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A3C49" w14:textId="77777777" w:rsidR="0011183A" w:rsidRPr="00E15519" w:rsidRDefault="0011183A" w:rsidP="0011183A">
      <w:pPr>
        <w:jc w:val="center"/>
        <w:rPr>
          <w:rFonts w:ascii="Times New Roman" w:eastAsia="Times New Roman" w:hAnsi="Times New Roman" w:cs="Times New Roman"/>
          <w:b/>
          <w:bCs/>
        </w:rPr>
      </w:pPr>
      <w:r w:rsidRPr="00D861CB">
        <w:rPr>
          <w:rFonts w:ascii="Times New Roman" w:eastAsia="Times New Roman" w:hAnsi="Times New Roman" w:cs="Times New Roman"/>
          <w:b/>
          <w:bCs/>
        </w:rPr>
        <w:t xml:space="preserve">Appendix </w:t>
      </w:r>
      <w:r w:rsidRPr="003B51E5">
        <w:rPr>
          <w:rFonts w:ascii="Times New Roman" w:eastAsia="Times New Roman" w:hAnsi="Times New Roman" w:cs="Times New Roman"/>
          <w:b/>
          <w:bCs/>
        </w:rPr>
        <w:t>A</w:t>
      </w:r>
    </w:p>
    <w:p w14:paraId="3D177C95" w14:textId="77777777" w:rsidR="0011183A" w:rsidRPr="00E15519" w:rsidRDefault="0011183A" w:rsidP="0011183A">
      <w:pPr>
        <w:jc w:val="center"/>
        <w:rPr>
          <w:rFonts w:ascii="Times New Roman" w:eastAsia="Times New Roman" w:hAnsi="Times New Roman" w:cs="Times New Roman"/>
          <w:b/>
          <w:bCs/>
        </w:rPr>
      </w:pPr>
      <w:r w:rsidRPr="00E15519">
        <w:rPr>
          <w:rFonts w:ascii="Times New Roman" w:eastAsia="Times New Roman" w:hAnsi="Times New Roman" w:cs="Times New Roman"/>
          <w:b/>
          <w:bCs/>
        </w:rPr>
        <w:t xml:space="preserve">Brief Coping Orientation to Problems Experienced (Brief COPE) Inventory </w:t>
      </w:r>
    </w:p>
    <w:p w14:paraId="49134595" w14:textId="77777777" w:rsidR="0011183A" w:rsidRPr="00E15519" w:rsidRDefault="0011183A" w:rsidP="0011183A">
      <w:pPr>
        <w:jc w:val="center"/>
        <w:rPr>
          <w:rFonts w:ascii="Times New Roman" w:eastAsia="Times New Roman" w:hAnsi="Times New Roman" w:cs="Times New Roman"/>
          <w:b/>
          <w:bCs/>
        </w:rPr>
      </w:pPr>
      <w:r w:rsidRPr="00F762E9">
        <w:rPr>
          <w:rFonts w:ascii="Times New Roman" w:hAnsi="Times New Roman" w:cs="Times New Roman"/>
          <w:noProof/>
        </w:rPr>
        <w:drawing>
          <wp:inline distT="0" distB="0" distL="0" distR="0" wp14:anchorId="4BE52F88" wp14:editId="325D4D46">
            <wp:extent cx="5435383" cy="6073805"/>
            <wp:effectExtent l="0" t="0" r="0" b="0"/>
            <wp:docPr id="1957074977" name="image1.png" descr="A screenshot of a computer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  Description automatically generated"/>
                    <pic:cNvPicPr preferRelativeResize="0"/>
                  </pic:nvPicPr>
                  <pic:blipFill>
                    <a:blip r:embed="rId5"/>
                    <a:srcRect t="5732"/>
                    <a:stretch>
                      <a:fillRect/>
                    </a:stretch>
                  </pic:blipFill>
                  <pic:spPr>
                    <a:xfrm>
                      <a:off x="0" y="0"/>
                      <a:ext cx="5435383" cy="6073805"/>
                    </a:xfrm>
                    <a:prstGeom prst="rect">
                      <a:avLst/>
                    </a:prstGeom>
                    <a:ln/>
                  </pic:spPr>
                </pic:pic>
              </a:graphicData>
            </a:graphic>
          </wp:inline>
        </w:drawing>
      </w:r>
    </w:p>
    <w:p w14:paraId="03613CB9" w14:textId="77777777" w:rsidR="0011183A" w:rsidRPr="00E15519" w:rsidRDefault="0011183A" w:rsidP="0011183A">
      <w:pPr>
        <w:pBdr>
          <w:top w:val="nil"/>
          <w:left w:val="nil"/>
          <w:bottom w:val="nil"/>
          <w:right w:val="nil"/>
          <w:between w:val="nil"/>
        </w:pBdr>
        <w:tabs>
          <w:tab w:val="left" w:pos="284"/>
        </w:tabs>
        <w:spacing w:after="0" w:line="480" w:lineRule="auto"/>
        <w:jc w:val="center"/>
        <w:rPr>
          <w:rFonts w:ascii="Times New Roman" w:eastAsia="Times New Roman" w:hAnsi="Times New Roman" w:cs="Times New Roman"/>
          <w:b/>
          <w:bCs/>
          <w:color w:val="000000"/>
        </w:rPr>
      </w:pPr>
    </w:p>
    <w:p w14:paraId="446345A5" w14:textId="77777777" w:rsidR="0011183A" w:rsidRPr="00E15519" w:rsidRDefault="0011183A" w:rsidP="0011183A">
      <w:pPr>
        <w:rPr>
          <w:rFonts w:ascii="Times New Roman" w:eastAsia="Times New Roman" w:hAnsi="Times New Roman" w:cs="Times New Roman"/>
          <w:b/>
          <w:bCs/>
        </w:rPr>
      </w:pPr>
      <w:r w:rsidRPr="00F762E9">
        <w:rPr>
          <w:rFonts w:ascii="Times New Roman" w:hAnsi="Times New Roman" w:cs="Times New Roman"/>
        </w:rPr>
        <w:br w:type="page"/>
      </w:r>
    </w:p>
    <w:p w14:paraId="2F73ACE0" w14:textId="77777777" w:rsidR="0011183A" w:rsidRPr="00E15519" w:rsidRDefault="0011183A" w:rsidP="0011183A">
      <w:pPr>
        <w:pBdr>
          <w:top w:val="nil"/>
          <w:left w:val="nil"/>
          <w:bottom w:val="nil"/>
          <w:right w:val="nil"/>
          <w:between w:val="nil"/>
        </w:pBdr>
        <w:tabs>
          <w:tab w:val="left" w:pos="284"/>
        </w:tabs>
        <w:spacing w:after="0" w:line="480" w:lineRule="auto"/>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Appendix </w:t>
      </w:r>
      <w:r>
        <w:rPr>
          <w:rFonts w:ascii="Times New Roman" w:eastAsia="Times New Roman" w:hAnsi="Times New Roman" w:cs="Times New Roman"/>
          <w:b/>
          <w:bCs/>
          <w:color w:val="000000"/>
        </w:rPr>
        <w:t>B</w:t>
      </w:r>
    </w:p>
    <w:p w14:paraId="03BBD05D" w14:textId="77777777" w:rsidR="0011183A" w:rsidRPr="00E15519" w:rsidRDefault="0011183A" w:rsidP="0011183A">
      <w:pPr>
        <w:pBdr>
          <w:top w:val="nil"/>
          <w:left w:val="nil"/>
          <w:bottom w:val="nil"/>
          <w:right w:val="nil"/>
          <w:between w:val="nil"/>
        </w:pBdr>
        <w:tabs>
          <w:tab w:val="left" w:pos="284"/>
        </w:tabs>
        <w:spacing w:after="0" w:line="480" w:lineRule="auto"/>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t>Supplementary Details for Variable Computation</w:t>
      </w:r>
    </w:p>
    <w:p w14:paraId="57354218" w14:textId="77777777" w:rsidR="0011183A" w:rsidRPr="00E15519" w:rsidRDefault="0011183A" w:rsidP="0011183A">
      <w:pPr>
        <w:pBdr>
          <w:top w:val="nil"/>
          <w:left w:val="nil"/>
          <w:bottom w:val="nil"/>
          <w:right w:val="nil"/>
          <w:between w:val="nil"/>
        </w:pBdr>
        <w:tabs>
          <w:tab w:val="left" w:pos="284"/>
        </w:tabs>
        <w:spacing w:after="0"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b/>
          <w:bCs/>
          <w:color w:val="000000"/>
          <w:sz w:val="22"/>
          <w:szCs w:val="22"/>
        </w:rPr>
        <w:t xml:space="preserve">Table </w:t>
      </w:r>
      <w:r>
        <w:rPr>
          <w:rFonts w:ascii="Times New Roman" w:eastAsia="Times New Roman" w:hAnsi="Times New Roman" w:cs="Times New Roman"/>
          <w:b/>
          <w:bCs/>
          <w:color w:val="000000"/>
          <w:sz w:val="22"/>
          <w:szCs w:val="22"/>
        </w:rPr>
        <w:t>B</w:t>
      </w:r>
      <w:r w:rsidRPr="00E15519">
        <w:rPr>
          <w:rFonts w:ascii="Times New Roman" w:eastAsia="Times New Roman" w:hAnsi="Times New Roman" w:cs="Times New Roman"/>
          <w:b/>
          <w:bCs/>
          <w:color w:val="000000"/>
          <w:sz w:val="22"/>
          <w:szCs w:val="22"/>
        </w:rPr>
        <w:t>1</w:t>
      </w:r>
      <w:r w:rsidRPr="00E15519">
        <w:rPr>
          <w:rFonts w:ascii="Times New Roman" w:eastAsia="Times New Roman" w:hAnsi="Times New Roman" w:cs="Times New Roman"/>
          <w:color w:val="000000"/>
          <w:sz w:val="22"/>
          <w:szCs w:val="22"/>
        </w:rPr>
        <w:br/>
      </w:r>
      <w:r w:rsidRPr="00E15519">
        <w:rPr>
          <w:rFonts w:ascii="Times New Roman" w:eastAsia="Times New Roman" w:hAnsi="Times New Roman" w:cs="Times New Roman"/>
          <w:i/>
          <w:iCs/>
          <w:color w:val="000000"/>
          <w:sz w:val="22"/>
          <w:szCs w:val="22"/>
        </w:rPr>
        <w:t>Calculation for Six Multitasking</w:t>
      </w:r>
      <w:r>
        <w:rPr>
          <w:rFonts w:ascii="Times New Roman" w:eastAsia="Times New Roman" w:hAnsi="Times New Roman" w:cs="Times New Roman"/>
          <w:i/>
          <w:iCs/>
          <w:color w:val="000000"/>
          <w:sz w:val="22"/>
          <w:szCs w:val="22"/>
        </w:rPr>
        <w:t xml:space="preserve"> (MT) </w:t>
      </w:r>
      <w:r w:rsidRPr="00E15519">
        <w:rPr>
          <w:rFonts w:ascii="Times New Roman" w:eastAsia="Times New Roman" w:hAnsi="Times New Roman" w:cs="Times New Roman"/>
          <w:i/>
          <w:iCs/>
          <w:color w:val="000000"/>
          <w:sz w:val="22"/>
          <w:szCs w:val="22"/>
        </w:rPr>
        <w:t>Performance Measures</w:t>
      </w:r>
    </w:p>
    <w:tbl>
      <w:tblPr>
        <w:tblW w:w="9026" w:type="dxa"/>
        <w:tblBorders>
          <w:top w:val="single" w:sz="4" w:space="0" w:color="7F7F7F"/>
          <w:bottom w:val="single" w:sz="4" w:space="0" w:color="7F7F7F"/>
        </w:tblBorders>
        <w:tblLayout w:type="fixed"/>
        <w:tblLook w:val="04A0" w:firstRow="1" w:lastRow="0" w:firstColumn="1" w:lastColumn="0" w:noHBand="0" w:noVBand="1"/>
      </w:tblPr>
      <w:tblGrid>
        <w:gridCol w:w="2553"/>
        <w:gridCol w:w="6473"/>
      </w:tblGrid>
      <w:tr w:rsidR="0011183A" w:rsidRPr="00E15519" w14:paraId="0B829C0F" w14:textId="77777777" w:rsidTr="009A7C2B">
        <w:tc>
          <w:tcPr>
            <w:tcW w:w="2553" w:type="dxa"/>
          </w:tcPr>
          <w:p w14:paraId="31358968" w14:textId="77777777" w:rsidR="0011183A" w:rsidRPr="00E15519" w:rsidRDefault="0011183A" w:rsidP="009A7C2B">
            <w:pPr>
              <w:pBdr>
                <w:top w:val="nil"/>
                <w:left w:val="nil"/>
                <w:bottom w:val="nil"/>
                <w:right w:val="nil"/>
                <w:between w:val="nil"/>
              </w:pBdr>
              <w:tabs>
                <w:tab w:val="left" w:pos="284"/>
              </w:tabs>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Variable</w:t>
            </w:r>
          </w:p>
        </w:tc>
        <w:tc>
          <w:tcPr>
            <w:tcW w:w="6473" w:type="dxa"/>
          </w:tcPr>
          <w:p w14:paraId="6DE529D4" w14:textId="77777777" w:rsidR="0011183A" w:rsidRPr="00E15519" w:rsidRDefault="0011183A" w:rsidP="009A7C2B">
            <w:pPr>
              <w:pBdr>
                <w:top w:val="nil"/>
                <w:left w:val="nil"/>
                <w:bottom w:val="nil"/>
                <w:right w:val="nil"/>
                <w:between w:val="nil"/>
              </w:pBdr>
              <w:tabs>
                <w:tab w:val="left" w:pos="284"/>
              </w:tabs>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Calculation</w:t>
            </w:r>
          </w:p>
        </w:tc>
      </w:tr>
      <w:tr w:rsidR="0011183A" w:rsidRPr="00E15519" w14:paraId="04E91D41" w14:textId="77777777" w:rsidTr="009A7C2B">
        <w:tc>
          <w:tcPr>
            <w:tcW w:w="9026" w:type="dxa"/>
            <w:gridSpan w:val="2"/>
            <w:tcBorders>
              <w:bottom w:val="nil"/>
            </w:tcBorders>
          </w:tcPr>
          <w:p w14:paraId="2CA9B09C"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Reaction Time (RT) Measures</w:t>
            </w:r>
          </w:p>
        </w:tc>
      </w:tr>
      <w:tr w:rsidR="0011183A" w:rsidRPr="00E15519" w14:paraId="7E26F444" w14:textId="77777777" w:rsidTr="009A7C2B">
        <w:tc>
          <w:tcPr>
            <w:tcW w:w="2553" w:type="dxa"/>
            <w:tcBorders>
              <w:top w:val="nil"/>
              <w:bottom w:val="nil"/>
            </w:tcBorders>
          </w:tcPr>
          <w:p w14:paraId="7E13EC26"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Mixing Cost</w:t>
            </w:r>
          </w:p>
        </w:tc>
        <w:tc>
          <w:tcPr>
            <w:tcW w:w="6473" w:type="dxa"/>
            <w:tcBorders>
              <w:top w:val="nil"/>
              <w:bottom w:val="nil"/>
            </w:tcBorders>
          </w:tcPr>
          <w:p w14:paraId="5D576E15" w14:textId="77777777" w:rsidR="0011183A" w:rsidRPr="00E15519" w:rsidRDefault="0011183A" w:rsidP="009A7C2B">
            <w:pPr>
              <w:pBdr>
                <w:top w:val="nil"/>
                <w:left w:val="nil"/>
                <w:bottom w:val="nil"/>
                <w:right w:val="nil"/>
                <w:between w:val="nil"/>
              </w:pBdr>
              <w:tabs>
                <w:tab w:val="left" w:pos="284"/>
              </w:tabs>
              <w:spacing w:line="480" w:lineRule="auto"/>
              <w:jc w:val="center"/>
              <w:rPr>
                <w:rFonts w:ascii="Times New Roman" w:eastAsia="Times New Roman" w:hAnsi="Times New Roman" w:cs="Times New Roman"/>
                <w:color w:val="000000"/>
                <w:sz w:val="22"/>
                <w:szCs w:val="22"/>
              </w:rPr>
            </w:pPr>
            <w:sdt>
              <w:sdtPr>
                <w:rPr>
                  <w:rFonts w:ascii="Times New Roman" w:hAnsi="Times New Roman" w:cs="Times New Roman"/>
                </w:rPr>
                <w:tag w:val="goog_rdk_12"/>
                <w:id w:val="-386797151"/>
              </w:sdtPr>
              <w:sdtContent>
                <w:r w:rsidRPr="00F762E9">
                  <w:rPr>
                    <w:rFonts w:ascii="Times New Roman" w:eastAsia="Gungsuh" w:hAnsi="Times New Roman" w:cs="Times New Roman"/>
                    <w:color w:val="000000"/>
                    <w:sz w:val="22"/>
                    <w:szCs w:val="22"/>
                  </w:rPr>
                  <w:t>Average RT (mixed-repeat trials) − Average RT (single-repeat trials)</w:t>
                </w:r>
              </w:sdtContent>
            </w:sdt>
          </w:p>
        </w:tc>
      </w:tr>
      <w:tr w:rsidR="0011183A" w:rsidRPr="00E15519" w14:paraId="79DE8370" w14:textId="77777777" w:rsidTr="009A7C2B">
        <w:tc>
          <w:tcPr>
            <w:tcW w:w="2553" w:type="dxa"/>
            <w:tcBorders>
              <w:top w:val="nil"/>
              <w:bottom w:val="nil"/>
            </w:tcBorders>
          </w:tcPr>
          <w:p w14:paraId="3775D056"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Relative Mixing Cost (%)</w:t>
            </w:r>
          </w:p>
        </w:tc>
        <w:tc>
          <w:tcPr>
            <w:tcW w:w="6473" w:type="dxa"/>
            <w:tcBorders>
              <w:top w:val="nil"/>
              <w:bottom w:val="nil"/>
            </w:tcBorders>
          </w:tcPr>
          <w:p w14:paraId="3DC641FE" w14:textId="77777777" w:rsidR="0011183A" w:rsidRPr="00E15519" w:rsidRDefault="0011183A" w:rsidP="009A7C2B">
            <w:pPr>
              <w:pBdr>
                <w:top w:val="nil"/>
                <w:left w:val="nil"/>
                <w:bottom w:val="nil"/>
                <w:right w:val="nil"/>
                <w:between w:val="nil"/>
              </w:pBdr>
              <w:tabs>
                <w:tab w:val="left" w:pos="284"/>
              </w:tabs>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(Mixing Cost ÷ Average RT (single-repeat trials)) × 100</w:t>
            </w:r>
          </w:p>
        </w:tc>
      </w:tr>
      <w:tr w:rsidR="0011183A" w:rsidRPr="00E15519" w14:paraId="28630D1A" w14:textId="77777777" w:rsidTr="009A7C2B">
        <w:tc>
          <w:tcPr>
            <w:tcW w:w="2553" w:type="dxa"/>
            <w:tcBorders>
              <w:top w:val="nil"/>
              <w:bottom w:val="nil"/>
            </w:tcBorders>
          </w:tcPr>
          <w:p w14:paraId="68655B8B"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 xml:space="preserve">Switch Cost </w:t>
            </w:r>
          </w:p>
        </w:tc>
        <w:tc>
          <w:tcPr>
            <w:tcW w:w="6473" w:type="dxa"/>
            <w:tcBorders>
              <w:top w:val="nil"/>
              <w:bottom w:val="nil"/>
            </w:tcBorders>
          </w:tcPr>
          <w:p w14:paraId="1375C714" w14:textId="77777777" w:rsidR="0011183A" w:rsidRPr="00E15519" w:rsidRDefault="0011183A" w:rsidP="009A7C2B">
            <w:pPr>
              <w:pBdr>
                <w:top w:val="nil"/>
                <w:left w:val="nil"/>
                <w:bottom w:val="nil"/>
                <w:right w:val="nil"/>
                <w:between w:val="nil"/>
              </w:pBdr>
              <w:tabs>
                <w:tab w:val="left" w:pos="284"/>
              </w:tabs>
              <w:spacing w:line="480" w:lineRule="auto"/>
              <w:jc w:val="center"/>
              <w:rPr>
                <w:rFonts w:ascii="Times New Roman" w:eastAsia="Times New Roman" w:hAnsi="Times New Roman" w:cs="Times New Roman"/>
                <w:color w:val="000000"/>
                <w:sz w:val="22"/>
                <w:szCs w:val="22"/>
              </w:rPr>
            </w:pPr>
            <w:sdt>
              <w:sdtPr>
                <w:rPr>
                  <w:rFonts w:ascii="Times New Roman" w:hAnsi="Times New Roman" w:cs="Times New Roman"/>
                </w:rPr>
                <w:tag w:val="goog_rdk_13"/>
                <w:id w:val="-800971534"/>
              </w:sdtPr>
              <w:sdtContent>
                <w:r w:rsidRPr="00F762E9">
                  <w:rPr>
                    <w:rFonts w:ascii="Times New Roman" w:eastAsia="Gungsuh" w:hAnsi="Times New Roman" w:cs="Times New Roman"/>
                    <w:color w:val="000000"/>
                    <w:sz w:val="22"/>
                    <w:szCs w:val="22"/>
                  </w:rPr>
                  <w:t>Average RT (mixed-switch trials) − Average RT (mixed-repeat trials)</w:t>
                </w:r>
              </w:sdtContent>
            </w:sdt>
          </w:p>
        </w:tc>
      </w:tr>
      <w:tr w:rsidR="0011183A" w:rsidRPr="00E15519" w14:paraId="7607D8A3" w14:textId="77777777" w:rsidTr="009A7C2B">
        <w:tc>
          <w:tcPr>
            <w:tcW w:w="9026" w:type="dxa"/>
            <w:gridSpan w:val="2"/>
            <w:tcBorders>
              <w:top w:val="single" w:sz="4" w:space="0" w:color="000000"/>
              <w:bottom w:val="nil"/>
            </w:tcBorders>
          </w:tcPr>
          <w:p w14:paraId="7AFA792E"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Accuracy Measures</w:t>
            </w:r>
          </w:p>
        </w:tc>
      </w:tr>
      <w:tr w:rsidR="0011183A" w:rsidRPr="00E15519" w14:paraId="7EEFAD5F" w14:textId="77777777" w:rsidTr="009A7C2B">
        <w:tc>
          <w:tcPr>
            <w:tcW w:w="2553" w:type="dxa"/>
            <w:tcBorders>
              <w:top w:val="nil"/>
              <w:bottom w:val="nil"/>
            </w:tcBorders>
          </w:tcPr>
          <w:p w14:paraId="260EDA08"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Mixing cost</w:t>
            </w:r>
          </w:p>
        </w:tc>
        <w:tc>
          <w:tcPr>
            <w:tcW w:w="6473" w:type="dxa"/>
            <w:vMerge w:val="restart"/>
            <w:tcBorders>
              <w:top w:val="nil"/>
              <w:bottom w:val="nil"/>
            </w:tcBorders>
            <w:vAlign w:val="center"/>
          </w:tcPr>
          <w:p w14:paraId="22CF1F47" w14:textId="77777777" w:rsidR="0011183A" w:rsidRPr="00E15519" w:rsidRDefault="0011183A" w:rsidP="009A7C2B">
            <w:pPr>
              <w:pBdr>
                <w:top w:val="nil"/>
                <w:left w:val="nil"/>
                <w:bottom w:val="nil"/>
                <w:right w:val="nil"/>
                <w:between w:val="nil"/>
              </w:pBdr>
              <w:tabs>
                <w:tab w:val="left" w:pos="284"/>
              </w:tabs>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Calculated in the same way as the respective RT measures using the proportion of correct trials</w:t>
            </w:r>
          </w:p>
        </w:tc>
      </w:tr>
      <w:tr w:rsidR="0011183A" w:rsidRPr="00E15519" w14:paraId="2D46EA86" w14:textId="77777777" w:rsidTr="009A7C2B">
        <w:tc>
          <w:tcPr>
            <w:tcW w:w="2553" w:type="dxa"/>
            <w:tcBorders>
              <w:top w:val="nil"/>
              <w:bottom w:val="nil"/>
            </w:tcBorders>
          </w:tcPr>
          <w:p w14:paraId="4BDB19C2"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Relative Mixing Cost (%)</w:t>
            </w:r>
          </w:p>
        </w:tc>
        <w:tc>
          <w:tcPr>
            <w:tcW w:w="6473" w:type="dxa"/>
            <w:vMerge/>
            <w:tcBorders>
              <w:top w:val="nil"/>
              <w:bottom w:val="nil"/>
            </w:tcBorders>
            <w:vAlign w:val="center"/>
          </w:tcPr>
          <w:p w14:paraId="2F78183F" w14:textId="77777777" w:rsidR="0011183A" w:rsidRPr="00E15519" w:rsidRDefault="0011183A" w:rsidP="009A7C2B">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1183A" w:rsidRPr="00E15519" w14:paraId="00B667BE" w14:textId="77777777" w:rsidTr="009A7C2B">
        <w:tc>
          <w:tcPr>
            <w:tcW w:w="2553" w:type="dxa"/>
            <w:tcBorders>
              <w:top w:val="nil"/>
              <w:bottom w:val="single" w:sz="4" w:space="0" w:color="auto"/>
            </w:tcBorders>
          </w:tcPr>
          <w:p w14:paraId="149FF504" w14:textId="77777777" w:rsidR="0011183A" w:rsidRPr="00E15519" w:rsidRDefault="0011183A" w:rsidP="009A7C2B">
            <w:pPr>
              <w:pBdr>
                <w:top w:val="nil"/>
                <w:left w:val="nil"/>
                <w:bottom w:val="nil"/>
                <w:right w:val="nil"/>
                <w:between w:val="nil"/>
              </w:pBdr>
              <w:tabs>
                <w:tab w:val="left" w:pos="284"/>
              </w:tabs>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 xml:space="preserve">Switch Cost </w:t>
            </w:r>
          </w:p>
        </w:tc>
        <w:tc>
          <w:tcPr>
            <w:tcW w:w="6473" w:type="dxa"/>
            <w:vMerge/>
            <w:tcBorders>
              <w:top w:val="nil"/>
              <w:bottom w:val="single" w:sz="4" w:space="0" w:color="auto"/>
            </w:tcBorders>
            <w:vAlign w:val="center"/>
          </w:tcPr>
          <w:p w14:paraId="5787683A" w14:textId="77777777" w:rsidR="0011183A" w:rsidRPr="00E15519" w:rsidRDefault="0011183A" w:rsidP="009A7C2B">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bl>
    <w:p w14:paraId="70B6A25C" w14:textId="77777777" w:rsidR="0011183A" w:rsidRPr="00E15519" w:rsidRDefault="0011183A" w:rsidP="0011183A">
      <w:pPr>
        <w:pBdr>
          <w:top w:val="nil"/>
          <w:left w:val="nil"/>
          <w:bottom w:val="nil"/>
          <w:right w:val="nil"/>
          <w:between w:val="nil"/>
        </w:pBdr>
        <w:tabs>
          <w:tab w:val="left" w:pos="284"/>
        </w:tabs>
        <w:spacing w:after="0"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i/>
          <w:iCs/>
          <w:color w:val="000000"/>
          <w:sz w:val="22"/>
          <w:szCs w:val="22"/>
        </w:rPr>
        <w:t>Note.</w:t>
      </w:r>
      <w:r w:rsidRPr="00E15519">
        <w:rPr>
          <w:rFonts w:ascii="Times New Roman" w:eastAsia="Times New Roman" w:hAnsi="Times New Roman" w:cs="Times New Roman"/>
          <w:color w:val="000000"/>
          <w:sz w:val="22"/>
          <w:szCs w:val="22"/>
        </w:rPr>
        <w:t xml:space="preserve"> RT measures are in milliseconds.</w:t>
      </w:r>
    </w:p>
    <w:p w14:paraId="297FA86C" w14:textId="77777777" w:rsidR="0011183A" w:rsidRPr="00E15519" w:rsidRDefault="0011183A" w:rsidP="0011183A">
      <w:pPr>
        <w:pBdr>
          <w:top w:val="nil"/>
          <w:left w:val="nil"/>
          <w:bottom w:val="nil"/>
          <w:right w:val="nil"/>
          <w:between w:val="nil"/>
        </w:pBdr>
        <w:tabs>
          <w:tab w:val="left" w:pos="284"/>
        </w:tabs>
        <w:spacing w:after="0" w:line="480" w:lineRule="auto"/>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t>Exploratory Coping Profile Analysis</w:t>
      </w:r>
    </w:p>
    <w:p w14:paraId="216D0623"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 xml:space="preserve">An exploratory k-means cluster analysis was conducted on standardised scores of 14 subscales from the Brief COPE. Both two- and three-cluster solutions were examined. The three-cluster solution (low, maladaptive, adaptive) was selected for further analysis based on greater cluster separation (maximum cluster centre distance = 4.33), and theoretically meaningful profiles consistent with prior research (see Table </w:t>
      </w:r>
      <w:r>
        <w:rPr>
          <w:rFonts w:ascii="Times New Roman" w:eastAsia="Times New Roman" w:hAnsi="Times New Roman" w:cs="Times New Roman"/>
          <w:color w:val="000000"/>
        </w:rPr>
        <w:t>B</w:t>
      </w:r>
      <w:r w:rsidRPr="00E15519">
        <w:rPr>
          <w:rFonts w:ascii="Times New Roman" w:eastAsia="Times New Roman" w:hAnsi="Times New Roman" w:cs="Times New Roman"/>
          <w:color w:val="000000"/>
        </w:rPr>
        <w:t>2). For instance, grouping coping into problem-focused, emotion-focused, and dysfunctional coping styles, or adaptive and maladaptive coping styles (Meyer, 2001; Eisenberg et al., 2012).</w:t>
      </w:r>
    </w:p>
    <w:p w14:paraId="6E912A74"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lastRenderedPageBreak/>
        <w:t xml:space="preserve">A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analysis was conducted to validate the exploratory k-means three-cluster solution. Although the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method’s automatic selection suggested a two-cluster solution based on Bayesian Information Criterion (BIC), the fixed three-cluster solution was retained due to interpretability and consistency with k-means results. The three-cluster solution reported fair cluster quality (average silhouette = 0.3) with a size ratio of 2.12. This indicates moderately distinct clusters with some size imbalance, suggesting meaningful but not perfectly separated coping profiles.</w:t>
      </w:r>
    </w:p>
    <w:p w14:paraId="521697C1"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 xml:space="preserve">A cross-tabulation was conducted to examine the overlap between the original k-means three-cluster solution and the cluster membership derived from the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analysis (see Table </w:t>
      </w:r>
      <w:r>
        <w:rPr>
          <w:rFonts w:ascii="Times New Roman" w:eastAsia="Times New Roman" w:hAnsi="Times New Roman" w:cs="Times New Roman"/>
          <w:color w:val="000000"/>
        </w:rPr>
        <w:t>B</w:t>
      </w:r>
      <w:r w:rsidRPr="00E15519">
        <w:rPr>
          <w:rFonts w:ascii="Times New Roman" w:eastAsia="Times New Roman" w:hAnsi="Times New Roman" w:cs="Times New Roman"/>
          <w:color w:val="000000"/>
        </w:rPr>
        <w:t xml:space="preserve">3). The majority of cases classified as low coping in the k-means solution (44 out of 51; 86.3%) were assigned to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1 (80.0% within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1), indicating strong agreement for this group. Similarly, all cases classified as maladaptive coping (18 out of 18; 100%) were predominantly assigned to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2 (52.9% within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2), showing moderate alignment.</w:t>
      </w:r>
    </w:p>
    <w:p w14:paraId="47C8AB71"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 xml:space="preserve">The adaptive coping cluster showed more dispersion across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clusters, with 11 cases (20.0%) in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1, 9 cases (26.5%) in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2, and the majority (26 cases, 100.0% within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3) in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3. This suggests that the adaptive coping cluster from k-means corresponds mainly to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3 but also overlaps partially with the other clusters.</w:t>
      </w:r>
    </w:p>
    <w:p w14:paraId="7865F034"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 xml:space="preserve">Overall, the cross-tabulation indicates a meaningful but not perfect overlap between the two clustering methods, with strongest agreement for the low coping and maladaptive coping groups. This provides evidence supporting acceptable convergent validity of the k-means clustering solution (low coping, maladaptive coping, adaptive coping) with the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 analysis in this exploratory analysis.</w:t>
      </w:r>
    </w:p>
    <w:p w14:paraId="79BCF924" w14:textId="77777777" w:rsidR="0011183A" w:rsidRPr="00E15519" w:rsidRDefault="0011183A" w:rsidP="0011183A">
      <w:pPr>
        <w:rPr>
          <w:rFonts w:ascii="Times New Roman" w:eastAsia="Times New Roman" w:hAnsi="Times New Roman" w:cs="Times New Roman"/>
        </w:rPr>
      </w:pPr>
      <w:r w:rsidRPr="00F762E9">
        <w:rPr>
          <w:rFonts w:ascii="Times New Roman" w:hAnsi="Times New Roman" w:cs="Times New Roman"/>
        </w:rPr>
        <w:br w:type="page"/>
      </w:r>
    </w:p>
    <w:p w14:paraId="61AEDCD4"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i/>
          <w:iCs/>
          <w:color w:val="000000"/>
        </w:rPr>
      </w:pPr>
      <w:r w:rsidRPr="00E15519">
        <w:rPr>
          <w:rFonts w:ascii="Times New Roman" w:eastAsia="Times New Roman" w:hAnsi="Times New Roman" w:cs="Times New Roman"/>
          <w:b/>
          <w:bCs/>
          <w:color w:val="000000"/>
        </w:rPr>
        <w:lastRenderedPageBreak/>
        <w:t xml:space="preserve">Table </w:t>
      </w:r>
      <w:r>
        <w:rPr>
          <w:rFonts w:ascii="Times New Roman" w:eastAsia="Times New Roman" w:hAnsi="Times New Roman" w:cs="Times New Roman"/>
          <w:b/>
          <w:bCs/>
          <w:color w:val="000000"/>
        </w:rPr>
        <w:t>B</w:t>
      </w:r>
      <w:r w:rsidRPr="00E15519">
        <w:rPr>
          <w:rFonts w:ascii="Times New Roman" w:eastAsia="Times New Roman" w:hAnsi="Times New Roman" w:cs="Times New Roman"/>
          <w:b/>
          <w:bCs/>
          <w:color w:val="000000"/>
        </w:rPr>
        <w:t>2</w:t>
      </w:r>
    </w:p>
    <w:p w14:paraId="0C5A8982"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i/>
          <w:iCs/>
          <w:color w:val="000000"/>
        </w:rPr>
      </w:pPr>
      <w:r w:rsidRPr="00E15519">
        <w:rPr>
          <w:rFonts w:ascii="Times New Roman" w:eastAsia="Times New Roman" w:hAnsi="Times New Roman" w:cs="Times New Roman"/>
          <w:i/>
          <w:iCs/>
          <w:color w:val="000000"/>
        </w:rPr>
        <w:t>Cluster Centres for K-Means Two- and Three-Cluster Solutions on Standardised Subscales</w:t>
      </w:r>
    </w:p>
    <w:tbl>
      <w:tblPr>
        <w:tblW w:w="9026" w:type="dxa"/>
        <w:tblBorders>
          <w:top w:val="single" w:sz="4" w:space="0" w:color="000000"/>
          <w:bottom w:val="single" w:sz="4" w:space="0" w:color="000000"/>
        </w:tblBorders>
        <w:tblLayout w:type="fixed"/>
        <w:tblLook w:val="0400" w:firstRow="0" w:lastRow="0" w:firstColumn="0" w:lastColumn="0" w:noHBand="0" w:noVBand="1"/>
      </w:tblPr>
      <w:tblGrid>
        <w:gridCol w:w="2273"/>
        <w:gridCol w:w="1350"/>
        <w:gridCol w:w="1351"/>
        <w:gridCol w:w="129"/>
        <w:gridCol w:w="1221"/>
        <w:gridCol w:w="1351"/>
        <w:gridCol w:w="1351"/>
      </w:tblGrid>
      <w:tr w:rsidR="0011183A" w:rsidRPr="00E15519" w14:paraId="7DAEA3D9" w14:textId="77777777" w:rsidTr="009A7C2B">
        <w:tc>
          <w:tcPr>
            <w:tcW w:w="2273" w:type="dxa"/>
            <w:vMerge w:val="restart"/>
            <w:tcBorders>
              <w:top w:val="single" w:sz="4" w:space="0" w:color="000000"/>
              <w:right w:val="nil"/>
            </w:tcBorders>
          </w:tcPr>
          <w:p w14:paraId="085A0790"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Variable</w:t>
            </w:r>
          </w:p>
        </w:tc>
        <w:tc>
          <w:tcPr>
            <w:tcW w:w="2830" w:type="dxa"/>
            <w:gridSpan w:val="3"/>
            <w:tcBorders>
              <w:top w:val="single" w:sz="4" w:space="0" w:color="000000"/>
              <w:left w:val="nil"/>
              <w:bottom w:val="single" w:sz="4" w:space="0" w:color="000000"/>
              <w:right w:val="nil"/>
            </w:tcBorders>
          </w:tcPr>
          <w:p w14:paraId="00E0CFCC"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Two-Cluster Solution</w:t>
            </w:r>
          </w:p>
        </w:tc>
        <w:tc>
          <w:tcPr>
            <w:tcW w:w="3923" w:type="dxa"/>
            <w:gridSpan w:val="3"/>
            <w:tcBorders>
              <w:top w:val="single" w:sz="4" w:space="0" w:color="000000"/>
              <w:left w:val="nil"/>
              <w:bottom w:val="single" w:sz="4" w:space="0" w:color="000000"/>
            </w:tcBorders>
          </w:tcPr>
          <w:p w14:paraId="4B90663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Three-Cluster Solution</w:t>
            </w:r>
          </w:p>
        </w:tc>
      </w:tr>
      <w:tr w:rsidR="0011183A" w:rsidRPr="00E15519" w14:paraId="64F6C2B8" w14:textId="77777777" w:rsidTr="009A7C2B">
        <w:tc>
          <w:tcPr>
            <w:tcW w:w="2273" w:type="dxa"/>
            <w:vMerge/>
            <w:tcBorders>
              <w:top w:val="single" w:sz="4" w:space="0" w:color="000000"/>
              <w:right w:val="nil"/>
            </w:tcBorders>
          </w:tcPr>
          <w:p w14:paraId="2FD0ACE6" w14:textId="77777777" w:rsidR="0011183A" w:rsidRPr="00F762E9" w:rsidRDefault="0011183A" w:rsidP="009A7C2B">
            <w:pPr>
              <w:widowControl w:val="0"/>
              <w:pBdr>
                <w:top w:val="nil"/>
                <w:left w:val="nil"/>
                <w:bottom w:val="nil"/>
                <w:right w:val="nil"/>
                <w:between w:val="nil"/>
              </w:pBdr>
              <w:spacing w:after="0" w:line="276" w:lineRule="auto"/>
              <w:rPr>
                <w:rFonts w:ascii="Times New Roman" w:hAnsi="Times New Roman" w:cs="Times New Roman"/>
                <w:b/>
                <w:bCs/>
              </w:rPr>
            </w:pPr>
          </w:p>
        </w:tc>
        <w:tc>
          <w:tcPr>
            <w:tcW w:w="1350" w:type="dxa"/>
            <w:tcBorders>
              <w:top w:val="single" w:sz="4" w:space="0" w:color="000000"/>
              <w:left w:val="nil"/>
              <w:bottom w:val="single" w:sz="4" w:space="0" w:color="000000"/>
              <w:right w:val="nil"/>
            </w:tcBorders>
          </w:tcPr>
          <w:p w14:paraId="7385D123"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1 Mean</w:t>
            </w:r>
          </w:p>
        </w:tc>
        <w:tc>
          <w:tcPr>
            <w:tcW w:w="1351" w:type="dxa"/>
            <w:tcBorders>
              <w:top w:val="single" w:sz="4" w:space="0" w:color="000000"/>
              <w:left w:val="nil"/>
              <w:bottom w:val="single" w:sz="4" w:space="0" w:color="000000"/>
            </w:tcBorders>
          </w:tcPr>
          <w:p w14:paraId="6FB526E5"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2 Mean</w:t>
            </w:r>
          </w:p>
        </w:tc>
        <w:tc>
          <w:tcPr>
            <w:tcW w:w="1350" w:type="dxa"/>
            <w:gridSpan w:val="2"/>
            <w:tcBorders>
              <w:top w:val="single" w:sz="4" w:space="0" w:color="000000"/>
              <w:left w:val="nil"/>
              <w:bottom w:val="single" w:sz="4" w:space="0" w:color="000000"/>
            </w:tcBorders>
          </w:tcPr>
          <w:p w14:paraId="13A210B6"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1 Mean</w:t>
            </w:r>
          </w:p>
        </w:tc>
        <w:tc>
          <w:tcPr>
            <w:tcW w:w="1351" w:type="dxa"/>
            <w:tcBorders>
              <w:top w:val="single" w:sz="4" w:space="0" w:color="000000"/>
              <w:left w:val="nil"/>
              <w:bottom w:val="single" w:sz="4" w:space="0" w:color="000000"/>
            </w:tcBorders>
          </w:tcPr>
          <w:p w14:paraId="4B67D0C9"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2 Mean</w:t>
            </w:r>
          </w:p>
        </w:tc>
        <w:tc>
          <w:tcPr>
            <w:tcW w:w="1351" w:type="dxa"/>
            <w:tcBorders>
              <w:top w:val="single" w:sz="4" w:space="0" w:color="000000"/>
              <w:left w:val="nil"/>
              <w:bottom w:val="single" w:sz="4" w:space="0" w:color="000000"/>
            </w:tcBorders>
          </w:tcPr>
          <w:p w14:paraId="68C19179"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3 Mean</w:t>
            </w:r>
          </w:p>
        </w:tc>
      </w:tr>
      <w:tr w:rsidR="0011183A" w:rsidRPr="00E15519" w14:paraId="4572B189" w14:textId="77777777" w:rsidTr="009A7C2B">
        <w:tc>
          <w:tcPr>
            <w:tcW w:w="2273" w:type="dxa"/>
            <w:tcBorders>
              <w:top w:val="single" w:sz="4" w:space="0" w:color="000000"/>
              <w:bottom w:val="nil"/>
              <w:right w:val="nil"/>
            </w:tcBorders>
          </w:tcPr>
          <w:p w14:paraId="6998FF08"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Self-distraction</w:t>
            </w:r>
          </w:p>
        </w:tc>
        <w:tc>
          <w:tcPr>
            <w:tcW w:w="1350" w:type="dxa"/>
            <w:tcBorders>
              <w:top w:val="single" w:sz="4" w:space="0" w:color="000000"/>
              <w:left w:val="nil"/>
              <w:bottom w:val="nil"/>
              <w:right w:val="nil"/>
            </w:tcBorders>
          </w:tcPr>
          <w:p w14:paraId="2D7CCF3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-.49</w:t>
            </w:r>
          </w:p>
        </w:tc>
        <w:tc>
          <w:tcPr>
            <w:tcW w:w="1351" w:type="dxa"/>
            <w:tcBorders>
              <w:top w:val="single" w:sz="4" w:space="0" w:color="000000"/>
              <w:left w:val="nil"/>
              <w:bottom w:val="nil"/>
              <w:right w:val="nil"/>
            </w:tcBorders>
          </w:tcPr>
          <w:p w14:paraId="28264DB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.53</w:t>
            </w:r>
          </w:p>
        </w:tc>
        <w:tc>
          <w:tcPr>
            <w:tcW w:w="1350" w:type="dxa"/>
            <w:gridSpan w:val="2"/>
            <w:tcBorders>
              <w:top w:val="single" w:sz="4" w:space="0" w:color="000000"/>
              <w:left w:val="nil"/>
              <w:bottom w:val="nil"/>
              <w:right w:val="nil"/>
            </w:tcBorders>
          </w:tcPr>
          <w:p w14:paraId="608146E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-.57</w:t>
            </w:r>
          </w:p>
        </w:tc>
        <w:tc>
          <w:tcPr>
            <w:tcW w:w="1351" w:type="dxa"/>
            <w:tcBorders>
              <w:top w:val="single" w:sz="4" w:space="0" w:color="000000"/>
              <w:left w:val="nil"/>
              <w:bottom w:val="nil"/>
              <w:right w:val="nil"/>
            </w:tcBorders>
          </w:tcPr>
          <w:p w14:paraId="5A8A777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.71</w:t>
            </w:r>
          </w:p>
        </w:tc>
        <w:tc>
          <w:tcPr>
            <w:tcW w:w="1351" w:type="dxa"/>
            <w:tcBorders>
              <w:top w:val="single" w:sz="4" w:space="0" w:color="000000"/>
              <w:left w:val="nil"/>
              <w:bottom w:val="nil"/>
              <w:right w:val="nil"/>
            </w:tcBorders>
          </w:tcPr>
          <w:p w14:paraId="0D16F99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.36</w:t>
            </w:r>
          </w:p>
        </w:tc>
      </w:tr>
      <w:tr w:rsidR="0011183A" w:rsidRPr="00E15519" w14:paraId="743610DB" w14:textId="77777777" w:rsidTr="009A7C2B">
        <w:tc>
          <w:tcPr>
            <w:tcW w:w="2273" w:type="dxa"/>
            <w:tcBorders>
              <w:top w:val="nil"/>
              <w:bottom w:val="nil"/>
              <w:right w:val="nil"/>
            </w:tcBorders>
          </w:tcPr>
          <w:p w14:paraId="5C11A2C5"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Active Coping</w:t>
            </w:r>
          </w:p>
        </w:tc>
        <w:tc>
          <w:tcPr>
            <w:tcW w:w="1350" w:type="dxa"/>
            <w:tcBorders>
              <w:top w:val="nil"/>
              <w:left w:val="nil"/>
              <w:bottom w:val="nil"/>
              <w:right w:val="nil"/>
            </w:tcBorders>
          </w:tcPr>
          <w:p w14:paraId="2B9E3CC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-.52</w:t>
            </w:r>
          </w:p>
        </w:tc>
        <w:tc>
          <w:tcPr>
            <w:tcW w:w="1351" w:type="dxa"/>
            <w:tcBorders>
              <w:top w:val="nil"/>
              <w:left w:val="nil"/>
              <w:bottom w:val="nil"/>
              <w:right w:val="nil"/>
            </w:tcBorders>
          </w:tcPr>
          <w:p w14:paraId="708E76A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.57</w:t>
            </w:r>
          </w:p>
        </w:tc>
        <w:tc>
          <w:tcPr>
            <w:tcW w:w="1350" w:type="dxa"/>
            <w:gridSpan w:val="2"/>
            <w:tcBorders>
              <w:top w:val="nil"/>
              <w:left w:val="nil"/>
              <w:bottom w:val="nil"/>
              <w:right w:val="nil"/>
            </w:tcBorders>
          </w:tcPr>
          <w:p w14:paraId="246A049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-.66</w:t>
            </w:r>
          </w:p>
        </w:tc>
        <w:tc>
          <w:tcPr>
            <w:tcW w:w="1351" w:type="dxa"/>
            <w:tcBorders>
              <w:top w:val="nil"/>
              <w:left w:val="nil"/>
              <w:bottom w:val="nil"/>
              <w:right w:val="nil"/>
            </w:tcBorders>
          </w:tcPr>
          <w:p w14:paraId="123FB3E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-.04</w:t>
            </w:r>
          </w:p>
        </w:tc>
        <w:tc>
          <w:tcPr>
            <w:tcW w:w="1351" w:type="dxa"/>
            <w:tcBorders>
              <w:top w:val="nil"/>
              <w:left w:val="nil"/>
              <w:bottom w:val="nil"/>
              <w:right w:val="nil"/>
            </w:tcBorders>
          </w:tcPr>
          <w:p w14:paraId="30E59FF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.75</w:t>
            </w:r>
          </w:p>
        </w:tc>
      </w:tr>
      <w:tr w:rsidR="0011183A" w:rsidRPr="00E15519" w14:paraId="0986D4E0" w14:textId="77777777" w:rsidTr="009A7C2B">
        <w:tc>
          <w:tcPr>
            <w:tcW w:w="2273" w:type="dxa"/>
            <w:tcBorders>
              <w:top w:val="nil"/>
              <w:right w:val="nil"/>
            </w:tcBorders>
          </w:tcPr>
          <w:p w14:paraId="59318AC2"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Denial</w:t>
            </w:r>
          </w:p>
        </w:tc>
        <w:tc>
          <w:tcPr>
            <w:tcW w:w="1350" w:type="dxa"/>
            <w:tcBorders>
              <w:top w:val="nil"/>
              <w:left w:val="nil"/>
              <w:bottom w:val="nil"/>
              <w:right w:val="nil"/>
            </w:tcBorders>
          </w:tcPr>
          <w:p w14:paraId="5CA50F3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-.35</w:t>
            </w:r>
          </w:p>
        </w:tc>
        <w:tc>
          <w:tcPr>
            <w:tcW w:w="1351" w:type="dxa"/>
            <w:tcBorders>
              <w:top w:val="nil"/>
              <w:left w:val="nil"/>
              <w:bottom w:val="nil"/>
              <w:right w:val="nil"/>
            </w:tcBorders>
          </w:tcPr>
          <w:p w14:paraId="4345898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.38</w:t>
            </w:r>
          </w:p>
        </w:tc>
        <w:tc>
          <w:tcPr>
            <w:tcW w:w="1350" w:type="dxa"/>
            <w:gridSpan w:val="2"/>
            <w:tcBorders>
              <w:top w:val="nil"/>
              <w:left w:val="nil"/>
              <w:bottom w:val="nil"/>
              <w:right w:val="nil"/>
            </w:tcBorders>
          </w:tcPr>
          <w:p w14:paraId="5DBA8E2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-.40</w:t>
            </w:r>
          </w:p>
        </w:tc>
        <w:tc>
          <w:tcPr>
            <w:tcW w:w="1351" w:type="dxa"/>
            <w:tcBorders>
              <w:top w:val="nil"/>
              <w:left w:val="nil"/>
              <w:bottom w:val="nil"/>
              <w:right w:val="nil"/>
            </w:tcBorders>
          </w:tcPr>
          <w:p w14:paraId="58EC8D9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1.41</w:t>
            </w:r>
          </w:p>
        </w:tc>
        <w:tc>
          <w:tcPr>
            <w:tcW w:w="1351" w:type="dxa"/>
            <w:tcBorders>
              <w:top w:val="nil"/>
              <w:left w:val="nil"/>
              <w:bottom w:val="nil"/>
              <w:right w:val="nil"/>
            </w:tcBorders>
          </w:tcPr>
          <w:p w14:paraId="0601AE4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w:t>
            </w:r>
          </w:p>
        </w:tc>
      </w:tr>
      <w:tr w:rsidR="0011183A" w:rsidRPr="00E15519" w14:paraId="1078932F" w14:textId="77777777" w:rsidTr="009A7C2B">
        <w:tc>
          <w:tcPr>
            <w:tcW w:w="2273" w:type="dxa"/>
            <w:tcBorders>
              <w:right w:val="nil"/>
            </w:tcBorders>
          </w:tcPr>
          <w:p w14:paraId="14A1400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Substance Use</w:t>
            </w:r>
          </w:p>
        </w:tc>
        <w:tc>
          <w:tcPr>
            <w:tcW w:w="1350" w:type="dxa"/>
            <w:tcBorders>
              <w:top w:val="nil"/>
              <w:left w:val="nil"/>
              <w:bottom w:val="nil"/>
              <w:right w:val="nil"/>
            </w:tcBorders>
          </w:tcPr>
          <w:p w14:paraId="0921742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w:t>
            </w:r>
          </w:p>
        </w:tc>
        <w:tc>
          <w:tcPr>
            <w:tcW w:w="1351" w:type="dxa"/>
            <w:tcBorders>
              <w:top w:val="nil"/>
              <w:left w:val="nil"/>
              <w:bottom w:val="nil"/>
              <w:right w:val="nil"/>
            </w:tcBorders>
          </w:tcPr>
          <w:p w14:paraId="6370E2F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.24</w:t>
            </w:r>
          </w:p>
        </w:tc>
        <w:tc>
          <w:tcPr>
            <w:tcW w:w="1350" w:type="dxa"/>
            <w:gridSpan w:val="2"/>
            <w:tcBorders>
              <w:top w:val="nil"/>
              <w:left w:val="nil"/>
              <w:bottom w:val="nil"/>
              <w:right w:val="nil"/>
            </w:tcBorders>
          </w:tcPr>
          <w:p w14:paraId="7CBEFFE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w:t>
            </w:r>
          </w:p>
        </w:tc>
        <w:tc>
          <w:tcPr>
            <w:tcW w:w="1351" w:type="dxa"/>
            <w:tcBorders>
              <w:top w:val="nil"/>
              <w:left w:val="nil"/>
              <w:bottom w:val="nil"/>
              <w:right w:val="nil"/>
            </w:tcBorders>
          </w:tcPr>
          <w:p w14:paraId="466D392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1.32</w:t>
            </w:r>
          </w:p>
        </w:tc>
        <w:tc>
          <w:tcPr>
            <w:tcW w:w="1351" w:type="dxa"/>
            <w:tcBorders>
              <w:top w:val="nil"/>
              <w:left w:val="nil"/>
              <w:bottom w:val="nil"/>
              <w:right w:val="nil"/>
            </w:tcBorders>
          </w:tcPr>
          <w:p w14:paraId="6735A7F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-.24</w:t>
            </w:r>
          </w:p>
        </w:tc>
      </w:tr>
      <w:tr w:rsidR="0011183A" w:rsidRPr="00E15519" w14:paraId="2F123B3C" w14:textId="77777777" w:rsidTr="009A7C2B">
        <w:tc>
          <w:tcPr>
            <w:tcW w:w="2273" w:type="dxa"/>
            <w:tcBorders>
              <w:right w:val="nil"/>
            </w:tcBorders>
          </w:tcPr>
          <w:p w14:paraId="7CB32240"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Emotional Social Support</w:t>
            </w:r>
          </w:p>
        </w:tc>
        <w:tc>
          <w:tcPr>
            <w:tcW w:w="1350" w:type="dxa"/>
            <w:tcBorders>
              <w:top w:val="nil"/>
              <w:left w:val="nil"/>
              <w:bottom w:val="nil"/>
              <w:right w:val="nil"/>
            </w:tcBorders>
          </w:tcPr>
          <w:p w14:paraId="7F35E99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-.47</w:t>
            </w:r>
          </w:p>
        </w:tc>
        <w:tc>
          <w:tcPr>
            <w:tcW w:w="1351" w:type="dxa"/>
            <w:tcBorders>
              <w:top w:val="nil"/>
              <w:left w:val="nil"/>
              <w:bottom w:val="nil"/>
              <w:right w:val="nil"/>
            </w:tcBorders>
          </w:tcPr>
          <w:p w14:paraId="524EEE8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.51</w:t>
            </w:r>
          </w:p>
        </w:tc>
        <w:tc>
          <w:tcPr>
            <w:tcW w:w="1350" w:type="dxa"/>
            <w:gridSpan w:val="2"/>
            <w:tcBorders>
              <w:top w:val="nil"/>
              <w:left w:val="nil"/>
              <w:bottom w:val="nil"/>
              <w:right w:val="nil"/>
            </w:tcBorders>
          </w:tcPr>
          <w:p w14:paraId="3922164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-.41</w:t>
            </w:r>
          </w:p>
        </w:tc>
        <w:tc>
          <w:tcPr>
            <w:tcW w:w="1351" w:type="dxa"/>
            <w:tcBorders>
              <w:top w:val="nil"/>
              <w:left w:val="nil"/>
              <w:bottom w:val="nil"/>
              <w:right w:val="nil"/>
            </w:tcBorders>
          </w:tcPr>
          <w:p w14:paraId="6BBC613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.43</w:t>
            </w:r>
          </w:p>
        </w:tc>
        <w:tc>
          <w:tcPr>
            <w:tcW w:w="1351" w:type="dxa"/>
            <w:tcBorders>
              <w:top w:val="nil"/>
              <w:left w:val="nil"/>
              <w:bottom w:val="nil"/>
              <w:right w:val="nil"/>
            </w:tcBorders>
          </w:tcPr>
          <w:p w14:paraId="34EACEF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.29</w:t>
            </w:r>
          </w:p>
        </w:tc>
      </w:tr>
      <w:tr w:rsidR="0011183A" w:rsidRPr="00E15519" w14:paraId="428C23E1" w14:textId="77777777" w:rsidTr="009A7C2B">
        <w:tc>
          <w:tcPr>
            <w:tcW w:w="2273" w:type="dxa"/>
            <w:tcBorders>
              <w:right w:val="nil"/>
            </w:tcBorders>
          </w:tcPr>
          <w:p w14:paraId="69774968"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Instrumental Support</w:t>
            </w:r>
          </w:p>
        </w:tc>
        <w:tc>
          <w:tcPr>
            <w:tcW w:w="1350" w:type="dxa"/>
            <w:tcBorders>
              <w:top w:val="nil"/>
              <w:left w:val="nil"/>
              <w:bottom w:val="nil"/>
              <w:right w:val="nil"/>
            </w:tcBorders>
          </w:tcPr>
          <w:p w14:paraId="2048081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-.47</w:t>
            </w:r>
          </w:p>
        </w:tc>
        <w:tc>
          <w:tcPr>
            <w:tcW w:w="1351" w:type="dxa"/>
            <w:tcBorders>
              <w:top w:val="nil"/>
              <w:left w:val="nil"/>
              <w:bottom w:val="nil"/>
              <w:right w:val="nil"/>
            </w:tcBorders>
          </w:tcPr>
          <w:p w14:paraId="066BA7D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.51</w:t>
            </w:r>
          </w:p>
        </w:tc>
        <w:tc>
          <w:tcPr>
            <w:tcW w:w="1350" w:type="dxa"/>
            <w:gridSpan w:val="2"/>
            <w:tcBorders>
              <w:top w:val="nil"/>
              <w:left w:val="nil"/>
              <w:bottom w:val="nil"/>
              <w:right w:val="nil"/>
            </w:tcBorders>
          </w:tcPr>
          <w:p w14:paraId="6B118C4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-.49</w:t>
            </w:r>
          </w:p>
        </w:tc>
        <w:tc>
          <w:tcPr>
            <w:tcW w:w="1351" w:type="dxa"/>
            <w:tcBorders>
              <w:top w:val="nil"/>
              <w:left w:val="nil"/>
              <w:bottom w:val="nil"/>
              <w:right w:val="nil"/>
            </w:tcBorders>
          </w:tcPr>
          <w:p w14:paraId="1B3FAF6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.31</w:t>
            </w:r>
          </w:p>
        </w:tc>
        <w:tc>
          <w:tcPr>
            <w:tcW w:w="1351" w:type="dxa"/>
            <w:tcBorders>
              <w:top w:val="nil"/>
              <w:left w:val="nil"/>
              <w:bottom w:val="nil"/>
              <w:right w:val="nil"/>
            </w:tcBorders>
          </w:tcPr>
          <w:p w14:paraId="7539B97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.42</w:t>
            </w:r>
          </w:p>
        </w:tc>
      </w:tr>
      <w:tr w:rsidR="0011183A" w:rsidRPr="00E15519" w14:paraId="16FD354E" w14:textId="77777777" w:rsidTr="009A7C2B">
        <w:tc>
          <w:tcPr>
            <w:tcW w:w="2273" w:type="dxa"/>
            <w:tcBorders>
              <w:right w:val="nil"/>
            </w:tcBorders>
          </w:tcPr>
          <w:p w14:paraId="15494416"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Behaviour Disengagement</w:t>
            </w:r>
          </w:p>
        </w:tc>
        <w:tc>
          <w:tcPr>
            <w:tcW w:w="1350" w:type="dxa"/>
            <w:tcBorders>
              <w:top w:val="nil"/>
              <w:left w:val="nil"/>
              <w:bottom w:val="nil"/>
              <w:right w:val="nil"/>
            </w:tcBorders>
          </w:tcPr>
          <w:p w14:paraId="36C5AF3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-.15</w:t>
            </w:r>
          </w:p>
        </w:tc>
        <w:tc>
          <w:tcPr>
            <w:tcW w:w="1351" w:type="dxa"/>
            <w:tcBorders>
              <w:top w:val="nil"/>
              <w:left w:val="nil"/>
              <w:bottom w:val="nil"/>
              <w:right w:val="nil"/>
            </w:tcBorders>
          </w:tcPr>
          <w:p w14:paraId="58DEFBA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.16</w:t>
            </w:r>
          </w:p>
        </w:tc>
        <w:tc>
          <w:tcPr>
            <w:tcW w:w="1350" w:type="dxa"/>
            <w:gridSpan w:val="2"/>
            <w:tcBorders>
              <w:top w:val="nil"/>
              <w:left w:val="nil"/>
              <w:bottom w:val="nil"/>
              <w:right w:val="nil"/>
            </w:tcBorders>
          </w:tcPr>
          <w:p w14:paraId="7D687A5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w:t>
            </w:r>
          </w:p>
        </w:tc>
        <w:tc>
          <w:tcPr>
            <w:tcW w:w="1351" w:type="dxa"/>
            <w:tcBorders>
              <w:top w:val="nil"/>
              <w:left w:val="nil"/>
              <w:bottom w:val="nil"/>
              <w:right w:val="nil"/>
            </w:tcBorders>
          </w:tcPr>
          <w:p w14:paraId="2C29A16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1.49</w:t>
            </w:r>
          </w:p>
        </w:tc>
        <w:tc>
          <w:tcPr>
            <w:tcW w:w="1351" w:type="dxa"/>
            <w:tcBorders>
              <w:top w:val="nil"/>
              <w:left w:val="nil"/>
              <w:bottom w:val="nil"/>
              <w:right w:val="nil"/>
            </w:tcBorders>
          </w:tcPr>
          <w:p w14:paraId="542127B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-.36</w:t>
            </w:r>
          </w:p>
        </w:tc>
      </w:tr>
      <w:tr w:rsidR="0011183A" w:rsidRPr="00E15519" w14:paraId="61A6B7BA" w14:textId="77777777" w:rsidTr="009A7C2B">
        <w:tc>
          <w:tcPr>
            <w:tcW w:w="2273" w:type="dxa"/>
            <w:tcBorders>
              <w:right w:val="nil"/>
            </w:tcBorders>
          </w:tcPr>
          <w:p w14:paraId="0AF2B00E"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Venting</w:t>
            </w:r>
          </w:p>
        </w:tc>
        <w:tc>
          <w:tcPr>
            <w:tcW w:w="1350" w:type="dxa"/>
            <w:tcBorders>
              <w:top w:val="nil"/>
              <w:left w:val="nil"/>
              <w:bottom w:val="nil"/>
              <w:right w:val="nil"/>
            </w:tcBorders>
          </w:tcPr>
          <w:p w14:paraId="1B58BDD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-.51</w:t>
            </w:r>
          </w:p>
        </w:tc>
        <w:tc>
          <w:tcPr>
            <w:tcW w:w="1351" w:type="dxa"/>
            <w:tcBorders>
              <w:top w:val="nil"/>
              <w:left w:val="nil"/>
              <w:bottom w:val="nil"/>
              <w:right w:val="nil"/>
            </w:tcBorders>
          </w:tcPr>
          <w:p w14:paraId="36778FC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w:t>
            </w:r>
          </w:p>
        </w:tc>
        <w:tc>
          <w:tcPr>
            <w:tcW w:w="1350" w:type="dxa"/>
            <w:gridSpan w:val="2"/>
            <w:tcBorders>
              <w:top w:val="nil"/>
              <w:left w:val="nil"/>
              <w:bottom w:val="nil"/>
              <w:right w:val="nil"/>
            </w:tcBorders>
          </w:tcPr>
          <w:p w14:paraId="23D3F21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-.53</w:t>
            </w:r>
          </w:p>
        </w:tc>
        <w:tc>
          <w:tcPr>
            <w:tcW w:w="1351" w:type="dxa"/>
            <w:tcBorders>
              <w:top w:val="nil"/>
              <w:left w:val="nil"/>
              <w:bottom w:val="nil"/>
              <w:right w:val="nil"/>
            </w:tcBorders>
          </w:tcPr>
          <w:p w14:paraId="14FABDD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.92</w:t>
            </w:r>
          </w:p>
        </w:tc>
        <w:tc>
          <w:tcPr>
            <w:tcW w:w="1351" w:type="dxa"/>
            <w:tcBorders>
              <w:top w:val="nil"/>
              <w:left w:val="nil"/>
              <w:bottom w:val="nil"/>
              <w:right w:val="nil"/>
            </w:tcBorders>
          </w:tcPr>
          <w:p w14:paraId="72527D8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w:t>
            </w:r>
          </w:p>
        </w:tc>
      </w:tr>
      <w:tr w:rsidR="0011183A" w:rsidRPr="00E15519" w14:paraId="36CB77BC" w14:textId="77777777" w:rsidTr="009A7C2B">
        <w:tc>
          <w:tcPr>
            <w:tcW w:w="2273" w:type="dxa"/>
            <w:tcBorders>
              <w:right w:val="nil"/>
            </w:tcBorders>
          </w:tcPr>
          <w:p w14:paraId="53E33502"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Positive Reframing</w:t>
            </w:r>
          </w:p>
        </w:tc>
        <w:tc>
          <w:tcPr>
            <w:tcW w:w="1350" w:type="dxa"/>
            <w:tcBorders>
              <w:top w:val="nil"/>
              <w:left w:val="nil"/>
              <w:bottom w:val="nil"/>
              <w:right w:val="nil"/>
            </w:tcBorders>
          </w:tcPr>
          <w:p w14:paraId="4E7570C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-.63</w:t>
            </w:r>
          </w:p>
        </w:tc>
        <w:tc>
          <w:tcPr>
            <w:tcW w:w="1351" w:type="dxa"/>
            <w:tcBorders>
              <w:top w:val="nil"/>
              <w:left w:val="nil"/>
              <w:bottom w:val="nil"/>
              <w:right w:val="nil"/>
            </w:tcBorders>
          </w:tcPr>
          <w:p w14:paraId="0A74877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.69</w:t>
            </w:r>
          </w:p>
        </w:tc>
        <w:tc>
          <w:tcPr>
            <w:tcW w:w="1350" w:type="dxa"/>
            <w:gridSpan w:val="2"/>
            <w:tcBorders>
              <w:top w:val="nil"/>
              <w:left w:val="nil"/>
              <w:bottom w:val="nil"/>
              <w:right w:val="nil"/>
            </w:tcBorders>
          </w:tcPr>
          <w:p w14:paraId="337CCB4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-.72</w:t>
            </w:r>
          </w:p>
        </w:tc>
        <w:tc>
          <w:tcPr>
            <w:tcW w:w="1351" w:type="dxa"/>
            <w:tcBorders>
              <w:top w:val="nil"/>
              <w:left w:val="nil"/>
              <w:bottom w:val="nil"/>
              <w:right w:val="nil"/>
            </w:tcBorders>
          </w:tcPr>
          <w:p w14:paraId="558F125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.19</w:t>
            </w:r>
          </w:p>
        </w:tc>
        <w:tc>
          <w:tcPr>
            <w:tcW w:w="1351" w:type="dxa"/>
            <w:tcBorders>
              <w:top w:val="nil"/>
              <w:left w:val="nil"/>
              <w:bottom w:val="nil"/>
              <w:right w:val="nil"/>
            </w:tcBorders>
          </w:tcPr>
          <w:p w14:paraId="6CC0AD7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.72</w:t>
            </w:r>
          </w:p>
        </w:tc>
      </w:tr>
      <w:tr w:rsidR="0011183A" w:rsidRPr="00E15519" w14:paraId="225B63CD" w14:textId="77777777" w:rsidTr="009A7C2B">
        <w:tc>
          <w:tcPr>
            <w:tcW w:w="2273" w:type="dxa"/>
            <w:tcBorders>
              <w:right w:val="nil"/>
            </w:tcBorders>
          </w:tcPr>
          <w:p w14:paraId="36BD487B"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Planning</w:t>
            </w:r>
          </w:p>
        </w:tc>
        <w:tc>
          <w:tcPr>
            <w:tcW w:w="1350" w:type="dxa"/>
            <w:tcBorders>
              <w:top w:val="nil"/>
              <w:left w:val="nil"/>
              <w:bottom w:val="nil"/>
              <w:right w:val="nil"/>
            </w:tcBorders>
          </w:tcPr>
          <w:p w14:paraId="169260B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-.59</w:t>
            </w:r>
          </w:p>
        </w:tc>
        <w:tc>
          <w:tcPr>
            <w:tcW w:w="1351" w:type="dxa"/>
            <w:tcBorders>
              <w:top w:val="nil"/>
              <w:left w:val="nil"/>
              <w:bottom w:val="nil"/>
              <w:right w:val="nil"/>
            </w:tcBorders>
          </w:tcPr>
          <w:p w14:paraId="089511A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.64</w:t>
            </w:r>
          </w:p>
        </w:tc>
        <w:tc>
          <w:tcPr>
            <w:tcW w:w="1350" w:type="dxa"/>
            <w:gridSpan w:val="2"/>
            <w:tcBorders>
              <w:top w:val="nil"/>
              <w:left w:val="nil"/>
              <w:bottom w:val="nil"/>
              <w:right w:val="nil"/>
            </w:tcBorders>
          </w:tcPr>
          <w:p w14:paraId="59D28D2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-.74</w:t>
            </w:r>
          </w:p>
        </w:tc>
        <w:tc>
          <w:tcPr>
            <w:tcW w:w="1351" w:type="dxa"/>
            <w:tcBorders>
              <w:top w:val="nil"/>
              <w:left w:val="nil"/>
              <w:bottom w:val="nil"/>
              <w:right w:val="nil"/>
            </w:tcBorders>
          </w:tcPr>
          <w:p w14:paraId="7D7E036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.21</w:t>
            </w:r>
          </w:p>
        </w:tc>
        <w:tc>
          <w:tcPr>
            <w:tcW w:w="1351" w:type="dxa"/>
            <w:tcBorders>
              <w:top w:val="nil"/>
              <w:left w:val="nil"/>
              <w:bottom w:val="nil"/>
              <w:right w:val="nil"/>
            </w:tcBorders>
          </w:tcPr>
          <w:p w14:paraId="6656933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.74</w:t>
            </w:r>
          </w:p>
        </w:tc>
      </w:tr>
      <w:tr w:rsidR="0011183A" w:rsidRPr="00E15519" w14:paraId="1CE61188" w14:textId="77777777" w:rsidTr="009A7C2B">
        <w:tc>
          <w:tcPr>
            <w:tcW w:w="2273" w:type="dxa"/>
            <w:tcBorders>
              <w:right w:val="nil"/>
            </w:tcBorders>
          </w:tcPr>
          <w:p w14:paraId="271084BE"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Humour</w:t>
            </w:r>
          </w:p>
        </w:tc>
        <w:tc>
          <w:tcPr>
            <w:tcW w:w="1350" w:type="dxa"/>
            <w:tcBorders>
              <w:top w:val="nil"/>
              <w:left w:val="nil"/>
              <w:bottom w:val="nil"/>
              <w:right w:val="nil"/>
            </w:tcBorders>
          </w:tcPr>
          <w:p w14:paraId="3FC13BA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w:t>
            </w:r>
          </w:p>
        </w:tc>
        <w:tc>
          <w:tcPr>
            <w:tcW w:w="1351" w:type="dxa"/>
            <w:tcBorders>
              <w:top w:val="nil"/>
              <w:left w:val="nil"/>
              <w:bottom w:val="nil"/>
              <w:right w:val="nil"/>
            </w:tcBorders>
          </w:tcPr>
          <w:p w14:paraId="7319315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.27</w:t>
            </w:r>
          </w:p>
        </w:tc>
        <w:tc>
          <w:tcPr>
            <w:tcW w:w="1350" w:type="dxa"/>
            <w:gridSpan w:val="2"/>
            <w:tcBorders>
              <w:top w:val="nil"/>
              <w:left w:val="nil"/>
              <w:bottom w:val="nil"/>
              <w:right w:val="nil"/>
            </w:tcBorders>
          </w:tcPr>
          <w:p w14:paraId="28874DC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-.23</w:t>
            </w:r>
          </w:p>
        </w:tc>
        <w:tc>
          <w:tcPr>
            <w:tcW w:w="1351" w:type="dxa"/>
            <w:tcBorders>
              <w:top w:val="nil"/>
              <w:left w:val="nil"/>
              <w:bottom w:val="nil"/>
              <w:right w:val="nil"/>
            </w:tcBorders>
          </w:tcPr>
          <w:p w14:paraId="69C0479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.67</w:t>
            </w:r>
          </w:p>
        </w:tc>
        <w:tc>
          <w:tcPr>
            <w:tcW w:w="1351" w:type="dxa"/>
            <w:tcBorders>
              <w:top w:val="nil"/>
              <w:left w:val="nil"/>
              <w:bottom w:val="nil"/>
              <w:right w:val="nil"/>
            </w:tcBorders>
          </w:tcPr>
          <w:p w14:paraId="1086C2A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-.01</w:t>
            </w:r>
          </w:p>
        </w:tc>
      </w:tr>
      <w:tr w:rsidR="0011183A" w:rsidRPr="00E15519" w14:paraId="4F952522" w14:textId="77777777" w:rsidTr="009A7C2B">
        <w:tc>
          <w:tcPr>
            <w:tcW w:w="2273" w:type="dxa"/>
            <w:tcBorders>
              <w:right w:val="nil"/>
            </w:tcBorders>
          </w:tcPr>
          <w:p w14:paraId="413B3CDD"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Acceptance</w:t>
            </w:r>
          </w:p>
        </w:tc>
        <w:tc>
          <w:tcPr>
            <w:tcW w:w="1350" w:type="dxa"/>
            <w:tcBorders>
              <w:top w:val="nil"/>
              <w:left w:val="nil"/>
              <w:bottom w:val="nil"/>
              <w:right w:val="nil"/>
            </w:tcBorders>
          </w:tcPr>
          <w:p w14:paraId="189AB57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-.48</w:t>
            </w:r>
          </w:p>
        </w:tc>
        <w:tc>
          <w:tcPr>
            <w:tcW w:w="1351" w:type="dxa"/>
            <w:tcBorders>
              <w:top w:val="nil"/>
              <w:left w:val="nil"/>
              <w:bottom w:val="nil"/>
              <w:right w:val="nil"/>
            </w:tcBorders>
          </w:tcPr>
          <w:p w14:paraId="022F6AA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.52</w:t>
            </w:r>
          </w:p>
        </w:tc>
        <w:tc>
          <w:tcPr>
            <w:tcW w:w="1350" w:type="dxa"/>
            <w:gridSpan w:val="2"/>
            <w:tcBorders>
              <w:top w:val="nil"/>
              <w:left w:val="nil"/>
              <w:bottom w:val="nil"/>
              <w:right w:val="nil"/>
            </w:tcBorders>
          </w:tcPr>
          <w:p w14:paraId="701B176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-.58</w:t>
            </w:r>
          </w:p>
        </w:tc>
        <w:tc>
          <w:tcPr>
            <w:tcW w:w="1351" w:type="dxa"/>
            <w:tcBorders>
              <w:top w:val="nil"/>
              <w:left w:val="nil"/>
              <w:bottom w:val="nil"/>
              <w:right w:val="nil"/>
            </w:tcBorders>
          </w:tcPr>
          <w:p w14:paraId="5A5EA87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-.09</w:t>
            </w:r>
          </w:p>
        </w:tc>
        <w:tc>
          <w:tcPr>
            <w:tcW w:w="1351" w:type="dxa"/>
            <w:tcBorders>
              <w:top w:val="nil"/>
              <w:left w:val="nil"/>
              <w:bottom w:val="nil"/>
              <w:right w:val="nil"/>
            </w:tcBorders>
          </w:tcPr>
          <w:p w14:paraId="7C727F9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.68</w:t>
            </w:r>
          </w:p>
        </w:tc>
      </w:tr>
      <w:tr w:rsidR="0011183A" w:rsidRPr="00E15519" w14:paraId="1883B20C" w14:textId="77777777" w:rsidTr="009A7C2B">
        <w:tc>
          <w:tcPr>
            <w:tcW w:w="2273" w:type="dxa"/>
            <w:tcBorders>
              <w:right w:val="nil"/>
            </w:tcBorders>
          </w:tcPr>
          <w:p w14:paraId="27BE779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Religion</w:t>
            </w:r>
          </w:p>
        </w:tc>
        <w:tc>
          <w:tcPr>
            <w:tcW w:w="1350" w:type="dxa"/>
            <w:tcBorders>
              <w:top w:val="nil"/>
              <w:left w:val="nil"/>
              <w:bottom w:val="nil"/>
              <w:right w:val="nil"/>
            </w:tcBorders>
          </w:tcPr>
          <w:p w14:paraId="50FDFD4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-.45</w:t>
            </w:r>
          </w:p>
        </w:tc>
        <w:tc>
          <w:tcPr>
            <w:tcW w:w="1351" w:type="dxa"/>
            <w:tcBorders>
              <w:top w:val="nil"/>
              <w:left w:val="nil"/>
              <w:bottom w:val="nil"/>
              <w:right w:val="nil"/>
            </w:tcBorders>
          </w:tcPr>
          <w:p w14:paraId="3AEB1D9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.49</w:t>
            </w:r>
          </w:p>
        </w:tc>
        <w:tc>
          <w:tcPr>
            <w:tcW w:w="1350" w:type="dxa"/>
            <w:gridSpan w:val="2"/>
            <w:tcBorders>
              <w:top w:val="nil"/>
              <w:left w:val="nil"/>
              <w:bottom w:val="nil"/>
              <w:right w:val="nil"/>
            </w:tcBorders>
          </w:tcPr>
          <w:p w14:paraId="68DBAAB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-.50</w:t>
            </w:r>
          </w:p>
        </w:tc>
        <w:tc>
          <w:tcPr>
            <w:tcW w:w="1351" w:type="dxa"/>
            <w:tcBorders>
              <w:top w:val="nil"/>
              <w:left w:val="nil"/>
              <w:bottom w:val="nil"/>
              <w:right w:val="nil"/>
            </w:tcBorders>
          </w:tcPr>
          <w:p w14:paraId="4E30D51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w:t>
            </w:r>
          </w:p>
        </w:tc>
        <w:tc>
          <w:tcPr>
            <w:tcW w:w="1351" w:type="dxa"/>
            <w:tcBorders>
              <w:top w:val="nil"/>
              <w:left w:val="nil"/>
              <w:bottom w:val="nil"/>
              <w:right w:val="nil"/>
            </w:tcBorders>
          </w:tcPr>
          <w:p w14:paraId="426ADBE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.46</w:t>
            </w:r>
          </w:p>
        </w:tc>
      </w:tr>
      <w:tr w:rsidR="0011183A" w:rsidRPr="00E15519" w14:paraId="04BFBF8A" w14:textId="77777777" w:rsidTr="009A7C2B">
        <w:tc>
          <w:tcPr>
            <w:tcW w:w="2273" w:type="dxa"/>
            <w:tcBorders>
              <w:right w:val="nil"/>
            </w:tcBorders>
          </w:tcPr>
          <w:p w14:paraId="0F522A8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Self-blame</w:t>
            </w:r>
          </w:p>
        </w:tc>
        <w:tc>
          <w:tcPr>
            <w:tcW w:w="1350" w:type="dxa"/>
            <w:tcBorders>
              <w:top w:val="nil"/>
              <w:left w:val="nil"/>
              <w:bottom w:val="nil"/>
              <w:right w:val="nil"/>
            </w:tcBorders>
          </w:tcPr>
          <w:p w14:paraId="5E35A74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-.10</w:t>
            </w:r>
          </w:p>
        </w:tc>
        <w:tc>
          <w:tcPr>
            <w:tcW w:w="1351" w:type="dxa"/>
            <w:tcBorders>
              <w:top w:val="nil"/>
              <w:left w:val="nil"/>
              <w:bottom w:val="nil"/>
              <w:right w:val="nil"/>
            </w:tcBorders>
          </w:tcPr>
          <w:p w14:paraId="4B5E1CE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w:t>
            </w:r>
          </w:p>
        </w:tc>
        <w:tc>
          <w:tcPr>
            <w:tcW w:w="1350" w:type="dxa"/>
            <w:gridSpan w:val="2"/>
            <w:tcBorders>
              <w:top w:val="nil"/>
              <w:left w:val="nil"/>
              <w:bottom w:val="nil"/>
              <w:right w:val="nil"/>
            </w:tcBorders>
          </w:tcPr>
          <w:p w14:paraId="74880E9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-.15</w:t>
            </w:r>
          </w:p>
        </w:tc>
        <w:tc>
          <w:tcPr>
            <w:tcW w:w="1351" w:type="dxa"/>
            <w:tcBorders>
              <w:top w:val="nil"/>
              <w:left w:val="nil"/>
              <w:bottom w:val="nil"/>
              <w:right w:val="nil"/>
            </w:tcBorders>
          </w:tcPr>
          <w:p w14:paraId="22A522B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1.00</w:t>
            </w:r>
          </w:p>
        </w:tc>
        <w:tc>
          <w:tcPr>
            <w:tcW w:w="1351" w:type="dxa"/>
            <w:tcBorders>
              <w:top w:val="nil"/>
              <w:left w:val="nil"/>
              <w:bottom w:val="nil"/>
              <w:right w:val="nil"/>
            </w:tcBorders>
          </w:tcPr>
          <w:p w14:paraId="3432324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w:t>
            </w:r>
          </w:p>
        </w:tc>
      </w:tr>
      <w:tr w:rsidR="0011183A" w:rsidRPr="00E15519" w14:paraId="2DEC662B" w14:textId="77777777" w:rsidTr="009A7C2B">
        <w:tc>
          <w:tcPr>
            <w:tcW w:w="2273" w:type="dxa"/>
            <w:tcBorders>
              <w:right w:val="nil"/>
            </w:tcBorders>
          </w:tcPr>
          <w:p w14:paraId="4B23BA45"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Cluster Size (n, %)</w:t>
            </w:r>
          </w:p>
        </w:tc>
        <w:tc>
          <w:tcPr>
            <w:tcW w:w="1350" w:type="dxa"/>
            <w:tcBorders>
              <w:top w:val="nil"/>
              <w:left w:val="nil"/>
              <w:bottom w:val="single" w:sz="4" w:space="0" w:color="000000"/>
              <w:right w:val="nil"/>
            </w:tcBorders>
          </w:tcPr>
          <w:p w14:paraId="34ADB83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60 (52.17%)</w:t>
            </w:r>
          </w:p>
        </w:tc>
        <w:tc>
          <w:tcPr>
            <w:tcW w:w="1351" w:type="dxa"/>
            <w:tcBorders>
              <w:top w:val="nil"/>
              <w:left w:val="nil"/>
              <w:bottom w:val="single" w:sz="4" w:space="0" w:color="000000"/>
            </w:tcBorders>
          </w:tcPr>
          <w:p w14:paraId="0780027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 (47.83%)</w:t>
            </w:r>
          </w:p>
        </w:tc>
        <w:tc>
          <w:tcPr>
            <w:tcW w:w="1350" w:type="dxa"/>
            <w:gridSpan w:val="2"/>
            <w:tcBorders>
              <w:top w:val="nil"/>
              <w:left w:val="nil"/>
              <w:bottom w:val="single" w:sz="4" w:space="0" w:color="000000"/>
            </w:tcBorders>
          </w:tcPr>
          <w:p w14:paraId="54EAB6A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51 (44.35%)</w:t>
            </w:r>
          </w:p>
        </w:tc>
        <w:tc>
          <w:tcPr>
            <w:tcW w:w="1351" w:type="dxa"/>
            <w:tcBorders>
              <w:top w:val="nil"/>
              <w:left w:val="nil"/>
              <w:bottom w:val="single" w:sz="4" w:space="0" w:color="000000"/>
            </w:tcBorders>
          </w:tcPr>
          <w:p w14:paraId="4B6E7D2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 (15.65%)</w:t>
            </w:r>
          </w:p>
        </w:tc>
        <w:tc>
          <w:tcPr>
            <w:tcW w:w="1351" w:type="dxa"/>
            <w:tcBorders>
              <w:top w:val="nil"/>
              <w:left w:val="nil"/>
              <w:bottom w:val="single" w:sz="4" w:space="0" w:color="000000"/>
            </w:tcBorders>
          </w:tcPr>
          <w:p w14:paraId="68C3785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46 (40%)</w:t>
            </w:r>
          </w:p>
        </w:tc>
      </w:tr>
    </w:tbl>
    <w:p w14:paraId="61183AD0"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b/>
          <w:bCs/>
          <w:color w:val="000000"/>
        </w:rPr>
      </w:pPr>
    </w:p>
    <w:p w14:paraId="79952A6E" w14:textId="77777777" w:rsidR="0011183A" w:rsidRPr="00F762E9" w:rsidRDefault="0011183A" w:rsidP="0011183A">
      <w:pPr>
        <w:rPr>
          <w:rFonts w:ascii="Times New Roman" w:hAnsi="Times New Roman" w:cs="Times New Roman"/>
          <w:b/>
          <w:bCs/>
        </w:rPr>
      </w:pPr>
      <w:r w:rsidRPr="00F762E9">
        <w:rPr>
          <w:rFonts w:ascii="Times New Roman" w:hAnsi="Times New Roman" w:cs="Times New Roman"/>
        </w:rPr>
        <w:br w:type="page"/>
      </w:r>
    </w:p>
    <w:p w14:paraId="6A89BB3D"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i/>
          <w:iCs/>
          <w:color w:val="000000"/>
        </w:rPr>
      </w:pPr>
      <w:r w:rsidRPr="00E15519">
        <w:rPr>
          <w:rFonts w:ascii="Times New Roman" w:eastAsia="Times New Roman" w:hAnsi="Times New Roman" w:cs="Times New Roman"/>
          <w:b/>
          <w:bCs/>
          <w:color w:val="000000"/>
        </w:rPr>
        <w:lastRenderedPageBreak/>
        <w:t xml:space="preserve">Table </w:t>
      </w:r>
      <w:r>
        <w:rPr>
          <w:rFonts w:ascii="Times New Roman" w:eastAsia="Times New Roman" w:hAnsi="Times New Roman" w:cs="Times New Roman"/>
          <w:b/>
          <w:bCs/>
          <w:color w:val="000000"/>
        </w:rPr>
        <w:t>B</w:t>
      </w:r>
      <w:r w:rsidRPr="00E15519">
        <w:rPr>
          <w:rFonts w:ascii="Times New Roman" w:eastAsia="Times New Roman" w:hAnsi="Times New Roman" w:cs="Times New Roman"/>
          <w:b/>
          <w:bCs/>
          <w:color w:val="000000"/>
        </w:rPr>
        <w:t>3</w:t>
      </w:r>
    </w:p>
    <w:p w14:paraId="40E107F9"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i/>
          <w:iCs/>
          <w:color w:val="000000"/>
        </w:rPr>
      </w:pPr>
      <w:r w:rsidRPr="00E15519">
        <w:rPr>
          <w:rFonts w:ascii="Times New Roman" w:eastAsia="Times New Roman" w:hAnsi="Times New Roman" w:cs="Times New Roman"/>
          <w:i/>
          <w:iCs/>
          <w:color w:val="000000"/>
        </w:rPr>
        <w:t xml:space="preserve">Cross-Tabulation of Cluster Membership: K-Means versus </w:t>
      </w:r>
      <w:proofErr w:type="spellStart"/>
      <w:r w:rsidRPr="00E15519">
        <w:rPr>
          <w:rFonts w:ascii="Times New Roman" w:eastAsia="Times New Roman" w:hAnsi="Times New Roman" w:cs="Times New Roman"/>
          <w:i/>
          <w:iCs/>
          <w:color w:val="000000"/>
        </w:rPr>
        <w:t>TwoStep</w:t>
      </w:r>
      <w:proofErr w:type="spellEnd"/>
      <w:r w:rsidRPr="00E15519">
        <w:rPr>
          <w:rFonts w:ascii="Times New Roman" w:eastAsia="Times New Roman" w:hAnsi="Times New Roman" w:cs="Times New Roman"/>
          <w:i/>
          <w:iCs/>
          <w:color w:val="000000"/>
        </w:rPr>
        <w:t xml:space="preserve"> Cluster Analysis</w:t>
      </w:r>
    </w:p>
    <w:tbl>
      <w:tblPr>
        <w:tblW w:w="9021" w:type="dxa"/>
        <w:tblBorders>
          <w:top w:val="single" w:sz="4" w:space="0" w:color="000000"/>
          <w:bottom w:val="single" w:sz="4" w:space="0" w:color="000000"/>
        </w:tblBorders>
        <w:tblLayout w:type="fixed"/>
        <w:tblLook w:val="0400" w:firstRow="0" w:lastRow="0" w:firstColumn="0" w:lastColumn="0" w:noHBand="0" w:noVBand="1"/>
      </w:tblPr>
      <w:tblGrid>
        <w:gridCol w:w="2190"/>
        <w:gridCol w:w="1315"/>
        <w:gridCol w:w="1315"/>
        <w:gridCol w:w="1487"/>
        <w:gridCol w:w="923"/>
        <w:gridCol w:w="1791"/>
      </w:tblGrid>
      <w:tr w:rsidR="0011183A" w:rsidRPr="00E15519" w14:paraId="01717454" w14:textId="77777777" w:rsidTr="009A7C2B">
        <w:tc>
          <w:tcPr>
            <w:tcW w:w="2190" w:type="dxa"/>
            <w:tcBorders>
              <w:top w:val="single" w:sz="4" w:space="0" w:color="000000"/>
              <w:right w:val="nil"/>
            </w:tcBorders>
          </w:tcPr>
          <w:p w14:paraId="13FBBC1E" w14:textId="77777777" w:rsidR="0011183A" w:rsidRPr="00F762E9" w:rsidRDefault="0011183A" w:rsidP="009A7C2B">
            <w:pPr>
              <w:jc w:val="center"/>
              <w:rPr>
                <w:rFonts w:ascii="Times New Roman" w:hAnsi="Times New Roman" w:cs="Times New Roman"/>
                <w:b/>
                <w:bCs/>
              </w:rPr>
            </w:pPr>
          </w:p>
        </w:tc>
        <w:tc>
          <w:tcPr>
            <w:tcW w:w="4117" w:type="dxa"/>
            <w:gridSpan w:val="3"/>
            <w:tcBorders>
              <w:top w:val="single" w:sz="4" w:space="0" w:color="000000"/>
              <w:left w:val="nil"/>
              <w:bottom w:val="single" w:sz="4" w:space="0" w:color="000000"/>
              <w:right w:val="nil"/>
            </w:tcBorders>
          </w:tcPr>
          <w:p w14:paraId="3B6C8A83" w14:textId="77777777" w:rsidR="0011183A" w:rsidRPr="00F762E9" w:rsidRDefault="0011183A" w:rsidP="009A7C2B">
            <w:pPr>
              <w:jc w:val="center"/>
              <w:rPr>
                <w:rFonts w:ascii="Times New Roman" w:hAnsi="Times New Roman" w:cs="Times New Roman"/>
                <w:b/>
                <w:bCs/>
              </w:rPr>
            </w:pPr>
            <w:proofErr w:type="spellStart"/>
            <w:r w:rsidRPr="00F762E9">
              <w:rPr>
                <w:rFonts w:ascii="Times New Roman" w:hAnsi="Times New Roman" w:cs="Times New Roman"/>
                <w:b/>
                <w:bCs/>
              </w:rPr>
              <w:t>TwoStep</w:t>
            </w:r>
            <w:proofErr w:type="spellEnd"/>
            <w:r w:rsidRPr="00F762E9">
              <w:rPr>
                <w:rFonts w:ascii="Times New Roman" w:hAnsi="Times New Roman" w:cs="Times New Roman"/>
                <w:b/>
                <w:bCs/>
              </w:rPr>
              <w:t xml:space="preserve"> Solution</w:t>
            </w:r>
          </w:p>
        </w:tc>
        <w:tc>
          <w:tcPr>
            <w:tcW w:w="923" w:type="dxa"/>
            <w:vMerge w:val="restart"/>
            <w:tcBorders>
              <w:top w:val="single" w:sz="4" w:space="0" w:color="000000"/>
              <w:left w:val="nil"/>
              <w:bottom w:val="single" w:sz="4" w:space="0" w:color="000000"/>
              <w:right w:val="nil"/>
            </w:tcBorders>
          </w:tcPr>
          <w:p w14:paraId="4E0AA598"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Total (n)</w:t>
            </w:r>
          </w:p>
        </w:tc>
        <w:tc>
          <w:tcPr>
            <w:tcW w:w="1791" w:type="dxa"/>
            <w:vMerge w:val="restart"/>
            <w:tcBorders>
              <w:top w:val="single" w:sz="4" w:space="0" w:color="000000"/>
              <w:left w:val="nil"/>
              <w:bottom w:val="single" w:sz="4" w:space="0" w:color="000000"/>
              <w:right w:val="nil"/>
            </w:tcBorders>
          </w:tcPr>
          <w:p w14:paraId="097FA88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 xml:space="preserve">% within </w:t>
            </w:r>
            <w:proofErr w:type="spellStart"/>
            <w:r w:rsidRPr="00F762E9">
              <w:rPr>
                <w:rFonts w:ascii="Times New Roman" w:hAnsi="Times New Roman" w:cs="Times New Roman"/>
                <w:b/>
                <w:bCs/>
              </w:rPr>
              <w:t>TwoStep</w:t>
            </w:r>
            <w:proofErr w:type="spellEnd"/>
            <w:r w:rsidRPr="00F762E9">
              <w:rPr>
                <w:rFonts w:ascii="Times New Roman" w:hAnsi="Times New Roman" w:cs="Times New Roman"/>
                <w:b/>
                <w:bCs/>
              </w:rPr>
              <w:t xml:space="preserve"> Cluster</w:t>
            </w:r>
          </w:p>
        </w:tc>
      </w:tr>
      <w:tr w:rsidR="0011183A" w:rsidRPr="00E15519" w14:paraId="2C582209" w14:textId="77777777" w:rsidTr="009A7C2B">
        <w:tc>
          <w:tcPr>
            <w:tcW w:w="2190" w:type="dxa"/>
            <w:tcBorders>
              <w:bottom w:val="single" w:sz="4" w:space="0" w:color="000000"/>
              <w:right w:val="nil"/>
            </w:tcBorders>
          </w:tcPr>
          <w:p w14:paraId="788864D9"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K-Means Cluster</w:t>
            </w:r>
          </w:p>
        </w:tc>
        <w:tc>
          <w:tcPr>
            <w:tcW w:w="1315" w:type="dxa"/>
            <w:tcBorders>
              <w:top w:val="single" w:sz="4" w:space="0" w:color="000000"/>
              <w:left w:val="nil"/>
              <w:bottom w:val="single" w:sz="4" w:space="0" w:color="000000"/>
              <w:right w:val="nil"/>
            </w:tcBorders>
          </w:tcPr>
          <w:p w14:paraId="2391CAB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1</w:t>
            </w:r>
          </w:p>
        </w:tc>
        <w:tc>
          <w:tcPr>
            <w:tcW w:w="1315" w:type="dxa"/>
            <w:tcBorders>
              <w:top w:val="single" w:sz="4" w:space="0" w:color="000000"/>
              <w:left w:val="nil"/>
              <w:bottom w:val="single" w:sz="4" w:space="0" w:color="000000"/>
            </w:tcBorders>
          </w:tcPr>
          <w:p w14:paraId="2B1B042F"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2</w:t>
            </w:r>
          </w:p>
        </w:tc>
        <w:tc>
          <w:tcPr>
            <w:tcW w:w="1487" w:type="dxa"/>
            <w:tcBorders>
              <w:top w:val="single" w:sz="4" w:space="0" w:color="000000"/>
              <w:left w:val="nil"/>
              <w:bottom w:val="single" w:sz="4" w:space="0" w:color="000000"/>
              <w:right w:val="nil"/>
            </w:tcBorders>
          </w:tcPr>
          <w:p w14:paraId="467C44E8"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Cluster 3</w:t>
            </w:r>
          </w:p>
        </w:tc>
        <w:tc>
          <w:tcPr>
            <w:tcW w:w="923" w:type="dxa"/>
            <w:vMerge/>
            <w:tcBorders>
              <w:top w:val="single" w:sz="4" w:space="0" w:color="000000"/>
              <w:left w:val="nil"/>
              <w:bottom w:val="single" w:sz="4" w:space="0" w:color="000000"/>
              <w:right w:val="nil"/>
            </w:tcBorders>
          </w:tcPr>
          <w:p w14:paraId="286C5D36" w14:textId="77777777" w:rsidR="0011183A" w:rsidRPr="00F762E9" w:rsidRDefault="0011183A" w:rsidP="009A7C2B">
            <w:pPr>
              <w:widowControl w:val="0"/>
              <w:pBdr>
                <w:top w:val="nil"/>
                <w:left w:val="nil"/>
                <w:bottom w:val="nil"/>
                <w:right w:val="nil"/>
                <w:between w:val="nil"/>
              </w:pBdr>
              <w:spacing w:after="0" w:line="276" w:lineRule="auto"/>
              <w:rPr>
                <w:rFonts w:ascii="Times New Roman" w:hAnsi="Times New Roman" w:cs="Times New Roman"/>
                <w:b/>
                <w:bCs/>
              </w:rPr>
            </w:pPr>
          </w:p>
        </w:tc>
        <w:tc>
          <w:tcPr>
            <w:tcW w:w="1791" w:type="dxa"/>
            <w:vMerge/>
            <w:tcBorders>
              <w:top w:val="single" w:sz="4" w:space="0" w:color="000000"/>
              <w:left w:val="nil"/>
              <w:bottom w:val="single" w:sz="4" w:space="0" w:color="000000"/>
              <w:right w:val="nil"/>
            </w:tcBorders>
          </w:tcPr>
          <w:p w14:paraId="6040ADCB" w14:textId="77777777" w:rsidR="0011183A" w:rsidRPr="00F762E9" w:rsidRDefault="0011183A" w:rsidP="009A7C2B">
            <w:pPr>
              <w:widowControl w:val="0"/>
              <w:pBdr>
                <w:top w:val="nil"/>
                <w:left w:val="nil"/>
                <w:bottom w:val="nil"/>
                <w:right w:val="nil"/>
                <w:between w:val="nil"/>
              </w:pBdr>
              <w:spacing w:after="0" w:line="276" w:lineRule="auto"/>
              <w:rPr>
                <w:rFonts w:ascii="Times New Roman" w:hAnsi="Times New Roman" w:cs="Times New Roman"/>
                <w:b/>
                <w:bCs/>
              </w:rPr>
            </w:pPr>
          </w:p>
        </w:tc>
      </w:tr>
      <w:tr w:rsidR="0011183A" w:rsidRPr="00E15519" w14:paraId="7C6C0C2B" w14:textId="77777777" w:rsidTr="009A7C2B">
        <w:tc>
          <w:tcPr>
            <w:tcW w:w="2190" w:type="dxa"/>
            <w:tcBorders>
              <w:top w:val="single" w:sz="4" w:space="0" w:color="000000"/>
              <w:bottom w:val="nil"/>
              <w:right w:val="nil"/>
            </w:tcBorders>
          </w:tcPr>
          <w:p w14:paraId="4C1E6C37"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Low Coping</w:t>
            </w:r>
          </w:p>
        </w:tc>
        <w:tc>
          <w:tcPr>
            <w:tcW w:w="1315" w:type="dxa"/>
            <w:tcBorders>
              <w:top w:val="single" w:sz="4" w:space="0" w:color="000000"/>
              <w:left w:val="nil"/>
              <w:bottom w:val="nil"/>
              <w:right w:val="nil"/>
            </w:tcBorders>
          </w:tcPr>
          <w:p w14:paraId="462A559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44</w:t>
            </w:r>
          </w:p>
        </w:tc>
        <w:tc>
          <w:tcPr>
            <w:tcW w:w="1315" w:type="dxa"/>
            <w:tcBorders>
              <w:top w:val="single" w:sz="4" w:space="0" w:color="000000"/>
              <w:left w:val="nil"/>
              <w:bottom w:val="nil"/>
              <w:right w:val="nil"/>
            </w:tcBorders>
          </w:tcPr>
          <w:p w14:paraId="61236DD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w:t>
            </w:r>
          </w:p>
        </w:tc>
        <w:tc>
          <w:tcPr>
            <w:tcW w:w="1487" w:type="dxa"/>
            <w:tcBorders>
              <w:top w:val="single" w:sz="4" w:space="0" w:color="000000"/>
              <w:left w:val="nil"/>
              <w:bottom w:val="nil"/>
              <w:right w:val="nil"/>
            </w:tcBorders>
          </w:tcPr>
          <w:p w14:paraId="273A542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w:t>
            </w:r>
          </w:p>
        </w:tc>
        <w:tc>
          <w:tcPr>
            <w:tcW w:w="923" w:type="dxa"/>
            <w:tcBorders>
              <w:top w:val="single" w:sz="4" w:space="0" w:color="000000"/>
              <w:left w:val="nil"/>
              <w:bottom w:val="nil"/>
              <w:right w:val="nil"/>
            </w:tcBorders>
          </w:tcPr>
          <w:p w14:paraId="03BA739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51</w:t>
            </w:r>
          </w:p>
        </w:tc>
        <w:tc>
          <w:tcPr>
            <w:tcW w:w="1791" w:type="dxa"/>
            <w:tcBorders>
              <w:top w:val="single" w:sz="4" w:space="0" w:color="000000"/>
              <w:left w:val="nil"/>
              <w:bottom w:val="nil"/>
              <w:right w:val="nil"/>
            </w:tcBorders>
          </w:tcPr>
          <w:p w14:paraId="22F06C0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80%</w:t>
            </w:r>
          </w:p>
        </w:tc>
      </w:tr>
      <w:tr w:rsidR="0011183A" w:rsidRPr="00E15519" w14:paraId="398B70DF" w14:textId="77777777" w:rsidTr="009A7C2B">
        <w:tc>
          <w:tcPr>
            <w:tcW w:w="2190" w:type="dxa"/>
            <w:tcBorders>
              <w:top w:val="nil"/>
              <w:bottom w:val="nil"/>
              <w:right w:val="nil"/>
            </w:tcBorders>
          </w:tcPr>
          <w:p w14:paraId="581BDB76"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Maladaptive Coping</w:t>
            </w:r>
          </w:p>
        </w:tc>
        <w:tc>
          <w:tcPr>
            <w:tcW w:w="1315" w:type="dxa"/>
            <w:tcBorders>
              <w:top w:val="nil"/>
              <w:left w:val="nil"/>
              <w:bottom w:val="nil"/>
              <w:right w:val="nil"/>
            </w:tcBorders>
          </w:tcPr>
          <w:p w14:paraId="3FBF11D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w:t>
            </w:r>
          </w:p>
        </w:tc>
        <w:tc>
          <w:tcPr>
            <w:tcW w:w="1315" w:type="dxa"/>
            <w:tcBorders>
              <w:top w:val="nil"/>
              <w:left w:val="nil"/>
              <w:bottom w:val="nil"/>
              <w:right w:val="nil"/>
            </w:tcBorders>
          </w:tcPr>
          <w:p w14:paraId="201D168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w:t>
            </w:r>
          </w:p>
        </w:tc>
        <w:tc>
          <w:tcPr>
            <w:tcW w:w="1487" w:type="dxa"/>
            <w:tcBorders>
              <w:top w:val="nil"/>
              <w:left w:val="nil"/>
              <w:bottom w:val="nil"/>
              <w:right w:val="nil"/>
            </w:tcBorders>
          </w:tcPr>
          <w:p w14:paraId="16F5878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w:t>
            </w:r>
          </w:p>
        </w:tc>
        <w:tc>
          <w:tcPr>
            <w:tcW w:w="923" w:type="dxa"/>
            <w:tcBorders>
              <w:top w:val="nil"/>
              <w:left w:val="nil"/>
              <w:bottom w:val="nil"/>
              <w:right w:val="nil"/>
            </w:tcBorders>
          </w:tcPr>
          <w:p w14:paraId="645CAA5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w:t>
            </w:r>
          </w:p>
        </w:tc>
        <w:tc>
          <w:tcPr>
            <w:tcW w:w="1791" w:type="dxa"/>
            <w:tcBorders>
              <w:top w:val="nil"/>
              <w:left w:val="nil"/>
              <w:bottom w:val="nil"/>
              <w:right w:val="nil"/>
            </w:tcBorders>
          </w:tcPr>
          <w:p w14:paraId="51FEDDA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52.9%</w:t>
            </w:r>
          </w:p>
        </w:tc>
      </w:tr>
      <w:tr w:rsidR="0011183A" w:rsidRPr="00E15519" w14:paraId="4E9DBFFA" w14:textId="77777777" w:rsidTr="009A7C2B">
        <w:tc>
          <w:tcPr>
            <w:tcW w:w="2190" w:type="dxa"/>
            <w:tcBorders>
              <w:top w:val="nil"/>
              <w:right w:val="nil"/>
            </w:tcBorders>
          </w:tcPr>
          <w:p w14:paraId="3575DCE0"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Adaptive Coping</w:t>
            </w:r>
          </w:p>
        </w:tc>
        <w:tc>
          <w:tcPr>
            <w:tcW w:w="1315" w:type="dxa"/>
            <w:tcBorders>
              <w:top w:val="nil"/>
              <w:left w:val="nil"/>
              <w:bottom w:val="single" w:sz="4" w:space="0" w:color="000000"/>
              <w:right w:val="nil"/>
            </w:tcBorders>
          </w:tcPr>
          <w:p w14:paraId="05A74A4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w:t>
            </w:r>
          </w:p>
        </w:tc>
        <w:tc>
          <w:tcPr>
            <w:tcW w:w="1315" w:type="dxa"/>
            <w:tcBorders>
              <w:top w:val="nil"/>
              <w:left w:val="nil"/>
              <w:bottom w:val="single" w:sz="4" w:space="0" w:color="000000"/>
              <w:right w:val="nil"/>
            </w:tcBorders>
          </w:tcPr>
          <w:p w14:paraId="7DD8610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9</w:t>
            </w:r>
          </w:p>
        </w:tc>
        <w:tc>
          <w:tcPr>
            <w:tcW w:w="1487" w:type="dxa"/>
            <w:tcBorders>
              <w:top w:val="nil"/>
              <w:left w:val="nil"/>
              <w:bottom w:val="single" w:sz="4" w:space="0" w:color="000000"/>
              <w:right w:val="nil"/>
            </w:tcBorders>
          </w:tcPr>
          <w:p w14:paraId="710F12F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26</w:t>
            </w:r>
          </w:p>
        </w:tc>
        <w:tc>
          <w:tcPr>
            <w:tcW w:w="923" w:type="dxa"/>
            <w:tcBorders>
              <w:top w:val="nil"/>
              <w:left w:val="nil"/>
              <w:bottom w:val="single" w:sz="4" w:space="0" w:color="000000"/>
              <w:right w:val="nil"/>
            </w:tcBorders>
          </w:tcPr>
          <w:p w14:paraId="6A57B49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46</w:t>
            </w:r>
          </w:p>
        </w:tc>
        <w:tc>
          <w:tcPr>
            <w:tcW w:w="1791" w:type="dxa"/>
            <w:tcBorders>
              <w:top w:val="nil"/>
              <w:left w:val="nil"/>
              <w:bottom w:val="single" w:sz="4" w:space="0" w:color="000000"/>
              <w:right w:val="nil"/>
            </w:tcBorders>
          </w:tcPr>
          <w:p w14:paraId="41B818D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100%</w:t>
            </w:r>
          </w:p>
        </w:tc>
      </w:tr>
    </w:tbl>
    <w:p w14:paraId="14DACBCA"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color w:val="000000"/>
        </w:rPr>
      </w:pPr>
      <w:r w:rsidRPr="00E15519">
        <w:rPr>
          <w:rFonts w:ascii="Times New Roman" w:eastAsia="Times New Roman" w:hAnsi="Times New Roman" w:cs="Times New Roman"/>
          <w:i/>
          <w:iCs/>
          <w:color w:val="000000"/>
        </w:rPr>
        <w:t>Note.</w:t>
      </w:r>
      <w:r w:rsidRPr="00E15519">
        <w:rPr>
          <w:rFonts w:ascii="Times New Roman" w:eastAsia="Times New Roman" w:hAnsi="Times New Roman" w:cs="Times New Roman"/>
          <w:color w:val="000000"/>
        </w:rPr>
        <w:t xml:space="preserve"> Percentages indicate the proportion of cases in each k-means cluster that fall into the corresponding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w:t>
      </w:r>
    </w:p>
    <w:p w14:paraId="28C8C26D" w14:textId="77777777" w:rsidR="0011183A" w:rsidRPr="00F762E9" w:rsidRDefault="0011183A" w:rsidP="0011183A">
      <w:pPr>
        <w:rPr>
          <w:rFonts w:ascii="Times New Roman" w:hAnsi="Times New Roman" w:cs="Times New Roman"/>
        </w:rPr>
      </w:pPr>
      <w:r w:rsidRPr="00F762E9">
        <w:rPr>
          <w:rFonts w:ascii="Times New Roman" w:hAnsi="Times New Roman" w:cs="Times New Roman"/>
        </w:rPr>
        <w:br w:type="page"/>
      </w:r>
    </w:p>
    <w:p w14:paraId="38D7925C" w14:textId="77777777" w:rsidR="0011183A" w:rsidRPr="00E15519" w:rsidRDefault="0011183A" w:rsidP="0011183A">
      <w:pPr>
        <w:pBdr>
          <w:top w:val="nil"/>
          <w:left w:val="nil"/>
          <w:bottom w:val="nil"/>
          <w:right w:val="nil"/>
          <w:between w:val="nil"/>
        </w:pBdr>
        <w:spacing w:after="0" w:line="480" w:lineRule="auto"/>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Appendix </w:t>
      </w:r>
      <w:r>
        <w:rPr>
          <w:rFonts w:ascii="Times New Roman" w:eastAsia="Times New Roman" w:hAnsi="Times New Roman" w:cs="Times New Roman"/>
          <w:b/>
          <w:bCs/>
          <w:color w:val="000000"/>
        </w:rPr>
        <w:t>C</w:t>
      </w:r>
    </w:p>
    <w:p w14:paraId="4116A731" w14:textId="77777777" w:rsidR="0011183A" w:rsidRPr="00E15519" w:rsidRDefault="0011183A" w:rsidP="0011183A">
      <w:pPr>
        <w:spacing w:line="480" w:lineRule="auto"/>
        <w:jc w:val="center"/>
        <w:rPr>
          <w:rFonts w:ascii="Times New Roman" w:eastAsia="Times New Roman" w:hAnsi="Times New Roman" w:cs="Times New Roman"/>
          <w:b/>
          <w:bCs/>
        </w:rPr>
      </w:pPr>
      <w:r w:rsidRPr="00E15519">
        <w:rPr>
          <w:rFonts w:ascii="Times New Roman" w:eastAsia="Times New Roman" w:hAnsi="Times New Roman" w:cs="Times New Roman"/>
          <w:b/>
          <w:bCs/>
        </w:rPr>
        <w:t>Data Preparation for Perceived Workplace Support</w:t>
      </w:r>
    </w:p>
    <w:p w14:paraId="1D18DF7D" w14:textId="77777777" w:rsidR="0011183A" w:rsidRPr="00E15519" w:rsidRDefault="0011183A" w:rsidP="0011183A">
      <w:pPr>
        <w:spacing w:line="480" w:lineRule="auto"/>
        <w:ind w:firstLine="720"/>
        <w:rPr>
          <w:rFonts w:ascii="Times New Roman" w:eastAsia="Times New Roman" w:hAnsi="Times New Roman" w:cs="Times New Roman"/>
        </w:rPr>
      </w:pPr>
      <w:r w:rsidRPr="00E15519">
        <w:rPr>
          <w:rFonts w:ascii="Times New Roman" w:eastAsia="Times New Roman" w:hAnsi="Times New Roman" w:cs="Times New Roman"/>
        </w:rPr>
        <w:t>To assess the frequency of workplace support for coping with MT demands, participants responded using a 5-point Likert scale (</w:t>
      </w:r>
      <w:r w:rsidRPr="00E15519">
        <w:rPr>
          <w:rFonts w:ascii="Times New Roman" w:eastAsia="Times New Roman" w:hAnsi="Times New Roman" w:cs="Times New Roman"/>
          <w:i/>
          <w:iCs/>
        </w:rPr>
        <w:t>Never</w:t>
      </w:r>
      <w:r w:rsidRPr="00E15519">
        <w:rPr>
          <w:rFonts w:ascii="Times New Roman" w:eastAsia="Times New Roman" w:hAnsi="Times New Roman" w:cs="Times New Roman"/>
        </w:rPr>
        <w:t xml:space="preserve"> = 1, </w:t>
      </w:r>
      <w:r w:rsidRPr="00E15519">
        <w:rPr>
          <w:rFonts w:ascii="Times New Roman" w:eastAsia="Times New Roman" w:hAnsi="Times New Roman" w:cs="Times New Roman"/>
          <w:i/>
          <w:iCs/>
        </w:rPr>
        <w:t>Rarely</w:t>
      </w:r>
      <w:r w:rsidRPr="00E15519">
        <w:rPr>
          <w:rFonts w:ascii="Times New Roman" w:eastAsia="Times New Roman" w:hAnsi="Times New Roman" w:cs="Times New Roman"/>
        </w:rPr>
        <w:t xml:space="preserve"> = 2, </w:t>
      </w:r>
      <w:r w:rsidRPr="00E15519">
        <w:rPr>
          <w:rFonts w:ascii="Times New Roman" w:eastAsia="Times New Roman" w:hAnsi="Times New Roman" w:cs="Times New Roman"/>
          <w:i/>
          <w:iCs/>
        </w:rPr>
        <w:t xml:space="preserve">Sometimes </w:t>
      </w:r>
      <w:r w:rsidRPr="00E15519">
        <w:rPr>
          <w:rFonts w:ascii="Times New Roman" w:eastAsia="Times New Roman" w:hAnsi="Times New Roman" w:cs="Times New Roman"/>
        </w:rPr>
        <w:t xml:space="preserve">= 3, </w:t>
      </w:r>
      <w:r w:rsidRPr="00E15519">
        <w:rPr>
          <w:rFonts w:ascii="Times New Roman" w:eastAsia="Times New Roman" w:hAnsi="Times New Roman" w:cs="Times New Roman"/>
          <w:i/>
          <w:iCs/>
        </w:rPr>
        <w:t>Often</w:t>
      </w:r>
      <w:r w:rsidRPr="00E15519">
        <w:rPr>
          <w:rFonts w:ascii="Times New Roman" w:eastAsia="Times New Roman" w:hAnsi="Times New Roman" w:cs="Times New Roman"/>
        </w:rPr>
        <w:t xml:space="preserve"> = 4, </w:t>
      </w:r>
      <w:r w:rsidRPr="00E15519">
        <w:rPr>
          <w:rFonts w:ascii="Times New Roman" w:eastAsia="Times New Roman" w:hAnsi="Times New Roman" w:cs="Times New Roman"/>
          <w:i/>
          <w:iCs/>
        </w:rPr>
        <w:t>Always</w:t>
      </w:r>
      <w:r w:rsidRPr="00E15519">
        <w:rPr>
          <w:rFonts w:ascii="Times New Roman" w:eastAsia="Times New Roman" w:hAnsi="Times New Roman" w:cs="Times New Roman"/>
        </w:rPr>
        <w:t xml:space="preserve"> = 5). Fifteen participants selected multiple response options, and their ratings were averaged to reflect intermediate responses. One case was excluded for selecting all five options. To facilitate interpretation and maintain consistency with the original response scale, these averaged scores were recoded into ordinal categories aligned with the Likert anchors (</w:t>
      </w:r>
      <w:r w:rsidRPr="00E15519">
        <w:rPr>
          <w:rFonts w:ascii="Times New Roman" w:eastAsia="Times New Roman" w:hAnsi="Times New Roman" w:cs="Times New Roman"/>
          <w:i/>
          <w:iCs/>
        </w:rPr>
        <w:t>Never</w:t>
      </w:r>
      <w:r w:rsidRPr="00E15519">
        <w:rPr>
          <w:rFonts w:ascii="Times New Roman" w:eastAsia="Times New Roman" w:hAnsi="Times New Roman" w:cs="Times New Roman"/>
        </w:rPr>
        <w:t xml:space="preserve"> = 1 – 1.49, </w:t>
      </w:r>
      <w:r w:rsidRPr="00E15519">
        <w:rPr>
          <w:rFonts w:ascii="Times New Roman" w:eastAsia="Times New Roman" w:hAnsi="Times New Roman" w:cs="Times New Roman"/>
          <w:i/>
          <w:iCs/>
        </w:rPr>
        <w:t>Rarely</w:t>
      </w:r>
      <w:r w:rsidRPr="00E15519">
        <w:rPr>
          <w:rFonts w:ascii="Times New Roman" w:eastAsia="Times New Roman" w:hAnsi="Times New Roman" w:cs="Times New Roman"/>
        </w:rPr>
        <w:t xml:space="preserve"> = 1.50 – 2.49, </w:t>
      </w:r>
      <w:r w:rsidRPr="00E15519">
        <w:rPr>
          <w:rFonts w:ascii="Times New Roman" w:eastAsia="Times New Roman" w:hAnsi="Times New Roman" w:cs="Times New Roman"/>
          <w:i/>
          <w:iCs/>
        </w:rPr>
        <w:t xml:space="preserve">Sometimes </w:t>
      </w:r>
      <w:r w:rsidRPr="00E15519">
        <w:rPr>
          <w:rFonts w:ascii="Times New Roman" w:eastAsia="Times New Roman" w:hAnsi="Times New Roman" w:cs="Times New Roman"/>
        </w:rPr>
        <w:t xml:space="preserve">= 2.50 – 3.49, </w:t>
      </w:r>
      <w:r w:rsidRPr="00E15519">
        <w:rPr>
          <w:rFonts w:ascii="Times New Roman" w:eastAsia="Times New Roman" w:hAnsi="Times New Roman" w:cs="Times New Roman"/>
          <w:i/>
          <w:iCs/>
        </w:rPr>
        <w:t>Often</w:t>
      </w:r>
      <w:r w:rsidRPr="00E15519">
        <w:rPr>
          <w:rFonts w:ascii="Times New Roman" w:eastAsia="Times New Roman" w:hAnsi="Times New Roman" w:cs="Times New Roman"/>
        </w:rPr>
        <w:t xml:space="preserve"> = 3.50 – 4.49, </w:t>
      </w:r>
      <w:r w:rsidRPr="00E15519">
        <w:rPr>
          <w:rFonts w:ascii="Times New Roman" w:eastAsia="Times New Roman" w:hAnsi="Times New Roman" w:cs="Times New Roman"/>
          <w:i/>
          <w:iCs/>
        </w:rPr>
        <w:t>Always</w:t>
      </w:r>
      <w:r w:rsidRPr="00E15519">
        <w:rPr>
          <w:rFonts w:ascii="Times New Roman" w:eastAsia="Times New Roman" w:hAnsi="Times New Roman" w:cs="Times New Roman"/>
        </w:rPr>
        <w:t xml:space="preserve"> = 4.50 – 5).</w:t>
      </w:r>
    </w:p>
    <w:p w14:paraId="5E428C56" w14:textId="77777777" w:rsidR="0011183A" w:rsidRPr="00E15519" w:rsidRDefault="0011183A" w:rsidP="0011183A">
      <w:pPr>
        <w:pBdr>
          <w:top w:val="nil"/>
          <w:left w:val="nil"/>
          <w:bottom w:val="nil"/>
          <w:right w:val="nil"/>
          <w:between w:val="nil"/>
        </w:pBdr>
        <w:tabs>
          <w:tab w:val="left" w:pos="284"/>
        </w:tabs>
        <w:spacing w:before="280" w:after="28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Participants also indicated which workplace support types they found useful: (1) task prioritisation, (2) autonomy in task management, (3) recovery opportunities, (4) peer</w:t>
      </w:r>
      <w:r>
        <w:rPr>
          <w:rFonts w:ascii="Times New Roman" w:eastAsia="Times New Roman" w:hAnsi="Times New Roman" w:cs="Times New Roman"/>
          <w:color w:val="000000"/>
        </w:rPr>
        <w:t xml:space="preserve"> and </w:t>
      </w:r>
      <w:r w:rsidRPr="00E15519">
        <w:rPr>
          <w:rFonts w:ascii="Times New Roman" w:eastAsia="Times New Roman" w:hAnsi="Times New Roman" w:cs="Times New Roman"/>
          <w:color w:val="000000"/>
        </w:rPr>
        <w:t>supervisory support, (5) work process tools</w:t>
      </w:r>
      <w:r>
        <w:rPr>
          <w:rFonts w:ascii="Times New Roman" w:eastAsia="Times New Roman" w:hAnsi="Times New Roman" w:cs="Times New Roman"/>
          <w:color w:val="000000"/>
        </w:rPr>
        <w:t xml:space="preserve"> and</w:t>
      </w:r>
      <w:r w:rsidRPr="00E15519">
        <w:rPr>
          <w:rFonts w:ascii="Times New Roman" w:eastAsia="Times New Roman" w:hAnsi="Times New Roman" w:cs="Times New Roman"/>
          <w:color w:val="000000"/>
        </w:rPr>
        <w:t xml:space="preserve"> technologies, (6) emotional wellbeing</w:t>
      </w:r>
      <w:r>
        <w:rPr>
          <w:rFonts w:ascii="Times New Roman" w:eastAsia="Times New Roman" w:hAnsi="Times New Roman" w:cs="Times New Roman"/>
          <w:color w:val="000000"/>
        </w:rPr>
        <w:t xml:space="preserve"> and </w:t>
      </w:r>
      <w:r w:rsidRPr="00E15519">
        <w:rPr>
          <w:rFonts w:ascii="Times New Roman" w:eastAsia="Times New Roman" w:hAnsi="Times New Roman" w:cs="Times New Roman"/>
          <w:color w:val="000000"/>
        </w:rPr>
        <w:t>mindfulness programs, (7) skills development</w:t>
      </w:r>
      <w:r>
        <w:rPr>
          <w:rFonts w:ascii="Times New Roman" w:eastAsia="Times New Roman" w:hAnsi="Times New Roman" w:cs="Times New Roman"/>
          <w:color w:val="000000"/>
        </w:rPr>
        <w:t xml:space="preserve"> and</w:t>
      </w:r>
      <w:r w:rsidRPr="00E15519">
        <w:rPr>
          <w:rFonts w:ascii="Times New Roman" w:eastAsia="Times New Roman" w:hAnsi="Times New Roman" w:cs="Times New Roman"/>
          <w:color w:val="000000"/>
        </w:rPr>
        <w:t xml:space="preserve"> training, (8) others. As participants could endorse multiple types, the variables were analysed as a dichotomous multiple-response set in SPSS. Frequencies and percent of cases were reported to reflect the proportion of participants who perceived each support type as helpful. This approach enabled accurate representation of overlapping endorsements across support types.</w:t>
      </w:r>
    </w:p>
    <w:p w14:paraId="3A0E957C" w14:textId="77777777" w:rsidR="0011183A" w:rsidRPr="00E15519" w:rsidRDefault="0011183A" w:rsidP="0011183A">
      <w:pPr>
        <w:rPr>
          <w:rFonts w:ascii="Times New Roman" w:eastAsia="Times New Roman" w:hAnsi="Times New Roman" w:cs="Times New Roman"/>
        </w:rPr>
      </w:pPr>
      <w:r w:rsidRPr="00F762E9">
        <w:rPr>
          <w:rFonts w:ascii="Times New Roman" w:hAnsi="Times New Roman" w:cs="Times New Roman"/>
        </w:rPr>
        <w:br w:type="page"/>
      </w:r>
    </w:p>
    <w:p w14:paraId="5C899282" w14:textId="77777777" w:rsidR="0011183A" w:rsidRPr="00E15519" w:rsidRDefault="0011183A" w:rsidP="0011183A">
      <w:pPr>
        <w:pBdr>
          <w:top w:val="nil"/>
          <w:left w:val="nil"/>
          <w:bottom w:val="nil"/>
          <w:right w:val="nil"/>
          <w:between w:val="nil"/>
        </w:pBdr>
        <w:spacing w:after="0" w:line="480" w:lineRule="auto"/>
        <w:ind w:left="720"/>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Appendix </w:t>
      </w:r>
      <w:r>
        <w:rPr>
          <w:rFonts w:ascii="Times New Roman" w:eastAsia="Times New Roman" w:hAnsi="Times New Roman" w:cs="Times New Roman"/>
          <w:b/>
          <w:bCs/>
          <w:color w:val="000000"/>
        </w:rPr>
        <w:t>D</w:t>
      </w:r>
    </w:p>
    <w:p w14:paraId="24C6649D" w14:textId="77777777" w:rsidR="0011183A" w:rsidRPr="00E15519" w:rsidRDefault="0011183A" w:rsidP="0011183A">
      <w:pPr>
        <w:pBdr>
          <w:top w:val="nil"/>
          <w:left w:val="nil"/>
          <w:bottom w:val="nil"/>
          <w:right w:val="nil"/>
          <w:between w:val="nil"/>
        </w:pBdr>
        <w:spacing w:after="0" w:line="480" w:lineRule="auto"/>
        <w:ind w:left="720"/>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t>Descriptive Statistics for Variables</w:t>
      </w:r>
    </w:p>
    <w:p w14:paraId="6A0E9746"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b/>
          <w:bCs/>
          <w:color w:val="000000"/>
          <w:sz w:val="20"/>
          <w:szCs w:val="20"/>
        </w:rPr>
      </w:pPr>
      <w:r w:rsidRPr="00E15519">
        <w:rPr>
          <w:rFonts w:ascii="Times New Roman" w:eastAsia="Times New Roman" w:hAnsi="Times New Roman" w:cs="Times New Roman"/>
          <w:b/>
          <w:bCs/>
          <w:color w:val="000000"/>
          <w:sz w:val="20"/>
          <w:szCs w:val="20"/>
        </w:rPr>
        <w:t xml:space="preserve">Table </w:t>
      </w:r>
      <w:r>
        <w:rPr>
          <w:rFonts w:ascii="Times New Roman" w:eastAsia="Times New Roman" w:hAnsi="Times New Roman" w:cs="Times New Roman"/>
          <w:b/>
          <w:bCs/>
          <w:color w:val="000000"/>
          <w:sz w:val="20"/>
          <w:szCs w:val="20"/>
        </w:rPr>
        <w:t>D</w:t>
      </w:r>
      <w:r w:rsidRPr="00E15519">
        <w:rPr>
          <w:rFonts w:ascii="Times New Roman" w:eastAsia="Times New Roman" w:hAnsi="Times New Roman" w:cs="Times New Roman"/>
          <w:b/>
          <w:bCs/>
          <w:color w:val="000000"/>
          <w:sz w:val="20"/>
          <w:szCs w:val="20"/>
        </w:rPr>
        <w:t>1</w:t>
      </w:r>
    </w:p>
    <w:p w14:paraId="4CCE5A21" w14:textId="77777777" w:rsidR="0011183A" w:rsidRPr="00F762E9" w:rsidRDefault="0011183A" w:rsidP="0011183A">
      <w:pPr>
        <w:rPr>
          <w:rFonts w:ascii="Times New Roman" w:hAnsi="Times New Roman" w:cs="Times New Roman"/>
          <w:i/>
          <w:iCs/>
          <w:sz w:val="20"/>
          <w:szCs w:val="20"/>
        </w:rPr>
      </w:pPr>
      <w:r w:rsidRPr="00F762E9">
        <w:rPr>
          <w:rFonts w:ascii="Times New Roman" w:hAnsi="Times New Roman" w:cs="Times New Roman"/>
          <w:i/>
          <w:iCs/>
          <w:sz w:val="20"/>
          <w:szCs w:val="20"/>
        </w:rPr>
        <w:t>Descriptive Statistics by Gender and Stress Condition</w:t>
      </w:r>
    </w:p>
    <w:tbl>
      <w:tblPr>
        <w:tblW w:w="9021"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3119"/>
        <w:gridCol w:w="1475"/>
        <w:gridCol w:w="1476"/>
        <w:gridCol w:w="1475"/>
        <w:gridCol w:w="135"/>
        <w:gridCol w:w="1341"/>
      </w:tblGrid>
      <w:tr w:rsidR="0011183A" w:rsidRPr="00E15519" w14:paraId="15C9331B" w14:textId="77777777" w:rsidTr="009A7C2B">
        <w:tc>
          <w:tcPr>
            <w:tcW w:w="3119" w:type="dxa"/>
            <w:tcBorders>
              <w:top w:val="single" w:sz="4" w:space="0" w:color="000000"/>
              <w:left w:val="nil"/>
              <w:bottom w:val="single" w:sz="4" w:space="0" w:color="000000"/>
              <w:right w:val="nil"/>
            </w:tcBorders>
          </w:tcPr>
          <w:p w14:paraId="23648DF0"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b/>
                <w:bCs/>
                <w:sz w:val="20"/>
                <w:szCs w:val="20"/>
              </w:rPr>
              <w:t>Variable</w:t>
            </w:r>
          </w:p>
        </w:tc>
        <w:tc>
          <w:tcPr>
            <w:tcW w:w="1475" w:type="dxa"/>
            <w:tcBorders>
              <w:top w:val="single" w:sz="4" w:space="0" w:color="000000"/>
              <w:left w:val="nil"/>
              <w:bottom w:val="single" w:sz="4" w:space="0" w:color="000000"/>
              <w:right w:val="nil"/>
            </w:tcBorders>
          </w:tcPr>
          <w:p w14:paraId="63A603E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b/>
                <w:bCs/>
                <w:sz w:val="20"/>
                <w:szCs w:val="20"/>
              </w:rPr>
              <w:t>Male- Low  Stress (n=30)</w:t>
            </w:r>
          </w:p>
        </w:tc>
        <w:tc>
          <w:tcPr>
            <w:tcW w:w="1476" w:type="dxa"/>
            <w:tcBorders>
              <w:top w:val="single" w:sz="4" w:space="0" w:color="000000"/>
              <w:left w:val="nil"/>
              <w:bottom w:val="single" w:sz="4" w:space="0" w:color="000000"/>
              <w:right w:val="nil"/>
            </w:tcBorders>
          </w:tcPr>
          <w:p w14:paraId="72EFCAD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b/>
                <w:bCs/>
                <w:sz w:val="20"/>
                <w:szCs w:val="20"/>
              </w:rPr>
              <w:t>Male- High Stress (n=31)</w:t>
            </w:r>
          </w:p>
        </w:tc>
        <w:tc>
          <w:tcPr>
            <w:tcW w:w="1475" w:type="dxa"/>
            <w:tcBorders>
              <w:top w:val="single" w:sz="4" w:space="0" w:color="000000"/>
              <w:left w:val="nil"/>
              <w:bottom w:val="single" w:sz="4" w:space="0" w:color="000000"/>
              <w:right w:val="nil"/>
            </w:tcBorders>
          </w:tcPr>
          <w:p w14:paraId="7444AC55"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b/>
                <w:bCs/>
                <w:sz w:val="20"/>
                <w:szCs w:val="20"/>
              </w:rPr>
              <w:t>Female- Low Stress (n=33)</w:t>
            </w:r>
          </w:p>
        </w:tc>
        <w:tc>
          <w:tcPr>
            <w:tcW w:w="1476" w:type="dxa"/>
            <w:gridSpan w:val="2"/>
            <w:tcBorders>
              <w:top w:val="single" w:sz="4" w:space="0" w:color="000000"/>
              <w:left w:val="nil"/>
              <w:bottom w:val="single" w:sz="4" w:space="0" w:color="000000"/>
              <w:right w:val="nil"/>
            </w:tcBorders>
          </w:tcPr>
          <w:p w14:paraId="0994353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b/>
                <w:bCs/>
                <w:sz w:val="20"/>
                <w:szCs w:val="20"/>
              </w:rPr>
              <w:t>Female- High Stress (n=21)</w:t>
            </w:r>
          </w:p>
        </w:tc>
      </w:tr>
      <w:tr w:rsidR="0011183A" w:rsidRPr="00E15519" w14:paraId="1DBFE05C" w14:textId="77777777" w:rsidTr="009A7C2B">
        <w:tc>
          <w:tcPr>
            <w:tcW w:w="9021" w:type="dxa"/>
            <w:gridSpan w:val="6"/>
            <w:tcBorders>
              <w:top w:val="single" w:sz="4" w:space="0" w:color="000000"/>
              <w:left w:val="nil"/>
              <w:bottom w:val="nil"/>
              <w:right w:val="nil"/>
            </w:tcBorders>
          </w:tcPr>
          <w:p w14:paraId="62BA3CEB"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b/>
                <w:bCs/>
                <w:sz w:val="20"/>
                <w:szCs w:val="20"/>
              </w:rPr>
              <w:t>Sample Characteristics</w:t>
            </w:r>
          </w:p>
        </w:tc>
      </w:tr>
      <w:tr w:rsidR="0011183A" w:rsidRPr="00E15519" w14:paraId="1DC10902" w14:textId="77777777" w:rsidTr="009A7C2B">
        <w:tc>
          <w:tcPr>
            <w:tcW w:w="3119" w:type="dxa"/>
            <w:tcBorders>
              <w:top w:val="nil"/>
              <w:left w:val="nil"/>
              <w:bottom w:val="nil"/>
              <w:right w:val="nil"/>
            </w:tcBorders>
          </w:tcPr>
          <w:p w14:paraId="650EECDB"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Age</w:t>
            </w:r>
          </w:p>
        </w:tc>
        <w:tc>
          <w:tcPr>
            <w:tcW w:w="1475" w:type="dxa"/>
            <w:tcBorders>
              <w:top w:val="nil"/>
              <w:left w:val="nil"/>
              <w:bottom w:val="nil"/>
              <w:right w:val="nil"/>
            </w:tcBorders>
          </w:tcPr>
          <w:p w14:paraId="08A179AF" w14:textId="77777777" w:rsidR="0011183A" w:rsidRPr="00F762E9" w:rsidRDefault="0011183A" w:rsidP="009A7C2B">
            <w:pPr>
              <w:jc w:val="center"/>
              <w:rPr>
                <w:rFonts w:ascii="Times New Roman" w:hAnsi="Times New Roman" w:cs="Times New Roman"/>
                <w:color w:val="7030A0"/>
                <w:sz w:val="20"/>
                <w:szCs w:val="20"/>
              </w:rPr>
            </w:pPr>
            <w:r w:rsidRPr="00F762E9">
              <w:rPr>
                <w:rFonts w:ascii="Times New Roman" w:hAnsi="Times New Roman" w:cs="Times New Roman"/>
                <w:sz w:val="20"/>
                <w:szCs w:val="20"/>
              </w:rPr>
              <w:t>35.87 (8.73)</w:t>
            </w:r>
          </w:p>
        </w:tc>
        <w:tc>
          <w:tcPr>
            <w:tcW w:w="1476" w:type="dxa"/>
            <w:tcBorders>
              <w:top w:val="nil"/>
              <w:left w:val="nil"/>
              <w:bottom w:val="nil"/>
              <w:right w:val="nil"/>
            </w:tcBorders>
          </w:tcPr>
          <w:p w14:paraId="35C5E62C"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36.45* (10.45)</w:t>
            </w:r>
          </w:p>
        </w:tc>
        <w:tc>
          <w:tcPr>
            <w:tcW w:w="1475" w:type="dxa"/>
            <w:tcBorders>
              <w:top w:val="nil"/>
              <w:left w:val="nil"/>
              <w:bottom w:val="nil"/>
              <w:right w:val="nil"/>
            </w:tcBorders>
          </w:tcPr>
          <w:p w14:paraId="041BF74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36.70* (11.73)</w:t>
            </w:r>
          </w:p>
        </w:tc>
        <w:tc>
          <w:tcPr>
            <w:tcW w:w="1476" w:type="dxa"/>
            <w:gridSpan w:val="2"/>
            <w:tcBorders>
              <w:top w:val="nil"/>
              <w:left w:val="nil"/>
              <w:bottom w:val="nil"/>
              <w:right w:val="nil"/>
            </w:tcBorders>
          </w:tcPr>
          <w:p w14:paraId="3FEA621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35.81* (11.19)</w:t>
            </w:r>
          </w:p>
        </w:tc>
      </w:tr>
      <w:tr w:rsidR="0011183A" w:rsidRPr="00E15519" w14:paraId="47803B0B" w14:textId="77777777" w:rsidTr="009A7C2B">
        <w:tc>
          <w:tcPr>
            <w:tcW w:w="3119" w:type="dxa"/>
            <w:tcBorders>
              <w:top w:val="nil"/>
              <w:left w:val="nil"/>
              <w:bottom w:val="single" w:sz="4" w:space="0" w:color="000000"/>
              <w:right w:val="nil"/>
            </w:tcBorders>
          </w:tcPr>
          <w:p w14:paraId="11835B9C"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Perceived Stress</w:t>
            </w:r>
          </w:p>
        </w:tc>
        <w:tc>
          <w:tcPr>
            <w:tcW w:w="1475" w:type="dxa"/>
            <w:tcBorders>
              <w:top w:val="nil"/>
              <w:left w:val="nil"/>
              <w:bottom w:val="single" w:sz="4" w:space="0" w:color="000000"/>
              <w:right w:val="nil"/>
            </w:tcBorders>
          </w:tcPr>
          <w:p w14:paraId="775E26E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4.00* (2.30)</w:t>
            </w:r>
          </w:p>
        </w:tc>
        <w:tc>
          <w:tcPr>
            <w:tcW w:w="1476" w:type="dxa"/>
            <w:tcBorders>
              <w:top w:val="nil"/>
              <w:left w:val="nil"/>
              <w:bottom w:val="single" w:sz="4" w:space="0" w:color="000000"/>
              <w:right w:val="nil"/>
            </w:tcBorders>
          </w:tcPr>
          <w:p w14:paraId="7206F402"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5.81* (2.54)</w:t>
            </w:r>
          </w:p>
        </w:tc>
        <w:tc>
          <w:tcPr>
            <w:tcW w:w="1475" w:type="dxa"/>
            <w:tcBorders>
              <w:top w:val="nil"/>
              <w:left w:val="nil"/>
              <w:bottom w:val="single" w:sz="4" w:space="0" w:color="000000"/>
              <w:right w:val="nil"/>
            </w:tcBorders>
          </w:tcPr>
          <w:p w14:paraId="0FCBE23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2.73* (2.14)</w:t>
            </w:r>
          </w:p>
        </w:tc>
        <w:tc>
          <w:tcPr>
            <w:tcW w:w="1476" w:type="dxa"/>
            <w:gridSpan w:val="2"/>
            <w:tcBorders>
              <w:top w:val="nil"/>
              <w:left w:val="nil"/>
              <w:bottom w:val="single" w:sz="4" w:space="0" w:color="000000"/>
              <w:right w:val="nil"/>
            </w:tcBorders>
          </w:tcPr>
          <w:p w14:paraId="1BB3458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6.10* (2.26)</w:t>
            </w:r>
          </w:p>
        </w:tc>
      </w:tr>
      <w:tr w:rsidR="0011183A" w:rsidRPr="00E15519" w14:paraId="68AB2EE1" w14:textId="77777777" w:rsidTr="009A7C2B">
        <w:trPr>
          <w:gridAfter w:val="1"/>
          <w:wAfter w:w="1341" w:type="dxa"/>
        </w:trPr>
        <w:tc>
          <w:tcPr>
            <w:tcW w:w="7680" w:type="dxa"/>
            <w:gridSpan w:val="5"/>
            <w:tcBorders>
              <w:top w:val="single" w:sz="4" w:space="0" w:color="000000"/>
              <w:left w:val="nil"/>
              <w:bottom w:val="nil"/>
              <w:right w:val="nil"/>
            </w:tcBorders>
          </w:tcPr>
          <w:p w14:paraId="1D65E266" w14:textId="77777777" w:rsidR="0011183A" w:rsidRPr="00F762E9" w:rsidRDefault="0011183A" w:rsidP="009A7C2B">
            <w:pPr>
              <w:rPr>
                <w:rFonts w:ascii="Times New Roman" w:hAnsi="Times New Roman" w:cs="Times New Roman"/>
                <w:b/>
                <w:bCs/>
                <w:sz w:val="20"/>
                <w:szCs w:val="20"/>
              </w:rPr>
            </w:pPr>
            <w:r w:rsidRPr="00F762E9">
              <w:rPr>
                <w:rFonts w:ascii="Times New Roman" w:hAnsi="Times New Roman" w:cs="Times New Roman"/>
                <w:b/>
                <w:bCs/>
                <w:sz w:val="20"/>
                <w:szCs w:val="20"/>
              </w:rPr>
              <w:t>Multitasking Measures</w:t>
            </w:r>
          </w:p>
        </w:tc>
      </w:tr>
      <w:tr w:rsidR="0011183A" w:rsidRPr="00E15519" w14:paraId="3CD6ADBA" w14:textId="77777777" w:rsidTr="009A7C2B">
        <w:tc>
          <w:tcPr>
            <w:tcW w:w="3119" w:type="dxa"/>
            <w:tcBorders>
              <w:top w:val="nil"/>
              <w:left w:val="nil"/>
              <w:right w:val="nil"/>
            </w:tcBorders>
          </w:tcPr>
          <w:p w14:paraId="0A32670D"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Mixing Cost RT</w:t>
            </w:r>
          </w:p>
        </w:tc>
        <w:tc>
          <w:tcPr>
            <w:tcW w:w="1475" w:type="dxa"/>
            <w:tcBorders>
              <w:top w:val="nil"/>
              <w:left w:val="nil"/>
              <w:right w:val="nil"/>
            </w:tcBorders>
          </w:tcPr>
          <w:p w14:paraId="4AA8141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256.85* (246.01)</w:t>
            </w:r>
          </w:p>
        </w:tc>
        <w:tc>
          <w:tcPr>
            <w:tcW w:w="1476" w:type="dxa"/>
            <w:tcBorders>
              <w:top w:val="nil"/>
              <w:left w:val="nil"/>
              <w:right w:val="nil"/>
            </w:tcBorders>
          </w:tcPr>
          <w:p w14:paraId="2D18BE2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163.01 (128.22)</w:t>
            </w:r>
          </w:p>
        </w:tc>
        <w:tc>
          <w:tcPr>
            <w:tcW w:w="1475" w:type="dxa"/>
            <w:tcBorders>
              <w:top w:val="nil"/>
              <w:left w:val="nil"/>
              <w:right w:val="nil"/>
            </w:tcBorders>
          </w:tcPr>
          <w:p w14:paraId="2943D6A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257.81* (228.80)</w:t>
            </w:r>
          </w:p>
        </w:tc>
        <w:tc>
          <w:tcPr>
            <w:tcW w:w="1476" w:type="dxa"/>
            <w:gridSpan w:val="2"/>
            <w:tcBorders>
              <w:top w:val="nil"/>
              <w:left w:val="nil"/>
              <w:right w:val="nil"/>
            </w:tcBorders>
          </w:tcPr>
          <w:p w14:paraId="2A8EA18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235.67* (140.22)</w:t>
            </w:r>
          </w:p>
        </w:tc>
      </w:tr>
      <w:tr w:rsidR="0011183A" w:rsidRPr="00E15519" w14:paraId="280050FF" w14:textId="77777777" w:rsidTr="009A7C2B">
        <w:tc>
          <w:tcPr>
            <w:tcW w:w="3119" w:type="dxa"/>
            <w:tcBorders>
              <w:left w:val="nil"/>
              <w:right w:val="nil"/>
            </w:tcBorders>
          </w:tcPr>
          <w:p w14:paraId="12D38693"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Relative Mixing Cost RT (%)</w:t>
            </w:r>
          </w:p>
        </w:tc>
        <w:tc>
          <w:tcPr>
            <w:tcW w:w="1475" w:type="dxa"/>
            <w:tcBorders>
              <w:left w:val="nil"/>
              <w:right w:val="nil"/>
            </w:tcBorders>
          </w:tcPr>
          <w:p w14:paraId="57DE6C4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41.71 (38.14)</w:t>
            </w:r>
          </w:p>
        </w:tc>
        <w:tc>
          <w:tcPr>
            <w:tcW w:w="1476" w:type="dxa"/>
            <w:tcBorders>
              <w:left w:val="nil"/>
              <w:right w:val="nil"/>
            </w:tcBorders>
          </w:tcPr>
          <w:p w14:paraId="0AEBAB9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28.29* (23.39)</w:t>
            </w:r>
          </w:p>
        </w:tc>
        <w:tc>
          <w:tcPr>
            <w:tcW w:w="1475" w:type="dxa"/>
            <w:tcBorders>
              <w:left w:val="nil"/>
              <w:right w:val="nil"/>
            </w:tcBorders>
          </w:tcPr>
          <w:p w14:paraId="0E229F9E"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41.61 (33.92)</w:t>
            </w:r>
          </w:p>
        </w:tc>
        <w:tc>
          <w:tcPr>
            <w:tcW w:w="1476" w:type="dxa"/>
            <w:gridSpan w:val="2"/>
            <w:tcBorders>
              <w:left w:val="nil"/>
              <w:right w:val="nil"/>
            </w:tcBorders>
          </w:tcPr>
          <w:p w14:paraId="6152291E"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41.28* (24.69)</w:t>
            </w:r>
          </w:p>
        </w:tc>
      </w:tr>
      <w:tr w:rsidR="0011183A" w:rsidRPr="00E15519" w14:paraId="05088767" w14:textId="77777777" w:rsidTr="009A7C2B">
        <w:tc>
          <w:tcPr>
            <w:tcW w:w="3119" w:type="dxa"/>
            <w:tcBorders>
              <w:left w:val="nil"/>
              <w:right w:val="nil"/>
            </w:tcBorders>
          </w:tcPr>
          <w:p w14:paraId="2F300C19"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Switch Cost RT</w:t>
            </w:r>
          </w:p>
        </w:tc>
        <w:tc>
          <w:tcPr>
            <w:tcW w:w="1475" w:type="dxa"/>
            <w:tcBorders>
              <w:left w:val="nil"/>
              <w:right w:val="nil"/>
            </w:tcBorders>
          </w:tcPr>
          <w:p w14:paraId="614CDD2B"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206.81 (174.63)</w:t>
            </w:r>
          </w:p>
        </w:tc>
        <w:tc>
          <w:tcPr>
            <w:tcW w:w="1476" w:type="dxa"/>
            <w:tcBorders>
              <w:left w:val="nil"/>
              <w:right w:val="nil"/>
            </w:tcBorders>
          </w:tcPr>
          <w:p w14:paraId="5CCD9C6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247.20* (116.67)</w:t>
            </w:r>
          </w:p>
        </w:tc>
        <w:tc>
          <w:tcPr>
            <w:tcW w:w="1475" w:type="dxa"/>
            <w:tcBorders>
              <w:left w:val="nil"/>
              <w:right w:val="nil"/>
            </w:tcBorders>
          </w:tcPr>
          <w:p w14:paraId="56F5F6D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215.30* (223.06)</w:t>
            </w:r>
          </w:p>
        </w:tc>
        <w:tc>
          <w:tcPr>
            <w:tcW w:w="1476" w:type="dxa"/>
            <w:gridSpan w:val="2"/>
            <w:tcBorders>
              <w:left w:val="nil"/>
              <w:right w:val="nil"/>
            </w:tcBorders>
          </w:tcPr>
          <w:p w14:paraId="350B13E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194.00* (100.39)</w:t>
            </w:r>
          </w:p>
        </w:tc>
      </w:tr>
      <w:tr w:rsidR="0011183A" w:rsidRPr="00E15519" w14:paraId="673A8CAF" w14:textId="77777777" w:rsidTr="009A7C2B">
        <w:tc>
          <w:tcPr>
            <w:tcW w:w="3119" w:type="dxa"/>
            <w:tcBorders>
              <w:left w:val="nil"/>
              <w:right w:val="nil"/>
            </w:tcBorders>
          </w:tcPr>
          <w:p w14:paraId="333F2A26"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Mixing Cost Accuracy</w:t>
            </w:r>
          </w:p>
        </w:tc>
        <w:tc>
          <w:tcPr>
            <w:tcW w:w="1475" w:type="dxa"/>
            <w:tcBorders>
              <w:left w:val="nil"/>
              <w:right w:val="nil"/>
            </w:tcBorders>
          </w:tcPr>
          <w:p w14:paraId="1940C255"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-0.09* (0.16)</w:t>
            </w:r>
          </w:p>
        </w:tc>
        <w:tc>
          <w:tcPr>
            <w:tcW w:w="1476" w:type="dxa"/>
            <w:tcBorders>
              <w:left w:val="nil"/>
              <w:right w:val="nil"/>
            </w:tcBorders>
          </w:tcPr>
          <w:p w14:paraId="646BF82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-0.01* (0.08)</w:t>
            </w:r>
          </w:p>
        </w:tc>
        <w:tc>
          <w:tcPr>
            <w:tcW w:w="1475" w:type="dxa"/>
            <w:tcBorders>
              <w:left w:val="nil"/>
              <w:right w:val="nil"/>
            </w:tcBorders>
          </w:tcPr>
          <w:p w14:paraId="1D1B5EF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-0.06* (0.15)</w:t>
            </w:r>
          </w:p>
        </w:tc>
        <w:tc>
          <w:tcPr>
            <w:tcW w:w="1476" w:type="dxa"/>
            <w:gridSpan w:val="2"/>
            <w:tcBorders>
              <w:left w:val="nil"/>
              <w:right w:val="nil"/>
            </w:tcBorders>
          </w:tcPr>
          <w:p w14:paraId="3E15D935"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-0.12* (0.17)</w:t>
            </w:r>
          </w:p>
        </w:tc>
      </w:tr>
      <w:tr w:rsidR="0011183A" w:rsidRPr="00E15519" w14:paraId="2919C296" w14:textId="77777777" w:rsidTr="009A7C2B">
        <w:tc>
          <w:tcPr>
            <w:tcW w:w="3119" w:type="dxa"/>
            <w:tcBorders>
              <w:left w:val="nil"/>
              <w:right w:val="nil"/>
            </w:tcBorders>
          </w:tcPr>
          <w:p w14:paraId="4C340BE3"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Relative Mixing Cost Accuracy (%)</w:t>
            </w:r>
          </w:p>
        </w:tc>
        <w:tc>
          <w:tcPr>
            <w:tcW w:w="1475" w:type="dxa"/>
            <w:tcBorders>
              <w:left w:val="nil"/>
              <w:right w:val="nil"/>
            </w:tcBorders>
          </w:tcPr>
          <w:p w14:paraId="03B8D60A"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9.81* (17.53)</w:t>
            </w:r>
          </w:p>
        </w:tc>
        <w:tc>
          <w:tcPr>
            <w:tcW w:w="1476" w:type="dxa"/>
            <w:tcBorders>
              <w:left w:val="nil"/>
              <w:right w:val="nil"/>
            </w:tcBorders>
          </w:tcPr>
          <w:p w14:paraId="64F7F78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1.75* (9.78)</w:t>
            </w:r>
          </w:p>
        </w:tc>
        <w:tc>
          <w:tcPr>
            <w:tcW w:w="1475" w:type="dxa"/>
            <w:tcBorders>
              <w:left w:val="nil"/>
              <w:right w:val="nil"/>
            </w:tcBorders>
          </w:tcPr>
          <w:p w14:paraId="17E0C5B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6.27* (18.90)</w:t>
            </w:r>
          </w:p>
        </w:tc>
        <w:tc>
          <w:tcPr>
            <w:tcW w:w="1476" w:type="dxa"/>
            <w:gridSpan w:val="2"/>
            <w:tcBorders>
              <w:left w:val="nil"/>
              <w:bottom w:val="nil"/>
              <w:right w:val="nil"/>
            </w:tcBorders>
          </w:tcPr>
          <w:p w14:paraId="250E1A75"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12.82* (18.01)</w:t>
            </w:r>
          </w:p>
        </w:tc>
      </w:tr>
      <w:tr w:rsidR="0011183A" w:rsidRPr="00E15519" w14:paraId="2B62603C" w14:textId="77777777" w:rsidTr="009A7C2B">
        <w:tc>
          <w:tcPr>
            <w:tcW w:w="3119" w:type="dxa"/>
            <w:tcBorders>
              <w:left w:val="nil"/>
              <w:right w:val="nil"/>
            </w:tcBorders>
          </w:tcPr>
          <w:p w14:paraId="5C4AC44A"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Switch Cost Accuracy</w:t>
            </w:r>
          </w:p>
        </w:tc>
        <w:tc>
          <w:tcPr>
            <w:tcW w:w="1475" w:type="dxa"/>
            <w:tcBorders>
              <w:left w:val="nil"/>
              <w:right w:val="nil"/>
            </w:tcBorders>
          </w:tcPr>
          <w:p w14:paraId="3B5935E2"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0.03 (0.09)</w:t>
            </w:r>
          </w:p>
        </w:tc>
        <w:tc>
          <w:tcPr>
            <w:tcW w:w="1476" w:type="dxa"/>
            <w:tcBorders>
              <w:left w:val="nil"/>
              <w:right w:val="nil"/>
            </w:tcBorders>
          </w:tcPr>
          <w:p w14:paraId="6874E143"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0.04 (0.08)</w:t>
            </w:r>
          </w:p>
        </w:tc>
        <w:tc>
          <w:tcPr>
            <w:tcW w:w="1475" w:type="dxa"/>
            <w:tcBorders>
              <w:left w:val="nil"/>
              <w:right w:val="nil"/>
            </w:tcBorders>
          </w:tcPr>
          <w:p w14:paraId="66F2B016"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0.01* (0.12)</w:t>
            </w:r>
          </w:p>
        </w:tc>
        <w:tc>
          <w:tcPr>
            <w:tcW w:w="1476" w:type="dxa"/>
            <w:gridSpan w:val="2"/>
            <w:tcBorders>
              <w:top w:val="nil"/>
              <w:left w:val="nil"/>
              <w:bottom w:val="single" w:sz="4" w:space="0" w:color="000000"/>
              <w:right w:val="nil"/>
            </w:tcBorders>
          </w:tcPr>
          <w:p w14:paraId="075A39A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0.02* (0.11)</w:t>
            </w:r>
          </w:p>
        </w:tc>
      </w:tr>
      <w:tr w:rsidR="0011183A" w:rsidRPr="00E15519" w14:paraId="7F0AD1AE" w14:textId="77777777" w:rsidTr="009A7C2B">
        <w:trPr>
          <w:gridAfter w:val="1"/>
          <w:wAfter w:w="1341" w:type="dxa"/>
        </w:trPr>
        <w:tc>
          <w:tcPr>
            <w:tcW w:w="7680" w:type="dxa"/>
            <w:gridSpan w:val="5"/>
            <w:tcBorders>
              <w:top w:val="single" w:sz="4" w:space="0" w:color="000000"/>
              <w:left w:val="nil"/>
              <w:bottom w:val="nil"/>
              <w:right w:val="nil"/>
            </w:tcBorders>
          </w:tcPr>
          <w:p w14:paraId="7812A9D9" w14:textId="77777777" w:rsidR="0011183A" w:rsidRPr="00F762E9" w:rsidRDefault="0011183A" w:rsidP="009A7C2B">
            <w:pPr>
              <w:rPr>
                <w:rFonts w:ascii="Times New Roman" w:hAnsi="Times New Roman" w:cs="Times New Roman"/>
                <w:b/>
                <w:bCs/>
                <w:sz w:val="20"/>
                <w:szCs w:val="20"/>
              </w:rPr>
            </w:pPr>
            <w:r w:rsidRPr="00F762E9">
              <w:rPr>
                <w:rFonts w:ascii="Times New Roman" w:hAnsi="Times New Roman" w:cs="Times New Roman"/>
                <w:b/>
                <w:bCs/>
                <w:sz w:val="20"/>
                <w:szCs w:val="20"/>
              </w:rPr>
              <w:t>Stress Coping (14 Subscales)</w:t>
            </w:r>
          </w:p>
        </w:tc>
      </w:tr>
      <w:tr w:rsidR="0011183A" w:rsidRPr="00E15519" w14:paraId="675A71E3" w14:textId="77777777" w:rsidTr="009A7C2B">
        <w:tc>
          <w:tcPr>
            <w:tcW w:w="3119" w:type="dxa"/>
            <w:tcBorders>
              <w:top w:val="nil"/>
              <w:left w:val="nil"/>
              <w:bottom w:val="nil"/>
              <w:right w:val="nil"/>
            </w:tcBorders>
          </w:tcPr>
          <w:p w14:paraId="5D1AF71F"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Self-distraction</w:t>
            </w:r>
          </w:p>
        </w:tc>
        <w:tc>
          <w:tcPr>
            <w:tcW w:w="1475" w:type="dxa"/>
            <w:tcBorders>
              <w:top w:val="nil"/>
              <w:left w:val="nil"/>
              <w:bottom w:val="nil"/>
              <w:right w:val="nil"/>
            </w:tcBorders>
          </w:tcPr>
          <w:p w14:paraId="6E87444A"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5.13* (1.31)</w:t>
            </w:r>
          </w:p>
        </w:tc>
        <w:tc>
          <w:tcPr>
            <w:tcW w:w="1476" w:type="dxa"/>
            <w:tcBorders>
              <w:top w:val="nil"/>
              <w:left w:val="nil"/>
              <w:bottom w:val="nil"/>
              <w:right w:val="nil"/>
            </w:tcBorders>
          </w:tcPr>
          <w:p w14:paraId="5653B78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4.42* (1.69)</w:t>
            </w:r>
          </w:p>
        </w:tc>
        <w:tc>
          <w:tcPr>
            <w:tcW w:w="1475" w:type="dxa"/>
            <w:tcBorders>
              <w:top w:val="nil"/>
              <w:left w:val="nil"/>
              <w:bottom w:val="nil"/>
              <w:right w:val="nil"/>
            </w:tcBorders>
          </w:tcPr>
          <w:p w14:paraId="64B49E9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4.48 (1.56)</w:t>
            </w:r>
          </w:p>
        </w:tc>
        <w:tc>
          <w:tcPr>
            <w:tcW w:w="1476" w:type="dxa"/>
            <w:gridSpan w:val="2"/>
            <w:tcBorders>
              <w:top w:val="nil"/>
              <w:left w:val="nil"/>
              <w:bottom w:val="nil"/>
              <w:right w:val="nil"/>
            </w:tcBorders>
          </w:tcPr>
          <w:p w14:paraId="0034096E"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4.62* (1.69)</w:t>
            </w:r>
          </w:p>
        </w:tc>
      </w:tr>
      <w:tr w:rsidR="0011183A" w:rsidRPr="00E15519" w14:paraId="205368C8" w14:textId="77777777" w:rsidTr="009A7C2B">
        <w:tc>
          <w:tcPr>
            <w:tcW w:w="3119" w:type="dxa"/>
            <w:tcBorders>
              <w:top w:val="nil"/>
              <w:left w:val="nil"/>
              <w:right w:val="nil"/>
            </w:tcBorders>
          </w:tcPr>
          <w:p w14:paraId="13D002C3"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Active Coping</w:t>
            </w:r>
          </w:p>
        </w:tc>
        <w:tc>
          <w:tcPr>
            <w:tcW w:w="1475" w:type="dxa"/>
            <w:tcBorders>
              <w:top w:val="nil"/>
              <w:left w:val="nil"/>
              <w:right w:val="nil"/>
            </w:tcBorders>
          </w:tcPr>
          <w:p w14:paraId="2E06A6EB"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6.77* (1.17)</w:t>
            </w:r>
          </w:p>
        </w:tc>
        <w:tc>
          <w:tcPr>
            <w:tcW w:w="1476" w:type="dxa"/>
            <w:tcBorders>
              <w:top w:val="nil"/>
              <w:left w:val="nil"/>
              <w:right w:val="nil"/>
            </w:tcBorders>
          </w:tcPr>
          <w:p w14:paraId="503E421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5.71* (1.68)</w:t>
            </w:r>
          </w:p>
        </w:tc>
        <w:tc>
          <w:tcPr>
            <w:tcW w:w="1475" w:type="dxa"/>
            <w:tcBorders>
              <w:top w:val="nil"/>
              <w:left w:val="nil"/>
              <w:right w:val="nil"/>
            </w:tcBorders>
          </w:tcPr>
          <w:p w14:paraId="7F793E9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5.85* (1.82)</w:t>
            </w:r>
          </w:p>
        </w:tc>
        <w:tc>
          <w:tcPr>
            <w:tcW w:w="1476" w:type="dxa"/>
            <w:gridSpan w:val="2"/>
            <w:tcBorders>
              <w:top w:val="nil"/>
              <w:left w:val="nil"/>
              <w:right w:val="nil"/>
            </w:tcBorders>
          </w:tcPr>
          <w:p w14:paraId="696344C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5.33* (2.03)</w:t>
            </w:r>
          </w:p>
        </w:tc>
      </w:tr>
      <w:tr w:rsidR="0011183A" w:rsidRPr="00E15519" w14:paraId="6DEF2D1B" w14:textId="77777777" w:rsidTr="009A7C2B">
        <w:tc>
          <w:tcPr>
            <w:tcW w:w="3119" w:type="dxa"/>
            <w:tcBorders>
              <w:left w:val="nil"/>
              <w:right w:val="nil"/>
            </w:tcBorders>
          </w:tcPr>
          <w:p w14:paraId="3AE7813F"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Denial</w:t>
            </w:r>
          </w:p>
        </w:tc>
        <w:tc>
          <w:tcPr>
            <w:tcW w:w="1475" w:type="dxa"/>
            <w:tcBorders>
              <w:left w:val="nil"/>
              <w:right w:val="nil"/>
            </w:tcBorders>
          </w:tcPr>
          <w:p w14:paraId="5E56176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3.33* (1.35)</w:t>
            </w:r>
          </w:p>
        </w:tc>
        <w:tc>
          <w:tcPr>
            <w:tcW w:w="1476" w:type="dxa"/>
            <w:tcBorders>
              <w:left w:val="nil"/>
              <w:right w:val="nil"/>
            </w:tcBorders>
          </w:tcPr>
          <w:p w14:paraId="27CC387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3.23* (1.71)</w:t>
            </w:r>
          </w:p>
        </w:tc>
        <w:tc>
          <w:tcPr>
            <w:tcW w:w="1475" w:type="dxa"/>
            <w:tcBorders>
              <w:left w:val="nil"/>
              <w:right w:val="nil"/>
            </w:tcBorders>
          </w:tcPr>
          <w:p w14:paraId="609DE3B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3.06* (1.30)</w:t>
            </w:r>
          </w:p>
        </w:tc>
        <w:tc>
          <w:tcPr>
            <w:tcW w:w="1476" w:type="dxa"/>
            <w:gridSpan w:val="2"/>
            <w:tcBorders>
              <w:left w:val="nil"/>
              <w:right w:val="nil"/>
            </w:tcBorders>
          </w:tcPr>
          <w:p w14:paraId="2437060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3.10* (1.45)</w:t>
            </w:r>
          </w:p>
        </w:tc>
      </w:tr>
      <w:tr w:rsidR="0011183A" w:rsidRPr="00E15519" w14:paraId="5CF22C91" w14:textId="77777777" w:rsidTr="009A7C2B">
        <w:tc>
          <w:tcPr>
            <w:tcW w:w="3119" w:type="dxa"/>
            <w:tcBorders>
              <w:left w:val="nil"/>
              <w:right w:val="nil"/>
            </w:tcBorders>
          </w:tcPr>
          <w:p w14:paraId="0BA25A99"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Substance Use</w:t>
            </w:r>
          </w:p>
        </w:tc>
        <w:tc>
          <w:tcPr>
            <w:tcW w:w="1475" w:type="dxa"/>
            <w:tcBorders>
              <w:left w:val="nil"/>
              <w:right w:val="nil"/>
            </w:tcBorders>
          </w:tcPr>
          <w:p w14:paraId="6E7A67BC"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2.63* (1.38)</w:t>
            </w:r>
          </w:p>
        </w:tc>
        <w:tc>
          <w:tcPr>
            <w:tcW w:w="1476" w:type="dxa"/>
            <w:tcBorders>
              <w:left w:val="nil"/>
              <w:right w:val="nil"/>
            </w:tcBorders>
          </w:tcPr>
          <w:p w14:paraId="68EA946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2.68* (1.42)</w:t>
            </w:r>
          </w:p>
        </w:tc>
        <w:tc>
          <w:tcPr>
            <w:tcW w:w="1475" w:type="dxa"/>
            <w:tcBorders>
              <w:left w:val="nil"/>
              <w:right w:val="nil"/>
            </w:tcBorders>
          </w:tcPr>
          <w:p w14:paraId="0A4D00A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2.48* (1.00)</w:t>
            </w:r>
          </w:p>
        </w:tc>
        <w:tc>
          <w:tcPr>
            <w:tcW w:w="1476" w:type="dxa"/>
            <w:gridSpan w:val="2"/>
            <w:tcBorders>
              <w:left w:val="nil"/>
              <w:right w:val="nil"/>
            </w:tcBorders>
          </w:tcPr>
          <w:p w14:paraId="471DCA9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2.38* (1.02)</w:t>
            </w:r>
          </w:p>
        </w:tc>
      </w:tr>
      <w:tr w:rsidR="0011183A" w:rsidRPr="00E15519" w14:paraId="47A45A48" w14:textId="77777777" w:rsidTr="009A7C2B">
        <w:tc>
          <w:tcPr>
            <w:tcW w:w="3119" w:type="dxa"/>
            <w:tcBorders>
              <w:left w:val="nil"/>
              <w:right w:val="nil"/>
            </w:tcBorders>
          </w:tcPr>
          <w:p w14:paraId="51A4A079"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Emotional Social Support</w:t>
            </w:r>
          </w:p>
        </w:tc>
        <w:tc>
          <w:tcPr>
            <w:tcW w:w="1475" w:type="dxa"/>
            <w:tcBorders>
              <w:left w:val="nil"/>
              <w:right w:val="nil"/>
            </w:tcBorders>
          </w:tcPr>
          <w:p w14:paraId="33AD2E1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4.50* (1.74)</w:t>
            </w:r>
          </w:p>
        </w:tc>
        <w:tc>
          <w:tcPr>
            <w:tcW w:w="1476" w:type="dxa"/>
            <w:tcBorders>
              <w:left w:val="nil"/>
              <w:right w:val="nil"/>
            </w:tcBorders>
          </w:tcPr>
          <w:p w14:paraId="15CD933B"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4.84* (2.05)</w:t>
            </w:r>
          </w:p>
        </w:tc>
        <w:tc>
          <w:tcPr>
            <w:tcW w:w="1475" w:type="dxa"/>
            <w:tcBorders>
              <w:left w:val="nil"/>
              <w:right w:val="nil"/>
            </w:tcBorders>
          </w:tcPr>
          <w:p w14:paraId="0A95E95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5.55* (1.50)</w:t>
            </w:r>
          </w:p>
        </w:tc>
        <w:tc>
          <w:tcPr>
            <w:tcW w:w="1476" w:type="dxa"/>
            <w:gridSpan w:val="2"/>
            <w:tcBorders>
              <w:left w:val="nil"/>
              <w:right w:val="nil"/>
            </w:tcBorders>
          </w:tcPr>
          <w:p w14:paraId="3426981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4.57 (1.54)</w:t>
            </w:r>
          </w:p>
        </w:tc>
      </w:tr>
      <w:tr w:rsidR="0011183A" w:rsidRPr="00E15519" w14:paraId="12172B03" w14:textId="77777777" w:rsidTr="009A7C2B">
        <w:tc>
          <w:tcPr>
            <w:tcW w:w="3119" w:type="dxa"/>
            <w:tcBorders>
              <w:left w:val="nil"/>
              <w:right w:val="nil"/>
            </w:tcBorders>
          </w:tcPr>
          <w:p w14:paraId="0728460A"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Instrumental Support</w:t>
            </w:r>
          </w:p>
        </w:tc>
        <w:tc>
          <w:tcPr>
            <w:tcW w:w="1475" w:type="dxa"/>
            <w:tcBorders>
              <w:left w:val="nil"/>
              <w:right w:val="nil"/>
            </w:tcBorders>
          </w:tcPr>
          <w:p w14:paraId="2F13A4DB"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4.70* (1.69)</w:t>
            </w:r>
          </w:p>
        </w:tc>
        <w:tc>
          <w:tcPr>
            <w:tcW w:w="1476" w:type="dxa"/>
            <w:tcBorders>
              <w:left w:val="nil"/>
              <w:right w:val="nil"/>
            </w:tcBorders>
          </w:tcPr>
          <w:p w14:paraId="1FA83A6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5.00* (1.88)</w:t>
            </w:r>
          </w:p>
        </w:tc>
        <w:tc>
          <w:tcPr>
            <w:tcW w:w="1475" w:type="dxa"/>
            <w:tcBorders>
              <w:left w:val="nil"/>
              <w:right w:val="nil"/>
            </w:tcBorders>
          </w:tcPr>
          <w:p w14:paraId="13D46665"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5.45* (1.56)</w:t>
            </w:r>
          </w:p>
        </w:tc>
        <w:tc>
          <w:tcPr>
            <w:tcW w:w="1476" w:type="dxa"/>
            <w:gridSpan w:val="2"/>
            <w:tcBorders>
              <w:left w:val="nil"/>
              <w:right w:val="nil"/>
            </w:tcBorders>
          </w:tcPr>
          <w:p w14:paraId="5668EB4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4.86 (1.56)</w:t>
            </w:r>
          </w:p>
        </w:tc>
      </w:tr>
      <w:tr w:rsidR="0011183A" w:rsidRPr="00E15519" w14:paraId="22483580" w14:textId="77777777" w:rsidTr="009A7C2B">
        <w:tc>
          <w:tcPr>
            <w:tcW w:w="3119" w:type="dxa"/>
            <w:tcBorders>
              <w:left w:val="nil"/>
              <w:right w:val="nil"/>
            </w:tcBorders>
          </w:tcPr>
          <w:p w14:paraId="1DD9BD40"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Behaviour Disengagement</w:t>
            </w:r>
          </w:p>
        </w:tc>
        <w:tc>
          <w:tcPr>
            <w:tcW w:w="1475" w:type="dxa"/>
            <w:tcBorders>
              <w:left w:val="nil"/>
              <w:right w:val="nil"/>
            </w:tcBorders>
          </w:tcPr>
          <w:p w14:paraId="453E0BB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2.97* (1.67)</w:t>
            </w:r>
          </w:p>
        </w:tc>
        <w:tc>
          <w:tcPr>
            <w:tcW w:w="1476" w:type="dxa"/>
            <w:tcBorders>
              <w:left w:val="nil"/>
              <w:right w:val="nil"/>
            </w:tcBorders>
          </w:tcPr>
          <w:p w14:paraId="7853CEDB"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2.74* (1.26)</w:t>
            </w:r>
          </w:p>
        </w:tc>
        <w:tc>
          <w:tcPr>
            <w:tcW w:w="1475" w:type="dxa"/>
            <w:tcBorders>
              <w:left w:val="nil"/>
              <w:right w:val="nil"/>
            </w:tcBorders>
          </w:tcPr>
          <w:p w14:paraId="423398E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2.67* (1.16)</w:t>
            </w:r>
          </w:p>
        </w:tc>
        <w:tc>
          <w:tcPr>
            <w:tcW w:w="1476" w:type="dxa"/>
            <w:gridSpan w:val="2"/>
            <w:tcBorders>
              <w:left w:val="nil"/>
              <w:right w:val="nil"/>
            </w:tcBorders>
          </w:tcPr>
          <w:p w14:paraId="507E8F3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2.95* (1.32)</w:t>
            </w:r>
          </w:p>
        </w:tc>
      </w:tr>
      <w:tr w:rsidR="0011183A" w:rsidRPr="00E15519" w14:paraId="775B28E7" w14:textId="77777777" w:rsidTr="009A7C2B">
        <w:tc>
          <w:tcPr>
            <w:tcW w:w="3119" w:type="dxa"/>
            <w:tcBorders>
              <w:left w:val="nil"/>
              <w:right w:val="nil"/>
            </w:tcBorders>
          </w:tcPr>
          <w:p w14:paraId="47393C27"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Venting</w:t>
            </w:r>
          </w:p>
        </w:tc>
        <w:tc>
          <w:tcPr>
            <w:tcW w:w="1475" w:type="dxa"/>
            <w:tcBorders>
              <w:left w:val="nil"/>
              <w:right w:val="nil"/>
            </w:tcBorders>
          </w:tcPr>
          <w:p w14:paraId="79C5770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4.23 (1.36)</w:t>
            </w:r>
          </w:p>
        </w:tc>
        <w:tc>
          <w:tcPr>
            <w:tcW w:w="1476" w:type="dxa"/>
            <w:tcBorders>
              <w:left w:val="nil"/>
              <w:right w:val="nil"/>
            </w:tcBorders>
          </w:tcPr>
          <w:p w14:paraId="2774906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3.81* (1.42)</w:t>
            </w:r>
          </w:p>
        </w:tc>
        <w:tc>
          <w:tcPr>
            <w:tcW w:w="1475" w:type="dxa"/>
            <w:tcBorders>
              <w:left w:val="nil"/>
              <w:right w:val="nil"/>
            </w:tcBorders>
          </w:tcPr>
          <w:p w14:paraId="3DD57EB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3.64* (1.39)</w:t>
            </w:r>
          </w:p>
        </w:tc>
        <w:tc>
          <w:tcPr>
            <w:tcW w:w="1476" w:type="dxa"/>
            <w:gridSpan w:val="2"/>
            <w:tcBorders>
              <w:left w:val="nil"/>
              <w:right w:val="nil"/>
            </w:tcBorders>
          </w:tcPr>
          <w:p w14:paraId="4269FEA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3.10* (1.00)</w:t>
            </w:r>
          </w:p>
        </w:tc>
      </w:tr>
      <w:tr w:rsidR="0011183A" w:rsidRPr="00E15519" w14:paraId="6FB36ED2" w14:textId="77777777" w:rsidTr="009A7C2B">
        <w:tc>
          <w:tcPr>
            <w:tcW w:w="3119" w:type="dxa"/>
            <w:tcBorders>
              <w:left w:val="nil"/>
              <w:right w:val="nil"/>
            </w:tcBorders>
          </w:tcPr>
          <w:p w14:paraId="7F3D16C2"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Positive Reframing</w:t>
            </w:r>
          </w:p>
        </w:tc>
        <w:tc>
          <w:tcPr>
            <w:tcW w:w="1475" w:type="dxa"/>
            <w:tcBorders>
              <w:left w:val="nil"/>
              <w:right w:val="nil"/>
            </w:tcBorders>
          </w:tcPr>
          <w:p w14:paraId="659EFF9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5.60* (1.52)</w:t>
            </w:r>
          </w:p>
        </w:tc>
        <w:tc>
          <w:tcPr>
            <w:tcW w:w="1476" w:type="dxa"/>
            <w:tcBorders>
              <w:left w:val="nil"/>
              <w:right w:val="nil"/>
            </w:tcBorders>
          </w:tcPr>
          <w:p w14:paraId="1FC05272"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5.10* (2.01)</w:t>
            </w:r>
          </w:p>
        </w:tc>
        <w:tc>
          <w:tcPr>
            <w:tcW w:w="1475" w:type="dxa"/>
            <w:tcBorders>
              <w:left w:val="nil"/>
              <w:right w:val="nil"/>
            </w:tcBorders>
          </w:tcPr>
          <w:p w14:paraId="3027AC4B"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5.33 (1.49)</w:t>
            </w:r>
          </w:p>
        </w:tc>
        <w:tc>
          <w:tcPr>
            <w:tcW w:w="1476" w:type="dxa"/>
            <w:gridSpan w:val="2"/>
            <w:tcBorders>
              <w:left w:val="nil"/>
              <w:right w:val="nil"/>
            </w:tcBorders>
          </w:tcPr>
          <w:p w14:paraId="7D097AA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5.38 (1.72)</w:t>
            </w:r>
          </w:p>
        </w:tc>
      </w:tr>
      <w:tr w:rsidR="0011183A" w:rsidRPr="00E15519" w14:paraId="11C7AAA7" w14:textId="77777777" w:rsidTr="009A7C2B">
        <w:tc>
          <w:tcPr>
            <w:tcW w:w="3119" w:type="dxa"/>
            <w:tcBorders>
              <w:left w:val="nil"/>
              <w:right w:val="nil"/>
            </w:tcBorders>
          </w:tcPr>
          <w:p w14:paraId="51AF6ECA"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Planning</w:t>
            </w:r>
          </w:p>
        </w:tc>
        <w:tc>
          <w:tcPr>
            <w:tcW w:w="1475" w:type="dxa"/>
            <w:tcBorders>
              <w:left w:val="nil"/>
              <w:right w:val="nil"/>
            </w:tcBorders>
          </w:tcPr>
          <w:p w14:paraId="523A290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6.50* (1.28)</w:t>
            </w:r>
          </w:p>
        </w:tc>
        <w:tc>
          <w:tcPr>
            <w:tcW w:w="1476" w:type="dxa"/>
            <w:tcBorders>
              <w:left w:val="nil"/>
              <w:right w:val="nil"/>
            </w:tcBorders>
          </w:tcPr>
          <w:p w14:paraId="1C43DB3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5.42* (2.06)</w:t>
            </w:r>
          </w:p>
        </w:tc>
        <w:tc>
          <w:tcPr>
            <w:tcW w:w="1475" w:type="dxa"/>
            <w:tcBorders>
              <w:left w:val="nil"/>
              <w:right w:val="nil"/>
            </w:tcBorders>
          </w:tcPr>
          <w:p w14:paraId="723E7EC3"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5.76* (1.77)</w:t>
            </w:r>
          </w:p>
        </w:tc>
        <w:tc>
          <w:tcPr>
            <w:tcW w:w="1476" w:type="dxa"/>
            <w:gridSpan w:val="2"/>
            <w:tcBorders>
              <w:left w:val="nil"/>
              <w:right w:val="nil"/>
            </w:tcBorders>
          </w:tcPr>
          <w:p w14:paraId="6291E33E"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5.43* (1.78)</w:t>
            </w:r>
          </w:p>
        </w:tc>
      </w:tr>
      <w:tr w:rsidR="0011183A" w:rsidRPr="00E15519" w14:paraId="7E66E3D5" w14:textId="77777777" w:rsidTr="009A7C2B">
        <w:tc>
          <w:tcPr>
            <w:tcW w:w="3119" w:type="dxa"/>
            <w:tcBorders>
              <w:left w:val="nil"/>
              <w:right w:val="nil"/>
            </w:tcBorders>
          </w:tcPr>
          <w:p w14:paraId="33EA7613"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Humour</w:t>
            </w:r>
          </w:p>
        </w:tc>
        <w:tc>
          <w:tcPr>
            <w:tcW w:w="1475" w:type="dxa"/>
            <w:tcBorders>
              <w:left w:val="nil"/>
              <w:right w:val="nil"/>
            </w:tcBorders>
          </w:tcPr>
          <w:p w14:paraId="44C0939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3.97* (1.65)</w:t>
            </w:r>
          </w:p>
        </w:tc>
        <w:tc>
          <w:tcPr>
            <w:tcW w:w="1476" w:type="dxa"/>
            <w:tcBorders>
              <w:left w:val="nil"/>
              <w:right w:val="nil"/>
            </w:tcBorders>
          </w:tcPr>
          <w:p w14:paraId="2AEAD5C8"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3.97* (1.49)</w:t>
            </w:r>
          </w:p>
        </w:tc>
        <w:tc>
          <w:tcPr>
            <w:tcW w:w="1475" w:type="dxa"/>
            <w:tcBorders>
              <w:left w:val="nil"/>
              <w:right w:val="nil"/>
            </w:tcBorders>
          </w:tcPr>
          <w:p w14:paraId="0E182FE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3.70* (1.65)</w:t>
            </w:r>
          </w:p>
        </w:tc>
        <w:tc>
          <w:tcPr>
            <w:tcW w:w="1476" w:type="dxa"/>
            <w:gridSpan w:val="2"/>
            <w:tcBorders>
              <w:left w:val="nil"/>
              <w:right w:val="nil"/>
            </w:tcBorders>
          </w:tcPr>
          <w:p w14:paraId="50F2670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3.71* (1.90)</w:t>
            </w:r>
          </w:p>
        </w:tc>
      </w:tr>
      <w:tr w:rsidR="0011183A" w:rsidRPr="00E15519" w14:paraId="6D7238FF" w14:textId="77777777" w:rsidTr="009A7C2B">
        <w:tc>
          <w:tcPr>
            <w:tcW w:w="3119" w:type="dxa"/>
            <w:tcBorders>
              <w:left w:val="nil"/>
              <w:right w:val="nil"/>
            </w:tcBorders>
          </w:tcPr>
          <w:p w14:paraId="4C3F6B59"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Acceptance</w:t>
            </w:r>
          </w:p>
        </w:tc>
        <w:tc>
          <w:tcPr>
            <w:tcW w:w="1475" w:type="dxa"/>
            <w:tcBorders>
              <w:left w:val="nil"/>
              <w:right w:val="nil"/>
            </w:tcBorders>
          </w:tcPr>
          <w:p w14:paraId="380610AC"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5.73* (1.60)</w:t>
            </w:r>
          </w:p>
        </w:tc>
        <w:tc>
          <w:tcPr>
            <w:tcW w:w="1476" w:type="dxa"/>
            <w:tcBorders>
              <w:left w:val="nil"/>
              <w:right w:val="nil"/>
            </w:tcBorders>
          </w:tcPr>
          <w:p w14:paraId="5BBA5A1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5.45* (1.39)</w:t>
            </w:r>
          </w:p>
        </w:tc>
        <w:tc>
          <w:tcPr>
            <w:tcW w:w="1475" w:type="dxa"/>
            <w:tcBorders>
              <w:left w:val="nil"/>
              <w:right w:val="nil"/>
            </w:tcBorders>
          </w:tcPr>
          <w:p w14:paraId="171E383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5.33 (1.53)</w:t>
            </w:r>
          </w:p>
        </w:tc>
        <w:tc>
          <w:tcPr>
            <w:tcW w:w="1476" w:type="dxa"/>
            <w:gridSpan w:val="2"/>
            <w:tcBorders>
              <w:left w:val="nil"/>
              <w:right w:val="nil"/>
            </w:tcBorders>
          </w:tcPr>
          <w:p w14:paraId="7D602B83"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4.76 (1.73)</w:t>
            </w:r>
          </w:p>
        </w:tc>
      </w:tr>
      <w:tr w:rsidR="0011183A" w:rsidRPr="00E15519" w14:paraId="6CB05647" w14:textId="77777777" w:rsidTr="009A7C2B">
        <w:tc>
          <w:tcPr>
            <w:tcW w:w="3119" w:type="dxa"/>
            <w:tcBorders>
              <w:left w:val="nil"/>
              <w:right w:val="nil"/>
            </w:tcBorders>
          </w:tcPr>
          <w:p w14:paraId="52018AF1"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Religion</w:t>
            </w:r>
          </w:p>
        </w:tc>
        <w:tc>
          <w:tcPr>
            <w:tcW w:w="1475" w:type="dxa"/>
            <w:tcBorders>
              <w:left w:val="nil"/>
              <w:right w:val="nil"/>
            </w:tcBorders>
          </w:tcPr>
          <w:p w14:paraId="203C269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4.67* (2.26)</w:t>
            </w:r>
          </w:p>
        </w:tc>
        <w:tc>
          <w:tcPr>
            <w:tcW w:w="1476" w:type="dxa"/>
            <w:tcBorders>
              <w:left w:val="nil"/>
              <w:right w:val="nil"/>
            </w:tcBorders>
          </w:tcPr>
          <w:p w14:paraId="3EA0CC3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4.48* (2.31)</w:t>
            </w:r>
          </w:p>
        </w:tc>
        <w:tc>
          <w:tcPr>
            <w:tcW w:w="1475" w:type="dxa"/>
            <w:tcBorders>
              <w:left w:val="nil"/>
              <w:right w:val="nil"/>
            </w:tcBorders>
          </w:tcPr>
          <w:p w14:paraId="39C81D26"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5.55* (1.97)</w:t>
            </w:r>
          </w:p>
        </w:tc>
        <w:tc>
          <w:tcPr>
            <w:tcW w:w="1476" w:type="dxa"/>
            <w:gridSpan w:val="2"/>
            <w:tcBorders>
              <w:left w:val="nil"/>
              <w:right w:val="nil"/>
            </w:tcBorders>
          </w:tcPr>
          <w:p w14:paraId="4D12FE3D"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5.14* (2.10)</w:t>
            </w:r>
          </w:p>
        </w:tc>
      </w:tr>
      <w:tr w:rsidR="0011183A" w:rsidRPr="00E15519" w14:paraId="315280AC" w14:textId="77777777" w:rsidTr="009A7C2B">
        <w:tc>
          <w:tcPr>
            <w:tcW w:w="3119" w:type="dxa"/>
            <w:tcBorders>
              <w:left w:val="nil"/>
              <w:bottom w:val="single" w:sz="4" w:space="0" w:color="000000"/>
              <w:right w:val="nil"/>
            </w:tcBorders>
          </w:tcPr>
          <w:p w14:paraId="43EAE61E"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lastRenderedPageBreak/>
              <w:t>Self-blame</w:t>
            </w:r>
          </w:p>
        </w:tc>
        <w:tc>
          <w:tcPr>
            <w:tcW w:w="1475" w:type="dxa"/>
            <w:tcBorders>
              <w:left w:val="nil"/>
              <w:bottom w:val="single" w:sz="4" w:space="0" w:color="000000"/>
              <w:right w:val="nil"/>
            </w:tcBorders>
          </w:tcPr>
          <w:p w14:paraId="258ADE5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3.87* (1.66)</w:t>
            </w:r>
          </w:p>
        </w:tc>
        <w:tc>
          <w:tcPr>
            <w:tcW w:w="1476" w:type="dxa"/>
            <w:tcBorders>
              <w:left w:val="nil"/>
              <w:bottom w:val="single" w:sz="4" w:space="0" w:color="000000"/>
              <w:right w:val="nil"/>
            </w:tcBorders>
          </w:tcPr>
          <w:p w14:paraId="5B80C0D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3.35* (1.45)</w:t>
            </w:r>
          </w:p>
        </w:tc>
        <w:tc>
          <w:tcPr>
            <w:tcW w:w="1475" w:type="dxa"/>
            <w:tcBorders>
              <w:left w:val="nil"/>
              <w:bottom w:val="single" w:sz="4" w:space="0" w:color="000000"/>
              <w:right w:val="nil"/>
            </w:tcBorders>
          </w:tcPr>
          <w:p w14:paraId="7571EC83"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3.09* (1.59)</w:t>
            </w:r>
          </w:p>
        </w:tc>
        <w:tc>
          <w:tcPr>
            <w:tcW w:w="1476" w:type="dxa"/>
            <w:gridSpan w:val="2"/>
            <w:tcBorders>
              <w:left w:val="nil"/>
              <w:bottom w:val="single" w:sz="4" w:space="0" w:color="000000"/>
              <w:right w:val="nil"/>
            </w:tcBorders>
          </w:tcPr>
          <w:p w14:paraId="2E8B4E95"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2.90* (1.00)</w:t>
            </w:r>
          </w:p>
        </w:tc>
      </w:tr>
      <w:tr w:rsidR="0011183A" w:rsidRPr="00E15519" w14:paraId="54FA0F67" w14:textId="77777777" w:rsidTr="009A7C2B">
        <w:trPr>
          <w:gridAfter w:val="1"/>
          <w:wAfter w:w="1341" w:type="dxa"/>
          <w:trHeight w:val="58"/>
        </w:trPr>
        <w:tc>
          <w:tcPr>
            <w:tcW w:w="7680" w:type="dxa"/>
            <w:gridSpan w:val="5"/>
            <w:tcBorders>
              <w:top w:val="single" w:sz="4" w:space="0" w:color="000000"/>
              <w:left w:val="nil"/>
              <w:bottom w:val="nil"/>
              <w:right w:val="nil"/>
            </w:tcBorders>
          </w:tcPr>
          <w:p w14:paraId="451F1875" w14:textId="77777777" w:rsidR="0011183A" w:rsidRPr="00F762E9" w:rsidRDefault="0011183A" w:rsidP="009A7C2B">
            <w:pPr>
              <w:rPr>
                <w:rFonts w:ascii="Times New Roman" w:hAnsi="Times New Roman" w:cs="Times New Roman"/>
                <w:b/>
                <w:bCs/>
                <w:sz w:val="20"/>
                <w:szCs w:val="20"/>
              </w:rPr>
            </w:pPr>
            <w:r w:rsidRPr="00F762E9">
              <w:rPr>
                <w:rFonts w:ascii="Times New Roman" w:hAnsi="Times New Roman" w:cs="Times New Roman"/>
                <w:b/>
                <w:bCs/>
                <w:sz w:val="20"/>
                <w:szCs w:val="20"/>
              </w:rPr>
              <w:t>Stress Coping (Three-Factor Structure)</w:t>
            </w:r>
          </w:p>
        </w:tc>
      </w:tr>
      <w:tr w:rsidR="0011183A" w:rsidRPr="00E15519" w14:paraId="4B89844A" w14:textId="77777777" w:rsidTr="009A7C2B">
        <w:tc>
          <w:tcPr>
            <w:tcW w:w="3119" w:type="dxa"/>
            <w:tcBorders>
              <w:top w:val="nil"/>
              <w:left w:val="nil"/>
              <w:bottom w:val="nil"/>
              <w:right w:val="nil"/>
            </w:tcBorders>
          </w:tcPr>
          <w:p w14:paraId="182DC686"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Problem-focused Coping</w:t>
            </w:r>
          </w:p>
        </w:tc>
        <w:tc>
          <w:tcPr>
            <w:tcW w:w="1475" w:type="dxa"/>
            <w:tcBorders>
              <w:top w:val="nil"/>
              <w:left w:val="nil"/>
              <w:bottom w:val="nil"/>
              <w:right w:val="nil"/>
            </w:tcBorders>
          </w:tcPr>
          <w:p w14:paraId="2F25CFEF"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5.99* (1.06)</w:t>
            </w:r>
          </w:p>
        </w:tc>
        <w:tc>
          <w:tcPr>
            <w:tcW w:w="1476" w:type="dxa"/>
            <w:tcBorders>
              <w:top w:val="nil"/>
              <w:left w:val="nil"/>
              <w:bottom w:val="nil"/>
              <w:right w:val="nil"/>
            </w:tcBorders>
          </w:tcPr>
          <w:p w14:paraId="58A6C1B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5.38* (1.63)</w:t>
            </w:r>
          </w:p>
        </w:tc>
        <w:tc>
          <w:tcPr>
            <w:tcW w:w="1475" w:type="dxa"/>
            <w:tcBorders>
              <w:top w:val="nil"/>
              <w:left w:val="nil"/>
              <w:bottom w:val="nil"/>
              <w:right w:val="nil"/>
            </w:tcBorders>
          </w:tcPr>
          <w:p w14:paraId="106264AC"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5.69* (1.27)</w:t>
            </w:r>
          </w:p>
        </w:tc>
        <w:tc>
          <w:tcPr>
            <w:tcW w:w="1476" w:type="dxa"/>
            <w:gridSpan w:val="2"/>
            <w:tcBorders>
              <w:top w:val="nil"/>
              <w:left w:val="nil"/>
              <w:bottom w:val="nil"/>
              <w:right w:val="nil"/>
            </w:tcBorders>
          </w:tcPr>
          <w:p w14:paraId="29BCD022"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5.21* (1.57)</w:t>
            </w:r>
          </w:p>
        </w:tc>
      </w:tr>
      <w:tr w:rsidR="0011183A" w:rsidRPr="00E15519" w14:paraId="6F0EE38E" w14:textId="77777777" w:rsidTr="009A7C2B">
        <w:tc>
          <w:tcPr>
            <w:tcW w:w="3119" w:type="dxa"/>
            <w:tcBorders>
              <w:top w:val="nil"/>
              <w:left w:val="nil"/>
              <w:bottom w:val="nil"/>
              <w:right w:val="nil"/>
            </w:tcBorders>
          </w:tcPr>
          <w:p w14:paraId="75A4DFD9"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Emotion-focused Coping</w:t>
            </w:r>
          </w:p>
        </w:tc>
        <w:tc>
          <w:tcPr>
            <w:tcW w:w="1475" w:type="dxa"/>
            <w:tcBorders>
              <w:top w:val="nil"/>
              <w:left w:val="nil"/>
              <w:bottom w:val="nil"/>
              <w:right w:val="nil"/>
            </w:tcBorders>
          </w:tcPr>
          <w:p w14:paraId="512C8749"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4.89* (1.13)</w:t>
            </w:r>
          </w:p>
        </w:tc>
        <w:tc>
          <w:tcPr>
            <w:tcW w:w="1476" w:type="dxa"/>
            <w:tcBorders>
              <w:top w:val="nil"/>
              <w:left w:val="nil"/>
              <w:bottom w:val="nil"/>
              <w:right w:val="nil"/>
            </w:tcBorders>
          </w:tcPr>
          <w:p w14:paraId="344ED45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4.77* (1.39)</w:t>
            </w:r>
          </w:p>
        </w:tc>
        <w:tc>
          <w:tcPr>
            <w:tcW w:w="1475" w:type="dxa"/>
            <w:tcBorders>
              <w:top w:val="nil"/>
              <w:left w:val="nil"/>
              <w:bottom w:val="nil"/>
              <w:right w:val="nil"/>
            </w:tcBorders>
          </w:tcPr>
          <w:p w14:paraId="4F33BDE7"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5.09 (0.96)</w:t>
            </w:r>
          </w:p>
        </w:tc>
        <w:tc>
          <w:tcPr>
            <w:tcW w:w="1476" w:type="dxa"/>
            <w:gridSpan w:val="2"/>
            <w:tcBorders>
              <w:top w:val="nil"/>
              <w:left w:val="nil"/>
              <w:bottom w:val="nil"/>
              <w:right w:val="nil"/>
            </w:tcBorders>
          </w:tcPr>
          <w:p w14:paraId="0F0933A4"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4.71 (1.18)</w:t>
            </w:r>
          </w:p>
        </w:tc>
      </w:tr>
      <w:tr w:rsidR="0011183A" w:rsidRPr="00E15519" w14:paraId="43DACB50" w14:textId="77777777" w:rsidTr="009A7C2B">
        <w:tc>
          <w:tcPr>
            <w:tcW w:w="3119" w:type="dxa"/>
            <w:tcBorders>
              <w:top w:val="nil"/>
              <w:left w:val="nil"/>
              <w:bottom w:val="single" w:sz="4" w:space="0" w:color="000000"/>
              <w:right w:val="nil"/>
            </w:tcBorders>
          </w:tcPr>
          <w:p w14:paraId="293CBBA5" w14:textId="77777777" w:rsidR="0011183A" w:rsidRPr="00F762E9" w:rsidRDefault="0011183A" w:rsidP="009A7C2B">
            <w:pPr>
              <w:rPr>
                <w:rFonts w:ascii="Times New Roman" w:hAnsi="Times New Roman" w:cs="Times New Roman"/>
                <w:sz w:val="20"/>
                <w:szCs w:val="20"/>
              </w:rPr>
            </w:pPr>
            <w:r w:rsidRPr="00F762E9">
              <w:rPr>
                <w:rFonts w:ascii="Times New Roman" w:hAnsi="Times New Roman" w:cs="Times New Roman"/>
                <w:sz w:val="20"/>
                <w:szCs w:val="20"/>
              </w:rPr>
              <w:t>Dysfunctional Coping</w:t>
            </w:r>
          </w:p>
        </w:tc>
        <w:tc>
          <w:tcPr>
            <w:tcW w:w="1475" w:type="dxa"/>
            <w:tcBorders>
              <w:top w:val="nil"/>
              <w:left w:val="nil"/>
              <w:bottom w:val="single" w:sz="4" w:space="0" w:color="000000"/>
              <w:right w:val="nil"/>
            </w:tcBorders>
          </w:tcPr>
          <w:p w14:paraId="19F7629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3.69* (0.83)</w:t>
            </w:r>
          </w:p>
        </w:tc>
        <w:tc>
          <w:tcPr>
            <w:tcW w:w="1476" w:type="dxa"/>
            <w:tcBorders>
              <w:top w:val="nil"/>
              <w:left w:val="nil"/>
              <w:bottom w:val="single" w:sz="4" w:space="0" w:color="000000"/>
              <w:right w:val="nil"/>
            </w:tcBorders>
          </w:tcPr>
          <w:p w14:paraId="428CFBF0"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3.37* (1.14)</w:t>
            </w:r>
          </w:p>
        </w:tc>
        <w:tc>
          <w:tcPr>
            <w:tcW w:w="1475" w:type="dxa"/>
            <w:tcBorders>
              <w:top w:val="nil"/>
              <w:left w:val="nil"/>
              <w:bottom w:val="single" w:sz="4" w:space="0" w:color="000000"/>
              <w:right w:val="nil"/>
            </w:tcBorders>
          </w:tcPr>
          <w:p w14:paraId="35AA06EC"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3.24* (0.70)</w:t>
            </w:r>
          </w:p>
        </w:tc>
        <w:tc>
          <w:tcPr>
            <w:tcW w:w="1476" w:type="dxa"/>
            <w:gridSpan w:val="2"/>
            <w:tcBorders>
              <w:top w:val="nil"/>
              <w:left w:val="nil"/>
              <w:bottom w:val="single" w:sz="4" w:space="0" w:color="000000"/>
              <w:right w:val="nil"/>
            </w:tcBorders>
          </w:tcPr>
          <w:p w14:paraId="56D85251" w14:textId="77777777" w:rsidR="0011183A" w:rsidRPr="00F762E9" w:rsidRDefault="0011183A" w:rsidP="009A7C2B">
            <w:pPr>
              <w:jc w:val="center"/>
              <w:rPr>
                <w:rFonts w:ascii="Times New Roman" w:hAnsi="Times New Roman" w:cs="Times New Roman"/>
                <w:sz w:val="20"/>
                <w:szCs w:val="20"/>
              </w:rPr>
            </w:pPr>
            <w:r w:rsidRPr="00F762E9">
              <w:rPr>
                <w:rFonts w:ascii="Times New Roman" w:hAnsi="Times New Roman" w:cs="Times New Roman"/>
                <w:sz w:val="20"/>
                <w:szCs w:val="20"/>
              </w:rPr>
              <w:t>3.17* (0.81)</w:t>
            </w:r>
          </w:p>
        </w:tc>
      </w:tr>
    </w:tbl>
    <w:p w14:paraId="3BB68664" w14:textId="77777777" w:rsidR="0011183A" w:rsidRPr="00F762E9" w:rsidRDefault="0011183A" w:rsidP="0011183A">
      <w:pPr>
        <w:spacing w:line="480" w:lineRule="auto"/>
        <w:rPr>
          <w:rFonts w:ascii="Times New Roman" w:hAnsi="Times New Roman" w:cs="Times New Roman"/>
          <w:b/>
          <w:bCs/>
          <w:sz w:val="20"/>
          <w:szCs w:val="20"/>
        </w:rPr>
      </w:pPr>
      <w:r w:rsidRPr="00F762E9">
        <w:rPr>
          <w:rFonts w:ascii="Times New Roman" w:hAnsi="Times New Roman" w:cs="Times New Roman"/>
          <w:i/>
          <w:iCs/>
          <w:sz w:val="20"/>
          <w:szCs w:val="20"/>
        </w:rPr>
        <w:t>Note.</w:t>
      </w:r>
      <w:r w:rsidRPr="00F762E9">
        <w:rPr>
          <w:rFonts w:ascii="Times New Roman" w:hAnsi="Times New Roman" w:cs="Times New Roman"/>
          <w:sz w:val="20"/>
          <w:szCs w:val="20"/>
        </w:rPr>
        <w:t xml:space="preserve"> The 14 Brief COPE subscales (Carver, 1997) were grouped into three higher-order coping styles based on previous research (Meyer, 2001; Eisenberg et al., 2012): problem-focused coping, emotion-focused coping, and dysfunctional coping. Normality was assessed using histograms, Q–Q plots, and the Shapiro–Wilk test (p &lt; .05). Variables identified as non-normally distributed are marked with an asterisk (*).</w:t>
      </w:r>
    </w:p>
    <w:p w14:paraId="644E8B5C" w14:textId="77777777" w:rsidR="0011183A" w:rsidRPr="00F762E9" w:rsidRDefault="0011183A" w:rsidP="0011183A">
      <w:pPr>
        <w:rPr>
          <w:rFonts w:ascii="Times New Roman" w:hAnsi="Times New Roman" w:cs="Times New Roman"/>
        </w:rPr>
      </w:pPr>
      <w:r w:rsidRPr="00F762E9">
        <w:rPr>
          <w:rFonts w:ascii="Times New Roman" w:hAnsi="Times New Roman" w:cs="Times New Roman"/>
          <w:b/>
          <w:bCs/>
        </w:rPr>
        <w:t xml:space="preserve">Table </w:t>
      </w:r>
      <w:r>
        <w:rPr>
          <w:rFonts w:ascii="Times New Roman" w:hAnsi="Times New Roman" w:cs="Times New Roman"/>
          <w:b/>
          <w:bCs/>
        </w:rPr>
        <w:t>D</w:t>
      </w:r>
      <w:r w:rsidRPr="00F762E9">
        <w:rPr>
          <w:rFonts w:ascii="Times New Roman" w:hAnsi="Times New Roman" w:cs="Times New Roman"/>
          <w:b/>
          <w:bCs/>
        </w:rPr>
        <w:t>2</w:t>
      </w:r>
    </w:p>
    <w:p w14:paraId="34452AE1" w14:textId="77777777" w:rsidR="0011183A" w:rsidRPr="00F762E9" w:rsidRDefault="0011183A" w:rsidP="0011183A">
      <w:pPr>
        <w:rPr>
          <w:rFonts w:ascii="Times New Roman" w:hAnsi="Times New Roman" w:cs="Times New Roman"/>
          <w:color w:val="7030A0"/>
        </w:rPr>
      </w:pPr>
      <w:r w:rsidRPr="00F762E9">
        <w:rPr>
          <w:rFonts w:ascii="Times New Roman" w:hAnsi="Times New Roman" w:cs="Times New Roman"/>
          <w:i/>
          <w:iCs/>
        </w:rPr>
        <w:t>Descriptive Statistics for the 14 Subscales and Three-Factor Structure of the Brief COPE</w:t>
      </w:r>
    </w:p>
    <w:tbl>
      <w:tblPr>
        <w:tblW w:w="7792" w:type="dxa"/>
        <w:tblBorders>
          <w:top w:val="single" w:sz="4" w:space="0" w:color="000000"/>
          <w:bottom w:val="single" w:sz="4" w:space="0" w:color="000000"/>
        </w:tblBorders>
        <w:tblLayout w:type="fixed"/>
        <w:tblLook w:val="0400" w:firstRow="0" w:lastRow="0" w:firstColumn="0" w:lastColumn="0" w:noHBand="0" w:noVBand="1"/>
      </w:tblPr>
      <w:tblGrid>
        <w:gridCol w:w="2972"/>
        <w:gridCol w:w="2410"/>
        <w:gridCol w:w="2410"/>
      </w:tblGrid>
      <w:tr w:rsidR="0011183A" w:rsidRPr="00E15519" w14:paraId="49AEFBD5" w14:textId="77777777" w:rsidTr="009A7C2B">
        <w:tc>
          <w:tcPr>
            <w:tcW w:w="2972" w:type="dxa"/>
            <w:tcBorders>
              <w:top w:val="single" w:sz="4" w:space="0" w:color="000000"/>
              <w:bottom w:val="single" w:sz="4" w:space="0" w:color="000000"/>
              <w:right w:val="nil"/>
            </w:tcBorders>
          </w:tcPr>
          <w:p w14:paraId="5C8AC723"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Variable (N=115)</w:t>
            </w:r>
          </w:p>
        </w:tc>
        <w:tc>
          <w:tcPr>
            <w:tcW w:w="2410" w:type="dxa"/>
            <w:tcBorders>
              <w:top w:val="single" w:sz="4" w:space="0" w:color="000000"/>
              <w:left w:val="nil"/>
              <w:bottom w:val="single" w:sz="4" w:space="0" w:color="000000"/>
              <w:right w:val="nil"/>
            </w:tcBorders>
          </w:tcPr>
          <w:p w14:paraId="53067BE8"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Mean (SD)</w:t>
            </w:r>
          </w:p>
        </w:tc>
        <w:tc>
          <w:tcPr>
            <w:tcW w:w="2410" w:type="dxa"/>
            <w:tcBorders>
              <w:top w:val="single" w:sz="4" w:space="0" w:color="000000"/>
              <w:left w:val="nil"/>
              <w:bottom w:val="single" w:sz="4" w:space="0" w:color="000000"/>
            </w:tcBorders>
          </w:tcPr>
          <w:p w14:paraId="3ACC463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Median (range)</w:t>
            </w:r>
          </w:p>
        </w:tc>
      </w:tr>
      <w:tr w:rsidR="0011183A" w:rsidRPr="00E15519" w14:paraId="1A741364" w14:textId="77777777" w:rsidTr="009A7C2B">
        <w:tc>
          <w:tcPr>
            <w:tcW w:w="2972" w:type="dxa"/>
            <w:tcBorders>
              <w:top w:val="single" w:sz="4" w:space="0" w:color="000000"/>
              <w:bottom w:val="nil"/>
              <w:right w:val="nil"/>
            </w:tcBorders>
          </w:tcPr>
          <w:p w14:paraId="58FFEF45" w14:textId="77777777" w:rsidR="0011183A" w:rsidRPr="00F762E9" w:rsidRDefault="0011183A" w:rsidP="009A7C2B">
            <w:pPr>
              <w:rPr>
                <w:rFonts w:ascii="Times New Roman" w:hAnsi="Times New Roman" w:cs="Times New Roman"/>
                <w:b/>
                <w:bCs/>
              </w:rPr>
            </w:pPr>
            <w:r w:rsidRPr="00F762E9">
              <w:rPr>
                <w:rFonts w:ascii="Times New Roman" w:hAnsi="Times New Roman" w:cs="Times New Roman"/>
                <w:b/>
                <w:bCs/>
              </w:rPr>
              <w:t>14 Subscales</w:t>
            </w:r>
          </w:p>
        </w:tc>
        <w:tc>
          <w:tcPr>
            <w:tcW w:w="2410" w:type="dxa"/>
            <w:tcBorders>
              <w:top w:val="single" w:sz="4" w:space="0" w:color="000000"/>
              <w:left w:val="nil"/>
              <w:bottom w:val="nil"/>
              <w:right w:val="nil"/>
            </w:tcBorders>
          </w:tcPr>
          <w:p w14:paraId="6D8B228C" w14:textId="77777777" w:rsidR="0011183A" w:rsidRPr="00F762E9" w:rsidRDefault="0011183A" w:rsidP="009A7C2B">
            <w:pPr>
              <w:jc w:val="center"/>
              <w:rPr>
                <w:rFonts w:ascii="Times New Roman" w:hAnsi="Times New Roman" w:cs="Times New Roman"/>
              </w:rPr>
            </w:pPr>
          </w:p>
        </w:tc>
        <w:tc>
          <w:tcPr>
            <w:tcW w:w="2410" w:type="dxa"/>
            <w:tcBorders>
              <w:top w:val="single" w:sz="4" w:space="0" w:color="000000"/>
              <w:left w:val="nil"/>
              <w:bottom w:val="nil"/>
            </w:tcBorders>
          </w:tcPr>
          <w:p w14:paraId="0DB95810" w14:textId="77777777" w:rsidR="0011183A" w:rsidRPr="00F762E9" w:rsidRDefault="0011183A" w:rsidP="009A7C2B">
            <w:pPr>
              <w:jc w:val="center"/>
              <w:rPr>
                <w:rFonts w:ascii="Times New Roman" w:hAnsi="Times New Roman" w:cs="Times New Roman"/>
              </w:rPr>
            </w:pPr>
          </w:p>
        </w:tc>
      </w:tr>
      <w:tr w:rsidR="0011183A" w:rsidRPr="00E15519" w14:paraId="63E5A050" w14:textId="77777777" w:rsidTr="009A7C2B">
        <w:tc>
          <w:tcPr>
            <w:tcW w:w="2972" w:type="dxa"/>
            <w:tcBorders>
              <w:top w:val="nil"/>
              <w:right w:val="nil"/>
            </w:tcBorders>
          </w:tcPr>
          <w:p w14:paraId="721891EE"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Self-distraction</w:t>
            </w:r>
          </w:p>
        </w:tc>
        <w:tc>
          <w:tcPr>
            <w:tcW w:w="2410" w:type="dxa"/>
            <w:tcBorders>
              <w:top w:val="nil"/>
              <w:left w:val="nil"/>
              <w:right w:val="nil"/>
            </w:tcBorders>
          </w:tcPr>
          <w:p w14:paraId="33A356E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4.66 (1.57)</w:t>
            </w:r>
          </w:p>
        </w:tc>
        <w:tc>
          <w:tcPr>
            <w:tcW w:w="2410" w:type="dxa"/>
            <w:tcBorders>
              <w:top w:val="nil"/>
              <w:left w:val="nil"/>
            </w:tcBorders>
          </w:tcPr>
          <w:p w14:paraId="1C4A27C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4.00 (2–8)</w:t>
            </w:r>
          </w:p>
        </w:tc>
      </w:tr>
      <w:tr w:rsidR="0011183A" w:rsidRPr="00E15519" w14:paraId="6AEF3906" w14:textId="77777777" w:rsidTr="009A7C2B">
        <w:tc>
          <w:tcPr>
            <w:tcW w:w="2972" w:type="dxa"/>
            <w:tcBorders>
              <w:right w:val="nil"/>
            </w:tcBorders>
          </w:tcPr>
          <w:p w14:paraId="7B4409C8"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Active Coping</w:t>
            </w:r>
          </w:p>
        </w:tc>
        <w:tc>
          <w:tcPr>
            <w:tcW w:w="2410" w:type="dxa"/>
            <w:tcBorders>
              <w:left w:val="nil"/>
              <w:right w:val="nil"/>
            </w:tcBorders>
          </w:tcPr>
          <w:p w14:paraId="7C382CF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5.96* (1.73)</w:t>
            </w:r>
          </w:p>
        </w:tc>
        <w:tc>
          <w:tcPr>
            <w:tcW w:w="2410" w:type="dxa"/>
            <w:tcBorders>
              <w:left w:val="nil"/>
            </w:tcBorders>
          </w:tcPr>
          <w:p w14:paraId="12232FD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6.00 (2–8)</w:t>
            </w:r>
          </w:p>
        </w:tc>
      </w:tr>
      <w:tr w:rsidR="0011183A" w:rsidRPr="00E15519" w14:paraId="39A000D0" w14:textId="77777777" w:rsidTr="009A7C2B">
        <w:tc>
          <w:tcPr>
            <w:tcW w:w="2972" w:type="dxa"/>
            <w:tcBorders>
              <w:right w:val="nil"/>
            </w:tcBorders>
          </w:tcPr>
          <w:p w14:paraId="766B86EC"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Denial</w:t>
            </w:r>
          </w:p>
        </w:tc>
        <w:tc>
          <w:tcPr>
            <w:tcW w:w="2410" w:type="dxa"/>
            <w:tcBorders>
              <w:left w:val="nil"/>
              <w:right w:val="nil"/>
            </w:tcBorders>
          </w:tcPr>
          <w:p w14:paraId="162413B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3.18* (1.44)</w:t>
            </w:r>
          </w:p>
        </w:tc>
        <w:tc>
          <w:tcPr>
            <w:tcW w:w="2410" w:type="dxa"/>
            <w:tcBorders>
              <w:left w:val="nil"/>
            </w:tcBorders>
          </w:tcPr>
          <w:p w14:paraId="0115BA7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3.00 (2–8)</w:t>
            </w:r>
          </w:p>
        </w:tc>
      </w:tr>
      <w:tr w:rsidR="0011183A" w:rsidRPr="00E15519" w14:paraId="43A4CEED" w14:textId="77777777" w:rsidTr="009A7C2B">
        <w:tc>
          <w:tcPr>
            <w:tcW w:w="2972" w:type="dxa"/>
            <w:tcBorders>
              <w:right w:val="nil"/>
            </w:tcBorders>
          </w:tcPr>
          <w:p w14:paraId="4A4BF644"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Substance Use</w:t>
            </w:r>
          </w:p>
        </w:tc>
        <w:tc>
          <w:tcPr>
            <w:tcW w:w="2410" w:type="dxa"/>
            <w:tcBorders>
              <w:left w:val="nil"/>
              <w:right w:val="nil"/>
            </w:tcBorders>
          </w:tcPr>
          <w:p w14:paraId="5F3377A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2.56* (1.22)</w:t>
            </w:r>
          </w:p>
        </w:tc>
        <w:tc>
          <w:tcPr>
            <w:tcW w:w="2410" w:type="dxa"/>
            <w:tcBorders>
              <w:left w:val="nil"/>
            </w:tcBorders>
          </w:tcPr>
          <w:p w14:paraId="5483140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2.00 (2–8)</w:t>
            </w:r>
          </w:p>
        </w:tc>
      </w:tr>
      <w:tr w:rsidR="0011183A" w:rsidRPr="00E15519" w14:paraId="6F5FCD04" w14:textId="77777777" w:rsidTr="009A7C2B">
        <w:tc>
          <w:tcPr>
            <w:tcW w:w="2972" w:type="dxa"/>
            <w:tcBorders>
              <w:right w:val="nil"/>
            </w:tcBorders>
          </w:tcPr>
          <w:p w14:paraId="24A32747"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Emotional Social Support</w:t>
            </w:r>
          </w:p>
        </w:tc>
        <w:tc>
          <w:tcPr>
            <w:tcW w:w="2410" w:type="dxa"/>
            <w:tcBorders>
              <w:left w:val="nil"/>
              <w:right w:val="nil"/>
            </w:tcBorders>
          </w:tcPr>
          <w:p w14:paraId="222685B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4.90 (1.76)</w:t>
            </w:r>
          </w:p>
        </w:tc>
        <w:tc>
          <w:tcPr>
            <w:tcW w:w="2410" w:type="dxa"/>
            <w:tcBorders>
              <w:left w:val="nil"/>
            </w:tcBorders>
          </w:tcPr>
          <w:p w14:paraId="3AE49CC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5.00 (2–8)</w:t>
            </w:r>
          </w:p>
        </w:tc>
      </w:tr>
      <w:tr w:rsidR="0011183A" w:rsidRPr="00E15519" w14:paraId="6F8E2BDE" w14:textId="77777777" w:rsidTr="009A7C2B">
        <w:tc>
          <w:tcPr>
            <w:tcW w:w="2972" w:type="dxa"/>
            <w:tcBorders>
              <w:right w:val="nil"/>
            </w:tcBorders>
          </w:tcPr>
          <w:p w14:paraId="49491846"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Instrumental Support</w:t>
            </w:r>
          </w:p>
        </w:tc>
        <w:tc>
          <w:tcPr>
            <w:tcW w:w="2410" w:type="dxa"/>
            <w:tcBorders>
              <w:left w:val="nil"/>
              <w:right w:val="nil"/>
            </w:tcBorders>
          </w:tcPr>
          <w:p w14:paraId="14351F2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5.03 (1.69)</w:t>
            </w:r>
          </w:p>
        </w:tc>
        <w:tc>
          <w:tcPr>
            <w:tcW w:w="2410" w:type="dxa"/>
            <w:tcBorders>
              <w:left w:val="nil"/>
            </w:tcBorders>
          </w:tcPr>
          <w:p w14:paraId="54F9005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5.00 (2–8)</w:t>
            </w:r>
          </w:p>
        </w:tc>
      </w:tr>
      <w:tr w:rsidR="0011183A" w:rsidRPr="00E15519" w14:paraId="1971B6E2" w14:textId="77777777" w:rsidTr="009A7C2B">
        <w:tc>
          <w:tcPr>
            <w:tcW w:w="2972" w:type="dxa"/>
            <w:tcBorders>
              <w:right w:val="nil"/>
            </w:tcBorders>
          </w:tcPr>
          <w:p w14:paraId="3C35DAEF"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Behaviour Disengagement</w:t>
            </w:r>
          </w:p>
        </w:tc>
        <w:tc>
          <w:tcPr>
            <w:tcW w:w="2410" w:type="dxa"/>
            <w:tcBorders>
              <w:left w:val="nil"/>
              <w:right w:val="nil"/>
            </w:tcBorders>
          </w:tcPr>
          <w:p w14:paraId="791CE34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2.82* (1.36)</w:t>
            </w:r>
          </w:p>
        </w:tc>
        <w:tc>
          <w:tcPr>
            <w:tcW w:w="2410" w:type="dxa"/>
            <w:tcBorders>
              <w:left w:val="nil"/>
            </w:tcBorders>
          </w:tcPr>
          <w:p w14:paraId="64472C0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2.00 (2–8)</w:t>
            </w:r>
          </w:p>
        </w:tc>
      </w:tr>
      <w:tr w:rsidR="0011183A" w:rsidRPr="00E15519" w14:paraId="6BA4712D" w14:textId="77777777" w:rsidTr="009A7C2B">
        <w:tc>
          <w:tcPr>
            <w:tcW w:w="2972" w:type="dxa"/>
            <w:tcBorders>
              <w:right w:val="nil"/>
            </w:tcBorders>
          </w:tcPr>
          <w:p w14:paraId="3A81AC82"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Venting</w:t>
            </w:r>
          </w:p>
        </w:tc>
        <w:tc>
          <w:tcPr>
            <w:tcW w:w="2410" w:type="dxa"/>
            <w:tcBorders>
              <w:left w:val="nil"/>
              <w:right w:val="nil"/>
            </w:tcBorders>
          </w:tcPr>
          <w:p w14:paraId="1BC3B7B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3.74 (1.36)</w:t>
            </w:r>
          </w:p>
        </w:tc>
        <w:tc>
          <w:tcPr>
            <w:tcW w:w="2410" w:type="dxa"/>
            <w:tcBorders>
              <w:left w:val="nil"/>
            </w:tcBorders>
          </w:tcPr>
          <w:p w14:paraId="3E6CB68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4.00 (2–7)</w:t>
            </w:r>
          </w:p>
        </w:tc>
      </w:tr>
      <w:tr w:rsidR="0011183A" w:rsidRPr="00E15519" w14:paraId="00CC627C" w14:textId="77777777" w:rsidTr="009A7C2B">
        <w:tc>
          <w:tcPr>
            <w:tcW w:w="2972" w:type="dxa"/>
            <w:tcBorders>
              <w:right w:val="nil"/>
            </w:tcBorders>
          </w:tcPr>
          <w:p w14:paraId="1E96B466"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Positive Reframing</w:t>
            </w:r>
          </w:p>
        </w:tc>
        <w:tc>
          <w:tcPr>
            <w:tcW w:w="2410" w:type="dxa"/>
            <w:tcBorders>
              <w:left w:val="nil"/>
              <w:right w:val="nil"/>
            </w:tcBorders>
          </w:tcPr>
          <w:p w14:paraId="16937A0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5.35 (1.68)</w:t>
            </w:r>
          </w:p>
        </w:tc>
        <w:tc>
          <w:tcPr>
            <w:tcW w:w="2410" w:type="dxa"/>
            <w:tcBorders>
              <w:left w:val="nil"/>
            </w:tcBorders>
          </w:tcPr>
          <w:p w14:paraId="32BC671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5.00 (2–8)</w:t>
            </w:r>
          </w:p>
        </w:tc>
      </w:tr>
      <w:tr w:rsidR="0011183A" w:rsidRPr="00E15519" w14:paraId="1E94F642" w14:textId="77777777" w:rsidTr="009A7C2B">
        <w:tc>
          <w:tcPr>
            <w:tcW w:w="2972" w:type="dxa"/>
            <w:tcBorders>
              <w:right w:val="nil"/>
            </w:tcBorders>
          </w:tcPr>
          <w:p w14:paraId="3BEAE33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Planning</w:t>
            </w:r>
          </w:p>
        </w:tc>
        <w:tc>
          <w:tcPr>
            <w:tcW w:w="2410" w:type="dxa"/>
            <w:tcBorders>
              <w:left w:val="nil"/>
              <w:right w:val="nil"/>
            </w:tcBorders>
          </w:tcPr>
          <w:p w14:paraId="3D1ADF3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5.80* (1.78)</w:t>
            </w:r>
          </w:p>
        </w:tc>
        <w:tc>
          <w:tcPr>
            <w:tcW w:w="2410" w:type="dxa"/>
            <w:tcBorders>
              <w:left w:val="nil"/>
            </w:tcBorders>
          </w:tcPr>
          <w:p w14:paraId="4AF11A9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6.00 (2–8)</w:t>
            </w:r>
          </w:p>
        </w:tc>
      </w:tr>
      <w:tr w:rsidR="0011183A" w:rsidRPr="00E15519" w14:paraId="61C72D64" w14:textId="77777777" w:rsidTr="009A7C2B">
        <w:tc>
          <w:tcPr>
            <w:tcW w:w="2972" w:type="dxa"/>
            <w:tcBorders>
              <w:right w:val="nil"/>
            </w:tcBorders>
          </w:tcPr>
          <w:p w14:paraId="53B803B0"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Humour</w:t>
            </w:r>
          </w:p>
        </w:tc>
        <w:tc>
          <w:tcPr>
            <w:tcW w:w="2410" w:type="dxa"/>
            <w:tcBorders>
              <w:left w:val="nil"/>
              <w:right w:val="nil"/>
            </w:tcBorders>
          </w:tcPr>
          <w:p w14:paraId="55725C3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3.84* (1.64)</w:t>
            </w:r>
          </w:p>
        </w:tc>
        <w:tc>
          <w:tcPr>
            <w:tcW w:w="2410" w:type="dxa"/>
            <w:tcBorders>
              <w:left w:val="nil"/>
            </w:tcBorders>
          </w:tcPr>
          <w:p w14:paraId="1F49802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4.00 (2–8)</w:t>
            </w:r>
          </w:p>
        </w:tc>
      </w:tr>
      <w:tr w:rsidR="0011183A" w:rsidRPr="00E15519" w14:paraId="00687364" w14:textId="77777777" w:rsidTr="009A7C2B">
        <w:tc>
          <w:tcPr>
            <w:tcW w:w="2972" w:type="dxa"/>
            <w:tcBorders>
              <w:right w:val="nil"/>
            </w:tcBorders>
          </w:tcPr>
          <w:p w14:paraId="3125368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Acceptance</w:t>
            </w:r>
          </w:p>
        </w:tc>
        <w:tc>
          <w:tcPr>
            <w:tcW w:w="2410" w:type="dxa"/>
            <w:tcBorders>
              <w:left w:val="nil"/>
              <w:right w:val="nil"/>
            </w:tcBorders>
          </w:tcPr>
          <w:p w14:paraId="7BA9099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5.37 (1.56)</w:t>
            </w:r>
          </w:p>
        </w:tc>
        <w:tc>
          <w:tcPr>
            <w:tcW w:w="2410" w:type="dxa"/>
            <w:tcBorders>
              <w:left w:val="nil"/>
            </w:tcBorders>
          </w:tcPr>
          <w:p w14:paraId="1EE2DDE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5.00 (2–8)</w:t>
            </w:r>
          </w:p>
        </w:tc>
      </w:tr>
      <w:tr w:rsidR="0011183A" w:rsidRPr="00E15519" w14:paraId="18D441F0" w14:textId="77777777" w:rsidTr="009A7C2B">
        <w:tc>
          <w:tcPr>
            <w:tcW w:w="2972" w:type="dxa"/>
            <w:tcBorders>
              <w:right w:val="nil"/>
            </w:tcBorders>
          </w:tcPr>
          <w:p w14:paraId="421F6FD6"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Religion</w:t>
            </w:r>
          </w:p>
        </w:tc>
        <w:tc>
          <w:tcPr>
            <w:tcW w:w="2410" w:type="dxa"/>
            <w:tcBorders>
              <w:left w:val="nil"/>
              <w:right w:val="nil"/>
            </w:tcBorders>
          </w:tcPr>
          <w:p w14:paraId="4B123A8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4.96* (2.18)</w:t>
            </w:r>
          </w:p>
        </w:tc>
        <w:tc>
          <w:tcPr>
            <w:tcW w:w="2410" w:type="dxa"/>
            <w:tcBorders>
              <w:left w:val="nil"/>
            </w:tcBorders>
          </w:tcPr>
          <w:p w14:paraId="155C812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6.00 (2–8)</w:t>
            </w:r>
          </w:p>
        </w:tc>
      </w:tr>
      <w:tr w:rsidR="0011183A" w:rsidRPr="00E15519" w14:paraId="692EDA7D" w14:textId="77777777" w:rsidTr="009A7C2B">
        <w:tc>
          <w:tcPr>
            <w:tcW w:w="2972" w:type="dxa"/>
            <w:tcBorders>
              <w:bottom w:val="single" w:sz="4" w:space="0" w:color="000000"/>
              <w:right w:val="nil"/>
            </w:tcBorders>
          </w:tcPr>
          <w:p w14:paraId="21F25C92"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Self-blame</w:t>
            </w:r>
          </w:p>
        </w:tc>
        <w:tc>
          <w:tcPr>
            <w:tcW w:w="2410" w:type="dxa"/>
            <w:tcBorders>
              <w:left w:val="nil"/>
              <w:bottom w:val="single" w:sz="4" w:space="0" w:color="000000"/>
              <w:right w:val="nil"/>
            </w:tcBorders>
          </w:tcPr>
          <w:p w14:paraId="69D6125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3.33* (1.50)</w:t>
            </w:r>
          </w:p>
        </w:tc>
        <w:tc>
          <w:tcPr>
            <w:tcW w:w="2410" w:type="dxa"/>
            <w:tcBorders>
              <w:left w:val="nil"/>
              <w:bottom w:val="single" w:sz="4" w:space="0" w:color="000000"/>
            </w:tcBorders>
          </w:tcPr>
          <w:p w14:paraId="548ABAD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3.00 (2–8)</w:t>
            </w:r>
          </w:p>
        </w:tc>
      </w:tr>
      <w:tr w:rsidR="0011183A" w:rsidRPr="00E15519" w14:paraId="7E481048" w14:textId="77777777" w:rsidTr="009A7C2B">
        <w:tc>
          <w:tcPr>
            <w:tcW w:w="7792" w:type="dxa"/>
            <w:gridSpan w:val="3"/>
            <w:tcBorders>
              <w:top w:val="single" w:sz="4" w:space="0" w:color="000000"/>
              <w:bottom w:val="nil"/>
            </w:tcBorders>
          </w:tcPr>
          <w:p w14:paraId="4580EE70" w14:textId="77777777" w:rsidR="0011183A" w:rsidRPr="00F762E9" w:rsidRDefault="0011183A" w:rsidP="009A7C2B">
            <w:pPr>
              <w:rPr>
                <w:rFonts w:ascii="Times New Roman" w:hAnsi="Times New Roman" w:cs="Times New Roman"/>
              </w:rPr>
            </w:pPr>
            <w:r w:rsidRPr="00F762E9">
              <w:rPr>
                <w:rFonts w:ascii="Times New Roman" w:hAnsi="Times New Roman" w:cs="Times New Roman"/>
                <w:b/>
                <w:bCs/>
              </w:rPr>
              <w:t>Three-factor Structure</w:t>
            </w:r>
          </w:p>
        </w:tc>
      </w:tr>
      <w:tr w:rsidR="0011183A" w:rsidRPr="00E15519" w14:paraId="5E521B52" w14:textId="77777777" w:rsidTr="009A7C2B">
        <w:tc>
          <w:tcPr>
            <w:tcW w:w="2972" w:type="dxa"/>
            <w:tcBorders>
              <w:top w:val="nil"/>
              <w:right w:val="nil"/>
            </w:tcBorders>
          </w:tcPr>
          <w:p w14:paraId="2DA592F1"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lastRenderedPageBreak/>
              <w:t>Problem-focused Coping</w:t>
            </w:r>
          </w:p>
        </w:tc>
        <w:tc>
          <w:tcPr>
            <w:tcW w:w="2410" w:type="dxa"/>
            <w:tcBorders>
              <w:top w:val="nil"/>
              <w:left w:val="nil"/>
              <w:right w:val="nil"/>
            </w:tcBorders>
          </w:tcPr>
          <w:p w14:paraId="4402F9E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5.59 (1.40)</w:t>
            </w:r>
          </w:p>
        </w:tc>
        <w:tc>
          <w:tcPr>
            <w:tcW w:w="2410" w:type="dxa"/>
            <w:tcBorders>
              <w:top w:val="nil"/>
              <w:left w:val="nil"/>
            </w:tcBorders>
          </w:tcPr>
          <w:p w14:paraId="4139B7E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6.00 (2.33–8)</w:t>
            </w:r>
          </w:p>
        </w:tc>
      </w:tr>
      <w:tr w:rsidR="0011183A" w:rsidRPr="00E15519" w14:paraId="16185B92" w14:textId="77777777" w:rsidTr="009A7C2B">
        <w:tc>
          <w:tcPr>
            <w:tcW w:w="2972" w:type="dxa"/>
            <w:tcBorders>
              <w:right w:val="nil"/>
            </w:tcBorders>
          </w:tcPr>
          <w:p w14:paraId="0EEF0E48"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Emotion-focused Coping</w:t>
            </w:r>
          </w:p>
        </w:tc>
        <w:tc>
          <w:tcPr>
            <w:tcW w:w="2410" w:type="dxa"/>
            <w:tcBorders>
              <w:left w:val="nil"/>
              <w:right w:val="nil"/>
            </w:tcBorders>
          </w:tcPr>
          <w:p w14:paraId="04038C7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4.88 (1.17)</w:t>
            </w:r>
          </w:p>
        </w:tc>
        <w:tc>
          <w:tcPr>
            <w:tcW w:w="2410" w:type="dxa"/>
            <w:tcBorders>
              <w:left w:val="nil"/>
            </w:tcBorders>
          </w:tcPr>
          <w:p w14:paraId="172F8BF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4.80 (2.40–8)</w:t>
            </w:r>
          </w:p>
        </w:tc>
      </w:tr>
      <w:tr w:rsidR="0011183A" w:rsidRPr="00E15519" w14:paraId="1B82043E" w14:textId="77777777" w:rsidTr="009A7C2B">
        <w:tc>
          <w:tcPr>
            <w:tcW w:w="2972" w:type="dxa"/>
            <w:tcBorders>
              <w:right w:val="nil"/>
            </w:tcBorders>
          </w:tcPr>
          <w:p w14:paraId="3F7D9A4D"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Dysfunctional Coping</w:t>
            </w:r>
          </w:p>
        </w:tc>
        <w:tc>
          <w:tcPr>
            <w:tcW w:w="2410" w:type="dxa"/>
            <w:tcBorders>
              <w:left w:val="nil"/>
              <w:bottom w:val="single" w:sz="4" w:space="0" w:color="000000"/>
              <w:right w:val="nil"/>
            </w:tcBorders>
          </w:tcPr>
          <w:p w14:paraId="5095408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3.38* (3.33)</w:t>
            </w:r>
          </w:p>
        </w:tc>
        <w:tc>
          <w:tcPr>
            <w:tcW w:w="2410" w:type="dxa"/>
            <w:tcBorders>
              <w:left w:val="nil"/>
              <w:bottom w:val="single" w:sz="4" w:space="0" w:color="000000"/>
            </w:tcBorders>
          </w:tcPr>
          <w:p w14:paraId="08D982F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3.33 (2–7)</w:t>
            </w:r>
          </w:p>
        </w:tc>
      </w:tr>
    </w:tbl>
    <w:p w14:paraId="65E96F13" w14:textId="77777777" w:rsidR="0011183A" w:rsidRPr="00F762E9" w:rsidRDefault="0011183A" w:rsidP="0011183A">
      <w:pPr>
        <w:spacing w:line="480" w:lineRule="auto"/>
        <w:rPr>
          <w:rFonts w:ascii="Times New Roman" w:hAnsi="Times New Roman" w:cs="Times New Roman"/>
        </w:rPr>
      </w:pPr>
      <w:r w:rsidRPr="00F762E9">
        <w:rPr>
          <w:rFonts w:ascii="Times New Roman" w:hAnsi="Times New Roman" w:cs="Times New Roman"/>
          <w:i/>
          <w:iCs/>
        </w:rPr>
        <w:t>Note.</w:t>
      </w:r>
      <w:r w:rsidRPr="00F762E9">
        <w:rPr>
          <w:rFonts w:ascii="Times New Roman" w:hAnsi="Times New Roman" w:cs="Times New Roman"/>
        </w:rPr>
        <w:t xml:space="preserve"> Normality was assessed using histograms, Q–Q plots, and the Shapiro–Wilk test (p &lt; .05). Variables identified as non-normally distributed are marked with an asterisk (*).</w:t>
      </w:r>
    </w:p>
    <w:p w14:paraId="475720B7" w14:textId="77777777" w:rsidR="0011183A" w:rsidRPr="00E15519" w:rsidRDefault="0011183A" w:rsidP="0011183A">
      <w:pPr>
        <w:spacing w:line="480" w:lineRule="auto"/>
        <w:ind w:firstLine="720"/>
        <w:rPr>
          <w:rFonts w:ascii="Times New Roman" w:eastAsia="Times New Roman" w:hAnsi="Times New Roman" w:cs="Times New Roman"/>
        </w:rPr>
      </w:pPr>
      <w:r w:rsidRPr="00E15519">
        <w:rPr>
          <w:rFonts w:ascii="Times New Roman" w:eastAsia="Times New Roman" w:hAnsi="Times New Roman" w:cs="Times New Roman"/>
        </w:rPr>
        <w:t>The distributions of problem-focused coping (</w:t>
      </w:r>
      <w:r w:rsidRPr="00E15519">
        <w:rPr>
          <w:rFonts w:ascii="Times New Roman" w:eastAsia="Times New Roman" w:hAnsi="Times New Roman" w:cs="Times New Roman"/>
          <w:i/>
          <w:iCs/>
        </w:rPr>
        <w:t>M</w:t>
      </w:r>
      <w:r w:rsidRPr="00E15519">
        <w:rPr>
          <w:rFonts w:ascii="Times New Roman" w:eastAsia="Times New Roman" w:hAnsi="Times New Roman" w:cs="Times New Roman"/>
        </w:rPr>
        <w:t xml:space="preserve"> = 5.59, </w:t>
      </w:r>
      <w:r w:rsidRPr="00E15519">
        <w:rPr>
          <w:rFonts w:ascii="Times New Roman" w:eastAsia="Times New Roman" w:hAnsi="Times New Roman" w:cs="Times New Roman"/>
          <w:i/>
          <w:iCs/>
        </w:rPr>
        <w:t>SD</w:t>
      </w:r>
      <w:r w:rsidRPr="00E15519">
        <w:rPr>
          <w:rFonts w:ascii="Times New Roman" w:eastAsia="Times New Roman" w:hAnsi="Times New Roman" w:cs="Times New Roman"/>
        </w:rPr>
        <w:t xml:space="preserve"> = 1.40) and emotion-focused coping (</w:t>
      </w:r>
      <w:r w:rsidRPr="00E15519">
        <w:rPr>
          <w:rFonts w:ascii="Times New Roman" w:eastAsia="Times New Roman" w:hAnsi="Times New Roman" w:cs="Times New Roman"/>
          <w:i/>
          <w:iCs/>
        </w:rPr>
        <w:t>M</w:t>
      </w:r>
      <w:r w:rsidRPr="00E15519">
        <w:rPr>
          <w:rFonts w:ascii="Times New Roman" w:eastAsia="Times New Roman" w:hAnsi="Times New Roman" w:cs="Times New Roman"/>
        </w:rPr>
        <w:t xml:space="preserve"> = 4.88, </w:t>
      </w:r>
      <w:r w:rsidRPr="00E15519">
        <w:rPr>
          <w:rFonts w:ascii="Times New Roman" w:eastAsia="Times New Roman" w:hAnsi="Times New Roman" w:cs="Times New Roman"/>
          <w:i/>
          <w:iCs/>
        </w:rPr>
        <w:t>SD</w:t>
      </w:r>
      <w:r w:rsidRPr="00E15519">
        <w:rPr>
          <w:rFonts w:ascii="Times New Roman" w:eastAsia="Times New Roman" w:hAnsi="Times New Roman" w:cs="Times New Roman"/>
        </w:rPr>
        <w:t xml:space="preserve"> = 1.17) were approximately normally distributed. Dysfunctional coping was moderately positively skewed (Skewness = 1.03, </w:t>
      </w:r>
      <w:proofErr w:type="spellStart"/>
      <w:r w:rsidRPr="00E15519">
        <w:rPr>
          <w:rFonts w:ascii="Times New Roman" w:eastAsia="Times New Roman" w:hAnsi="Times New Roman" w:cs="Times New Roman"/>
          <w:i/>
          <w:iCs/>
        </w:rPr>
        <w:t>Mdn</w:t>
      </w:r>
      <w:proofErr w:type="spellEnd"/>
      <w:r w:rsidRPr="00E15519">
        <w:rPr>
          <w:rFonts w:ascii="Times New Roman" w:eastAsia="Times New Roman" w:hAnsi="Times New Roman" w:cs="Times New Roman"/>
        </w:rPr>
        <w:t xml:space="preserve"> = 3.33, range = 2–7). Inspection of the outlier concluded that it should be retained as it reflected plausible coping responses and internal consistency was in an acceptable range.</w:t>
      </w:r>
    </w:p>
    <w:p w14:paraId="748EED23" w14:textId="77777777" w:rsidR="0011183A" w:rsidRPr="00E15519" w:rsidRDefault="0011183A" w:rsidP="0011183A">
      <w:pPr>
        <w:spacing w:line="480" w:lineRule="auto"/>
        <w:ind w:firstLine="720"/>
        <w:rPr>
          <w:rFonts w:ascii="Times New Roman" w:eastAsia="Times New Roman" w:hAnsi="Times New Roman" w:cs="Times New Roman"/>
        </w:rPr>
      </w:pPr>
      <w:r w:rsidRPr="00E15519">
        <w:rPr>
          <w:rFonts w:ascii="Times New Roman" w:eastAsia="Times New Roman" w:hAnsi="Times New Roman" w:cs="Times New Roman"/>
        </w:rPr>
        <w:t>The internal consistency of the three-factor structure of the Brief COPE was assessed using Cronbach’s alpha. Problem-focused coping (α = .73) and dysfunctional coping (α = .71) demonstrated acceptable reliability. Emotion-focused coping yielded an alpha slightly below the conventional threshold (α = .67), falling just below the conventional cutoff. However, it was retained in subsequent analyses due to its strong theoretical grounding and prior validation in similar research contexts (Meyer, 2001).</w:t>
      </w:r>
    </w:p>
    <w:p w14:paraId="2A2C3DB2" w14:textId="77777777" w:rsidR="0011183A" w:rsidRPr="00E15519" w:rsidRDefault="0011183A" w:rsidP="0011183A">
      <w:pPr>
        <w:rPr>
          <w:rFonts w:ascii="Times New Roman" w:eastAsia="Times New Roman" w:hAnsi="Times New Roman" w:cs="Times New Roman"/>
        </w:rPr>
      </w:pPr>
      <w:r w:rsidRPr="00F762E9">
        <w:rPr>
          <w:rFonts w:ascii="Times New Roman" w:hAnsi="Times New Roman" w:cs="Times New Roman"/>
        </w:rPr>
        <w:br w:type="page"/>
      </w:r>
    </w:p>
    <w:p w14:paraId="7E479161" w14:textId="77777777" w:rsidR="0011183A" w:rsidRPr="00E15519" w:rsidRDefault="0011183A" w:rsidP="0011183A">
      <w:pPr>
        <w:pBdr>
          <w:top w:val="nil"/>
          <w:left w:val="nil"/>
          <w:bottom w:val="nil"/>
          <w:right w:val="nil"/>
          <w:between w:val="nil"/>
        </w:pBdr>
        <w:spacing w:after="0" w:line="480" w:lineRule="auto"/>
        <w:ind w:left="720"/>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Appendix </w:t>
      </w:r>
      <w:r>
        <w:rPr>
          <w:rFonts w:ascii="Times New Roman" w:eastAsia="Times New Roman" w:hAnsi="Times New Roman" w:cs="Times New Roman"/>
          <w:b/>
          <w:bCs/>
          <w:color w:val="000000"/>
        </w:rPr>
        <w:t>E</w:t>
      </w:r>
    </w:p>
    <w:p w14:paraId="1AA12D87" w14:textId="77777777" w:rsidR="0011183A" w:rsidRPr="00E15519" w:rsidRDefault="0011183A" w:rsidP="0011183A">
      <w:pPr>
        <w:pBdr>
          <w:top w:val="nil"/>
          <w:left w:val="nil"/>
          <w:bottom w:val="nil"/>
          <w:right w:val="nil"/>
          <w:between w:val="nil"/>
        </w:pBdr>
        <w:spacing w:before="280" w:after="280" w:line="480" w:lineRule="auto"/>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t>Data Preparation and Handling of Non-Normal Distributions</w:t>
      </w:r>
    </w:p>
    <w:p w14:paraId="345C4E1D" w14:textId="77777777" w:rsidR="0011183A" w:rsidRPr="00E15519" w:rsidRDefault="0011183A" w:rsidP="0011183A">
      <w:pPr>
        <w:pBdr>
          <w:top w:val="nil"/>
          <w:left w:val="nil"/>
          <w:bottom w:val="nil"/>
          <w:right w:val="nil"/>
          <w:between w:val="nil"/>
        </w:pBdr>
        <w:spacing w:before="280" w:after="28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Several MT performance variables exhibited significant deviations from normality, as indicated by skewness, kurtosis, and visual inspection of histograms and Q–Q plots. To enable transformations that require strictly positive values, all MT variables were "</w:t>
      </w:r>
      <w:proofErr w:type="spellStart"/>
      <w:r w:rsidRPr="00E15519">
        <w:rPr>
          <w:rFonts w:ascii="Times New Roman" w:eastAsia="Times New Roman" w:hAnsi="Times New Roman" w:cs="Times New Roman"/>
          <w:color w:val="000000"/>
        </w:rPr>
        <w:t>positified</w:t>
      </w:r>
      <w:proofErr w:type="spellEnd"/>
      <w:r w:rsidRPr="00E15519">
        <w:rPr>
          <w:rFonts w:ascii="Times New Roman" w:eastAsia="Times New Roman" w:hAnsi="Times New Roman" w:cs="Times New Roman"/>
          <w:color w:val="000000"/>
        </w:rPr>
        <w:t xml:space="preserve">" by adding a constant so that their minimum value </w:t>
      </w:r>
      <w:proofErr w:type="spellStart"/>
      <w:r w:rsidRPr="00E15519">
        <w:rPr>
          <w:rFonts w:ascii="Times New Roman" w:eastAsia="Times New Roman" w:hAnsi="Times New Roman" w:cs="Times New Roman"/>
          <w:color w:val="000000"/>
        </w:rPr>
        <w:t>equaled</w:t>
      </w:r>
      <w:proofErr w:type="spellEnd"/>
      <w:r w:rsidRPr="00E15519">
        <w:rPr>
          <w:rFonts w:ascii="Times New Roman" w:eastAsia="Times New Roman" w:hAnsi="Times New Roman" w:cs="Times New Roman"/>
          <w:color w:val="000000"/>
        </w:rPr>
        <w:t xml:space="preserve"> 1. Logarithmic base 10 (log₁₀), square root, and cube root transformations were applied, and for each variable, the transformation that most effectively reduced skewness and improved normality was selected. Normality was reassessed within each gender × stress condition subgroup using Shapiro–Wilk tests, histograms, and Q–Q plots. Table </w:t>
      </w:r>
      <w:r>
        <w:rPr>
          <w:rFonts w:ascii="Times New Roman" w:eastAsia="Times New Roman" w:hAnsi="Times New Roman" w:cs="Times New Roman"/>
          <w:color w:val="000000"/>
        </w:rPr>
        <w:t>E</w:t>
      </w:r>
      <w:r w:rsidRPr="00E15519">
        <w:rPr>
          <w:rFonts w:ascii="Times New Roman" w:eastAsia="Times New Roman" w:hAnsi="Times New Roman" w:cs="Times New Roman"/>
          <w:color w:val="000000"/>
        </w:rPr>
        <w:t>1 presents the changes in non-normal variables before and after transformation.</w:t>
      </w:r>
    </w:p>
    <w:p w14:paraId="542D7F9B"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rPr>
        <w:t>E</w:t>
      </w:r>
      <w:r w:rsidRPr="00E15519">
        <w:rPr>
          <w:rFonts w:ascii="Times New Roman" w:eastAsia="Times New Roman" w:hAnsi="Times New Roman" w:cs="Times New Roman"/>
          <w:b/>
          <w:bCs/>
          <w:color w:val="000000"/>
        </w:rPr>
        <w:t>1</w:t>
      </w:r>
    </w:p>
    <w:p w14:paraId="70854BAD" w14:textId="77777777" w:rsidR="0011183A" w:rsidRPr="00F762E9" w:rsidRDefault="0011183A" w:rsidP="0011183A">
      <w:pPr>
        <w:rPr>
          <w:rFonts w:ascii="Times New Roman" w:hAnsi="Times New Roman" w:cs="Times New Roman"/>
          <w:color w:val="7030A0"/>
        </w:rPr>
      </w:pPr>
      <w:r w:rsidRPr="00E15519">
        <w:rPr>
          <w:rFonts w:ascii="Times New Roman" w:eastAsia="Times New Roman" w:hAnsi="Times New Roman" w:cs="Times New Roman"/>
          <w:i/>
          <w:iCs/>
        </w:rPr>
        <w:t>Non-Normal Variables Before and After Transformation by Gender and Stress Condition</w:t>
      </w:r>
    </w:p>
    <w:tbl>
      <w:tblPr>
        <w:tblW w:w="9026"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2158"/>
        <w:gridCol w:w="1581"/>
        <w:gridCol w:w="1679"/>
        <w:gridCol w:w="1804"/>
        <w:gridCol w:w="1804"/>
      </w:tblGrid>
      <w:tr w:rsidR="0011183A" w:rsidRPr="00E15519" w14:paraId="6D24C90F" w14:textId="77777777" w:rsidTr="009A7C2B">
        <w:tc>
          <w:tcPr>
            <w:tcW w:w="2158" w:type="dxa"/>
            <w:tcBorders>
              <w:top w:val="single" w:sz="4" w:space="0" w:color="000000"/>
              <w:left w:val="nil"/>
              <w:bottom w:val="single" w:sz="4" w:space="0" w:color="000000"/>
              <w:right w:val="nil"/>
            </w:tcBorders>
          </w:tcPr>
          <w:p w14:paraId="44B51B0B"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Measure</w:t>
            </w:r>
          </w:p>
        </w:tc>
        <w:tc>
          <w:tcPr>
            <w:tcW w:w="1581" w:type="dxa"/>
            <w:tcBorders>
              <w:top w:val="single" w:sz="4" w:space="0" w:color="000000"/>
              <w:left w:val="nil"/>
              <w:bottom w:val="single" w:sz="4" w:space="0" w:color="000000"/>
              <w:right w:val="nil"/>
            </w:tcBorders>
          </w:tcPr>
          <w:p w14:paraId="72DB3DC0"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Male- Low Stress (n=30)</w:t>
            </w:r>
          </w:p>
        </w:tc>
        <w:tc>
          <w:tcPr>
            <w:tcW w:w="1679" w:type="dxa"/>
            <w:tcBorders>
              <w:top w:val="single" w:sz="4" w:space="0" w:color="000000"/>
              <w:left w:val="nil"/>
              <w:bottom w:val="single" w:sz="4" w:space="0" w:color="000000"/>
              <w:right w:val="nil"/>
            </w:tcBorders>
          </w:tcPr>
          <w:p w14:paraId="5FDCD6E6"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Male- High Stress (n=31)</w:t>
            </w:r>
          </w:p>
        </w:tc>
        <w:tc>
          <w:tcPr>
            <w:tcW w:w="1804" w:type="dxa"/>
            <w:tcBorders>
              <w:top w:val="single" w:sz="4" w:space="0" w:color="000000"/>
              <w:left w:val="nil"/>
              <w:bottom w:val="single" w:sz="4" w:space="0" w:color="000000"/>
              <w:right w:val="nil"/>
            </w:tcBorders>
          </w:tcPr>
          <w:p w14:paraId="362D21FA"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Female- Low Stress (n=33)</w:t>
            </w:r>
          </w:p>
        </w:tc>
        <w:tc>
          <w:tcPr>
            <w:tcW w:w="1804" w:type="dxa"/>
            <w:tcBorders>
              <w:top w:val="single" w:sz="4" w:space="0" w:color="000000"/>
              <w:left w:val="nil"/>
              <w:bottom w:val="single" w:sz="4" w:space="0" w:color="000000"/>
              <w:right w:val="nil"/>
            </w:tcBorders>
          </w:tcPr>
          <w:p w14:paraId="7C7D4749"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Female- High Stress (n=21)</w:t>
            </w:r>
          </w:p>
        </w:tc>
      </w:tr>
      <w:tr w:rsidR="0011183A" w:rsidRPr="00E15519" w14:paraId="03816316" w14:textId="77777777" w:rsidTr="009A7C2B">
        <w:tc>
          <w:tcPr>
            <w:tcW w:w="2158" w:type="dxa"/>
            <w:tcBorders>
              <w:top w:val="single" w:sz="4" w:space="0" w:color="000000"/>
              <w:left w:val="nil"/>
              <w:bottom w:val="nil"/>
              <w:right w:val="nil"/>
            </w:tcBorders>
          </w:tcPr>
          <w:p w14:paraId="374222EF"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Non-normal variables before transformation</w:t>
            </w:r>
          </w:p>
        </w:tc>
        <w:tc>
          <w:tcPr>
            <w:tcW w:w="1581" w:type="dxa"/>
            <w:tcBorders>
              <w:top w:val="nil"/>
              <w:left w:val="nil"/>
              <w:bottom w:val="nil"/>
              <w:right w:val="nil"/>
            </w:tcBorders>
          </w:tcPr>
          <w:p w14:paraId="7F43069C" w14:textId="77777777" w:rsidR="0011183A" w:rsidRPr="00E15519" w:rsidRDefault="0011183A" w:rsidP="009A7C2B">
            <w:pPr>
              <w:jc w:val="center"/>
              <w:rPr>
                <w:rFonts w:ascii="Times New Roman" w:eastAsia="Times New Roman" w:hAnsi="Times New Roman" w:cs="Times New Roman"/>
                <w:color w:val="7030A0"/>
              </w:rPr>
            </w:pPr>
            <w:r w:rsidRPr="00E15519">
              <w:rPr>
                <w:rFonts w:ascii="Times New Roman" w:eastAsia="Times New Roman" w:hAnsi="Times New Roman" w:cs="Times New Roman"/>
                <w:color w:val="7030A0"/>
              </w:rPr>
              <w:t>3</w:t>
            </w:r>
          </w:p>
        </w:tc>
        <w:tc>
          <w:tcPr>
            <w:tcW w:w="1679" w:type="dxa"/>
            <w:tcBorders>
              <w:top w:val="nil"/>
              <w:left w:val="nil"/>
              <w:bottom w:val="nil"/>
              <w:right w:val="nil"/>
            </w:tcBorders>
          </w:tcPr>
          <w:p w14:paraId="49617C1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w:t>
            </w:r>
          </w:p>
        </w:tc>
        <w:tc>
          <w:tcPr>
            <w:tcW w:w="1804" w:type="dxa"/>
            <w:tcBorders>
              <w:top w:val="nil"/>
              <w:left w:val="nil"/>
              <w:bottom w:val="nil"/>
              <w:right w:val="nil"/>
            </w:tcBorders>
          </w:tcPr>
          <w:p w14:paraId="3BE1798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w:t>
            </w:r>
          </w:p>
        </w:tc>
        <w:tc>
          <w:tcPr>
            <w:tcW w:w="1804" w:type="dxa"/>
            <w:tcBorders>
              <w:top w:val="nil"/>
              <w:left w:val="nil"/>
              <w:bottom w:val="nil"/>
              <w:right w:val="nil"/>
            </w:tcBorders>
          </w:tcPr>
          <w:p w14:paraId="53FF483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w:t>
            </w:r>
          </w:p>
        </w:tc>
      </w:tr>
      <w:tr w:rsidR="0011183A" w:rsidRPr="00E15519" w14:paraId="4F417081" w14:textId="77777777" w:rsidTr="009A7C2B">
        <w:tc>
          <w:tcPr>
            <w:tcW w:w="2158" w:type="dxa"/>
            <w:tcBorders>
              <w:top w:val="nil"/>
              <w:left w:val="nil"/>
              <w:bottom w:val="nil"/>
              <w:right w:val="nil"/>
            </w:tcBorders>
          </w:tcPr>
          <w:p w14:paraId="15C2E9F5"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Non-normal variables after transformation</w:t>
            </w:r>
          </w:p>
        </w:tc>
        <w:tc>
          <w:tcPr>
            <w:tcW w:w="1581" w:type="dxa"/>
            <w:tcBorders>
              <w:top w:val="nil"/>
              <w:left w:val="nil"/>
              <w:bottom w:val="nil"/>
              <w:right w:val="nil"/>
            </w:tcBorders>
          </w:tcPr>
          <w:p w14:paraId="719620D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w:t>
            </w:r>
          </w:p>
        </w:tc>
        <w:tc>
          <w:tcPr>
            <w:tcW w:w="1679" w:type="dxa"/>
            <w:tcBorders>
              <w:top w:val="nil"/>
              <w:left w:val="nil"/>
              <w:bottom w:val="nil"/>
              <w:right w:val="nil"/>
            </w:tcBorders>
          </w:tcPr>
          <w:p w14:paraId="2777955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w:t>
            </w:r>
          </w:p>
        </w:tc>
        <w:tc>
          <w:tcPr>
            <w:tcW w:w="1804" w:type="dxa"/>
            <w:tcBorders>
              <w:top w:val="nil"/>
              <w:left w:val="nil"/>
              <w:bottom w:val="nil"/>
              <w:right w:val="nil"/>
            </w:tcBorders>
          </w:tcPr>
          <w:p w14:paraId="31A97A3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w:t>
            </w:r>
          </w:p>
        </w:tc>
        <w:tc>
          <w:tcPr>
            <w:tcW w:w="1804" w:type="dxa"/>
            <w:tcBorders>
              <w:top w:val="nil"/>
              <w:left w:val="nil"/>
              <w:bottom w:val="nil"/>
              <w:right w:val="nil"/>
            </w:tcBorders>
          </w:tcPr>
          <w:p w14:paraId="4DC30FC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w:t>
            </w:r>
          </w:p>
        </w:tc>
      </w:tr>
      <w:tr w:rsidR="0011183A" w:rsidRPr="00E15519" w14:paraId="392BE5C5" w14:textId="77777777" w:rsidTr="009A7C2B">
        <w:tc>
          <w:tcPr>
            <w:tcW w:w="2158" w:type="dxa"/>
            <w:tcBorders>
              <w:top w:val="nil"/>
              <w:left w:val="nil"/>
              <w:bottom w:val="nil"/>
              <w:right w:val="nil"/>
            </w:tcBorders>
          </w:tcPr>
          <w:p w14:paraId="1C85E094"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Significant p-values</w:t>
            </w:r>
          </w:p>
        </w:tc>
        <w:tc>
          <w:tcPr>
            <w:tcW w:w="1581" w:type="dxa"/>
            <w:tcBorders>
              <w:top w:val="nil"/>
              <w:left w:val="nil"/>
              <w:bottom w:val="nil"/>
              <w:right w:val="nil"/>
            </w:tcBorders>
          </w:tcPr>
          <w:p w14:paraId="57054DD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&lt; .001</w:t>
            </w:r>
          </w:p>
        </w:tc>
        <w:tc>
          <w:tcPr>
            <w:tcW w:w="1679" w:type="dxa"/>
            <w:tcBorders>
              <w:top w:val="nil"/>
              <w:left w:val="nil"/>
              <w:bottom w:val="nil"/>
              <w:right w:val="nil"/>
            </w:tcBorders>
          </w:tcPr>
          <w:p w14:paraId="0187A37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 .003</w:t>
            </w:r>
          </w:p>
        </w:tc>
        <w:tc>
          <w:tcPr>
            <w:tcW w:w="1804" w:type="dxa"/>
            <w:tcBorders>
              <w:top w:val="nil"/>
              <w:left w:val="nil"/>
              <w:bottom w:val="nil"/>
              <w:right w:val="nil"/>
            </w:tcBorders>
          </w:tcPr>
          <w:p w14:paraId="4B970A2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&lt; .001</w:t>
            </w:r>
          </w:p>
        </w:tc>
        <w:tc>
          <w:tcPr>
            <w:tcW w:w="1804" w:type="dxa"/>
            <w:tcBorders>
              <w:top w:val="nil"/>
              <w:left w:val="nil"/>
              <w:bottom w:val="nil"/>
              <w:right w:val="nil"/>
            </w:tcBorders>
          </w:tcPr>
          <w:p w14:paraId="7C6E93E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r>
      <w:tr w:rsidR="0011183A" w:rsidRPr="00E15519" w14:paraId="50E891D2" w14:textId="77777777" w:rsidTr="009A7C2B">
        <w:tc>
          <w:tcPr>
            <w:tcW w:w="2158" w:type="dxa"/>
            <w:tcBorders>
              <w:top w:val="nil"/>
              <w:left w:val="nil"/>
              <w:bottom w:val="single" w:sz="4" w:space="0" w:color="000000"/>
              <w:right w:val="nil"/>
            </w:tcBorders>
          </w:tcPr>
          <w:p w14:paraId="641A97E5"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Interpretation</w:t>
            </w:r>
          </w:p>
        </w:tc>
        <w:tc>
          <w:tcPr>
            <w:tcW w:w="1581" w:type="dxa"/>
            <w:tcBorders>
              <w:top w:val="nil"/>
              <w:left w:val="nil"/>
              <w:bottom w:val="single" w:sz="4" w:space="0" w:color="000000"/>
              <w:right w:val="nil"/>
            </w:tcBorders>
          </w:tcPr>
          <w:p w14:paraId="6B422A8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No  improvement</w:t>
            </w:r>
          </w:p>
        </w:tc>
        <w:tc>
          <w:tcPr>
            <w:tcW w:w="1679" w:type="dxa"/>
            <w:tcBorders>
              <w:top w:val="nil"/>
              <w:left w:val="nil"/>
              <w:bottom w:val="single" w:sz="4" w:space="0" w:color="000000"/>
              <w:right w:val="nil"/>
            </w:tcBorders>
          </w:tcPr>
          <w:p w14:paraId="6466139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Moderate improvement</w:t>
            </w:r>
          </w:p>
        </w:tc>
        <w:tc>
          <w:tcPr>
            <w:tcW w:w="1804" w:type="dxa"/>
            <w:tcBorders>
              <w:top w:val="nil"/>
              <w:left w:val="nil"/>
              <w:bottom w:val="single" w:sz="4" w:space="0" w:color="000000"/>
              <w:right w:val="nil"/>
            </w:tcBorders>
          </w:tcPr>
          <w:p w14:paraId="3B0AA1F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Moderate improvement</w:t>
            </w:r>
          </w:p>
        </w:tc>
        <w:tc>
          <w:tcPr>
            <w:tcW w:w="1804" w:type="dxa"/>
            <w:tcBorders>
              <w:top w:val="nil"/>
              <w:left w:val="nil"/>
              <w:bottom w:val="single" w:sz="4" w:space="0" w:color="000000"/>
              <w:right w:val="nil"/>
            </w:tcBorders>
          </w:tcPr>
          <w:p w14:paraId="21F50C6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Noticeable improvement</w:t>
            </w:r>
          </w:p>
        </w:tc>
      </w:tr>
    </w:tbl>
    <w:p w14:paraId="052F020E"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p>
    <w:p w14:paraId="776E819D" w14:textId="77777777" w:rsidR="0011183A" w:rsidRPr="00E15519"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sdt>
        <w:sdtPr>
          <w:rPr>
            <w:rFonts w:ascii="Times New Roman" w:hAnsi="Times New Roman" w:cs="Times New Roman"/>
          </w:rPr>
          <w:tag w:val="goog_rdk_14"/>
          <w:id w:val="1793645613"/>
        </w:sdtPr>
        <w:sdtContent>
          <w:r w:rsidRPr="00F762E9">
            <w:rPr>
              <w:rFonts w:ascii="Times New Roman" w:eastAsia="Gungsuh" w:hAnsi="Times New Roman" w:cs="Times New Roman"/>
              <w:color w:val="000000"/>
            </w:rPr>
            <w:t xml:space="preserve">Given these results, transformed variables were used for all primary parametric analyses when group sizes were ≥30 and assumptions of normality and homogeneity of </w:t>
          </w:r>
          <w:r w:rsidRPr="00F762E9">
            <w:rPr>
              <w:rFonts w:ascii="Times New Roman" w:eastAsia="Gungsuh" w:hAnsi="Times New Roman" w:cs="Times New Roman"/>
              <w:color w:val="000000"/>
            </w:rPr>
            <w:lastRenderedPageBreak/>
            <w:t>variance were reasonably met (Field, 2018). In cases where distributional assumptions remained strongly violated or Levene’s test indicated heterogeneity of variance, non-parametric alternatives (e.g., Mann–Whitney U tests) were conducted as sensitivity checks. Where parametric and non-parametric results diverged, both sets of findings were reported to ensure transparency and strengthen the robustness of conclusions.</w:t>
          </w:r>
        </w:sdtContent>
      </w:sdt>
    </w:p>
    <w:p w14:paraId="656F5C85" w14:textId="77777777" w:rsidR="0011183A" w:rsidRPr="009B5574" w:rsidRDefault="0011183A" w:rsidP="0011183A">
      <w:pPr>
        <w:pBdr>
          <w:top w:val="nil"/>
          <w:left w:val="nil"/>
          <w:bottom w:val="nil"/>
          <w:right w:val="nil"/>
          <w:between w:val="nil"/>
        </w:pBdr>
        <w:spacing w:after="0" w:line="480" w:lineRule="auto"/>
        <w:ind w:firstLine="720"/>
        <w:rPr>
          <w:rFonts w:ascii="Times New Roman" w:eastAsia="Times New Roman" w:hAnsi="Times New Roman" w:cs="Times New Roman"/>
          <w:color w:val="000000"/>
        </w:rPr>
      </w:pPr>
      <w:r w:rsidRPr="00E15519">
        <w:rPr>
          <w:rFonts w:ascii="Times New Roman" w:eastAsia="Times New Roman" w:hAnsi="Times New Roman" w:cs="Times New Roman"/>
          <w:color w:val="000000"/>
        </w:rPr>
        <w:t xml:space="preserve">Several Brief COPE subscales also exhibited non-normal distributions, particularly those reflecting rarely endorsed strategies such as substance use and denial. This pattern is common in coping research due to floor effects (Carver, 1997; Eisenberg et al., 2012). To preserve conceptual clarity and interpretability, raw (untransformed) subscale scores were retained for most analyses. These subscales are composite scores derived from bounded 1–4 Likert-type items, making transformation both theoretically and statistically inappropriate (Zumbo &amp; Zimmerman, 1993). Moreover, the primary analyses involving these scores (Mann–Whitney U tests, k-means and </w:t>
      </w:r>
      <w:proofErr w:type="spellStart"/>
      <w:r w:rsidRPr="00E15519">
        <w:rPr>
          <w:rFonts w:ascii="Times New Roman" w:eastAsia="Times New Roman" w:hAnsi="Times New Roman" w:cs="Times New Roman"/>
          <w:color w:val="000000"/>
        </w:rPr>
        <w:t>TwoStep</w:t>
      </w:r>
      <w:proofErr w:type="spellEnd"/>
      <w:r w:rsidRPr="00E15519">
        <w:rPr>
          <w:rFonts w:ascii="Times New Roman" w:eastAsia="Times New Roman" w:hAnsi="Times New Roman" w:cs="Times New Roman"/>
          <w:color w:val="000000"/>
        </w:rPr>
        <w:t xml:space="preserve"> clustering) are non-parametric or robust to non-</w:t>
      </w:r>
      <w:r w:rsidRPr="009B5574">
        <w:rPr>
          <w:rFonts w:ascii="Times New Roman" w:eastAsia="Times New Roman" w:hAnsi="Times New Roman" w:cs="Times New Roman"/>
          <w:color w:val="000000"/>
        </w:rPr>
        <w:t xml:space="preserve">normality (Field, 2018; </w:t>
      </w:r>
      <w:proofErr w:type="spellStart"/>
      <w:r w:rsidRPr="009B5574">
        <w:rPr>
          <w:rFonts w:ascii="Times New Roman" w:eastAsia="Times New Roman" w:hAnsi="Times New Roman" w:cs="Times New Roman"/>
          <w:color w:val="000000"/>
        </w:rPr>
        <w:t>Norušis</w:t>
      </w:r>
      <w:proofErr w:type="spellEnd"/>
      <w:r w:rsidRPr="009B5574">
        <w:rPr>
          <w:rFonts w:ascii="Times New Roman" w:eastAsia="Times New Roman" w:hAnsi="Times New Roman" w:cs="Times New Roman"/>
          <w:color w:val="000000"/>
        </w:rPr>
        <w:t>, 2012).</w:t>
      </w:r>
    </w:p>
    <w:p w14:paraId="7C3D3726" w14:textId="77777777" w:rsidR="0011183A" w:rsidRPr="00E15519" w:rsidRDefault="0011183A" w:rsidP="0011183A">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rPr>
        <w:sectPr w:rsidR="0011183A" w:rsidRPr="00E15519" w:rsidSect="0011183A">
          <w:headerReference w:type="default" r:id="rId6"/>
          <w:footerReference w:type="default" r:id="rId7"/>
          <w:pgSz w:w="11906" w:h="16838"/>
          <w:pgMar w:top="1440" w:right="1440" w:bottom="1440" w:left="1440" w:header="708" w:footer="708" w:gutter="0"/>
          <w:pgNumType w:start="1"/>
          <w:cols w:space="720"/>
        </w:sectPr>
      </w:pPr>
      <w:r w:rsidRPr="009B5574">
        <w:rPr>
          <w:rFonts w:ascii="Times New Roman" w:eastAsia="Times New Roman" w:hAnsi="Times New Roman" w:cs="Times New Roman"/>
          <w:color w:val="000000"/>
        </w:rPr>
        <w:t>For clustering models that required</w:t>
      </w:r>
      <w:r w:rsidRPr="00E15519">
        <w:rPr>
          <w:rFonts w:ascii="Times New Roman" w:eastAsia="Times New Roman" w:hAnsi="Times New Roman" w:cs="Times New Roman"/>
          <w:color w:val="000000"/>
        </w:rPr>
        <w:t xml:space="preserve"> coefficient comparability and reduced multicollinearity, all 14 subscales and the three-factor coping structure (Problem-Focused, Emotion-Focused, Dysfunctional; Meyer, 2001) were standardised (z-scores) prior to inclusion. Standardisation enabled clearer interpretation and supported the statistical assumptions of these models (Aiken &amp; West, 1991; Dawson, 2014). </w:t>
      </w:r>
    </w:p>
    <w:p w14:paraId="5379AF07" w14:textId="77777777" w:rsidR="0011183A" w:rsidRPr="00E15519" w:rsidRDefault="0011183A" w:rsidP="0011183A">
      <w:pPr>
        <w:pBdr>
          <w:top w:val="nil"/>
          <w:left w:val="nil"/>
          <w:bottom w:val="nil"/>
          <w:right w:val="nil"/>
          <w:between w:val="nil"/>
        </w:pBdr>
        <w:spacing w:after="0" w:line="480" w:lineRule="auto"/>
        <w:jc w:val="center"/>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Appendix </w:t>
      </w:r>
      <w:r>
        <w:rPr>
          <w:rFonts w:ascii="Times New Roman" w:eastAsia="Times New Roman" w:hAnsi="Times New Roman" w:cs="Times New Roman"/>
          <w:b/>
          <w:bCs/>
          <w:color w:val="000000"/>
        </w:rPr>
        <w:t>F</w:t>
      </w:r>
    </w:p>
    <w:p w14:paraId="7E3C940E" w14:textId="77777777" w:rsidR="0011183A" w:rsidRPr="00E15519" w:rsidRDefault="0011183A" w:rsidP="0011183A">
      <w:pPr>
        <w:tabs>
          <w:tab w:val="left" w:pos="2386"/>
        </w:tabs>
        <w:jc w:val="center"/>
        <w:rPr>
          <w:rFonts w:ascii="Times New Roman" w:eastAsia="Times New Roman" w:hAnsi="Times New Roman" w:cs="Times New Roman"/>
          <w:b/>
          <w:bCs/>
        </w:rPr>
      </w:pPr>
      <w:r w:rsidRPr="00E15519">
        <w:rPr>
          <w:rFonts w:ascii="Times New Roman" w:eastAsia="Times New Roman" w:hAnsi="Times New Roman" w:cs="Times New Roman"/>
          <w:b/>
          <w:bCs/>
        </w:rPr>
        <w:t>Summary Tables of Statistical Analysis Results</w:t>
      </w:r>
    </w:p>
    <w:p w14:paraId="7508C83B" w14:textId="77777777" w:rsidR="0011183A" w:rsidRPr="00F762E9" w:rsidRDefault="0011183A" w:rsidP="0011183A">
      <w:pPr>
        <w:rPr>
          <w:rFonts w:ascii="Times New Roman" w:hAnsi="Times New Roman" w:cs="Times New Roman"/>
        </w:rPr>
      </w:pPr>
    </w:p>
    <w:p w14:paraId="6CF6760B" w14:textId="77777777" w:rsidR="0011183A" w:rsidRPr="00F762E9" w:rsidRDefault="0011183A" w:rsidP="0011183A">
      <w:pPr>
        <w:rPr>
          <w:rFonts w:ascii="Times New Roman" w:hAnsi="Times New Roman" w:cs="Times New Roman"/>
          <w:b/>
          <w:bCs/>
        </w:rPr>
      </w:pPr>
      <w:r w:rsidRPr="00F762E9">
        <w:rPr>
          <w:rFonts w:ascii="Times New Roman" w:hAnsi="Times New Roman" w:cs="Times New Roman"/>
          <w:b/>
          <w:bCs/>
        </w:rPr>
        <w:t xml:space="preserve">Table </w:t>
      </w:r>
      <w:r>
        <w:rPr>
          <w:rFonts w:ascii="Times New Roman" w:hAnsi="Times New Roman" w:cs="Times New Roman"/>
          <w:b/>
          <w:bCs/>
        </w:rPr>
        <w:t>F</w:t>
      </w:r>
      <w:r w:rsidRPr="00F762E9">
        <w:rPr>
          <w:rFonts w:ascii="Times New Roman" w:hAnsi="Times New Roman" w:cs="Times New Roman"/>
          <w:b/>
          <w:bCs/>
        </w:rPr>
        <w:t>1</w:t>
      </w:r>
    </w:p>
    <w:p w14:paraId="461B7284" w14:textId="77777777" w:rsidR="0011183A" w:rsidRPr="00F762E9" w:rsidRDefault="0011183A" w:rsidP="0011183A">
      <w:pPr>
        <w:rPr>
          <w:rFonts w:ascii="Times New Roman" w:hAnsi="Times New Roman" w:cs="Times New Roman"/>
          <w:color w:val="7030A0"/>
        </w:rPr>
      </w:pPr>
      <w:r w:rsidRPr="00F762E9">
        <w:rPr>
          <w:rFonts w:ascii="Times New Roman" w:hAnsi="Times New Roman" w:cs="Times New Roman"/>
          <w:i/>
          <w:iCs/>
        </w:rPr>
        <w:t>Chi-Square Tests for Gender and Types of Workplace Support</w:t>
      </w:r>
    </w:p>
    <w:tbl>
      <w:tblPr>
        <w:tblW w:w="9026"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3544"/>
        <w:gridCol w:w="1276"/>
        <w:gridCol w:w="1372"/>
        <w:gridCol w:w="960"/>
        <w:gridCol w:w="914"/>
        <w:gridCol w:w="960"/>
      </w:tblGrid>
      <w:tr w:rsidR="0011183A" w:rsidRPr="00E15519" w14:paraId="251F18E5" w14:textId="77777777" w:rsidTr="009A7C2B">
        <w:tc>
          <w:tcPr>
            <w:tcW w:w="3544" w:type="dxa"/>
            <w:tcBorders>
              <w:top w:val="single" w:sz="4" w:space="0" w:color="000000"/>
              <w:left w:val="nil"/>
              <w:bottom w:val="nil"/>
              <w:right w:val="nil"/>
            </w:tcBorders>
          </w:tcPr>
          <w:p w14:paraId="260508CC"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Variable</w:t>
            </w:r>
          </w:p>
        </w:tc>
        <w:tc>
          <w:tcPr>
            <w:tcW w:w="1276" w:type="dxa"/>
            <w:tcBorders>
              <w:top w:val="single" w:sz="4" w:space="0" w:color="000000"/>
              <w:left w:val="nil"/>
              <w:bottom w:val="nil"/>
              <w:right w:val="nil"/>
            </w:tcBorders>
          </w:tcPr>
          <w:p w14:paraId="2A2F4198"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Male n (%)</w:t>
            </w:r>
          </w:p>
        </w:tc>
        <w:tc>
          <w:tcPr>
            <w:tcW w:w="1372" w:type="dxa"/>
            <w:tcBorders>
              <w:top w:val="single" w:sz="4" w:space="0" w:color="000000"/>
              <w:left w:val="nil"/>
              <w:right w:val="nil"/>
            </w:tcBorders>
          </w:tcPr>
          <w:p w14:paraId="71F422A2"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rPr>
              <w:t>Female n (%)</w:t>
            </w:r>
          </w:p>
        </w:tc>
        <w:tc>
          <w:tcPr>
            <w:tcW w:w="960" w:type="dxa"/>
            <w:tcBorders>
              <w:top w:val="single" w:sz="4" w:space="0" w:color="000000"/>
              <w:left w:val="nil"/>
              <w:right w:val="nil"/>
            </w:tcBorders>
          </w:tcPr>
          <w:p w14:paraId="3DE18674"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χ²</w:t>
            </w:r>
          </w:p>
        </w:tc>
        <w:tc>
          <w:tcPr>
            <w:tcW w:w="914" w:type="dxa"/>
            <w:tcBorders>
              <w:top w:val="single" w:sz="4" w:space="0" w:color="000000"/>
              <w:left w:val="nil"/>
              <w:right w:val="nil"/>
            </w:tcBorders>
          </w:tcPr>
          <w:p w14:paraId="0FEFF5AC" w14:textId="77777777" w:rsidR="0011183A" w:rsidRPr="00F762E9" w:rsidRDefault="0011183A" w:rsidP="009A7C2B">
            <w:pPr>
              <w:jc w:val="center"/>
              <w:rPr>
                <w:rFonts w:ascii="Times New Roman" w:hAnsi="Times New Roman" w:cs="Times New Roman"/>
                <w:b/>
                <w:bCs/>
              </w:rPr>
            </w:pPr>
            <w:proofErr w:type="spellStart"/>
            <w:r w:rsidRPr="00F762E9">
              <w:rPr>
                <w:rFonts w:ascii="Times New Roman" w:hAnsi="Times New Roman" w:cs="Times New Roman"/>
                <w:b/>
                <w:bCs/>
              </w:rPr>
              <w:t>df</w:t>
            </w:r>
            <w:proofErr w:type="spellEnd"/>
          </w:p>
        </w:tc>
        <w:tc>
          <w:tcPr>
            <w:tcW w:w="960" w:type="dxa"/>
            <w:tcBorders>
              <w:top w:val="single" w:sz="4" w:space="0" w:color="000000"/>
              <w:left w:val="nil"/>
              <w:right w:val="nil"/>
            </w:tcBorders>
          </w:tcPr>
          <w:p w14:paraId="03B07FAF"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p</w:t>
            </w:r>
          </w:p>
        </w:tc>
      </w:tr>
      <w:tr w:rsidR="0011183A" w:rsidRPr="00E15519" w14:paraId="6BB76F7B" w14:textId="77777777" w:rsidTr="009A7C2B">
        <w:tc>
          <w:tcPr>
            <w:tcW w:w="3544" w:type="dxa"/>
            <w:tcBorders>
              <w:top w:val="single" w:sz="4" w:space="0" w:color="000000"/>
              <w:left w:val="nil"/>
              <w:right w:val="nil"/>
            </w:tcBorders>
          </w:tcPr>
          <w:p w14:paraId="350AC52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Task Prioritisation</w:t>
            </w:r>
          </w:p>
          <w:p w14:paraId="79398F2D" w14:textId="77777777" w:rsidR="0011183A" w:rsidRPr="00F762E9" w:rsidRDefault="0011183A" w:rsidP="009A7C2B">
            <w:pPr>
              <w:rPr>
                <w:rFonts w:ascii="Times New Roman" w:hAnsi="Times New Roman" w:cs="Times New Roman"/>
              </w:rPr>
            </w:pPr>
          </w:p>
        </w:tc>
        <w:tc>
          <w:tcPr>
            <w:tcW w:w="1276" w:type="dxa"/>
            <w:tcBorders>
              <w:top w:val="single" w:sz="4" w:space="0" w:color="000000"/>
              <w:left w:val="nil"/>
              <w:right w:val="nil"/>
            </w:tcBorders>
          </w:tcPr>
          <w:p w14:paraId="3036ABC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52 (85.2)</w:t>
            </w:r>
          </w:p>
        </w:tc>
        <w:tc>
          <w:tcPr>
            <w:tcW w:w="1372" w:type="dxa"/>
            <w:tcBorders>
              <w:top w:val="single" w:sz="4" w:space="0" w:color="000000"/>
              <w:left w:val="nil"/>
              <w:right w:val="nil"/>
            </w:tcBorders>
          </w:tcPr>
          <w:p w14:paraId="3C68EA0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41 (75.9)</w:t>
            </w:r>
          </w:p>
        </w:tc>
        <w:tc>
          <w:tcPr>
            <w:tcW w:w="960" w:type="dxa"/>
            <w:tcBorders>
              <w:top w:val="single" w:sz="4" w:space="0" w:color="000000"/>
              <w:left w:val="nil"/>
              <w:right w:val="nil"/>
            </w:tcBorders>
          </w:tcPr>
          <w:p w14:paraId="1FE5F3B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1.61</w:t>
            </w:r>
          </w:p>
        </w:tc>
        <w:tc>
          <w:tcPr>
            <w:tcW w:w="914" w:type="dxa"/>
            <w:tcBorders>
              <w:top w:val="single" w:sz="4" w:space="0" w:color="000000"/>
              <w:left w:val="nil"/>
              <w:right w:val="nil"/>
            </w:tcBorders>
          </w:tcPr>
          <w:p w14:paraId="53C48F8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top w:val="single" w:sz="4" w:space="0" w:color="000000"/>
              <w:left w:val="nil"/>
              <w:right w:val="nil"/>
            </w:tcBorders>
          </w:tcPr>
          <w:p w14:paraId="36C2D6C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.21</w:t>
            </w:r>
          </w:p>
        </w:tc>
      </w:tr>
      <w:tr w:rsidR="0011183A" w:rsidRPr="00E15519" w14:paraId="535A1D6B" w14:textId="77777777" w:rsidTr="009A7C2B">
        <w:tc>
          <w:tcPr>
            <w:tcW w:w="3544" w:type="dxa"/>
            <w:tcBorders>
              <w:left w:val="nil"/>
              <w:right w:val="nil"/>
            </w:tcBorders>
          </w:tcPr>
          <w:p w14:paraId="773CA8EF"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Autonomy in Task Management</w:t>
            </w:r>
          </w:p>
          <w:p w14:paraId="6D29BE5A" w14:textId="77777777" w:rsidR="0011183A" w:rsidRPr="00F762E9" w:rsidRDefault="0011183A" w:rsidP="009A7C2B">
            <w:pPr>
              <w:rPr>
                <w:rFonts w:ascii="Times New Roman" w:hAnsi="Times New Roman" w:cs="Times New Roman"/>
              </w:rPr>
            </w:pPr>
          </w:p>
        </w:tc>
        <w:tc>
          <w:tcPr>
            <w:tcW w:w="1276" w:type="dxa"/>
            <w:tcBorders>
              <w:left w:val="nil"/>
              <w:right w:val="nil"/>
            </w:tcBorders>
          </w:tcPr>
          <w:p w14:paraId="7578615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 (49.2)</w:t>
            </w:r>
          </w:p>
        </w:tc>
        <w:tc>
          <w:tcPr>
            <w:tcW w:w="1372" w:type="dxa"/>
            <w:tcBorders>
              <w:left w:val="nil"/>
              <w:right w:val="nil"/>
            </w:tcBorders>
          </w:tcPr>
          <w:p w14:paraId="263ABD3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26 (48.1)</w:t>
            </w:r>
          </w:p>
        </w:tc>
        <w:tc>
          <w:tcPr>
            <w:tcW w:w="960" w:type="dxa"/>
            <w:tcBorders>
              <w:left w:val="nil"/>
              <w:right w:val="nil"/>
            </w:tcBorders>
          </w:tcPr>
          <w:p w14:paraId="367AB26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.01</w:t>
            </w:r>
          </w:p>
        </w:tc>
        <w:tc>
          <w:tcPr>
            <w:tcW w:w="914" w:type="dxa"/>
            <w:tcBorders>
              <w:left w:val="nil"/>
              <w:right w:val="nil"/>
            </w:tcBorders>
          </w:tcPr>
          <w:p w14:paraId="1C1A690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left w:val="nil"/>
              <w:right w:val="nil"/>
            </w:tcBorders>
          </w:tcPr>
          <w:p w14:paraId="3C3B8B4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.91</w:t>
            </w:r>
          </w:p>
        </w:tc>
      </w:tr>
      <w:tr w:rsidR="0011183A" w:rsidRPr="00E15519" w14:paraId="10B83E94" w14:textId="77777777" w:rsidTr="009A7C2B">
        <w:tc>
          <w:tcPr>
            <w:tcW w:w="3544" w:type="dxa"/>
            <w:tcBorders>
              <w:left w:val="nil"/>
              <w:right w:val="nil"/>
            </w:tcBorders>
          </w:tcPr>
          <w:p w14:paraId="432785C9"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Recovery Opportunities</w:t>
            </w:r>
          </w:p>
          <w:p w14:paraId="5E4449C8" w14:textId="77777777" w:rsidR="0011183A" w:rsidRPr="00F762E9" w:rsidRDefault="0011183A" w:rsidP="009A7C2B">
            <w:pPr>
              <w:rPr>
                <w:rFonts w:ascii="Times New Roman" w:hAnsi="Times New Roman" w:cs="Times New Roman"/>
              </w:rPr>
            </w:pPr>
          </w:p>
        </w:tc>
        <w:tc>
          <w:tcPr>
            <w:tcW w:w="1276" w:type="dxa"/>
            <w:tcBorders>
              <w:left w:val="nil"/>
              <w:right w:val="nil"/>
            </w:tcBorders>
          </w:tcPr>
          <w:p w14:paraId="7CCF6EB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47 (77)</w:t>
            </w:r>
          </w:p>
        </w:tc>
        <w:tc>
          <w:tcPr>
            <w:tcW w:w="1372" w:type="dxa"/>
            <w:tcBorders>
              <w:left w:val="nil"/>
              <w:right w:val="nil"/>
            </w:tcBorders>
          </w:tcPr>
          <w:p w14:paraId="3CD78CB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39 (72.2)</w:t>
            </w:r>
          </w:p>
        </w:tc>
        <w:tc>
          <w:tcPr>
            <w:tcW w:w="960" w:type="dxa"/>
            <w:tcBorders>
              <w:left w:val="nil"/>
              <w:right w:val="nil"/>
            </w:tcBorders>
          </w:tcPr>
          <w:p w14:paraId="343E3CB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.35</w:t>
            </w:r>
          </w:p>
        </w:tc>
        <w:tc>
          <w:tcPr>
            <w:tcW w:w="914" w:type="dxa"/>
            <w:tcBorders>
              <w:left w:val="nil"/>
              <w:right w:val="nil"/>
            </w:tcBorders>
          </w:tcPr>
          <w:p w14:paraId="52AB47F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left w:val="nil"/>
              <w:right w:val="nil"/>
            </w:tcBorders>
          </w:tcPr>
          <w:p w14:paraId="0FF3A2C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w:t>
            </w:r>
          </w:p>
        </w:tc>
      </w:tr>
      <w:tr w:rsidR="0011183A" w:rsidRPr="00E15519" w14:paraId="00888EE3" w14:textId="77777777" w:rsidTr="009A7C2B">
        <w:tc>
          <w:tcPr>
            <w:tcW w:w="3544" w:type="dxa"/>
            <w:tcBorders>
              <w:left w:val="nil"/>
              <w:right w:val="nil"/>
            </w:tcBorders>
          </w:tcPr>
          <w:p w14:paraId="07457389"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Peer</w:t>
            </w:r>
            <w:r>
              <w:rPr>
                <w:rFonts w:ascii="Times New Roman" w:hAnsi="Times New Roman" w:cs="Times New Roman"/>
              </w:rPr>
              <w:t xml:space="preserve"> and </w:t>
            </w:r>
            <w:r w:rsidRPr="00F762E9">
              <w:rPr>
                <w:rFonts w:ascii="Times New Roman" w:hAnsi="Times New Roman" w:cs="Times New Roman"/>
              </w:rPr>
              <w:t>Supervisory Support</w:t>
            </w:r>
          </w:p>
          <w:p w14:paraId="0E6DF1FD" w14:textId="77777777" w:rsidR="0011183A" w:rsidRPr="00F762E9" w:rsidRDefault="0011183A" w:rsidP="009A7C2B">
            <w:pPr>
              <w:rPr>
                <w:rFonts w:ascii="Times New Roman" w:hAnsi="Times New Roman" w:cs="Times New Roman"/>
              </w:rPr>
            </w:pPr>
          </w:p>
        </w:tc>
        <w:tc>
          <w:tcPr>
            <w:tcW w:w="1276" w:type="dxa"/>
            <w:tcBorders>
              <w:left w:val="nil"/>
              <w:right w:val="nil"/>
            </w:tcBorders>
          </w:tcPr>
          <w:p w14:paraId="2AE938A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 (49.2)</w:t>
            </w:r>
          </w:p>
        </w:tc>
        <w:tc>
          <w:tcPr>
            <w:tcW w:w="1372" w:type="dxa"/>
            <w:tcBorders>
              <w:left w:val="nil"/>
              <w:right w:val="nil"/>
            </w:tcBorders>
          </w:tcPr>
          <w:p w14:paraId="502E111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31 (57.4)</w:t>
            </w:r>
          </w:p>
        </w:tc>
        <w:tc>
          <w:tcPr>
            <w:tcW w:w="960" w:type="dxa"/>
            <w:tcBorders>
              <w:left w:val="nil"/>
              <w:right w:val="nil"/>
            </w:tcBorders>
          </w:tcPr>
          <w:p w14:paraId="125182D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.78</w:t>
            </w:r>
          </w:p>
        </w:tc>
        <w:tc>
          <w:tcPr>
            <w:tcW w:w="914" w:type="dxa"/>
            <w:tcBorders>
              <w:left w:val="nil"/>
              <w:right w:val="nil"/>
            </w:tcBorders>
          </w:tcPr>
          <w:p w14:paraId="5C14EE0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left w:val="nil"/>
              <w:right w:val="nil"/>
            </w:tcBorders>
          </w:tcPr>
          <w:p w14:paraId="29FD96A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.38</w:t>
            </w:r>
          </w:p>
        </w:tc>
      </w:tr>
      <w:tr w:rsidR="0011183A" w:rsidRPr="00E15519" w14:paraId="3ACAC8A4" w14:textId="77777777" w:rsidTr="009A7C2B">
        <w:tc>
          <w:tcPr>
            <w:tcW w:w="3544" w:type="dxa"/>
            <w:tcBorders>
              <w:left w:val="nil"/>
              <w:right w:val="nil"/>
            </w:tcBorders>
          </w:tcPr>
          <w:p w14:paraId="11DE394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Work Process Tools</w:t>
            </w:r>
            <w:r>
              <w:rPr>
                <w:rFonts w:ascii="Times New Roman" w:hAnsi="Times New Roman" w:cs="Times New Roman"/>
              </w:rPr>
              <w:t xml:space="preserve"> and</w:t>
            </w:r>
            <w:r w:rsidRPr="00F762E9">
              <w:rPr>
                <w:rFonts w:ascii="Times New Roman" w:hAnsi="Times New Roman" w:cs="Times New Roman"/>
              </w:rPr>
              <w:t xml:space="preserve"> Technologies</w:t>
            </w:r>
          </w:p>
          <w:p w14:paraId="15478BEC" w14:textId="77777777" w:rsidR="0011183A" w:rsidRPr="00F762E9" w:rsidRDefault="0011183A" w:rsidP="009A7C2B">
            <w:pPr>
              <w:rPr>
                <w:rFonts w:ascii="Times New Roman" w:hAnsi="Times New Roman" w:cs="Times New Roman"/>
              </w:rPr>
            </w:pPr>
          </w:p>
        </w:tc>
        <w:tc>
          <w:tcPr>
            <w:tcW w:w="1276" w:type="dxa"/>
            <w:tcBorders>
              <w:left w:val="nil"/>
              <w:right w:val="nil"/>
            </w:tcBorders>
          </w:tcPr>
          <w:p w14:paraId="74CF8DC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26 (42.6)</w:t>
            </w:r>
          </w:p>
        </w:tc>
        <w:tc>
          <w:tcPr>
            <w:tcW w:w="1372" w:type="dxa"/>
            <w:tcBorders>
              <w:left w:val="nil"/>
              <w:right w:val="nil"/>
            </w:tcBorders>
          </w:tcPr>
          <w:p w14:paraId="597ECD7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23 (42.6)</w:t>
            </w:r>
          </w:p>
        </w:tc>
        <w:tc>
          <w:tcPr>
            <w:tcW w:w="960" w:type="dxa"/>
            <w:tcBorders>
              <w:left w:val="nil"/>
              <w:right w:val="nil"/>
            </w:tcBorders>
          </w:tcPr>
          <w:p w14:paraId="709E33D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w:t>
            </w:r>
          </w:p>
        </w:tc>
        <w:tc>
          <w:tcPr>
            <w:tcW w:w="914" w:type="dxa"/>
            <w:tcBorders>
              <w:left w:val="nil"/>
              <w:right w:val="nil"/>
            </w:tcBorders>
          </w:tcPr>
          <w:p w14:paraId="00387E0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left w:val="nil"/>
              <w:right w:val="nil"/>
            </w:tcBorders>
          </w:tcPr>
          <w:p w14:paraId="1246A23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1.00</w:t>
            </w:r>
          </w:p>
        </w:tc>
      </w:tr>
      <w:tr w:rsidR="0011183A" w:rsidRPr="00E15519" w14:paraId="1E8D9DDC" w14:textId="77777777" w:rsidTr="009A7C2B">
        <w:tc>
          <w:tcPr>
            <w:tcW w:w="3544" w:type="dxa"/>
            <w:tcBorders>
              <w:left w:val="nil"/>
              <w:right w:val="nil"/>
            </w:tcBorders>
          </w:tcPr>
          <w:p w14:paraId="1080128E"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Emotional Wellbeing</w:t>
            </w:r>
            <w:r>
              <w:rPr>
                <w:rFonts w:ascii="Times New Roman" w:hAnsi="Times New Roman" w:cs="Times New Roman"/>
              </w:rPr>
              <w:t xml:space="preserve"> and </w:t>
            </w:r>
            <w:r w:rsidRPr="00F762E9">
              <w:rPr>
                <w:rFonts w:ascii="Times New Roman" w:hAnsi="Times New Roman" w:cs="Times New Roman"/>
              </w:rPr>
              <w:t>Mindfulness Programs</w:t>
            </w:r>
          </w:p>
          <w:p w14:paraId="1C548883" w14:textId="77777777" w:rsidR="0011183A" w:rsidRPr="00F762E9" w:rsidRDefault="0011183A" w:rsidP="009A7C2B">
            <w:pPr>
              <w:rPr>
                <w:rFonts w:ascii="Times New Roman" w:hAnsi="Times New Roman" w:cs="Times New Roman"/>
              </w:rPr>
            </w:pPr>
          </w:p>
        </w:tc>
        <w:tc>
          <w:tcPr>
            <w:tcW w:w="1276" w:type="dxa"/>
            <w:tcBorders>
              <w:left w:val="nil"/>
              <w:right w:val="nil"/>
            </w:tcBorders>
          </w:tcPr>
          <w:p w14:paraId="7205C28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15 (24.6)</w:t>
            </w:r>
          </w:p>
        </w:tc>
        <w:tc>
          <w:tcPr>
            <w:tcW w:w="1372" w:type="dxa"/>
            <w:tcBorders>
              <w:left w:val="nil"/>
              <w:right w:val="nil"/>
            </w:tcBorders>
          </w:tcPr>
          <w:p w14:paraId="6204DD6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 (33.3)</w:t>
            </w:r>
          </w:p>
        </w:tc>
        <w:tc>
          <w:tcPr>
            <w:tcW w:w="960" w:type="dxa"/>
            <w:tcBorders>
              <w:left w:val="nil"/>
              <w:right w:val="nil"/>
            </w:tcBorders>
          </w:tcPr>
          <w:p w14:paraId="6FAEBE5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1.07</w:t>
            </w:r>
          </w:p>
        </w:tc>
        <w:tc>
          <w:tcPr>
            <w:tcW w:w="914" w:type="dxa"/>
            <w:tcBorders>
              <w:left w:val="nil"/>
              <w:right w:val="nil"/>
            </w:tcBorders>
          </w:tcPr>
          <w:p w14:paraId="1DC7F39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left w:val="nil"/>
              <w:right w:val="nil"/>
            </w:tcBorders>
          </w:tcPr>
          <w:p w14:paraId="1AD9548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w:t>
            </w:r>
          </w:p>
        </w:tc>
      </w:tr>
      <w:tr w:rsidR="0011183A" w:rsidRPr="00E15519" w14:paraId="23387952" w14:textId="77777777" w:rsidTr="009A7C2B">
        <w:tc>
          <w:tcPr>
            <w:tcW w:w="3544" w:type="dxa"/>
            <w:tcBorders>
              <w:left w:val="nil"/>
              <w:right w:val="nil"/>
            </w:tcBorders>
          </w:tcPr>
          <w:p w14:paraId="39EDC555"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Skills Development</w:t>
            </w:r>
            <w:r>
              <w:rPr>
                <w:rFonts w:ascii="Times New Roman" w:hAnsi="Times New Roman" w:cs="Times New Roman"/>
              </w:rPr>
              <w:t xml:space="preserve"> and</w:t>
            </w:r>
            <w:r w:rsidRPr="00F762E9">
              <w:rPr>
                <w:rFonts w:ascii="Times New Roman" w:hAnsi="Times New Roman" w:cs="Times New Roman"/>
              </w:rPr>
              <w:t xml:space="preserve"> Training</w:t>
            </w:r>
          </w:p>
        </w:tc>
        <w:tc>
          <w:tcPr>
            <w:tcW w:w="1276" w:type="dxa"/>
            <w:tcBorders>
              <w:left w:val="nil"/>
              <w:right w:val="nil"/>
            </w:tcBorders>
          </w:tcPr>
          <w:p w14:paraId="71B8217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 (41)</w:t>
            </w:r>
          </w:p>
        </w:tc>
        <w:tc>
          <w:tcPr>
            <w:tcW w:w="1372" w:type="dxa"/>
            <w:tcBorders>
              <w:left w:val="nil"/>
              <w:right w:val="nil"/>
            </w:tcBorders>
          </w:tcPr>
          <w:p w14:paraId="3FE9FA4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 (40.7)</w:t>
            </w:r>
          </w:p>
        </w:tc>
        <w:tc>
          <w:tcPr>
            <w:tcW w:w="960" w:type="dxa"/>
            <w:tcBorders>
              <w:left w:val="nil"/>
              <w:right w:val="nil"/>
            </w:tcBorders>
          </w:tcPr>
          <w:p w14:paraId="0E323F7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.001</w:t>
            </w:r>
          </w:p>
        </w:tc>
        <w:tc>
          <w:tcPr>
            <w:tcW w:w="914" w:type="dxa"/>
            <w:tcBorders>
              <w:left w:val="nil"/>
              <w:right w:val="nil"/>
            </w:tcBorders>
          </w:tcPr>
          <w:p w14:paraId="38BAA13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w:t>
            </w:r>
          </w:p>
        </w:tc>
        <w:tc>
          <w:tcPr>
            <w:tcW w:w="960" w:type="dxa"/>
            <w:tcBorders>
              <w:left w:val="nil"/>
              <w:right w:val="nil"/>
            </w:tcBorders>
          </w:tcPr>
          <w:p w14:paraId="6AC85A2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.98</w:t>
            </w:r>
          </w:p>
        </w:tc>
      </w:tr>
    </w:tbl>
    <w:p w14:paraId="4892F3C3" w14:textId="77777777" w:rsidR="0011183A" w:rsidRPr="00F762E9" w:rsidRDefault="0011183A" w:rsidP="0011183A">
      <w:pPr>
        <w:rPr>
          <w:rFonts w:ascii="Times New Roman" w:hAnsi="Times New Roman" w:cs="Times New Roman"/>
        </w:rPr>
        <w:sectPr w:rsidR="0011183A" w:rsidRPr="00F762E9" w:rsidSect="0011183A">
          <w:headerReference w:type="default" r:id="rId8"/>
          <w:footerReference w:type="default" r:id="rId9"/>
          <w:pgSz w:w="11906" w:h="16838"/>
          <w:pgMar w:top="1440" w:right="1440" w:bottom="1440" w:left="1440" w:header="708" w:footer="708" w:gutter="0"/>
          <w:cols w:space="720"/>
        </w:sectPr>
      </w:pPr>
    </w:p>
    <w:p w14:paraId="489E69CA"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Table </w:t>
      </w:r>
      <w:r>
        <w:rPr>
          <w:rFonts w:ascii="Times New Roman" w:eastAsia="Times New Roman" w:hAnsi="Times New Roman" w:cs="Times New Roman"/>
          <w:b/>
          <w:bCs/>
          <w:color w:val="000000"/>
        </w:rPr>
        <w:t>F</w:t>
      </w:r>
      <w:r w:rsidRPr="00E15519">
        <w:rPr>
          <w:rFonts w:ascii="Times New Roman" w:eastAsia="Times New Roman" w:hAnsi="Times New Roman" w:cs="Times New Roman"/>
          <w:b/>
          <w:bCs/>
          <w:color w:val="000000"/>
        </w:rPr>
        <w:t>2</w:t>
      </w:r>
    </w:p>
    <w:p w14:paraId="004D3E15" w14:textId="77777777" w:rsidR="0011183A" w:rsidRPr="00E15519" w:rsidRDefault="0011183A" w:rsidP="0011183A">
      <w:pPr>
        <w:rPr>
          <w:rFonts w:ascii="Times New Roman" w:eastAsia="Times New Roman" w:hAnsi="Times New Roman" w:cs="Times New Roman"/>
          <w:i/>
          <w:iCs/>
        </w:rPr>
      </w:pPr>
      <w:r w:rsidRPr="00E15519">
        <w:rPr>
          <w:rFonts w:ascii="Times New Roman" w:eastAsia="Times New Roman" w:hAnsi="Times New Roman" w:cs="Times New Roman"/>
          <w:i/>
          <w:iCs/>
        </w:rPr>
        <w:t>One-way MANOVA and Mann-Whitney Test Results for Stress Condition on M</w:t>
      </w:r>
      <w:r>
        <w:rPr>
          <w:rFonts w:ascii="Times New Roman" w:eastAsia="Times New Roman" w:hAnsi="Times New Roman" w:cs="Times New Roman"/>
          <w:i/>
          <w:iCs/>
        </w:rPr>
        <w:t>T</w:t>
      </w:r>
      <w:r w:rsidRPr="00E15519">
        <w:rPr>
          <w:rFonts w:ascii="Times New Roman" w:eastAsia="Times New Roman" w:hAnsi="Times New Roman" w:cs="Times New Roman"/>
          <w:i/>
          <w:iCs/>
        </w:rPr>
        <w:t xml:space="preserve"> Performance</w:t>
      </w:r>
    </w:p>
    <w:tbl>
      <w:tblPr>
        <w:tblW w:w="13958"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3686"/>
        <w:gridCol w:w="1134"/>
        <w:gridCol w:w="748"/>
        <w:gridCol w:w="636"/>
        <w:gridCol w:w="516"/>
        <w:gridCol w:w="636"/>
        <w:gridCol w:w="1753"/>
        <w:gridCol w:w="636"/>
        <w:gridCol w:w="2088"/>
        <w:gridCol w:w="2125"/>
      </w:tblGrid>
      <w:tr w:rsidR="0011183A" w:rsidRPr="00E15519" w14:paraId="3EC9F674" w14:textId="77777777" w:rsidTr="009A7C2B">
        <w:tc>
          <w:tcPr>
            <w:tcW w:w="3686" w:type="dxa"/>
            <w:tcBorders>
              <w:top w:val="single" w:sz="4" w:space="0" w:color="000000"/>
              <w:left w:val="nil"/>
              <w:bottom w:val="nil"/>
              <w:right w:val="nil"/>
            </w:tcBorders>
          </w:tcPr>
          <w:p w14:paraId="2E535AFC"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Dependent Variable</w:t>
            </w:r>
          </w:p>
        </w:tc>
        <w:tc>
          <w:tcPr>
            <w:tcW w:w="1134" w:type="dxa"/>
            <w:vMerge w:val="restart"/>
            <w:tcBorders>
              <w:top w:val="single" w:sz="4" w:space="0" w:color="000000"/>
              <w:left w:val="nil"/>
              <w:right w:val="nil"/>
            </w:tcBorders>
          </w:tcPr>
          <w:p w14:paraId="4ED64798"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 xml:space="preserve">Levene’s Test </w:t>
            </w:r>
            <w:r w:rsidRPr="00E15519">
              <w:rPr>
                <w:rFonts w:ascii="Times New Roman" w:eastAsia="Times New Roman" w:hAnsi="Times New Roman" w:cs="Times New Roman"/>
                <w:b/>
                <w:bCs/>
                <w:i/>
                <w:iCs/>
              </w:rPr>
              <w:t>p</w:t>
            </w:r>
          </w:p>
        </w:tc>
        <w:tc>
          <w:tcPr>
            <w:tcW w:w="2536" w:type="dxa"/>
            <w:gridSpan w:val="4"/>
            <w:tcBorders>
              <w:top w:val="single" w:sz="4" w:space="0" w:color="000000"/>
              <w:left w:val="nil"/>
              <w:bottom w:val="single" w:sz="4" w:space="0" w:color="000000"/>
              <w:right w:val="nil"/>
            </w:tcBorders>
          </w:tcPr>
          <w:p w14:paraId="0D85767A"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Stress Condition</w:t>
            </w:r>
          </w:p>
        </w:tc>
        <w:tc>
          <w:tcPr>
            <w:tcW w:w="6602" w:type="dxa"/>
            <w:gridSpan w:val="4"/>
            <w:tcBorders>
              <w:top w:val="single" w:sz="4" w:space="0" w:color="000000"/>
              <w:left w:val="nil"/>
              <w:bottom w:val="single" w:sz="4" w:space="0" w:color="000000"/>
              <w:right w:val="nil"/>
            </w:tcBorders>
          </w:tcPr>
          <w:p w14:paraId="541EDB25"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Mann-Whitney Test</w:t>
            </w:r>
          </w:p>
        </w:tc>
      </w:tr>
      <w:tr w:rsidR="0011183A" w:rsidRPr="00E15519" w14:paraId="7FB16FF4" w14:textId="77777777" w:rsidTr="009A7C2B">
        <w:tc>
          <w:tcPr>
            <w:tcW w:w="3686" w:type="dxa"/>
            <w:tcBorders>
              <w:top w:val="nil"/>
              <w:left w:val="nil"/>
              <w:bottom w:val="single" w:sz="4" w:space="0" w:color="000000"/>
              <w:right w:val="nil"/>
            </w:tcBorders>
          </w:tcPr>
          <w:p w14:paraId="65009C13" w14:textId="77777777" w:rsidR="0011183A" w:rsidRPr="00E15519" w:rsidRDefault="0011183A" w:rsidP="009A7C2B">
            <w:pPr>
              <w:rPr>
                <w:rFonts w:ascii="Times New Roman" w:eastAsia="Times New Roman" w:hAnsi="Times New Roman" w:cs="Times New Roman"/>
                <w:b/>
                <w:bCs/>
              </w:rPr>
            </w:pPr>
          </w:p>
        </w:tc>
        <w:tc>
          <w:tcPr>
            <w:tcW w:w="1134" w:type="dxa"/>
            <w:vMerge/>
            <w:tcBorders>
              <w:top w:val="single" w:sz="4" w:space="0" w:color="000000"/>
              <w:left w:val="nil"/>
              <w:right w:val="nil"/>
            </w:tcBorders>
          </w:tcPr>
          <w:p w14:paraId="6370803C" w14:textId="77777777" w:rsidR="0011183A" w:rsidRPr="00E15519" w:rsidRDefault="0011183A" w:rsidP="009A7C2B">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48" w:type="dxa"/>
            <w:tcBorders>
              <w:top w:val="single" w:sz="4" w:space="0" w:color="000000"/>
              <w:left w:val="nil"/>
              <w:bottom w:val="single" w:sz="4" w:space="0" w:color="000000"/>
              <w:right w:val="nil"/>
            </w:tcBorders>
          </w:tcPr>
          <w:p w14:paraId="6DF456E2" w14:textId="77777777" w:rsidR="0011183A" w:rsidRPr="00E15519" w:rsidRDefault="0011183A" w:rsidP="009A7C2B">
            <w:pPr>
              <w:jc w:val="center"/>
              <w:rPr>
                <w:rFonts w:ascii="Times New Roman" w:eastAsia="Times New Roman" w:hAnsi="Times New Roman" w:cs="Times New Roman"/>
                <w:b/>
                <w:bCs/>
              </w:rPr>
            </w:pPr>
            <w:proofErr w:type="spellStart"/>
            <w:r w:rsidRPr="00E15519">
              <w:rPr>
                <w:rFonts w:ascii="Times New Roman" w:eastAsia="Times New Roman" w:hAnsi="Times New Roman" w:cs="Times New Roman"/>
                <w:b/>
                <w:bCs/>
              </w:rPr>
              <w:t>df</w:t>
            </w:r>
            <w:proofErr w:type="spellEnd"/>
          </w:p>
        </w:tc>
        <w:tc>
          <w:tcPr>
            <w:tcW w:w="636" w:type="dxa"/>
            <w:tcBorders>
              <w:top w:val="single" w:sz="4" w:space="0" w:color="000000"/>
              <w:left w:val="nil"/>
              <w:bottom w:val="single" w:sz="4" w:space="0" w:color="000000"/>
              <w:right w:val="nil"/>
            </w:tcBorders>
          </w:tcPr>
          <w:p w14:paraId="51B61B2E"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F</w:t>
            </w:r>
          </w:p>
        </w:tc>
        <w:tc>
          <w:tcPr>
            <w:tcW w:w="516" w:type="dxa"/>
            <w:tcBorders>
              <w:top w:val="single" w:sz="4" w:space="0" w:color="000000"/>
              <w:left w:val="nil"/>
              <w:bottom w:val="single" w:sz="4" w:space="0" w:color="000000"/>
              <w:right w:val="nil"/>
            </w:tcBorders>
          </w:tcPr>
          <w:p w14:paraId="523D8FF2"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p</w:t>
            </w:r>
          </w:p>
        </w:tc>
        <w:tc>
          <w:tcPr>
            <w:tcW w:w="636" w:type="dxa"/>
            <w:tcBorders>
              <w:top w:val="single" w:sz="4" w:space="0" w:color="000000"/>
              <w:left w:val="nil"/>
              <w:bottom w:val="single" w:sz="4" w:space="0" w:color="000000"/>
              <w:right w:val="nil"/>
            </w:tcBorders>
          </w:tcPr>
          <w:p w14:paraId="1EC827C2"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η²</w:t>
            </w:r>
          </w:p>
        </w:tc>
        <w:tc>
          <w:tcPr>
            <w:tcW w:w="1753" w:type="dxa"/>
            <w:tcBorders>
              <w:top w:val="single" w:sz="4" w:space="0" w:color="000000"/>
              <w:left w:val="nil"/>
              <w:bottom w:val="single" w:sz="4" w:space="0" w:color="000000"/>
              <w:right w:val="nil"/>
            </w:tcBorders>
            <w:vAlign w:val="center"/>
          </w:tcPr>
          <w:p w14:paraId="7FAA0614"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rPr>
              <w:t>Mann-Whitney U</w:t>
            </w:r>
          </w:p>
        </w:tc>
        <w:tc>
          <w:tcPr>
            <w:tcW w:w="636" w:type="dxa"/>
            <w:tcBorders>
              <w:top w:val="single" w:sz="4" w:space="0" w:color="000000"/>
              <w:left w:val="nil"/>
              <w:bottom w:val="single" w:sz="4" w:space="0" w:color="000000"/>
              <w:right w:val="nil"/>
            </w:tcBorders>
            <w:vAlign w:val="center"/>
          </w:tcPr>
          <w:p w14:paraId="38B82DD8"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p</w:t>
            </w:r>
          </w:p>
        </w:tc>
        <w:tc>
          <w:tcPr>
            <w:tcW w:w="2088" w:type="dxa"/>
            <w:tcBorders>
              <w:top w:val="single" w:sz="4" w:space="0" w:color="000000"/>
              <w:left w:val="nil"/>
              <w:bottom w:val="single" w:sz="4" w:space="0" w:color="000000"/>
              <w:right w:val="nil"/>
            </w:tcBorders>
            <w:vAlign w:val="center"/>
          </w:tcPr>
          <w:p w14:paraId="0CC3859F"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Low Stress Mean Rank</w:t>
            </w:r>
          </w:p>
        </w:tc>
        <w:tc>
          <w:tcPr>
            <w:tcW w:w="2125" w:type="dxa"/>
            <w:tcBorders>
              <w:top w:val="single" w:sz="4" w:space="0" w:color="000000"/>
              <w:left w:val="nil"/>
              <w:bottom w:val="single" w:sz="4" w:space="0" w:color="000000"/>
              <w:right w:val="nil"/>
            </w:tcBorders>
            <w:vAlign w:val="center"/>
          </w:tcPr>
          <w:p w14:paraId="43E9E98C"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High Stress Mean Rank</w:t>
            </w:r>
          </w:p>
        </w:tc>
      </w:tr>
      <w:tr w:rsidR="0011183A" w:rsidRPr="00E15519" w14:paraId="2BBE0E83" w14:textId="77777777" w:rsidTr="009A7C2B">
        <w:tc>
          <w:tcPr>
            <w:tcW w:w="3686" w:type="dxa"/>
            <w:tcBorders>
              <w:left w:val="nil"/>
              <w:right w:val="nil"/>
            </w:tcBorders>
          </w:tcPr>
          <w:p w14:paraId="5520EA83"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Mixing Cost RT</w:t>
            </w:r>
          </w:p>
        </w:tc>
        <w:tc>
          <w:tcPr>
            <w:tcW w:w="1134" w:type="dxa"/>
            <w:tcBorders>
              <w:left w:val="nil"/>
              <w:right w:val="nil"/>
            </w:tcBorders>
          </w:tcPr>
          <w:p w14:paraId="6AD17BA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48" w:type="dxa"/>
            <w:tcBorders>
              <w:left w:val="nil"/>
              <w:right w:val="nil"/>
            </w:tcBorders>
          </w:tcPr>
          <w:p w14:paraId="0180B9B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636" w:type="dxa"/>
            <w:tcBorders>
              <w:left w:val="nil"/>
              <w:right w:val="nil"/>
            </w:tcBorders>
          </w:tcPr>
          <w:p w14:paraId="4262510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1.12</w:t>
            </w:r>
          </w:p>
        </w:tc>
        <w:tc>
          <w:tcPr>
            <w:tcW w:w="516" w:type="dxa"/>
            <w:tcBorders>
              <w:left w:val="nil"/>
              <w:right w:val="nil"/>
            </w:tcBorders>
          </w:tcPr>
          <w:p w14:paraId="50CAD9A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.29</w:t>
            </w:r>
          </w:p>
        </w:tc>
        <w:tc>
          <w:tcPr>
            <w:tcW w:w="636" w:type="dxa"/>
            <w:tcBorders>
              <w:left w:val="nil"/>
              <w:right w:val="nil"/>
            </w:tcBorders>
          </w:tcPr>
          <w:p w14:paraId="110BA5E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1753" w:type="dxa"/>
            <w:tcBorders>
              <w:left w:val="nil"/>
              <w:right w:val="nil"/>
            </w:tcBorders>
            <w:vAlign w:val="center"/>
          </w:tcPr>
          <w:p w14:paraId="06E802B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1222</w:t>
            </w:r>
          </w:p>
        </w:tc>
        <w:tc>
          <w:tcPr>
            <w:tcW w:w="636" w:type="dxa"/>
            <w:tcBorders>
              <w:left w:val="nil"/>
              <w:right w:val="nil"/>
            </w:tcBorders>
            <w:vAlign w:val="center"/>
          </w:tcPr>
          <w:p w14:paraId="0DBC9C4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c>
          <w:tcPr>
            <w:tcW w:w="2088" w:type="dxa"/>
            <w:tcBorders>
              <w:left w:val="nil"/>
              <w:right w:val="nil"/>
            </w:tcBorders>
            <w:vAlign w:val="center"/>
          </w:tcPr>
          <w:p w14:paraId="17C4A81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64.60</w:t>
            </w:r>
          </w:p>
        </w:tc>
        <w:tc>
          <w:tcPr>
            <w:tcW w:w="2125" w:type="dxa"/>
            <w:tcBorders>
              <w:left w:val="nil"/>
              <w:right w:val="nil"/>
            </w:tcBorders>
            <w:vAlign w:val="center"/>
          </w:tcPr>
          <w:p w14:paraId="6E72233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50.00</w:t>
            </w:r>
          </w:p>
        </w:tc>
      </w:tr>
      <w:tr w:rsidR="0011183A" w:rsidRPr="00E15519" w14:paraId="043A0664" w14:textId="77777777" w:rsidTr="009A7C2B">
        <w:tc>
          <w:tcPr>
            <w:tcW w:w="3686" w:type="dxa"/>
            <w:tcBorders>
              <w:left w:val="nil"/>
              <w:right w:val="nil"/>
            </w:tcBorders>
          </w:tcPr>
          <w:p w14:paraId="353F721C"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Relative Mixing Cost RT (%)</w:t>
            </w:r>
          </w:p>
        </w:tc>
        <w:tc>
          <w:tcPr>
            <w:tcW w:w="1134" w:type="dxa"/>
            <w:tcBorders>
              <w:left w:val="nil"/>
              <w:right w:val="nil"/>
            </w:tcBorders>
          </w:tcPr>
          <w:p w14:paraId="5E0970B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.12</w:t>
            </w:r>
          </w:p>
        </w:tc>
        <w:tc>
          <w:tcPr>
            <w:tcW w:w="748" w:type="dxa"/>
            <w:tcBorders>
              <w:left w:val="nil"/>
              <w:right w:val="nil"/>
            </w:tcBorders>
          </w:tcPr>
          <w:p w14:paraId="2B350BF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636" w:type="dxa"/>
            <w:tcBorders>
              <w:left w:val="nil"/>
              <w:right w:val="nil"/>
            </w:tcBorders>
          </w:tcPr>
          <w:p w14:paraId="2D180DF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.37</w:t>
            </w:r>
          </w:p>
        </w:tc>
        <w:tc>
          <w:tcPr>
            <w:tcW w:w="516" w:type="dxa"/>
            <w:tcBorders>
              <w:left w:val="nil"/>
              <w:right w:val="nil"/>
            </w:tcBorders>
          </w:tcPr>
          <w:p w14:paraId="0EDDA34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.55</w:t>
            </w:r>
          </w:p>
        </w:tc>
        <w:tc>
          <w:tcPr>
            <w:tcW w:w="636" w:type="dxa"/>
            <w:tcBorders>
              <w:left w:val="nil"/>
              <w:right w:val="nil"/>
            </w:tcBorders>
          </w:tcPr>
          <w:p w14:paraId="67CD20F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.003</w:t>
            </w:r>
          </w:p>
        </w:tc>
        <w:tc>
          <w:tcPr>
            <w:tcW w:w="1753" w:type="dxa"/>
            <w:tcBorders>
              <w:left w:val="nil"/>
              <w:right w:val="nil"/>
            </w:tcBorders>
            <w:vAlign w:val="center"/>
          </w:tcPr>
          <w:p w14:paraId="4375DB6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1306</w:t>
            </w:r>
          </w:p>
        </w:tc>
        <w:tc>
          <w:tcPr>
            <w:tcW w:w="636" w:type="dxa"/>
            <w:tcBorders>
              <w:left w:val="nil"/>
              <w:right w:val="nil"/>
            </w:tcBorders>
            <w:vAlign w:val="center"/>
          </w:tcPr>
          <w:p w14:paraId="1B6FB39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2088" w:type="dxa"/>
            <w:tcBorders>
              <w:left w:val="nil"/>
              <w:right w:val="nil"/>
            </w:tcBorders>
            <w:vAlign w:val="center"/>
          </w:tcPr>
          <w:p w14:paraId="2748D31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63.27</w:t>
            </w:r>
          </w:p>
        </w:tc>
        <w:tc>
          <w:tcPr>
            <w:tcW w:w="2125" w:type="dxa"/>
            <w:tcBorders>
              <w:left w:val="nil"/>
              <w:right w:val="nil"/>
            </w:tcBorders>
            <w:vAlign w:val="center"/>
          </w:tcPr>
          <w:p w14:paraId="2FD7C8A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51.62</w:t>
            </w:r>
          </w:p>
        </w:tc>
      </w:tr>
      <w:tr w:rsidR="0011183A" w:rsidRPr="00E15519" w14:paraId="73739084" w14:textId="77777777" w:rsidTr="009A7C2B">
        <w:tc>
          <w:tcPr>
            <w:tcW w:w="3686" w:type="dxa"/>
            <w:tcBorders>
              <w:left w:val="nil"/>
              <w:right w:val="nil"/>
            </w:tcBorders>
          </w:tcPr>
          <w:p w14:paraId="4113DBA2"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Switch Cost RT</w:t>
            </w:r>
          </w:p>
        </w:tc>
        <w:tc>
          <w:tcPr>
            <w:tcW w:w="1134" w:type="dxa"/>
            <w:tcBorders>
              <w:left w:val="nil"/>
              <w:right w:val="nil"/>
            </w:tcBorders>
          </w:tcPr>
          <w:p w14:paraId="31DD9D4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48" w:type="dxa"/>
            <w:tcBorders>
              <w:left w:val="nil"/>
              <w:right w:val="nil"/>
            </w:tcBorders>
          </w:tcPr>
          <w:p w14:paraId="1DE6CAC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636" w:type="dxa"/>
            <w:tcBorders>
              <w:left w:val="nil"/>
              <w:right w:val="nil"/>
            </w:tcBorders>
          </w:tcPr>
          <w:p w14:paraId="39FE6AB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.93</w:t>
            </w:r>
          </w:p>
        </w:tc>
        <w:tc>
          <w:tcPr>
            <w:tcW w:w="516" w:type="dxa"/>
            <w:tcBorders>
              <w:left w:val="nil"/>
              <w:right w:val="nil"/>
            </w:tcBorders>
          </w:tcPr>
          <w:p w14:paraId="7051E02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.34</w:t>
            </w:r>
          </w:p>
        </w:tc>
        <w:tc>
          <w:tcPr>
            <w:tcW w:w="636" w:type="dxa"/>
            <w:tcBorders>
              <w:left w:val="nil"/>
              <w:right w:val="nil"/>
            </w:tcBorders>
          </w:tcPr>
          <w:p w14:paraId="1012006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.008</w:t>
            </w:r>
          </w:p>
        </w:tc>
        <w:tc>
          <w:tcPr>
            <w:tcW w:w="1753" w:type="dxa"/>
            <w:tcBorders>
              <w:left w:val="nil"/>
              <w:right w:val="nil"/>
            </w:tcBorders>
            <w:vAlign w:val="center"/>
          </w:tcPr>
          <w:p w14:paraId="1DA74CF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1505</w:t>
            </w:r>
          </w:p>
        </w:tc>
        <w:tc>
          <w:tcPr>
            <w:tcW w:w="636" w:type="dxa"/>
            <w:tcBorders>
              <w:left w:val="nil"/>
              <w:right w:val="nil"/>
            </w:tcBorders>
            <w:vAlign w:val="center"/>
          </w:tcPr>
          <w:p w14:paraId="36403A6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.46</w:t>
            </w:r>
          </w:p>
        </w:tc>
        <w:tc>
          <w:tcPr>
            <w:tcW w:w="2088" w:type="dxa"/>
            <w:tcBorders>
              <w:left w:val="nil"/>
              <w:right w:val="nil"/>
            </w:tcBorders>
            <w:vAlign w:val="center"/>
          </w:tcPr>
          <w:p w14:paraId="590D74B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55.89</w:t>
            </w:r>
          </w:p>
        </w:tc>
        <w:tc>
          <w:tcPr>
            <w:tcW w:w="2125" w:type="dxa"/>
            <w:tcBorders>
              <w:left w:val="nil"/>
              <w:right w:val="nil"/>
            </w:tcBorders>
            <w:vAlign w:val="center"/>
          </w:tcPr>
          <w:p w14:paraId="744418A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60.56</w:t>
            </w:r>
          </w:p>
        </w:tc>
      </w:tr>
      <w:tr w:rsidR="0011183A" w:rsidRPr="00E15519" w14:paraId="5C2931EF" w14:textId="77777777" w:rsidTr="009A7C2B">
        <w:tc>
          <w:tcPr>
            <w:tcW w:w="3686" w:type="dxa"/>
            <w:tcBorders>
              <w:left w:val="nil"/>
              <w:right w:val="nil"/>
            </w:tcBorders>
          </w:tcPr>
          <w:p w14:paraId="337C18E8"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Mixing Cost Accuracy</w:t>
            </w:r>
          </w:p>
        </w:tc>
        <w:tc>
          <w:tcPr>
            <w:tcW w:w="1134" w:type="dxa"/>
            <w:tcBorders>
              <w:left w:val="nil"/>
              <w:right w:val="nil"/>
            </w:tcBorders>
          </w:tcPr>
          <w:p w14:paraId="3AD446F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.43</w:t>
            </w:r>
          </w:p>
        </w:tc>
        <w:tc>
          <w:tcPr>
            <w:tcW w:w="748" w:type="dxa"/>
            <w:tcBorders>
              <w:left w:val="nil"/>
              <w:right w:val="nil"/>
            </w:tcBorders>
          </w:tcPr>
          <w:p w14:paraId="7CB40F0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636" w:type="dxa"/>
            <w:tcBorders>
              <w:left w:val="nil"/>
              <w:right w:val="nil"/>
            </w:tcBorders>
          </w:tcPr>
          <w:p w14:paraId="22B2804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.45</w:t>
            </w:r>
          </w:p>
        </w:tc>
        <w:tc>
          <w:tcPr>
            <w:tcW w:w="516" w:type="dxa"/>
            <w:tcBorders>
              <w:left w:val="nil"/>
              <w:right w:val="nil"/>
            </w:tcBorders>
          </w:tcPr>
          <w:p w14:paraId="34F0D95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.50</w:t>
            </w:r>
          </w:p>
        </w:tc>
        <w:tc>
          <w:tcPr>
            <w:tcW w:w="636" w:type="dxa"/>
            <w:tcBorders>
              <w:left w:val="nil"/>
              <w:right w:val="nil"/>
            </w:tcBorders>
          </w:tcPr>
          <w:p w14:paraId="16CE065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.004</w:t>
            </w:r>
          </w:p>
        </w:tc>
        <w:tc>
          <w:tcPr>
            <w:tcW w:w="1753" w:type="dxa"/>
            <w:tcBorders>
              <w:left w:val="nil"/>
              <w:right w:val="nil"/>
            </w:tcBorders>
            <w:vAlign w:val="center"/>
          </w:tcPr>
          <w:p w14:paraId="78D6127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1493.50</w:t>
            </w:r>
          </w:p>
        </w:tc>
        <w:tc>
          <w:tcPr>
            <w:tcW w:w="636" w:type="dxa"/>
            <w:tcBorders>
              <w:left w:val="nil"/>
              <w:right w:val="nil"/>
            </w:tcBorders>
            <w:vAlign w:val="center"/>
          </w:tcPr>
          <w:p w14:paraId="4790524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.42</w:t>
            </w:r>
          </w:p>
        </w:tc>
        <w:tc>
          <w:tcPr>
            <w:tcW w:w="2088" w:type="dxa"/>
            <w:tcBorders>
              <w:left w:val="nil"/>
              <w:right w:val="nil"/>
            </w:tcBorders>
            <w:vAlign w:val="center"/>
          </w:tcPr>
          <w:p w14:paraId="06B133D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55.71</w:t>
            </w:r>
          </w:p>
        </w:tc>
        <w:tc>
          <w:tcPr>
            <w:tcW w:w="2125" w:type="dxa"/>
            <w:tcBorders>
              <w:left w:val="nil"/>
              <w:right w:val="nil"/>
            </w:tcBorders>
            <w:vAlign w:val="center"/>
          </w:tcPr>
          <w:p w14:paraId="571F05A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60.78</w:t>
            </w:r>
          </w:p>
        </w:tc>
      </w:tr>
      <w:tr w:rsidR="0011183A" w:rsidRPr="00E15519" w14:paraId="4DECCA4E" w14:textId="77777777" w:rsidTr="009A7C2B">
        <w:tc>
          <w:tcPr>
            <w:tcW w:w="3686" w:type="dxa"/>
            <w:tcBorders>
              <w:left w:val="nil"/>
              <w:right w:val="nil"/>
            </w:tcBorders>
          </w:tcPr>
          <w:p w14:paraId="336D7C3C"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Relative Mixing Cost Accuracy (%)</w:t>
            </w:r>
          </w:p>
        </w:tc>
        <w:tc>
          <w:tcPr>
            <w:tcW w:w="1134" w:type="dxa"/>
            <w:tcBorders>
              <w:left w:val="nil"/>
              <w:right w:val="nil"/>
            </w:tcBorders>
          </w:tcPr>
          <w:p w14:paraId="0A43DE8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.57</w:t>
            </w:r>
          </w:p>
        </w:tc>
        <w:tc>
          <w:tcPr>
            <w:tcW w:w="748" w:type="dxa"/>
            <w:tcBorders>
              <w:left w:val="nil"/>
              <w:right w:val="nil"/>
            </w:tcBorders>
          </w:tcPr>
          <w:p w14:paraId="68BD3EA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636" w:type="dxa"/>
            <w:tcBorders>
              <w:left w:val="nil"/>
              <w:right w:val="nil"/>
            </w:tcBorders>
          </w:tcPr>
          <w:p w14:paraId="3F1A7E4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/09</w:t>
            </w:r>
          </w:p>
        </w:tc>
        <w:tc>
          <w:tcPr>
            <w:tcW w:w="516" w:type="dxa"/>
            <w:tcBorders>
              <w:left w:val="nil"/>
              <w:right w:val="nil"/>
            </w:tcBorders>
          </w:tcPr>
          <w:p w14:paraId="766BB7F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.76</w:t>
            </w:r>
          </w:p>
        </w:tc>
        <w:tc>
          <w:tcPr>
            <w:tcW w:w="636" w:type="dxa"/>
            <w:tcBorders>
              <w:left w:val="nil"/>
              <w:right w:val="nil"/>
            </w:tcBorders>
          </w:tcPr>
          <w:p w14:paraId="1D7E86A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c>
          <w:tcPr>
            <w:tcW w:w="1753" w:type="dxa"/>
            <w:tcBorders>
              <w:left w:val="nil"/>
              <w:right w:val="nil"/>
            </w:tcBorders>
            <w:vAlign w:val="center"/>
          </w:tcPr>
          <w:p w14:paraId="1A01A15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1510.50</w:t>
            </w:r>
          </w:p>
        </w:tc>
        <w:tc>
          <w:tcPr>
            <w:tcW w:w="636" w:type="dxa"/>
            <w:tcBorders>
              <w:left w:val="nil"/>
              <w:right w:val="nil"/>
            </w:tcBorders>
            <w:vAlign w:val="center"/>
          </w:tcPr>
          <w:p w14:paraId="4B97888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.47</w:t>
            </w:r>
          </w:p>
        </w:tc>
        <w:tc>
          <w:tcPr>
            <w:tcW w:w="2088" w:type="dxa"/>
            <w:tcBorders>
              <w:left w:val="nil"/>
              <w:right w:val="nil"/>
            </w:tcBorders>
            <w:vAlign w:val="center"/>
          </w:tcPr>
          <w:p w14:paraId="0F5DA1E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60.02</w:t>
            </w:r>
          </w:p>
        </w:tc>
        <w:tc>
          <w:tcPr>
            <w:tcW w:w="2125" w:type="dxa"/>
            <w:tcBorders>
              <w:left w:val="nil"/>
              <w:right w:val="nil"/>
            </w:tcBorders>
            <w:vAlign w:val="center"/>
          </w:tcPr>
          <w:p w14:paraId="1618BBE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55.55</w:t>
            </w:r>
          </w:p>
        </w:tc>
      </w:tr>
      <w:tr w:rsidR="0011183A" w:rsidRPr="00E15519" w14:paraId="615A8C4D" w14:textId="77777777" w:rsidTr="009A7C2B">
        <w:tc>
          <w:tcPr>
            <w:tcW w:w="3686" w:type="dxa"/>
            <w:tcBorders>
              <w:left w:val="nil"/>
              <w:right w:val="nil"/>
            </w:tcBorders>
          </w:tcPr>
          <w:p w14:paraId="101A002F"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Switch Cost Accuracy</w:t>
            </w:r>
          </w:p>
        </w:tc>
        <w:tc>
          <w:tcPr>
            <w:tcW w:w="1134" w:type="dxa"/>
            <w:tcBorders>
              <w:left w:val="nil"/>
              <w:right w:val="nil"/>
            </w:tcBorders>
          </w:tcPr>
          <w:p w14:paraId="5085C97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.96</w:t>
            </w:r>
          </w:p>
        </w:tc>
        <w:tc>
          <w:tcPr>
            <w:tcW w:w="748" w:type="dxa"/>
            <w:tcBorders>
              <w:left w:val="nil"/>
              <w:right w:val="nil"/>
            </w:tcBorders>
          </w:tcPr>
          <w:p w14:paraId="378FA60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636" w:type="dxa"/>
            <w:tcBorders>
              <w:left w:val="nil"/>
              <w:right w:val="nil"/>
            </w:tcBorders>
          </w:tcPr>
          <w:p w14:paraId="1CE0A69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.26</w:t>
            </w:r>
          </w:p>
        </w:tc>
        <w:tc>
          <w:tcPr>
            <w:tcW w:w="516" w:type="dxa"/>
            <w:tcBorders>
              <w:left w:val="nil"/>
              <w:right w:val="nil"/>
            </w:tcBorders>
          </w:tcPr>
          <w:p w14:paraId="7164D9F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.62</w:t>
            </w:r>
          </w:p>
        </w:tc>
        <w:tc>
          <w:tcPr>
            <w:tcW w:w="636" w:type="dxa"/>
            <w:tcBorders>
              <w:left w:val="nil"/>
              <w:right w:val="nil"/>
            </w:tcBorders>
          </w:tcPr>
          <w:p w14:paraId="450A6EA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.002</w:t>
            </w:r>
          </w:p>
        </w:tc>
        <w:tc>
          <w:tcPr>
            <w:tcW w:w="1753" w:type="dxa"/>
            <w:tcBorders>
              <w:left w:val="nil"/>
              <w:right w:val="nil"/>
            </w:tcBorders>
            <w:vAlign w:val="center"/>
          </w:tcPr>
          <w:p w14:paraId="3C4511F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1554.50</w:t>
            </w:r>
          </w:p>
        </w:tc>
        <w:tc>
          <w:tcPr>
            <w:tcW w:w="636" w:type="dxa"/>
            <w:tcBorders>
              <w:left w:val="nil"/>
              <w:right w:val="nil"/>
            </w:tcBorders>
            <w:vAlign w:val="center"/>
          </w:tcPr>
          <w:p w14:paraId="40CEAA7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.64</w:t>
            </w:r>
          </w:p>
        </w:tc>
        <w:tc>
          <w:tcPr>
            <w:tcW w:w="2088" w:type="dxa"/>
            <w:tcBorders>
              <w:left w:val="nil"/>
              <w:right w:val="nil"/>
            </w:tcBorders>
            <w:vAlign w:val="center"/>
          </w:tcPr>
          <w:p w14:paraId="536D5AA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56.67</w:t>
            </w:r>
          </w:p>
        </w:tc>
        <w:tc>
          <w:tcPr>
            <w:tcW w:w="2125" w:type="dxa"/>
            <w:tcBorders>
              <w:left w:val="nil"/>
              <w:right w:val="nil"/>
            </w:tcBorders>
            <w:vAlign w:val="center"/>
          </w:tcPr>
          <w:p w14:paraId="253AF1C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59.61</w:t>
            </w:r>
          </w:p>
        </w:tc>
      </w:tr>
    </w:tbl>
    <w:p w14:paraId="69C54F78" w14:textId="77777777" w:rsidR="0011183A" w:rsidRPr="00E15519" w:rsidRDefault="0011183A" w:rsidP="0011183A">
      <w:pPr>
        <w:rPr>
          <w:rFonts w:ascii="Times New Roman" w:eastAsia="Times New Roman" w:hAnsi="Times New Roman" w:cs="Times New Roman"/>
        </w:rPr>
      </w:pPr>
      <w:r w:rsidRPr="00E15519">
        <w:rPr>
          <w:rFonts w:ascii="Times New Roman" w:eastAsia="Times New Roman" w:hAnsi="Times New Roman" w:cs="Times New Roman"/>
          <w:i/>
          <w:iCs/>
        </w:rPr>
        <w:t>Note.</w:t>
      </w:r>
      <w:r w:rsidRPr="00E15519">
        <w:rPr>
          <w:rFonts w:ascii="Times New Roman" w:eastAsia="Times New Roman" w:hAnsi="Times New Roman" w:cs="Times New Roman"/>
        </w:rPr>
        <w:t xml:space="preserve"> For Levene’s Test </w:t>
      </w:r>
      <w:r w:rsidRPr="00E15519">
        <w:rPr>
          <w:rFonts w:ascii="Times New Roman" w:eastAsia="Times New Roman" w:hAnsi="Times New Roman" w:cs="Times New Roman"/>
          <w:i/>
          <w:iCs/>
        </w:rPr>
        <w:t>p</w:t>
      </w:r>
      <w:r w:rsidRPr="00E15519">
        <w:rPr>
          <w:rFonts w:ascii="Times New Roman" w:eastAsia="Times New Roman" w:hAnsi="Times New Roman" w:cs="Times New Roman"/>
        </w:rPr>
        <w:t xml:space="preserve"> &lt; .05, non-parametric sensitivity check Mann–Whitney U was conducted.</w:t>
      </w:r>
    </w:p>
    <w:p w14:paraId="5186A534" w14:textId="77777777" w:rsidR="0011183A" w:rsidRPr="00E15519" w:rsidRDefault="0011183A" w:rsidP="0011183A">
      <w:pPr>
        <w:rPr>
          <w:rFonts w:ascii="Times New Roman" w:eastAsia="Times New Roman" w:hAnsi="Times New Roman" w:cs="Times New Roman"/>
        </w:rPr>
      </w:pPr>
      <w:r w:rsidRPr="00F762E9">
        <w:rPr>
          <w:rFonts w:ascii="Times New Roman" w:hAnsi="Times New Roman" w:cs="Times New Roman"/>
        </w:rPr>
        <w:br w:type="page"/>
      </w:r>
      <w:r w:rsidRPr="00F762E9">
        <w:rPr>
          <w:rFonts w:ascii="Times New Roman" w:hAnsi="Times New Roman" w:cs="Times New Roman"/>
          <w:b/>
          <w:bCs/>
        </w:rPr>
        <w:lastRenderedPageBreak/>
        <w:t xml:space="preserve">Table </w:t>
      </w:r>
      <w:r>
        <w:rPr>
          <w:rFonts w:ascii="Times New Roman" w:hAnsi="Times New Roman" w:cs="Times New Roman"/>
          <w:b/>
          <w:bCs/>
        </w:rPr>
        <w:t>F</w:t>
      </w:r>
      <w:r w:rsidRPr="00F762E9">
        <w:rPr>
          <w:rFonts w:ascii="Times New Roman" w:hAnsi="Times New Roman" w:cs="Times New Roman"/>
          <w:b/>
          <w:bCs/>
        </w:rPr>
        <w:t>3</w:t>
      </w:r>
    </w:p>
    <w:p w14:paraId="357CAA56" w14:textId="77777777" w:rsidR="0011183A" w:rsidRPr="00F762E9" w:rsidRDefault="0011183A" w:rsidP="0011183A">
      <w:pPr>
        <w:rPr>
          <w:rFonts w:ascii="Times New Roman" w:hAnsi="Times New Roman" w:cs="Times New Roman"/>
          <w:color w:val="7030A0"/>
        </w:rPr>
      </w:pPr>
      <w:r w:rsidRPr="00F762E9">
        <w:rPr>
          <w:rFonts w:ascii="Times New Roman" w:hAnsi="Times New Roman" w:cs="Times New Roman"/>
          <w:i/>
          <w:iCs/>
        </w:rPr>
        <w:t>Two-way ANOVA Results for Effect of Gender and Stress Conditions on Transformed MT Performance</w:t>
      </w:r>
    </w:p>
    <w:tbl>
      <w:tblPr>
        <w:tblW w:w="13426"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3968"/>
        <w:gridCol w:w="1418"/>
        <w:gridCol w:w="863"/>
        <w:gridCol w:w="743"/>
        <w:gridCol w:w="603"/>
        <w:gridCol w:w="318"/>
        <w:gridCol w:w="318"/>
        <w:gridCol w:w="798"/>
        <w:gridCol w:w="557"/>
        <w:gridCol w:w="557"/>
        <w:gridCol w:w="318"/>
        <w:gridCol w:w="318"/>
        <w:gridCol w:w="739"/>
        <w:gridCol w:w="636"/>
        <w:gridCol w:w="636"/>
        <w:gridCol w:w="318"/>
        <w:gridCol w:w="318"/>
      </w:tblGrid>
      <w:tr w:rsidR="0011183A" w:rsidRPr="00E15519" w14:paraId="241CC1BA" w14:textId="77777777" w:rsidTr="009A7C2B">
        <w:trPr>
          <w:gridAfter w:val="1"/>
          <w:wAfter w:w="318" w:type="dxa"/>
        </w:trPr>
        <w:tc>
          <w:tcPr>
            <w:tcW w:w="3969" w:type="dxa"/>
            <w:tcBorders>
              <w:top w:val="single" w:sz="4" w:space="0" w:color="000000"/>
              <w:left w:val="nil"/>
              <w:bottom w:val="nil"/>
              <w:right w:val="nil"/>
            </w:tcBorders>
          </w:tcPr>
          <w:p w14:paraId="0A9F750B" w14:textId="77777777" w:rsidR="0011183A" w:rsidRPr="00F762E9" w:rsidRDefault="0011183A" w:rsidP="009A7C2B">
            <w:pPr>
              <w:jc w:val="center"/>
              <w:rPr>
                <w:rFonts w:ascii="Times New Roman" w:hAnsi="Times New Roman" w:cs="Times New Roman"/>
                <w:b/>
                <w:bCs/>
              </w:rPr>
            </w:pPr>
            <w:bookmarkStart w:id="0" w:name="_heading=h.3k82v8caekv" w:colFirst="0" w:colLast="0"/>
            <w:bookmarkEnd w:id="0"/>
            <w:r w:rsidRPr="00F762E9">
              <w:rPr>
                <w:rFonts w:ascii="Times New Roman" w:hAnsi="Times New Roman" w:cs="Times New Roman"/>
                <w:b/>
                <w:bCs/>
              </w:rPr>
              <w:t>Dependent Variable</w:t>
            </w:r>
          </w:p>
        </w:tc>
        <w:tc>
          <w:tcPr>
            <w:tcW w:w="1418" w:type="dxa"/>
            <w:tcBorders>
              <w:top w:val="single" w:sz="4" w:space="0" w:color="000000"/>
              <w:left w:val="nil"/>
              <w:bottom w:val="nil"/>
              <w:right w:val="nil"/>
            </w:tcBorders>
          </w:tcPr>
          <w:p w14:paraId="2259EBA2"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 xml:space="preserve">Levene’s Test </w:t>
            </w:r>
            <w:r w:rsidRPr="00F762E9">
              <w:rPr>
                <w:rFonts w:ascii="Times New Roman" w:hAnsi="Times New Roman" w:cs="Times New Roman"/>
                <w:b/>
                <w:bCs/>
                <w:i/>
                <w:iCs/>
              </w:rPr>
              <w:t>p</w:t>
            </w:r>
          </w:p>
        </w:tc>
        <w:tc>
          <w:tcPr>
            <w:tcW w:w="2527" w:type="dxa"/>
            <w:gridSpan w:val="4"/>
            <w:tcBorders>
              <w:top w:val="single" w:sz="4" w:space="0" w:color="000000"/>
              <w:left w:val="nil"/>
              <w:bottom w:val="single" w:sz="4" w:space="0" w:color="000000"/>
              <w:right w:val="nil"/>
            </w:tcBorders>
          </w:tcPr>
          <w:p w14:paraId="6EB16803"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Gender</w:t>
            </w:r>
          </w:p>
        </w:tc>
        <w:tc>
          <w:tcPr>
            <w:tcW w:w="2548" w:type="dxa"/>
            <w:gridSpan w:val="5"/>
            <w:tcBorders>
              <w:top w:val="single" w:sz="4" w:space="0" w:color="000000"/>
              <w:left w:val="nil"/>
              <w:bottom w:val="single" w:sz="4" w:space="0" w:color="000000"/>
              <w:right w:val="nil"/>
            </w:tcBorders>
          </w:tcPr>
          <w:p w14:paraId="26F023D7"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Stress Condition</w:t>
            </w:r>
          </w:p>
        </w:tc>
        <w:tc>
          <w:tcPr>
            <w:tcW w:w="2647" w:type="dxa"/>
            <w:gridSpan w:val="5"/>
            <w:tcBorders>
              <w:top w:val="single" w:sz="4" w:space="0" w:color="000000"/>
              <w:left w:val="nil"/>
              <w:bottom w:val="single" w:sz="4" w:space="0" w:color="000000"/>
              <w:right w:val="nil"/>
            </w:tcBorders>
          </w:tcPr>
          <w:p w14:paraId="659BC68B"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Stress x Gender</w:t>
            </w:r>
          </w:p>
        </w:tc>
      </w:tr>
      <w:tr w:rsidR="0011183A" w:rsidRPr="00E15519" w14:paraId="47F91D46" w14:textId="77777777" w:rsidTr="009A7C2B">
        <w:tc>
          <w:tcPr>
            <w:tcW w:w="3969" w:type="dxa"/>
            <w:tcBorders>
              <w:top w:val="nil"/>
              <w:left w:val="nil"/>
              <w:bottom w:val="single" w:sz="4" w:space="0" w:color="000000"/>
              <w:right w:val="nil"/>
            </w:tcBorders>
          </w:tcPr>
          <w:p w14:paraId="7E40C060" w14:textId="77777777" w:rsidR="0011183A" w:rsidRPr="00F762E9" w:rsidRDefault="0011183A" w:rsidP="009A7C2B">
            <w:pPr>
              <w:rPr>
                <w:rFonts w:ascii="Times New Roman" w:hAnsi="Times New Roman" w:cs="Times New Roman"/>
                <w:b/>
                <w:bCs/>
              </w:rPr>
            </w:pPr>
          </w:p>
        </w:tc>
        <w:tc>
          <w:tcPr>
            <w:tcW w:w="1418" w:type="dxa"/>
            <w:tcBorders>
              <w:top w:val="nil"/>
              <w:left w:val="nil"/>
              <w:bottom w:val="single" w:sz="4" w:space="0" w:color="000000"/>
              <w:right w:val="nil"/>
            </w:tcBorders>
          </w:tcPr>
          <w:p w14:paraId="152131D7" w14:textId="77777777" w:rsidR="0011183A" w:rsidRPr="00F762E9" w:rsidRDefault="0011183A" w:rsidP="009A7C2B">
            <w:pPr>
              <w:jc w:val="center"/>
              <w:rPr>
                <w:rFonts w:ascii="Times New Roman" w:hAnsi="Times New Roman" w:cs="Times New Roman"/>
                <w:b/>
                <w:bCs/>
              </w:rPr>
            </w:pPr>
          </w:p>
        </w:tc>
        <w:tc>
          <w:tcPr>
            <w:tcW w:w="863" w:type="dxa"/>
            <w:tcBorders>
              <w:top w:val="single" w:sz="4" w:space="0" w:color="000000"/>
              <w:left w:val="nil"/>
              <w:bottom w:val="single" w:sz="4" w:space="0" w:color="000000"/>
              <w:right w:val="nil"/>
            </w:tcBorders>
          </w:tcPr>
          <w:p w14:paraId="3581CE76" w14:textId="77777777" w:rsidR="0011183A" w:rsidRPr="00F762E9" w:rsidRDefault="0011183A" w:rsidP="009A7C2B">
            <w:pPr>
              <w:jc w:val="center"/>
              <w:rPr>
                <w:rFonts w:ascii="Times New Roman" w:hAnsi="Times New Roman" w:cs="Times New Roman"/>
                <w:b/>
                <w:bCs/>
              </w:rPr>
            </w:pPr>
            <w:proofErr w:type="spellStart"/>
            <w:r w:rsidRPr="00F762E9">
              <w:rPr>
                <w:rFonts w:ascii="Times New Roman" w:hAnsi="Times New Roman" w:cs="Times New Roman"/>
                <w:b/>
                <w:bCs/>
              </w:rPr>
              <w:t>df</w:t>
            </w:r>
            <w:proofErr w:type="spellEnd"/>
          </w:p>
        </w:tc>
        <w:tc>
          <w:tcPr>
            <w:tcW w:w="743" w:type="dxa"/>
            <w:tcBorders>
              <w:top w:val="single" w:sz="4" w:space="0" w:color="000000"/>
              <w:left w:val="nil"/>
              <w:bottom w:val="single" w:sz="4" w:space="0" w:color="000000"/>
              <w:right w:val="nil"/>
            </w:tcBorders>
          </w:tcPr>
          <w:p w14:paraId="4FDA5809"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F</w:t>
            </w:r>
          </w:p>
        </w:tc>
        <w:tc>
          <w:tcPr>
            <w:tcW w:w="603" w:type="dxa"/>
            <w:tcBorders>
              <w:top w:val="single" w:sz="4" w:space="0" w:color="000000"/>
              <w:left w:val="nil"/>
              <w:bottom w:val="single" w:sz="4" w:space="0" w:color="000000"/>
              <w:right w:val="nil"/>
            </w:tcBorders>
          </w:tcPr>
          <w:p w14:paraId="067042F1"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p</w:t>
            </w:r>
          </w:p>
        </w:tc>
        <w:tc>
          <w:tcPr>
            <w:tcW w:w="636" w:type="dxa"/>
            <w:gridSpan w:val="2"/>
            <w:tcBorders>
              <w:top w:val="single" w:sz="4" w:space="0" w:color="000000"/>
              <w:left w:val="nil"/>
              <w:bottom w:val="single" w:sz="4" w:space="0" w:color="000000"/>
              <w:right w:val="nil"/>
            </w:tcBorders>
          </w:tcPr>
          <w:p w14:paraId="1BC4B9B8"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η²</w:t>
            </w:r>
          </w:p>
        </w:tc>
        <w:tc>
          <w:tcPr>
            <w:tcW w:w="798" w:type="dxa"/>
            <w:tcBorders>
              <w:top w:val="single" w:sz="4" w:space="0" w:color="000000"/>
              <w:left w:val="nil"/>
              <w:bottom w:val="single" w:sz="4" w:space="0" w:color="000000"/>
              <w:right w:val="nil"/>
            </w:tcBorders>
          </w:tcPr>
          <w:p w14:paraId="65159B16" w14:textId="77777777" w:rsidR="0011183A" w:rsidRPr="00F762E9" w:rsidRDefault="0011183A" w:rsidP="009A7C2B">
            <w:pPr>
              <w:jc w:val="center"/>
              <w:rPr>
                <w:rFonts w:ascii="Times New Roman" w:hAnsi="Times New Roman" w:cs="Times New Roman"/>
                <w:b/>
                <w:bCs/>
                <w:i/>
                <w:iCs/>
              </w:rPr>
            </w:pPr>
            <w:proofErr w:type="spellStart"/>
            <w:r w:rsidRPr="00F762E9">
              <w:rPr>
                <w:rFonts w:ascii="Times New Roman" w:hAnsi="Times New Roman" w:cs="Times New Roman"/>
                <w:b/>
                <w:bCs/>
              </w:rPr>
              <w:t>df</w:t>
            </w:r>
            <w:proofErr w:type="spellEnd"/>
          </w:p>
        </w:tc>
        <w:tc>
          <w:tcPr>
            <w:tcW w:w="557" w:type="dxa"/>
            <w:tcBorders>
              <w:top w:val="single" w:sz="4" w:space="0" w:color="000000"/>
              <w:left w:val="nil"/>
              <w:bottom w:val="single" w:sz="4" w:space="0" w:color="000000"/>
              <w:right w:val="nil"/>
            </w:tcBorders>
          </w:tcPr>
          <w:p w14:paraId="08EB93A1"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F</w:t>
            </w:r>
          </w:p>
        </w:tc>
        <w:tc>
          <w:tcPr>
            <w:tcW w:w="557" w:type="dxa"/>
            <w:tcBorders>
              <w:top w:val="single" w:sz="4" w:space="0" w:color="000000"/>
              <w:left w:val="nil"/>
              <w:bottom w:val="single" w:sz="4" w:space="0" w:color="000000"/>
              <w:right w:val="nil"/>
            </w:tcBorders>
          </w:tcPr>
          <w:p w14:paraId="508B4BE6"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i/>
                <w:iCs/>
              </w:rPr>
              <w:t>p</w:t>
            </w:r>
          </w:p>
        </w:tc>
        <w:tc>
          <w:tcPr>
            <w:tcW w:w="636" w:type="dxa"/>
            <w:gridSpan w:val="2"/>
            <w:tcBorders>
              <w:top w:val="single" w:sz="4" w:space="0" w:color="000000"/>
              <w:left w:val="nil"/>
              <w:bottom w:val="single" w:sz="4" w:space="0" w:color="000000"/>
              <w:right w:val="nil"/>
            </w:tcBorders>
          </w:tcPr>
          <w:p w14:paraId="0AEB8A2E"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η²</w:t>
            </w:r>
          </w:p>
        </w:tc>
        <w:tc>
          <w:tcPr>
            <w:tcW w:w="739" w:type="dxa"/>
            <w:tcBorders>
              <w:top w:val="single" w:sz="4" w:space="0" w:color="000000"/>
              <w:left w:val="nil"/>
              <w:bottom w:val="single" w:sz="4" w:space="0" w:color="000000"/>
              <w:right w:val="nil"/>
            </w:tcBorders>
          </w:tcPr>
          <w:p w14:paraId="0920AF1A" w14:textId="77777777" w:rsidR="0011183A" w:rsidRPr="00F762E9" w:rsidRDefault="0011183A" w:rsidP="009A7C2B">
            <w:pPr>
              <w:jc w:val="center"/>
              <w:rPr>
                <w:rFonts w:ascii="Times New Roman" w:hAnsi="Times New Roman" w:cs="Times New Roman"/>
                <w:b/>
                <w:bCs/>
                <w:i/>
                <w:iCs/>
              </w:rPr>
            </w:pPr>
            <w:proofErr w:type="spellStart"/>
            <w:r w:rsidRPr="00F762E9">
              <w:rPr>
                <w:rFonts w:ascii="Times New Roman" w:hAnsi="Times New Roman" w:cs="Times New Roman"/>
                <w:b/>
                <w:bCs/>
              </w:rPr>
              <w:t>df</w:t>
            </w:r>
            <w:proofErr w:type="spellEnd"/>
          </w:p>
        </w:tc>
        <w:tc>
          <w:tcPr>
            <w:tcW w:w="636" w:type="dxa"/>
            <w:tcBorders>
              <w:top w:val="single" w:sz="4" w:space="0" w:color="000000"/>
              <w:left w:val="nil"/>
              <w:bottom w:val="single" w:sz="4" w:space="0" w:color="000000"/>
              <w:right w:val="nil"/>
            </w:tcBorders>
          </w:tcPr>
          <w:p w14:paraId="45EA2840"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F</w:t>
            </w:r>
          </w:p>
        </w:tc>
        <w:tc>
          <w:tcPr>
            <w:tcW w:w="636" w:type="dxa"/>
            <w:tcBorders>
              <w:top w:val="single" w:sz="4" w:space="0" w:color="000000"/>
              <w:left w:val="nil"/>
              <w:bottom w:val="single" w:sz="4" w:space="0" w:color="000000"/>
              <w:right w:val="nil"/>
            </w:tcBorders>
          </w:tcPr>
          <w:p w14:paraId="4316F4BE"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p</w:t>
            </w:r>
          </w:p>
        </w:tc>
        <w:tc>
          <w:tcPr>
            <w:tcW w:w="636" w:type="dxa"/>
            <w:gridSpan w:val="2"/>
            <w:tcBorders>
              <w:top w:val="single" w:sz="4" w:space="0" w:color="000000"/>
              <w:left w:val="nil"/>
              <w:bottom w:val="single" w:sz="4" w:space="0" w:color="000000"/>
              <w:right w:val="nil"/>
            </w:tcBorders>
          </w:tcPr>
          <w:p w14:paraId="62B80087"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rPr>
              <w:t>η²</w:t>
            </w:r>
          </w:p>
        </w:tc>
      </w:tr>
      <w:tr w:rsidR="0011183A" w:rsidRPr="00E15519" w14:paraId="7AF1CEEE" w14:textId="77777777" w:rsidTr="009A7C2B">
        <w:tc>
          <w:tcPr>
            <w:tcW w:w="3969" w:type="dxa"/>
            <w:tcBorders>
              <w:top w:val="single" w:sz="4" w:space="0" w:color="000000"/>
              <w:left w:val="nil"/>
              <w:right w:val="nil"/>
            </w:tcBorders>
          </w:tcPr>
          <w:p w14:paraId="3AE4E54A"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Mixing Cost RT</w:t>
            </w:r>
          </w:p>
        </w:tc>
        <w:tc>
          <w:tcPr>
            <w:tcW w:w="1418" w:type="dxa"/>
            <w:tcBorders>
              <w:top w:val="single" w:sz="4" w:space="0" w:color="000000"/>
              <w:left w:val="nil"/>
              <w:right w:val="nil"/>
            </w:tcBorders>
          </w:tcPr>
          <w:p w14:paraId="7A3D201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.048*</w:t>
            </w:r>
          </w:p>
        </w:tc>
        <w:tc>
          <w:tcPr>
            <w:tcW w:w="863" w:type="dxa"/>
            <w:tcBorders>
              <w:top w:val="single" w:sz="4" w:space="0" w:color="000000"/>
              <w:left w:val="nil"/>
              <w:right w:val="nil"/>
            </w:tcBorders>
          </w:tcPr>
          <w:p w14:paraId="16044AB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743" w:type="dxa"/>
            <w:tcBorders>
              <w:top w:val="single" w:sz="4" w:space="0" w:color="000000"/>
              <w:left w:val="nil"/>
              <w:right w:val="nil"/>
            </w:tcBorders>
          </w:tcPr>
          <w:p w14:paraId="3DB3828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1.31</w:t>
            </w:r>
          </w:p>
        </w:tc>
        <w:tc>
          <w:tcPr>
            <w:tcW w:w="603" w:type="dxa"/>
            <w:tcBorders>
              <w:top w:val="single" w:sz="4" w:space="0" w:color="000000"/>
              <w:left w:val="nil"/>
              <w:right w:val="nil"/>
            </w:tcBorders>
          </w:tcPr>
          <w:p w14:paraId="2AA387C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w:t>
            </w:r>
          </w:p>
        </w:tc>
        <w:tc>
          <w:tcPr>
            <w:tcW w:w="636" w:type="dxa"/>
            <w:gridSpan w:val="2"/>
            <w:tcBorders>
              <w:top w:val="single" w:sz="4" w:space="0" w:color="000000"/>
              <w:left w:val="nil"/>
              <w:right w:val="nil"/>
            </w:tcBorders>
          </w:tcPr>
          <w:p w14:paraId="5E9BC39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.01</w:t>
            </w:r>
          </w:p>
        </w:tc>
        <w:tc>
          <w:tcPr>
            <w:tcW w:w="798" w:type="dxa"/>
            <w:tcBorders>
              <w:top w:val="single" w:sz="4" w:space="0" w:color="000000"/>
              <w:left w:val="nil"/>
              <w:right w:val="nil"/>
            </w:tcBorders>
          </w:tcPr>
          <w:p w14:paraId="18AC495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557" w:type="dxa"/>
            <w:tcBorders>
              <w:top w:val="single" w:sz="4" w:space="0" w:color="000000"/>
              <w:left w:val="nil"/>
              <w:right w:val="nil"/>
            </w:tcBorders>
          </w:tcPr>
          <w:p w14:paraId="24861FE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.74</w:t>
            </w:r>
          </w:p>
        </w:tc>
        <w:tc>
          <w:tcPr>
            <w:tcW w:w="557" w:type="dxa"/>
            <w:tcBorders>
              <w:top w:val="single" w:sz="4" w:space="0" w:color="000000"/>
              <w:left w:val="nil"/>
              <w:right w:val="nil"/>
            </w:tcBorders>
          </w:tcPr>
          <w:p w14:paraId="48832C4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.39</w:t>
            </w:r>
          </w:p>
        </w:tc>
        <w:tc>
          <w:tcPr>
            <w:tcW w:w="636" w:type="dxa"/>
            <w:gridSpan w:val="2"/>
            <w:tcBorders>
              <w:top w:val="single" w:sz="4" w:space="0" w:color="000000"/>
              <w:left w:val="nil"/>
              <w:right w:val="nil"/>
            </w:tcBorders>
          </w:tcPr>
          <w:p w14:paraId="6B46523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.007</w:t>
            </w:r>
          </w:p>
        </w:tc>
        <w:tc>
          <w:tcPr>
            <w:tcW w:w="739" w:type="dxa"/>
            <w:tcBorders>
              <w:top w:val="single" w:sz="4" w:space="0" w:color="000000"/>
              <w:left w:val="nil"/>
              <w:right w:val="nil"/>
            </w:tcBorders>
          </w:tcPr>
          <w:p w14:paraId="03CD118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636" w:type="dxa"/>
            <w:tcBorders>
              <w:top w:val="single" w:sz="4" w:space="0" w:color="000000"/>
              <w:left w:val="nil"/>
              <w:right w:val="nil"/>
            </w:tcBorders>
          </w:tcPr>
          <w:p w14:paraId="6D27149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.34</w:t>
            </w:r>
          </w:p>
        </w:tc>
        <w:tc>
          <w:tcPr>
            <w:tcW w:w="636" w:type="dxa"/>
            <w:tcBorders>
              <w:top w:val="single" w:sz="4" w:space="0" w:color="000000"/>
              <w:left w:val="nil"/>
              <w:right w:val="nil"/>
            </w:tcBorders>
          </w:tcPr>
          <w:p w14:paraId="0F4D611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w:t>
            </w:r>
          </w:p>
        </w:tc>
        <w:tc>
          <w:tcPr>
            <w:tcW w:w="636" w:type="dxa"/>
            <w:gridSpan w:val="2"/>
            <w:tcBorders>
              <w:top w:val="single" w:sz="4" w:space="0" w:color="000000"/>
              <w:left w:val="nil"/>
              <w:right w:val="nil"/>
            </w:tcBorders>
          </w:tcPr>
          <w:p w14:paraId="2693460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.003</w:t>
            </w:r>
          </w:p>
        </w:tc>
      </w:tr>
      <w:tr w:rsidR="0011183A" w:rsidRPr="00E15519" w14:paraId="2687182C" w14:textId="77777777" w:rsidTr="009A7C2B">
        <w:tc>
          <w:tcPr>
            <w:tcW w:w="3969" w:type="dxa"/>
            <w:tcBorders>
              <w:left w:val="nil"/>
              <w:right w:val="nil"/>
            </w:tcBorders>
          </w:tcPr>
          <w:p w14:paraId="299C8B9B"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Relative Mixing Cost RT (%)</w:t>
            </w:r>
          </w:p>
        </w:tc>
        <w:tc>
          <w:tcPr>
            <w:tcW w:w="1418" w:type="dxa"/>
            <w:tcBorders>
              <w:left w:val="nil"/>
              <w:right w:val="nil"/>
            </w:tcBorders>
          </w:tcPr>
          <w:p w14:paraId="75A4789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w:t>
            </w:r>
          </w:p>
        </w:tc>
        <w:tc>
          <w:tcPr>
            <w:tcW w:w="863" w:type="dxa"/>
            <w:tcBorders>
              <w:left w:val="nil"/>
              <w:right w:val="nil"/>
            </w:tcBorders>
          </w:tcPr>
          <w:p w14:paraId="41B4584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743" w:type="dxa"/>
            <w:tcBorders>
              <w:left w:val="nil"/>
              <w:right w:val="nil"/>
            </w:tcBorders>
          </w:tcPr>
          <w:p w14:paraId="3EAAB66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1.56</w:t>
            </w:r>
          </w:p>
        </w:tc>
        <w:tc>
          <w:tcPr>
            <w:tcW w:w="603" w:type="dxa"/>
            <w:tcBorders>
              <w:left w:val="nil"/>
              <w:right w:val="nil"/>
            </w:tcBorders>
          </w:tcPr>
          <w:p w14:paraId="3624E39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.21</w:t>
            </w:r>
          </w:p>
        </w:tc>
        <w:tc>
          <w:tcPr>
            <w:tcW w:w="636" w:type="dxa"/>
            <w:gridSpan w:val="2"/>
            <w:tcBorders>
              <w:left w:val="nil"/>
              <w:right w:val="nil"/>
            </w:tcBorders>
          </w:tcPr>
          <w:p w14:paraId="403AEA1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.01</w:t>
            </w:r>
          </w:p>
        </w:tc>
        <w:tc>
          <w:tcPr>
            <w:tcW w:w="798" w:type="dxa"/>
            <w:tcBorders>
              <w:left w:val="nil"/>
              <w:right w:val="nil"/>
            </w:tcBorders>
          </w:tcPr>
          <w:p w14:paraId="2F33924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557" w:type="dxa"/>
            <w:tcBorders>
              <w:left w:val="nil"/>
              <w:right w:val="nil"/>
            </w:tcBorders>
          </w:tcPr>
          <w:p w14:paraId="6880904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.17</w:t>
            </w:r>
          </w:p>
        </w:tc>
        <w:tc>
          <w:tcPr>
            <w:tcW w:w="557" w:type="dxa"/>
            <w:tcBorders>
              <w:left w:val="nil"/>
              <w:right w:val="nil"/>
            </w:tcBorders>
          </w:tcPr>
          <w:p w14:paraId="272BDAB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.69</w:t>
            </w:r>
          </w:p>
        </w:tc>
        <w:tc>
          <w:tcPr>
            <w:tcW w:w="636" w:type="dxa"/>
            <w:gridSpan w:val="2"/>
            <w:tcBorders>
              <w:left w:val="nil"/>
              <w:right w:val="nil"/>
            </w:tcBorders>
          </w:tcPr>
          <w:p w14:paraId="58739AE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.001</w:t>
            </w:r>
          </w:p>
        </w:tc>
        <w:tc>
          <w:tcPr>
            <w:tcW w:w="739" w:type="dxa"/>
            <w:tcBorders>
              <w:left w:val="nil"/>
              <w:right w:val="nil"/>
            </w:tcBorders>
          </w:tcPr>
          <w:p w14:paraId="6609FDE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636" w:type="dxa"/>
            <w:tcBorders>
              <w:left w:val="nil"/>
              <w:right w:val="nil"/>
            </w:tcBorders>
          </w:tcPr>
          <w:p w14:paraId="285FA34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w:t>
            </w:r>
          </w:p>
        </w:tc>
        <w:tc>
          <w:tcPr>
            <w:tcW w:w="636" w:type="dxa"/>
            <w:tcBorders>
              <w:left w:val="nil"/>
              <w:right w:val="nil"/>
            </w:tcBorders>
          </w:tcPr>
          <w:p w14:paraId="7806978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.57</w:t>
            </w:r>
          </w:p>
        </w:tc>
        <w:tc>
          <w:tcPr>
            <w:tcW w:w="636" w:type="dxa"/>
            <w:gridSpan w:val="2"/>
            <w:tcBorders>
              <w:left w:val="nil"/>
              <w:right w:val="nil"/>
            </w:tcBorders>
          </w:tcPr>
          <w:p w14:paraId="2FF0089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.003</w:t>
            </w:r>
          </w:p>
        </w:tc>
      </w:tr>
      <w:tr w:rsidR="0011183A" w:rsidRPr="00E15519" w14:paraId="00FC84BE" w14:textId="77777777" w:rsidTr="009A7C2B">
        <w:tc>
          <w:tcPr>
            <w:tcW w:w="3969" w:type="dxa"/>
            <w:tcBorders>
              <w:left w:val="nil"/>
              <w:right w:val="nil"/>
            </w:tcBorders>
          </w:tcPr>
          <w:p w14:paraId="27B71F1C"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Switch Cost RT</w:t>
            </w:r>
          </w:p>
        </w:tc>
        <w:tc>
          <w:tcPr>
            <w:tcW w:w="1418" w:type="dxa"/>
            <w:tcBorders>
              <w:left w:val="nil"/>
              <w:right w:val="nil"/>
            </w:tcBorders>
          </w:tcPr>
          <w:p w14:paraId="373147D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.049*</w:t>
            </w:r>
          </w:p>
        </w:tc>
        <w:tc>
          <w:tcPr>
            <w:tcW w:w="863" w:type="dxa"/>
            <w:tcBorders>
              <w:left w:val="nil"/>
              <w:right w:val="nil"/>
            </w:tcBorders>
          </w:tcPr>
          <w:p w14:paraId="789D042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743" w:type="dxa"/>
            <w:tcBorders>
              <w:left w:val="nil"/>
              <w:right w:val="nil"/>
            </w:tcBorders>
          </w:tcPr>
          <w:p w14:paraId="3AB617B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.34</w:t>
            </w:r>
          </w:p>
        </w:tc>
        <w:tc>
          <w:tcPr>
            <w:tcW w:w="603" w:type="dxa"/>
            <w:tcBorders>
              <w:left w:val="nil"/>
              <w:right w:val="nil"/>
            </w:tcBorders>
          </w:tcPr>
          <w:p w14:paraId="76B90B4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.56</w:t>
            </w:r>
          </w:p>
        </w:tc>
        <w:tc>
          <w:tcPr>
            <w:tcW w:w="636" w:type="dxa"/>
            <w:gridSpan w:val="2"/>
            <w:tcBorders>
              <w:left w:val="nil"/>
              <w:right w:val="nil"/>
            </w:tcBorders>
          </w:tcPr>
          <w:p w14:paraId="33F2219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.003</w:t>
            </w:r>
          </w:p>
        </w:tc>
        <w:tc>
          <w:tcPr>
            <w:tcW w:w="798" w:type="dxa"/>
            <w:tcBorders>
              <w:left w:val="nil"/>
              <w:right w:val="nil"/>
            </w:tcBorders>
          </w:tcPr>
          <w:p w14:paraId="6AFFA1A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557" w:type="dxa"/>
            <w:tcBorders>
              <w:left w:val="nil"/>
              <w:right w:val="nil"/>
            </w:tcBorders>
          </w:tcPr>
          <w:p w14:paraId="6BE970E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.66</w:t>
            </w:r>
          </w:p>
        </w:tc>
        <w:tc>
          <w:tcPr>
            <w:tcW w:w="557" w:type="dxa"/>
            <w:tcBorders>
              <w:left w:val="nil"/>
              <w:right w:val="nil"/>
            </w:tcBorders>
          </w:tcPr>
          <w:p w14:paraId="759D948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.42</w:t>
            </w:r>
          </w:p>
        </w:tc>
        <w:tc>
          <w:tcPr>
            <w:tcW w:w="636" w:type="dxa"/>
            <w:gridSpan w:val="2"/>
            <w:tcBorders>
              <w:left w:val="nil"/>
              <w:right w:val="nil"/>
            </w:tcBorders>
          </w:tcPr>
          <w:p w14:paraId="3958D37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.006</w:t>
            </w:r>
          </w:p>
        </w:tc>
        <w:tc>
          <w:tcPr>
            <w:tcW w:w="739" w:type="dxa"/>
            <w:tcBorders>
              <w:left w:val="nil"/>
              <w:right w:val="nil"/>
            </w:tcBorders>
          </w:tcPr>
          <w:p w14:paraId="1FB4776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636" w:type="dxa"/>
            <w:tcBorders>
              <w:left w:val="nil"/>
              <w:right w:val="nil"/>
            </w:tcBorders>
          </w:tcPr>
          <w:p w14:paraId="6954C29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.85</w:t>
            </w:r>
          </w:p>
        </w:tc>
        <w:tc>
          <w:tcPr>
            <w:tcW w:w="636" w:type="dxa"/>
            <w:tcBorders>
              <w:left w:val="nil"/>
              <w:right w:val="nil"/>
            </w:tcBorders>
          </w:tcPr>
          <w:p w14:paraId="73B917F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.36</w:t>
            </w:r>
          </w:p>
        </w:tc>
        <w:tc>
          <w:tcPr>
            <w:tcW w:w="636" w:type="dxa"/>
            <w:gridSpan w:val="2"/>
            <w:tcBorders>
              <w:left w:val="nil"/>
              <w:right w:val="nil"/>
            </w:tcBorders>
          </w:tcPr>
          <w:p w14:paraId="1ED8DF5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.008</w:t>
            </w:r>
          </w:p>
        </w:tc>
      </w:tr>
      <w:tr w:rsidR="0011183A" w:rsidRPr="00E15519" w14:paraId="6186155F" w14:textId="77777777" w:rsidTr="009A7C2B">
        <w:tc>
          <w:tcPr>
            <w:tcW w:w="3969" w:type="dxa"/>
            <w:tcBorders>
              <w:left w:val="nil"/>
              <w:right w:val="nil"/>
            </w:tcBorders>
          </w:tcPr>
          <w:p w14:paraId="727D1DB9"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Mixing Cost Accuracy</w:t>
            </w:r>
          </w:p>
        </w:tc>
        <w:tc>
          <w:tcPr>
            <w:tcW w:w="1418" w:type="dxa"/>
            <w:tcBorders>
              <w:left w:val="nil"/>
              <w:right w:val="nil"/>
            </w:tcBorders>
          </w:tcPr>
          <w:p w14:paraId="44EA44F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863" w:type="dxa"/>
            <w:tcBorders>
              <w:left w:val="nil"/>
              <w:right w:val="nil"/>
            </w:tcBorders>
          </w:tcPr>
          <w:p w14:paraId="6A644F0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743" w:type="dxa"/>
            <w:tcBorders>
              <w:left w:val="nil"/>
              <w:right w:val="nil"/>
            </w:tcBorders>
          </w:tcPr>
          <w:p w14:paraId="2538D28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1.80</w:t>
            </w:r>
          </w:p>
        </w:tc>
        <w:tc>
          <w:tcPr>
            <w:tcW w:w="603" w:type="dxa"/>
            <w:tcBorders>
              <w:left w:val="nil"/>
              <w:right w:val="nil"/>
            </w:tcBorders>
          </w:tcPr>
          <w:p w14:paraId="0FF2539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.18</w:t>
            </w:r>
          </w:p>
        </w:tc>
        <w:tc>
          <w:tcPr>
            <w:tcW w:w="636" w:type="dxa"/>
            <w:gridSpan w:val="2"/>
            <w:tcBorders>
              <w:left w:val="nil"/>
              <w:right w:val="nil"/>
            </w:tcBorders>
          </w:tcPr>
          <w:p w14:paraId="5E7DEF6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798" w:type="dxa"/>
            <w:tcBorders>
              <w:left w:val="nil"/>
              <w:right w:val="nil"/>
            </w:tcBorders>
          </w:tcPr>
          <w:p w14:paraId="2055D53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557" w:type="dxa"/>
            <w:tcBorders>
              <w:left w:val="nil"/>
              <w:right w:val="nil"/>
            </w:tcBorders>
          </w:tcPr>
          <w:p w14:paraId="17E1DC4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.12</w:t>
            </w:r>
          </w:p>
        </w:tc>
        <w:tc>
          <w:tcPr>
            <w:tcW w:w="557" w:type="dxa"/>
            <w:tcBorders>
              <w:left w:val="nil"/>
              <w:right w:val="nil"/>
            </w:tcBorders>
          </w:tcPr>
          <w:p w14:paraId="4ECB565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.74</w:t>
            </w:r>
          </w:p>
        </w:tc>
        <w:tc>
          <w:tcPr>
            <w:tcW w:w="636" w:type="dxa"/>
            <w:gridSpan w:val="2"/>
            <w:tcBorders>
              <w:left w:val="nil"/>
              <w:right w:val="nil"/>
            </w:tcBorders>
          </w:tcPr>
          <w:p w14:paraId="69BC58A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.001</w:t>
            </w:r>
          </w:p>
        </w:tc>
        <w:tc>
          <w:tcPr>
            <w:tcW w:w="739" w:type="dxa"/>
            <w:tcBorders>
              <w:left w:val="nil"/>
              <w:right w:val="nil"/>
            </w:tcBorders>
          </w:tcPr>
          <w:p w14:paraId="79A264C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636" w:type="dxa"/>
            <w:tcBorders>
              <w:left w:val="nil"/>
              <w:right w:val="nil"/>
            </w:tcBorders>
          </w:tcPr>
          <w:p w14:paraId="6600D2C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6.13</w:t>
            </w:r>
          </w:p>
        </w:tc>
        <w:tc>
          <w:tcPr>
            <w:tcW w:w="636" w:type="dxa"/>
            <w:tcBorders>
              <w:left w:val="nil"/>
              <w:right w:val="nil"/>
            </w:tcBorders>
          </w:tcPr>
          <w:p w14:paraId="48A3D86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636" w:type="dxa"/>
            <w:gridSpan w:val="2"/>
            <w:tcBorders>
              <w:left w:val="nil"/>
              <w:right w:val="nil"/>
            </w:tcBorders>
          </w:tcPr>
          <w:p w14:paraId="50B2417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.05</w:t>
            </w:r>
          </w:p>
        </w:tc>
      </w:tr>
      <w:tr w:rsidR="0011183A" w:rsidRPr="00E15519" w14:paraId="39846812" w14:textId="77777777" w:rsidTr="009A7C2B">
        <w:tc>
          <w:tcPr>
            <w:tcW w:w="3969" w:type="dxa"/>
            <w:tcBorders>
              <w:left w:val="nil"/>
              <w:right w:val="nil"/>
            </w:tcBorders>
          </w:tcPr>
          <w:p w14:paraId="6FEEBE9E"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Relative Mixing Cost Accuracy (%)</w:t>
            </w:r>
          </w:p>
        </w:tc>
        <w:tc>
          <w:tcPr>
            <w:tcW w:w="1418" w:type="dxa"/>
            <w:tcBorders>
              <w:left w:val="nil"/>
              <w:right w:val="nil"/>
            </w:tcBorders>
          </w:tcPr>
          <w:p w14:paraId="35139CD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w:t>
            </w:r>
          </w:p>
        </w:tc>
        <w:tc>
          <w:tcPr>
            <w:tcW w:w="863" w:type="dxa"/>
            <w:tcBorders>
              <w:left w:val="nil"/>
              <w:right w:val="nil"/>
            </w:tcBorders>
          </w:tcPr>
          <w:p w14:paraId="4C74140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743" w:type="dxa"/>
            <w:tcBorders>
              <w:left w:val="nil"/>
              <w:right w:val="nil"/>
            </w:tcBorders>
          </w:tcPr>
          <w:p w14:paraId="1C3063E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.87</w:t>
            </w:r>
          </w:p>
        </w:tc>
        <w:tc>
          <w:tcPr>
            <w:tcW w:w="603" w:type="dxa"/>
            <w:tcBorders>
              <w:left w:val="nil"/>
              <w:right w:val="nil"/>
            </w:tcBorders>
          </w:tcPr>
          <w:p w14:paraId="077539D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.35</w:t>
            </w:r>
          </w:p>
        </w:tc>
        <w:tc>
          <w:tcPr>
            <w:tcW w:w="636" w:type="dxa"/>
            <w:gridSpan w:val="2"/>
            <w:tcBorders>
              <w:left w:val="nil"/>
              <w:right w:val="nil"/>
            </w:tcBorders>
          </w:tcPr>
          <w:p w14:paraId="3739757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.008</w:t>
            </w:r>
          </w:p>
        </w:tc>
        <w:tc>
          <w:tcPr>
            <w:tcW w:w="798" w:type="dxa"/>
            <w:tcBorders>
              <w:left w:val="nil"/>
              <w:right w:val="nil"/>
            </w:tcBorders>
          </w:tcPr>
          <w:p w14:paraId="325BB66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557" w:type="dxa"/>
            <w:tcBorders>
              <w:left w:val="nil"/>
              <w:right w:val="nil"/>
            </w:tcBorders>
          </w:tcPr>
          <w:p w14:paraId="0370C63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w:t>
            </w:r>
          </w:p>
        </w:tc>
        <w:tc>
          <w:tcPr>
            <w:tcW w:w="557" w:type="dxa"/>
            <w:tcBorders>
              <w:left w:val="nil"/>
              <w:right w:val="nil"/>
            </w:tcBorders>
          </w:tcPr>
          <w:p w14:paraId="1871D69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.98</w:t>
            </w:r>
          </w:p>
        </w:tc>
        <w:tc>
          <w:tcPr>
            <w:tcW w:w="636" w:type="dxa"/>
            <w:gridSpan w:val="2"/>
            <w:tcBorders>
              <w:left w:val="nil"/>
              <w:right w:val="nil"/>
            </w:tcBorders>
          </w:tcPr>
          <w:p w14:paraId="624172A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w:t>
            </w:r>
          </w:p>
        </w:tc>
        <w:tc>
          <w:tcPr>
            <w:tcW w:w="739" w:type="dxa"/>
            <w:tcBorders>
              <w:left w:val="nil"/>
              <w:right w:val="nil"/>
            </w:tcBorders>
          </w:tcPr>
          <w:p w14:paraId="03D88C2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636" w:type="dxa"/>
            <w:tcBorders>
              <w:left w:val="nil"/>
              <w:right w:val="nil"/>
            </w:tcBorders>
          </w:tcPr>
          <w:p w14:paraId="25853D9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5.79</w:t>
            </w:r>
          </w:p>
        </w:tc>
        <w:tc>
          <w:tcPr>
            <w:tcW w:w="636" w:type="dxa"/>
            <w:tcBorders>
              <w:left w:val="nil"/>
              <w:right w:val="nil"/>
            </w:tcBorders>
          </w:tcPr>
          <w:p w14:paraId="03995F2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636" w:type="dxa"/>
            <w:gridSpan w:val="2"/>
            <w:tcBorders>
              <w:left w:val="nil"/>
              <w:right w:val="nil"/>
            </w:tcBorders>
          </w:tcPr>
          <w:p w14:paraId="2DE4B1C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.05</w:t>
            </w:r>
          </w:p>
        </w:tc>
      </w:tr>
      <w:tr w:rsidR="0011183A" w:rsidRPr="00E15519" w14:paraId="57A80BC9" w14:textId="77777777" w:rsidTr="009A7C2B">
        <w:tc>
          <w:tcPr>
            <w:tcW w:w="3969" w:type="dxa"/>
            <w:tcBorders>
              <w:left w:val="nil"/>
              <w:right w:val="nil"/>
            </w:tcBorders>
          </w:tcPr>
          <w:p w14:paraId="27995966"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Switch Cost Accuracy</w:t>
            </w:r>
          </w:p>
        </w:tc>
        <w:tc>
          <w:tcPr>
            <w:tcW w:w="1418" w:type="dxa"/>
            <w:tcBorders>
              <w:left w:val="nil"/>
              <w:right w:val="nil"/>
            </w:tcBorders>
          </w:tcPr>
          <w:p w14:paraId="4107763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.81</w:t>
            </w:r>
          </w:p>
        </w:tc>
        <w:tc>
          <w:tcPr>
            <w:tcW w:w="863" w:type="dxa"/>
            <w:tcBorders>
              <w:left w:val="nil"/>
              <w:right w:val="nil"/>
            </w:tcBorders>
          </w:tcPr>
          <w:p w14:paraId="565020B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743" w:type="dxa"/>
            <w:tcBorders>
              <w:left w:val="nil"/>
              <w:right w:val="nil"/>
            </w:tcBorders>
          </w:tcPr>
          <w:p w14:paraId="5B03A71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1.69</w:t>
            </w:r>
          </w:p>
        </w:tc>
        <w:tc>
          <w:tcPr>
            <w:tcW w:w="603" w:type="dxa"/>
            <w:tcBorders>
              <w:left w:val="nil"/>
              <w:right w:val="nil"/>
            </w:tcBorders>
          </w:tcPr>
          <w:p w14:paraId="362D969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w:t>
            </w:r>
          </w:p>
        </w:tc>
        <w:tc>
          <w:tcPr>
            <w:tcW w:w="636" w:type="dxa"/>
            <w:gridSpan w:val="2"/>
            <w:tcBorders>
              <w:left w:val="nil"/>
              <w:right w:val="nil"/>
            </w:tcBorders>
          </w:tcPr>
          <w:p w14:paraId="0DF7D18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798" w:type="dxa"/>
            <w:tcBorders>
              <w:left w:val="nil"/>
              <w:right w:val="nil"/>
            </w:tcBorders>
          </w:tcPr>
          <w:p w14:paraId="772E601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557" w:type="dxa"/>
            <w:tcBorders>
              <w:left w:val="nil"/>
              <w:right w:val="nil"/>
            </w:tcBorders>
          </w:tcPr>
          <w:p w14:paraId="49284A3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.12</w:t>
            </w:r>
          </w:p>
        </w:tc>
        <w:tc>
          <w:tcPr>
            <w:tcW w:w="557" w:type="dxa"/>
            <w:tcBorders>
              <w:left w:val="nil"/>
              <w:right w:val="nil"/>
            </w:tcBorders>
          </w:tcPr>
          <w:p w14:paraId="29B3D1F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.73</w:t>
            </w:r>
          </w:p>
        </w:tc>
        <w:tc>
          <w:tcPr>
            <w:tcW w:w="636" w:type="dxa"/>
            <w:gridSpan w:val="2"/>
            <w:tcBorders>
              <w:left w:val="nil"/>
              <w:right w:val="nil"/>
            </w:tcBorders>
          </w:tcPr>
          <w:p w14:paraId="728A83C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.001</w:t>
            </w:r>
          </w:p>
        </w:tc>
        <w:tc>
          <w:tcPr>
            <w:tcW w:w="739" w:type="dxa"/>
            <w:tcBorders>
              <w:left w:val="nil"/>
              <w:right w:val="nil"/>
            </w:tcBorders>
          </w:tcPr>
          <w:p w14:paraId="46EDAEE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1,111</w:t>
            </w:r>
          </w:p>
        </w:tc>
        <w:tc>
          <w:tcPr>
            <w:tcW w:w="636" w:type="dxa"/>
            <w:tcBorders>
              <w:left w:val="nil"/>
              <w:right w:val="nil"/>
            </w:tcBorders>
          </w:tcPr>
          <w:p w14:paraId="275C80E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.01</w:t>
            </w:r>
          </w:p>
        </w:tc>
        <w:tc>
          <w:tcPr>
            <w:tcW w:w="636" w:type="dxa"/>
            <w:tcBorders>
              <w:left w:val="nil"/>
              <w:right w:val="nil"/>
            </w:tcBorders>
          </w:tcPr>
          <w:p w14:paraId="22CA10B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.92</w:t>
            </w:r>
          </w:p>
        </w:tc>
        <w:tc>
          <w:tcPr>
            <w:tcW w:w="636" w:type="dxa"/>
            <w:gridSpan w:val="2"/>
            <w:tcBorders>
              <w:left w:val="nil"/>
              <w:right w:val="nil"/>
            </w:tcBorders>
          </w:tcPr>
          <w:p w14:paraId="3CEFD41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.00</w:t>
            </w:r>
          </w:p>
        </w:tc>
      </w:tr>
    </w:tbl>
    <w:p w14:paraId="64D8F5E9" w14:textId="77777777" w:rsidR="0011183A" w:rsidRPr="00F762E9" w:rsidRDefault="0011183A" w:rsidP="0011183A">
      <w:pPr>
        <w:rPr>
          <w:rFonts w:ascii="Times New Roman" w:hAnsi="Times New Roman" w:cs="Times New Roman"/>
        </w:rPr>
      </w:pPr>
      <w:r w:rsidRPr="00F762E9">
        <w:rPr>
          <w:rFonts w:ascii="Times New Roman" w:hAnsi="Times New Roman" w:cs="Times New Roman"/>
          <w:i/>
          <w:iCs/>
        </w:rPr>
        <w:t>Note.</w:t>
      </w:r>
      <w:r w:rsidRPr="00F762E9">
        <w:rPr>
          <w:rFonts w:ascii="Times New Roman" w:hAnsi="Times New Roman" w:cs="Times New Roman"/>
        </w:rPr>
        <w:t xml:space="preserve"> For Levene’s Test </w:t>
      </w:r>
      <w:r w:rsidRPr="00F762E9">
        <w:rPr>
          <w:rFonts w:ascii="Times New Roman" w:hAnsi="Times New Roman" w:cs="Times New Roman"/>
          <w:i/>
          <w:iCs/>
        </w:rPr>
        <w:t>p</w:t>
      </w:r>
      <w:r w:rsidRPr="00F762E9">
        <w:rPr>
          <w:rFonts w:ascii="Times New Roman" w:hAnsi="Times New Roman" w:cs="Times New Roman"/>
        </w:rPr>
        <w:t xml:space="preserve"> &lt; .05, non-parametric sensitivity check Mann–Whitney U was conducted.</w:t>
      </w:r>
    </w:p>
    <w:p w14:paraId="725EC7F4" w14:textId="77777777" w:rsidR="0011183A" w:rsidRPr="00F762E9" w:rsidRDefault="0011183A" w:rsidP="0011183A">
      <w:pPr>
        <w:rPr>
          <w:rFonts w:ascii="Times New Roman" w:hAnsi="Times New Roman" w:cs="Times New Roman"/>
          <w:b/>
          <w:bCs/>
        </w:rPr>
      </w:pPr>
      <w:r w:rsidRPr="00F762E9">
        <w:rPr>
          <w:rFonts w:ascii="Times New Roman" w:hAnsi="Times New Roman" w:cs="Times New Roman"/>
        </w:rPr>
        <w:br w:type="page"/>
      </w:r>
    </w:p>
    <w:p w14:paraId="3929D374" w14:textId="77777777" w:rsidR="0011183A" w:rsidRPr="00F762E9" w:rsidRDefault="0011183A" w:rsidP="0011183A">
      <w:pPr>
        <w:rPr>
          <w:rFonts w:ascii="Times New Roman" w:hAnsi="Times New Roman" w:cs="Times New Roman"/>
          <w:b/>
          <w:bCs/>
        </w:rPr>
      </w:pPr>
      <w:r w:rsidRPr="00F762E9">
        <w:rPr>
          <w:rFonts w:ascii="Times New Roman" w:hAnsi="Times New Roman" w:cs="Times New Roman"/>
          <w:b/>
          <w:bCs/>
        </w:rPr>
        <w:lastRenderedPageBreak/>
        <w:t xml:space="preserve">Table </w:t>
      </w:r>
      <w:r>
        <w:rPr>
          <w:rFonts w:ascii="Times New Roman" w:hAnsi="Times New Roman" w:cs="Times New Roman"/>
          <w:b/>
          <w:bCs/>
        </w:rPr>
        <w:t>F</w:t>
      </w:r>
      <w:r w:rsidRPr="00F762E9">
        <w:rPr>
          <w:rFonts w:ascii="Times New Roman" w:hAnsi="Times New Roman" w:cs="Times New Roman"/>
          <w:b/>
          <w:bCs/>
        </w:rPr>
        <w:t>4</w:t>
      </w:r>
    </w:p>
    <w:p w14:paraId="14A1CDB4" w14:textId="77777777" w:rsidR="0011183A" w:rsidRPr="00F762E9" w:rsidRDefault="0011183A" w:rsidP="0011183A">
      <w:pPr>
        <w:rPr>
          <w:rFonts w:ascii="Times New Roman" w:hAnsi="Times New Roman" w:cs="Times New Roman"/>
          <w:i/>
          <w:iCs/>
        </w:rPr>
      </w:pPr>
      <w:r w:rsidRPr="00F762E9">
        <w:rPr>
          <w:rFonts w:ascii="Times New Roman" w:hAnsi="Times New Roman" w:cs="Times New Roman"/>
          <w:i/>
          <w:iCs/>
        </w:rPr>
        <w:t>Mann–Whitney U Results for Effect of Gender on Raw MT Performance Filtered by Stress Condition</w:t>
      </w:r>
    </w:p>
    <w:tbl>
      <w:tblPr>
        <w:tblW w:w="13471" w:type="dxa"/>
        <w:tblInd w:w="-5"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3690"/>
        <w:gridCol w:w="1222"/>
        <w:gridCol w:w="1223"/>
        <w:gridCol w:w="1222"/>
        <w:gridCol w:w="1223"/>
        <w:gridCol w:w="1223"/>
        <w:gridCol w:w="1222"/>
        <w:gridCol w:w="1223"/>
        <w:gridCol w:w="1223"/>
      </w:tblGrid>
      <w:tr w:rsidR="0011183A" w:rsidRPr="00E15519" w14:paraId="2542ADD3" w14:textId="77777777" w:rsidTr="009A7C2B">
        <w:tc>
          <w:tcPr>
            <w:tcW w:w="3691" w:type="dxa"/>
            <w:tcBorders>
              <w:top w:val="single" w:sz="4" w:space="0" w:color="000000"/>
              <w:left w:val="nil"/>
              <w:bottom w:val="nil"/>
              <w:right w:val="nil"/>
            </w:tcBorders>
          </w:tcPr>
          <w:p w14:paraId="1E5D2D96" w14:textId="77777777" w:rsidR="0011183A" w:rsidRPr="00F762E9" w:rsidRDefault="0011183A" w:rsidP="009A7C2B">
            <w:pPr>
              <w:rPr>
                <w:rFonts w:ascii="Times New Roman" w:hAnsi="Times New Roman" w:cs="Times New Roman"/>
                <w:b/>
                <w:bCs/>
              </w:rPr>
            </w:pPr>
            <w:r w:rsidRPr="00F762E9">
              <w:rPr>
                <w:rFonts w:ascii="Times New Roman" w:hAnsi="Times New Roman" w:cs="Times New Roman"/>
                <w:b/>
                <w:bCs/>
              </w:rPr>
              <w:t>Dependent Variable</w:t>
            </w:r>
          </w:p>
        </w:tc>
        <w:tc>
          <w:tcPr>
            <w:tcW w:w="4890" w:type="dxa"/>
            <w:gridSpan w:val="4"/>
            <w:tcBorders>
              <w:top w:val="single" w:sz="4" w:space="0" w:color="000000"/>
              <w:left w:val="nil"/>
              <w:bottom w:val="single" w:sz="4" w:space="0" w:color="000000"/>
              <w:right w:val="nil"/>
            </w:tcBorders>
          </w:tcPr>
          <w:p w14:paraId="77AA99FF"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Low Stress</w:t>
            </w:r>
          </w:p>
        </w:tc>
        <w:tc>
          <w:tcPr>
            <w:tcW w:w="4891" w:type="dxa"/>
            <w:gridSpan w:val="4"/>
            <w:tcBorders>
              <w:top w:val="single" w:sz="4" w:space="0" w:color="000000"/>
              <w:left w:val="nil"/>
              <w:bottom w:val="single" w:sz="4" w:space="0" w:color="000000"/>
              <w:right w:val="nil"/>
            </w:tcBorders>
          </w:tcPr>
          <w:p w14:paraId="66E2C8E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High Stress</w:t>
            </w:r>
          </w:p>
        </w:tc>
      </w:tr>
      <w:tr w:rsidR="0011183A" w:rsidRPr="00E15519" w14:paraId="15618E5E" w14:textId="77777777" w:rsidTr="009A7C2B">
        <w:tc>
          <w:tcPr>
            <w:tcW w:w="3691" w:type="dxa"/>
            <w:tcBorders>
              <w:top w:val="nil"/>
              <w:left w:val="nil"/>
              <w:bottom w:val="single" w:sz="4" w:space="0" w:color="000000"/>
              <w:right w:val="nil"/>
            </w:tcBorders>
          </w:tcPr>
          <w:p w14:paraId="0A1331F3" w14:textId="77777777" w:rsidR="0011183A" w:rsidRPr="00F762E9" w:rsidRDefault="0011183A" w:rsidP="009A7C2B">
            <w:pPr>
              <w:rPr>
                <w:rFonts w:ascii="Times New Roman" w:hAnsi="Times New Roman" w:cs="Times New Roman"/>
                <w:b/>
                <w:bCs/>
              </w:rPr>
            </w:pPr>
          </w:p>
        </w:tc>
        <w:tc>
          <w:tcPr>
            <w:tcW w:w="1222" w:type="dxa"/>
            <w:tcBorders>
              <w:top w:val="single" w:sz="4" w:space="0" w:color="000000"/>
              <w:left w:val="nil"/>
              <w:bottom w:val="single" w:sz="4" w:space="0" w:color="000000"/>
              <w:right w:val="nil"/>
            </w:tcBorders>
          </w:tcPr>
          <w:p w14:paraId="1D6FF6E5"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Mann-Whitney U</w:t>
            </w:r>
          </w:p>
        </w:tc>
        <w:tc>
          <w:tcPr>
            <w:tcW w:w="1223" w:type="dxa"/>
            <w:tcBorders>
              <w:top w:val="single" w:sz="4" w:space="0" w:color="000000"/>
              <w:left w:val="nil"/>
              <w:bottom w:val="single" w:sz="4" w:space="0" w:color="000000"/>
              <w:right w:val="nil"/>
            </w:tcBorders>
          </w:tcPr>
          <w:p w14:paraId="6B5F6AD5"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p</w:t>
            </w:r>
          </w:p>
        </w:tc>
        <w:tc>
          <w:tcPr>
            <w:tcW w:w="1222" w:type="dxa"/>
            <w:tcBorders>
              <w:top w:val="single" w:sz="4" w:space="0" w:color="000000"/>
              <w:left w:val="nil"/>
              <w:bottom w:val="single" w:sz="4" w:space="0" w:color="000000"/>
              <w:right w:val="nil"/>
            </w:tcBorders>
          </w:tcPr>
          <w:p w14:paraId="46925DB2"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Male Mean Rank (n=30)</w:t>
            </w:r>
          </w:p>
        </w:tc>
        <w:tc>
          <w:tcPr>
            <w:tcW w:w="1223" w:type="dxa"/>
            <w:tcBorders>
              <w:top w:val="single" w:sz="4" w:space="0" w:color="000000"/>
              <w:left w:val="nil"/>
              <w:bottom w:val="single" w:sz="4" w:space="0" w:color="000000"/>
              <w:right w:val="nil"/>
            </w:tcBorders>
          </w:tcPr>
          <w:p w14:paraId="78215A4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Female Mean Rank (n=33)</w:t>
            </w:r>
          </w:p>
        </w:tc>
        <w:tc>
          <w:tcPr>
            <w:tcW w:w="1223" w:type="dxa"/>
            <w:tcBorders>
              <w:top w:val="single" w:sz="4" w:space="0" w:color="000000"/>
              <w:left w:val="nil"/>
              <w:bottom w:val="single" w:sz="4" w:space="0" w:color="000000"/>
              <w:right w:val="nil"/>
            </w:tcBorders>
          </w:tcPr>
          <w:p w14:paraId="3291C6EA"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Mann-Whitney U</w:t>
            </w:r>
          </w:p>
        </w:tc>
        <w:tc>
          <w:tcPr>
            <w:tcW w:w="1222" w:type="dxa"/>
            <w:tcBorders>
              <w:top w:val="single" w:sz="4" w:space="0" w:color="000000"/>
              <w:left w:val="nil"/>
              <w:bottom w:val="single" w:sz="4" w:space="0" w:color="000000"/>
              <w:right w:val="nil"/>
            </w:tcBorders>
          </w:tcPr>
          <w:p w14:paraId="1D88C691" w14:textId="77777777" w:rsidR="0011183A" w:rsidRPr="00F762E9" w:rsidRDefault="0011183A" w:rsidP="009A7C2B">
            <w:pPr>
              <w:jc w:val="center"/>
              <w:rPr>
                <w:rFonts w:ascii="Times New Roman" w:hAnsi="Times New Roman" w:cs="Times New Roman"/>
                <w:b/>
                <w:bCs/>
                <w:i/>
                <w:iCs/>
              </w:rPr>
            </w:pPr>
            <w:r w:rsidRPr="00F762E9">
              <w:rPr>
                <w:rFonts w:ascii="Times New Roman" w:hAnsi="Times New Roman" w:cs="Times New Roman"/>
                <w:b/>
                <w:bCs/>
                <w:i/>
                <w:iCs/>
              </w:rPr>
              <w:t>p</w:t>
            </w:r>
          </w:p>
        </w:tc>
        <w:tc>
          <w:tcPr>
            <w:tcW w:w="1223" w:type="dxa"/>
            <w:tcBorders>
              <w:top w:val="single" w:sz="4" w:space="0" w:color="000000"/>
              <w:left w:val="nil"/>
              <w:bottom w:val="single" w:sz="4" w:space="0" w:color="000000"/>
              <w:right w:val="nil"/>
            </w:tcBorders>
          </w:tcPr>
          <w:p w14:paraId="23366E10"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Male Mean Rank (n=31)</w:t>
            </w:r>
          </w:p>
        </w:tc>
        <w:tc>
          <w:tcPr>
            <w:tcW w:w="1223" w:type="dxa"/>
            <w:tcBorders>
              <w:top w:val="single" w:sz="4" w:space="0" w:color="000000"/>
              <w:left w:val="nil"/>
              <w:bottom w:val="single" w:sz="4" w:space="0" w:color="000000"/>
              <w:right w:val="nil"/>
            </w:tcBorders>
          </w:tcPr>
          <w:p w14:paraId="7A2916ED" w14:textId="77777777" w:rsidR="0011183A" w:rsidRPr="00F762E9" w:rsidRDefault="0011183A" w:rsidP="009A7C2B">
            <w:pPr>
              <w:jc w:val="center"/>
              <w:rPr>
                <w:rFonts w:ascii="Times New Roman" w:hAnsi="Times New Roman" w:cs="Times New Roman"/>
                <w:b/>
                <w:bCs/>
              </w:rPr>
            </w:pPr>
            <w:r w:rsidRPr="00F762E9">
              <w:rPr>
                <w:rFonts w:ascii="Times New Roman" w:hAnsi="Times New Roman" w:cs="Times New Roman"/>
                <w:b/>
                <w:bCs/>
              </w:rPr>
              <w:t>Female Mean Rank (n=21)</w:t>
            </w:r>
          </w:p>
        </w:tc>
      </w:tr>
      <w:tr w:rsidR="0011183A" w:rsidRPr="00E15519" w14:paraId="2E9A374D" w14:textId="77777777" w:rsidTr="009A7C2B">
        <w:tc>
          <w:tcPr>
            <w:tcW w:w="3691" w:type="dxa"/>
            <w:tcBorders>
              <w:top w:val="single" w:sz="4" w:space="0" w:color="000000"/>
              <w:left w:val="nil"/>
              <w:right w:val="nil"/>
            </w:tcBorders>
          </w:tcPr>
          <w:p w14:paraId="5A9F60D2"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Mixing Cost RT</w:t>
            </w:r>
          </w:p>
        </w:tc>
        <w:tc>
          <w:tcPr>
            <w:tcW w:w="1222" w:type="dxa"/>
            <w:tcBorders>
              <w:top w:val="single" w:sz="4" w:space="0" w:color="000000"/>
              <w:left w:val="nil"/>
              <w:right w:val="nil"/>
            </w:tcBorders>
          </w:tcPr>
          <w:p w14:paraId="2F524CB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449</w:t>
            </w:r>
          </w:p>
        </w:tc>
        <w:tc>
          <w:tcPr>
            <w:tcW w:w="1223" w:type="dxa"/>
            <w:tcBorders>
              <w:top w:val="single" w:sz="4" w:space="0" w:color="000000"/>
              <w:left w:val="nil"/>
              <w:right w:val="nil"/>
            </w:tcBorders>
          </w:tcPr>
          <w:p w14:paraId="03565FC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.53</w:t>
            </w:r>
          </w:p>
        </w:tc>
        <w:tc>
          <w:tcPr>
            <w:tcW w:w="1222" w:type="dxa"/>
            <w:tcBorders>
              <w:top w:val="single" w:sz="4" w:space="0" w:color="000000"/>
              <w:left w:val="nil"/>
              <w:right w:val="nil"/>
            </w:tcBorders>
          </w:tcPr>
          <w:p w14:paraId="23A41CF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 xml:space="preserve"> 33.53</w:t>
            </w:r>
          </w:p>
        </w:tc>
        <w:tc>
          <w:tcPr>
            <w:tcW w:w="1223" w:type="dxa"/>
            <w:tcBorders>
              <w:top w:val="single" w:sz="4" w:space="0" w:color="000000"/>
              <w:left w:val="nil"/>
              <w:right w:val="nil"/>
            </w:tcBorders>
          </w:tcPr>
          <w:p w14:paraId="69F8363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30.61</w:t>
            </w:r>
          </w:p>
        </w:tc>
        <w:tc>
          <w:tcPr>
            <w:tcW w:w="1223" w:type="dxa"/>
            <w:tcBorders>
              <w:top w:val="single" w:sz="4" w:space="0" w:color="000000"/>
              <w:left w:val="nil"/>
              <w:right w:val="nil"/>
            </w:tcBorders>
          </w:tcPr>
          <w:p w14:paraId="72452AA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207</w:t>
            </w:r>
          </w:p>
        </w:tc>
        <w:tc>
          <w:tcPr>
            <w:tcW w:w="1222" w:type="dxa"/>
            <w:tcBorders>
              <w:top w:val="single" w:sz="4" w:space="0" w:color="000000"/>
              <w:left w:val="nil"/>
              <w:right w:val="nil"/>
            </w:tcBorders>
          </w:tcPr>
          <w:p w14:paraId="6281615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.03*</w:t>
            </w:r>
          </w:p>
        </w:tc>
        <w:tc>
          <w:tcPr>
            <w:tcW w:w="1223" w:type="dxa"/>
            <w:tcBorders>
              <w:top w:val="single" w:sz="4" w:space="0" w:color="000000"/>
              <w:left w:val="nil"/>
              <w:right w:val="nil"/>
            </w:tcBorders>
          </w:tcPr>
          <w:p w14:paraId="1880346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22.68</w:t>
            </w:r>
          </w:p>
        </w:tc>
        <w:tc>
          <w:tcPr>
            <w:tcW w:w="1223" w:type="dxa"/>
            <w:tcBorders>
              <w:top w:val="single" w:sz="4" w:space="0" w:color="000000"/>
              <w:left w:val="nil"/>
              <w:right w:val="nil"/>
            </w:tcBorders>
          </w:tcPr>
          <w:p w14:paraId="096624B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32.14</w:t>
            </w:r>
          </w:p>
        </w:tc>
      </w:tr>
      <w:tr w:rsidR="0011183A" w:rsidRPr="00E15519" w14:paraId="3BCC758A" w14:textId="77777777" w:rsidTr="009A7C2B">
        <w:tc>
          <w:tcPr>
            <w:tcW w:w="3691" w:type="dxa"/>
            <w:tcBorders>
              <w:left w:val="nil"/>
              <w:right w:val="nil"/>
            </w:tcBorders>
          </w:tcPr>
          <w:p w14:paraId="6D4843C3"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Relative Mixing Cost RT (%)</w:t>
            </w:r>
          </w:p>
        </w:tc>
        <w:tc>
          <w:tcPr>
            <w:tcW w:w="1222" w:type="dxa"/>
            <w:tcBorders>
              <w:left w:val="nil"/>
              <w:right w:val="nil"/>
            </w:tcBorders>
          </w:tcPr>
          <w:p w14:paraId="085C71ED"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454</w:t>
            </w:r>
          </w:p>
        </w:tc>
        <w:tc>
          <w:tcPr>
            <w:tcW w:w="1223" w:type="dxa"/>
            <w:tcBorders>
              <w:left w:val="nil"/>
              <w:right w:val="nil"/>
            </w:tcBorders>
          </w:tcPr>
          <w:p w14:paraId="5D8B3BB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.57</w:t>
            </w:r>
          </w:p>
        </w:tc>
        <w:tc>
          <w:tcPr>
            <w:tcW w:w="1222" w:type="dxa"/>
            <w:tcBorders>
              <w:left w:val="nil"/>
              <w:right w:val="nil"/>
            </w:tcBorders>
          </w:tcPr>
          <w:p w14:paraId="417F5C5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33.37</w:t>
            </w:r>
          </w:p>
        </w:tc>
        <w:tc>
          <w:tcPr>
            <w:tcW w:w="1223" w:type="dxa"/>
            <w:tcBorders>
              <w:left w:val="nil"/>
              <w:right w:val="nil"/>
            </w:tcBorders>
          </w:tcPr>
          <w:p w14:paraId="4E061C3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30.76</w:t>
            </w:r>
          </w:p>
        </w:tc>
        <w:tc>
          <w:tcPr>
            <w:tcW w:w="1223" w:type="dxa"/>
            <w:tcBorders>
              <w:left w:val="nil"/>
              <w:right w:val="nil"/>
            </w:tcBorders>
          </w:tcPr>
          <w:p w14:paraId="5B74728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206</w:t>
            </w:r>
          </w:p>
        </w:tc>
        <w:tc>
          <w:tcPr>
            <w:tcW w:w="1222" w:type="dxa"/>
            <w:tcBorders>
              <w:left w:val="nil"/>
              <w:right w:val="nil"/>
            </w:tcBorders>
          </w:tcPr>
          <w:p w14:paraId="1D5B2A2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.03*</w:t>
            </w:r>
          </w:p>
        </w:tc>
        <w:tc>
          <w:tcPr>
            <w:tcW w:w="1223" w:type="dxa"/>
            <w:tcBorders>
              <w:left w:val="nil"/>
              <w:right w:val="nil"/>
            </w:tcBorders>
          </w:tcPr>
          <w:p w14:paraId="4D6D8E2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22.65</w:t>
            </w:r>
          </w:p>
        </w:tc>
        <w:tc>
          <w:tcPr>
            <w:tcW w:w="1223" w:type="dxa"/>
            <w:tcBorders>
              <w:left w:val="nil"/>
              <w:right w:val="nil"/>
            </w:tcBorders>
          </w:tcPr>
          <w:p w14:paraId="7EF2985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32.19</w:t>
            </w:r>
          </w:p>
        </w:tc>
      </w:tr>
      <w:tr w:rsidR="0011183A" w:rsidRPr="00E15519" w14:paraId="7923B4CD" w14:textId="77777777" w:rsidTr="009A7C2B">
        <w:tc>
          <w:tcPr>
            <w:tcW w:w="3691" w:type="dxa"/>
            <w:tcBorders>
              <w:left w:val="nil"/>
              <w:right w:val="nil"/>
            </w:tcBorders>
          </w:tcPr>
          <w:p w14:paraId="2DC600E2"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Switch Cost RT</w:t>
            </w:r>
          </w:p>
        </w:tc>
        <w:tc>
          <w:tcPr>
            <w:tcW w:w="1222" w:type="dxa"/>
            <w:tcBorders>
              <w:left w:val="nil"/>
              <w:right w:val="nil"/>
            </w:tcBorders>
          </w:tcPr>
          <w:p w14:paraId="201C9819"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464</w:t>
            </w:r>
          </w:p>
        </w:tc>
        <w:tc>
          <w:tcPr>
            <w:tcW w:w="1223" w:type="dxa"/>
            <w:tcBorders>
              <w:left w:val="nil"/>
              <w:right w:val="nil"/>
            </w:tcBorders>
          </w:tcPr>
          <w:p w14:paraId="0403C13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.67</w:t>
            </w:r>
          </w:p>
        </w:tc>
        <w:tc>
          <w:tcPr>
            <w:tcW w:w="1222" w:type="dxa"/>
            <w:tcBorders>
              <w:left w:val="nil"/>
              <w:right w:val="nil"/>
            </w:tcBorders>
          </w:tcPr>
          <w:p w14:paraId="1F171A9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33.03</w:t>
            </w:r>
          </w:p>
        </w:tc>
        <w:tc>
          <w:tcPr>
            <w:tcW w:w="1223" w:type="dxa"/>
            <w:tcBorders>
              <w:left w:val="nil"/>
              <w:right w:val="nil"/>
            </w:tcBorders>
          </w:tcPr>
          <w:p w14:paraId="5462F52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31.06</w:t>
            </w:r>
          </w:p>
        </w:tc>
        <w:tc>
          <w:tcPr>
            <w:tcW w:w="1223" w:type="dxa"/>
            <w:tcBorders>
              <w:left w:val="nil"/>
              <w:right w:val="nil"/>
            </w:tcBorders>
          </w:tcPr>
          <w:p w14:paraId="7362E5A0"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238</w:t>
            </w:r>
          </w:p>
        </w:tc>
        <w:tc>
          <w:tcPr>
            <w:tcW w:w="1222" w:type="dxa"/>
            <w:tcBorders>
              <w:left w:val="nil"/>
              <w:right w:val="nil"/>
            </w:tcBorders>
          </w:tcPr>
          <w:p w14:paraId="341027E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.10</w:t>
            </w:r>
          </w:p>
        </w:tc>
        <w:tc>
          <w:tcPr>
            <w:tcW w:w="1223" w:type="dxa"/>
            <w:tcBorders>
              <w:left w:val="nil"/>
              <w:right w:val="nil"/>
            </w:tcBorders>
          </w:tcPr>
          <w:p w14:paraId="6AD6CD3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29.32</w:t>
            </w:r>
          </w:p>
        </w:tc>
        <w:tc>
          <w:tcPr>
            <w:tcW w:w="1223" w:type="dxa"/>
            <w:tcBorders>
              <w:left w:val="nil"/>
              <w:right w:val="nil"/>
            </w:tcBorders>
          </w:tcPr>
          <w:p w14:paraId="4D8B6EB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22.33</w:t>
            </w:r>
          </w:p>
        </w:tc>
      </w:tr>
      <w:tr w:rsidR="0011183A" w:rsidRPr="00E15519" w14:paraId="400B2399" w14:textId="77777777" w:rsidTr="009A7C2B">
        <w:tc>
          <w:tcPr>
            <w:tcW w:w="3691" w:type="dxa"/>
            <w:tcBorders>
              <w:left w:val="nil"/>
              <w:right w:val="nil"/>
            </w:tcBorders>
          </w:tcPr>
          <w:p w14:paraId="69DC1781"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Mixing Cost Accuracy</w:t>
            </w:r>
          </w:p>
        </w:tc>
        <w:tc>
          <w:tcPr>
            <w:tcW w:w="1222" w:type="dxa"/>
            <w:tcBorders>
              <w:left w:val="nil"/>
              <w:right w:val="nil"/>
            </w:tcBorders>
          </w:tcPr>
          <w:p w14:paraId="3B7E939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454</w:t>
            </w:r>
          </w:p>
        </w:tc>
        <w:tc>
          <w:tcPr>
            <w:tcW w:w="1223" w:type="dxa"/>
            <w:tcBorders>
              <w:left w:val="nil"/>
              <w:right w:val="nil"/>
            </w:tcBorders>
          </w:tcPr>
          <w:p w14:paraId="01F0FEF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.57</w:t>
            </w:r>
          </w:p>
        </w:tc>
        <w:tc>
          <w:tcPr>
            <w:tcW w:w="1222" w:type="dxa"/>
            <w:tcBorders>
              <w:left w:val="nil"/>
              <w:right w:val="nil"/>
            </w:tcBorders>
          </w:tcPr>
          <w:p w14:paraId="157328C6"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30.63</w:t>
            </w:r>
          </w:p>
        </w:tc>
        <w:tc>
          <w:tcPr>
            <w:tcW w:w="1223" w:type="dxa"/>
            <w:tcBorders>
              <w:left w:val="nil"/>
              <w:right w:val="nil"/>
            </w:tcBorders>
          </w:tcPr>
          <w:p w14:paraId="7DEFE6E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33.24</w:t>
            </w:r>
          </w:p>
        </w:tc>
        <w:tc>
          <w:tcPr>
            <w:tcW w:w="1223" w:type="dxa"/>
            <w:tcBorders>
              <w:left w:val="nil"/>
              <w:right w:val="nil"/>
            </w:tcBorders>
          </w:tcPr>
          <w:p w14:paraId="77794A5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195</w:t>
            </w:r>
          </w:p>
        </w:tc>
        <w:tc>
          <w:tcPr>
            <w:tcW w:w="1222" w:type="dxa"/>
            <w:tcBorders>
              <w:left w:val="nil"/>
              <w:right w:val="nil"/>
            </w:tcBorders>
          </w:tcPr>
          <w:p w14:paraId="032698B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1223" w:type="dxa"/>
            <w:tcBorders>
              <w:left w:val="nil"/>
              <w:right w:val="nil"/>
            </w:tcBorders>
          </w:tcPr>
          <w:p w14:paraId="7ABE8B7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30.71</w:t>
            </w:r>
          </w:p>
        </w:tc>
        <w:tc>
          <w:tcPr>
            <w:tcW w:w="1223" w:type="dxa"/>
            <w:tcBorders>
              <w:left w:val="nil"/>
              <w:right w:val="nil"/>
            </w:tcBorders>
          </w:tcPr>
          <w:p w14:paraId="7AF910E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20.29</w:t>
            </w:r>
          </w:p>
        </w:tc>
      </w:tr>
      <w:tr w:rsidR="0011183A" w:rsidRPr="00E15519" w14:paraId="168783A5" w14:textId="77777777" w:rsidTr="009A7C2B">
        <w:tc>
          <w:tcPr>
            <w:tcW w:w="3691" w:type="dxa"/>
            <w:tcBorders>
              <w:left w:val="nil"/>
              <w:right w:val="nil"/>
            </w:tcBorders>
          </w:tcPr>
          <w:p w14:paraId="066173C9"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Relative Mixing Cost Accuracy (%)</w:t>
            </w:r>
          </w:p>
        </w:tc>
        <w:tc>
          <w:tcPr>
            <w:tcW w:w="1222" w:type="dxa"/>
            <w:tcBorders>
              <w:left w:val="nil"/>
              <w:right w:val="nil"/>
            </w:tcBorders>
          </w:tcPr>
          <w:p w14:paraId="63A3994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451.50</w:t>
            </w:r>
          </w:p>
        </w:tc>
        <w:tc>
          <w:tcPr>
            <w:tcW w:w="1223" w:type="dxa"/>
            <w:tcBorders>
              <w:left w:val="nil"/>
              <w:right w:val="nil"/>
            </w:tcBorders>
          </w:tcPr>
          <w:p w14:paraId="163BCF33"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w:t>
            </w:r>
          </w:p>
        </w:tc>
        <w:tc>
          <w:tcPr>
            <w:tcW w:w="1222" w:type="dxa"/>
            <w:tcBorders>
              <w:left w:val="nil"/>
              <w:right w:val="nil"/>
            </w:tcBorders>
          </w:tcPr>
          <w:p w14:paraId="0F8896EC"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33.45</w:t>
            </w:r>
          </w:p>
        </w:tc>
        <w:tc>
          <w:tcPr>
            <w:tcW w:w="1223" w:type="dxa"/>
            <w:tcBorders>
              <w:left w:val="nil"/>
              <w:right w:val="nil"/>
            </w:tcBorders>
          </w:tcPr>
          <w:p w14:paraId="0612827A"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30.68</w:t>
            </w:r>
          </w:p>
        </w:tc>
        <w:tc>
          <w:tcPr>
            <w:tcW w:w="1223" w:type="dxa"/>
            <w:tcBorders>
              <w:left w:val="nil"/>
              <w:right w:val="nil"/>
            </w:tcBorders>
          </w:tcPr>
          <w:p w14:paraId="0F243247"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195</w:t>
            </w:r>
          </w:p>
        </w:tc>
        <w:tc>
          <w:tcPr>
            <w:tcW w:w="1222" w:type="dxa"/>
            <w:tcBorders>
              <w:left w:val="nil"/>
              <w:right w:val="nil"/>
            </w:tcBorders>
          </w:tcPr>
          <w:p w14:paraId="7AA98AD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.02*</w:t>
            </w:r>
          </w:p>
        </w:tc>
        <w:tc>
          <w:tcPr>
            <w:tcW w:w="1223" w:type="dxa"/>
            <w:tcBorders>
              <w:left w:val="nil"/>
              <w:right w:val="nil"/>
            </w:tcBorders>
          </w:tcPr>
          <w:p w14:paraId="5540F52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22.29</w:t>
            </w:r>
          </w:p>
        </w:tc>
        <w:tc>
          <w:tcPr>
            <w:tcW w:w="1223" w:type="dxa"/>
            <w:tcBorders>
              <w:left w:val="nil"/>
              <w:right w:val="nil"/>
            </w:tcBorders>
          </w:tcPr>
          <w:p w14:paraId="380AEF3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32.71</w:t>
            </w:r>
          </w:p>
        </w:tc>
      </w:tr>
      <w:tr w:rsidR="0011183A" w:rsidRPr="00E15519" w14:paraId="5AAA82E0" w14:textId="77777777" w:rsidTr="009A7C2B">
        <w:tc>
          <w:tcPr>
            <w:tcW w:w="3691" w:type="dxa"/>
            <w:tcBorders>
              <w:left w:val="nil"/>
              <w:right w:val="nil"/>
            </w:tcBorders>
          </w:tcPr>
          <w:p w14:paraId="67D21E0A" w14:textId="77777777" w:rsidR="0011183A" w:rsidRPr="00F762E9" w:rsidRDefault="0011183A" w:rsidP="009A7C2B">
            <w:pPr>
              <w:rPr>
                <w:rFonts w:ascii="Times New Roman" w:hAnsi="Times New Roman" w:cs="Times New Roman"/>
              </w:rPr>
            </w:pPr>
            <w:r w:rsidRPr="00F762E9">
              <w:rPr>
                <w:rFonts w:ascii="Times New Roman" w:hAnsi="Times New Roman" w:cs="Times New Roman"/>
              </w:rPr>
              <w:t>Switch Cost Accuracy</w:t>
            </w:r>
          </w:p>
        </w:tc>
        <w:tc>
          <w:tcPr>
            <w:tcW w:w="1222" w:type="dxa"/>
            <w:tcBorders>
              <w:left w:val="nil"/>
              <w:right w:val="nil"/>
            </w:tcBorders>
          </w:tcPr>
          <w:p w14:paraId="02D76251"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451.50</w:t>
            </w:r>
          </w:p>
        </w:tc>
        <w:tc>
          <w:tcPr>
            <w:tcW w:w="1223" w:type="dxa"/>
            <w:tcBorders>
              <w:left w:val="nil"/>
              <w:right w:val="nil"/>
            </w:tcBorders>
          </w:tcPr>
          <w:p w14:paraId="1BE37A7F"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.55</w:t>
            </w:r>
          </w:p>
        </w:tc>
        <w:tc>
          <w:tcPr>
            <w:tcW w:w="1222" w:type="dxa"/>
            <w:tcBorders>
              <w:left w:val="nil"/>
              <w:right w:val="nil"/>
            </w:tcBorders>
          </w:tcPr>
          <w:p w14:paraId="00DF0F0B"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33.45</w:t>
            </w:r>
          </w:p>
        </w:tc>
        <w:tc>
          <w:tcPr>
            <w:tcW w:w="1223" w:type="dxa"/>
            <w:tcBorders>
              <w:left w:val="nil"/>
              <w:right w:val="nil"/>
            </w:tcBorders>
          </w:tcPr>
          <w:p w14:paraId="0850C642"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30.68</w:t>
            </w:r>
          </w:p>
        </w:tc>
        <w:tc>
          <w:tcPr>
            <w:tcW w:w="1223" w:type="dxa"/>
            <w:tcBorders>
              <w:left w:val="nil"/>
              <w:right w:val="nil"/>
            </w:tcBorders>
          </w:tcPr>
          <w:p w14:paraId="1DD27A5E"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297</w:t>
            </w:r>
          </w:p>
        </w:tc>
        <w:tc>
          <w:tcPr>
            <w:tcW w:w="1222" w:type="dxa"/>
            <w:tcBorders>
              <w:left w:val="nil"/>
              <w:right w:val="nil"/>
            </w:tcBorders>
          </w:tcPr>
          <w:p w14:paraId="2EAD2375"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.60</w:t>
            </w:r>
          </w:p>
        </w:tc>
        <w:tc>
          <w:tcPr>
            <w:tcW w:w="1223" w:type="dxa"/>
            <w:tcBorders>
              <w:left w:val="nil"/>
              <w:right w:val="nil"/>
            </w:tcBorders>
          </w:tcPr>
          <w:p w14:paraId="4335FD48"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27.42</w:t>
            </w:r>
          </w:p>
        </w:tc>
        <w:tc>
          <w:tcPr>
            <w:tcW w:w="1223" w:type="dxa"/>
            <w:tcBorders>
              <w:left w:val="nil"/>
              <w:right w:val="nil"/>
            </w:tcBorders>
          </w:tcPr>
          <w:p w14:paraId="09429714" w14:textId="77777777" w:rsidR="0011183A" w:rsidRPr="00F762E9" w:rsidRDefault="0011183A" w:rsidP="009A7C2B">
            <w:pPr>
              <w:jc w:val="center"/>
              <w:rPr>
                <w:rFonts w:ascii="Times New Roman" w:hAnsi="Times New Roman" w:cs="Times New Roman"/>
              </w:rPr>
            </w:pPr>
            <w:r w:rsidRPr="00F762E9">
              <w:rPr>
                <w:rFonts w:ascii="Times New Roman" w:hAnsi="Times New Roman" w:cs="Times New Roman"/>
              </w:rPr>
              <w:t>25.14</w:t>
            </w:r>
          </w:p>
        </w:tc>
      </w:tr>
    </w:tbl>
    <w:p w14:paraId="5A6BB672" w14:textId="77777777" w:rsidR="0011183A" w:rsidRPr="00F762E9" w:rsidRDefault="0011183A" w:rsidP="0011183A">
      <w:pPr>
        <w:tabs>
          <w:tab w:val="left" w:pos="2386"/>
        </w:tabs>
        <w:jc w:val="center"/>
        <w:rPr>
          <w:rFonts w:ascii="Times New Roman" w:hAnsi="Times New Roman" w:cs="Times New Roman"/>
        </w:rPr>
      </w:pPr>
    </w:p>
    <w:p w14:paraId="714322E8" w14:textId="77777777" w:rsidR="0011183A" w:rsidRPr="00F762E9" w:rsidRDefault="0011183A" w:rsidP="0011183A">
      <w:pPr>
        <w:tabs>
          <w:tab w:val="left" w:pos="2386"/>
        </w:tabs>
        <w:jc w:val="center"/>
        <w:rPr>
          <w:rFonts w:ascii="Times New Roman" w:hAnsi="Times New Roman" w:cs="Times New Roman"/>
        </w:rPr>
        <w:sectPr w:rsidR="0011183A" w:rsidRPr="00F762E9" w:rsidSect="0011183A">
          <w:pgSz w:w="16838" w:h="11906" w:orient="landscape"/>
          <w:pgMar w:top="1440" w:right="1440" w:bottom="1440" w:left="1440" w:header="708" w:footer="708" w:gutter="0"/>
          <w:cols w:space="720"/>
        </w:sectPr>
      </w:pPr>
    </w:p>
    <w:p w14:paraId="379F02E9" w14:textId="77777777" w:rsidR="0011183A" w:rsidRPr="00F762E9" w:rsidRDefault="0011183A" w:rsidP="0011183A">
      <w:pPr>
        <w:rPr>
          <w:rFonts w:ascii="Times New Roman" w:hAnsi="Times New Roman" w:cs="Times New Roman"/>
          <w:b/>
          <w:bCs/>
          <w:sz w:val="22"/>
          <w:szCs w:val="22"/>
        </w:rPr>
      </w:pPr>
      <w:r w:rsidRPr="00F762E9">
        <w:rPr>
          <w:rFonts w:ascii="Times New Roman" w:hAnsi="Times New Roman" w:cs="Times New Roman"/>
          <w:b/>
          <w:bCs/>
          <w:sz w:val="22"/>
          <w:szCs w:val="22"/>
        </w:rPr>
        <w:lastRenderedPageBreak/>
        <w:t xml:space="preserve">Table </w:t>
      </w:r>
      <w:r>
        <w:rPr>
          <w:rFonts w:ascii="Times New Roman" w:hAnsi="Times New Roman" w:cs="Times New Roman"/>
          <w:b/>
          <w:bCs/>
          <w:sz w:val="22"/>
          <w:szCs w:val="22"/>
        </w:rPr>
        <w:t>F</w:t>
      </w:r>
      <w:r w:rsidRPr="00F762E9">
        <w:rPr>
          <w:rFonts w:ascii="Times New Roman" w:hAnsi="Times New Roman" w:cs="Times New Roman"/>
          <w:b/>
          <w:bCs/>
          <w:sz w:val="22"/>
          <w:szCs w:val="22"/>
        </w:rPr>
        <w:t>5</w:t>
      </w:r>
    </w:p>
    <w:p w14:paraId="6A3F7C62" w14:textId="77777777" w:rsidR="0011183A" w:rsidRPr="00F762E9" w:rsidRDefault="0011183A" w:rsidP="0011183A">
      <w:pPr>
        <w:rPr>
          <w:rFonts w:ascii="Times New Roman" w:hAnsi="Times New Roman" w:cs="Times New Roman"/>
          <w:color w:val="7030A0"/>
          <w:sz w:val="22"/>
          <w:szCs w:val="22"/>
        </w:rPr>
      </w:pPr>
      <w:r w:rsidRPr="00F762E9">
        <w:rPr>
          <w:rFonts w:ascii="Times New Roman" w:hAnsi="Times New Roman" w:cs="Times New Roman"/>
          <w:i/>
          <w:iCs/>
          <w:sz w:val="22"/>
          <w:szCs w:val="22"/>
        </w:rPr>
        <w:t>Descriptives and One-way MANOVA Results for Effect of Gender on Coping Strategies</w:t>
      </w:r>
    </w:p>
    <w:tbl>
      <w:tblPr>
        <w:tblW w:w="9026"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2670"/>
        <w:gridCol w:w="1188"/>
        <w:gridCol w:w="1250"/>
        <w:gridCol w:w="1039"/>
        <w:gridCol w:w="751"/>
        <w:gridCol w:w="642"/>
        <w:gridCol w:w="711"/>
        <w:gridCol w:w="775"/>
      </w:tblGrid>
      <w:tr w:rsidR="0011183A" w:rsidRPr="00E15519" w14:paraId="32F21E08" w14:textId="77777777" w:rsidTr="009A7C2B">
        <w:tc>
          <w:tcPr>
            <w:tcW w:w="2670" w:type="dxa"/>
            <w:tcBorders>
              <w:top w:val="single" w:sz="4" w:space="0" w:color="000000"/>
              <w:left w:val="nil"/>
              <w:bottom w:val="nil"/>
              <w:right w:val="nil"/>
            </w:tcBorders>
          </w:tcPr>
          <w:p w14:paraId="2093B058"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Dependent Variable</w:t>
            </w:r>
          </w:p>
        </w:tc>
        <w:tc>
          <w:tcPr>
            <w:tcW w:w="1188" w:type="dxa"/>
            <w:tcBorders>
              <w:top w:val="single" w:sz="4" w:space="0" w:color="000000"/>
              <w:left w:val="nil"/>
              <w:bottom w:val="nil"/>
              <w:right w:val="nil"/>
            </w:tcBorders>
          </w:tcPr>
          <w:p w14:paraId="5CE0D34B"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Male</w:t>
            </w:r>
          </w:p>
        </w:tc>
        <w:tc>
          <w:tcPr>
            <w:tcW w:w="1250" w:type="dxa"/>
            <w:tcBorders>
              <w:top w:val="single" w:sz="4" w:space="0" w:color="000000"/>
              <w:left w:val="nil"/>
              <w:bottom w:val="nil"/>
              <w:right w:val="nil"/>
            </w:tcBorders>
          </w:tcPr>
          <w:p w14:paraId="3816CE58"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Female</w:t>
            </w:r>
          </w:p>
        </w:tc>
        <w:tc>
          <w:tcPr>
            <w:tcW w:w="1039" w:type="dxa"/>
            <w:vMerge w:val="restart"/>
            <w:tcBorders>
              <w:top w:val="single" w:sz="4" w:space="0" w:color="000000"/>
              <w:left w:val="nil"/>
              <w:right w:val="nil"/>
            </w:tcBorders>
          </w:tcPr>
          <w:p w14:paraId="5DF6E799"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 xml:space="preserve">Levene’s Test </w:t>
            </w:r>
            <w:r w:rsidRPr="00F762E9">
              <w:rPr>
                <w:rFonts w:ascii="Times New Roman" w:hAnsi="Times New Roman" w:cs="Times New Roman"/>
                <w:b/>
                <w:bCs/>
                <w:i/>
                <w:iCs/>
                <w:sz w:val="22"/>
                <w:szCs w:val="22"/>
              </w:rPr>
              <w:t>p</w:t>
            </w:r>
          </w:p>
        </w:tc>
        <w:tc>
          <w:tcPr>
            <w:tcW w:w="2879" w:type="dxa"/>
            <w:gridSpan w:val="4"/>
            <w:tcBorders>
              <w:top w:val="single" w:sz="4" w:space="0" w:color="000000"/>
              <w:left w:val="nil"/>
              <w:bottom w:val="single" w:sz="4" w:space="0" w:color="000000"/>
              <w:right w:val="nil"/>
            </w:tcBorders>
          </w:tcPr>
          <w:p w14:paraId="641FCC6B"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Gender</w:t>
            </w:r>
          </w:p>
        </w:tc>
      </w:tr>
      <w:tr w:rsidR="0011183A" w:rsidRPr="00E15519" w14:paraId="4AB9A244" w14:textId="77777777" w:rsidTr="009A7C2B">
        <w:tc>
          <w:tcPr>
            <w:tcW w:w="2670" w:type="dxa"/>
            <w:tcBorders>
              <w:top w:val="nil"/>
              <w:left w:val="nil"/>
              <w:bottom w:val="single" w:sz="4" w:space="0" w:color="000000"/>
              <w:right w:val="nil"/>
            </w:tcBorders>
          </w:tcPr>
          <w:p w14:paraId="0D76E7BC" w14:textId="77777777" w:rsidR="0011183A" w:rsidRPr="00F762E9" w:rsidRDefault="0011183A" w:rsidP="009A7C2B">
            <w:pPr>
              <w:rPr>
                <w:rFonts w:ascii="Times New Roman" w:hAnsi="Times New Roman" w:cs="Times New Roman"/>
                <w:b/>
                <w:bCs/>
                <w:sz w:val="22"/>
                <w:szCs w:val="22"/>
              </w:rPr>
            </w:pPr>
          </w:p>
        </w:tc>
        <w:tc>
          <w:tcPr>
            <w:tcW w:w="1188" w:type="dxa"/>
            <w:tcBorders>
              <w:top w:val="nil"/>
              <w:left w:val="nil"/>
              <w:bottom w:val="single" w:sz="4" w:space="0" w:color="000000"/>
              <w:right w:val="nil"/>
            </w:tcBorders>
          </w:tcPr>
          <w:p w14:paraId="25A4CE12" w14:textId="77777777" w:rsidR="0011183A" w:rsidRPr="00F762E9" w:rsidRDefault="0011183A" w:rsidP="009A7C2B">
            <w:pPr>
              <w:jc w:val="center"/>
              <w:rPr>
                <w:rFonts w:ascii="Times New Roman" w:hAnsi="Times New Roman" w:cs="Times New Roman"/>
                <w:b/>
                <w:bCs/>
                <w:sz w:val="22"/>
                <w:szCs w:val="22"/>
              </w:rPr>
            </w:pPr>
          </w:p>
        </w:tc>
        <w:tc>
          <w:tcPr>
            <w:tcW w:w="1250" w:type="dxa"/>
            <w:tcBorders>
              <w:top w:val="nil"/>
              <w:left w:val="nil"/>
              <w:bottom w:val="single" w:sz="4" w:space="0" w:color="000000"/>
              <w:right w:val="nil"/>
            </w:tcBorders>
          </w:tcPr>
          <w:p w14:paraId="3E8259E9" w14:textId="77777777" w:rsidR="0011183A" w:rsidRPr="00F762E9" w:rsidRDefault="0011183A" w:rsidP="009A7C2B">
            <w:pPr>
              <w:jc w:val="center"/>
              <w:rPr>
                <w:rFonts w:ascii="Times New Roman" w:hAnsi="Times New Roman" w:cs="Times New Roman"/>
                <w:b/>
                <w:bCs/>
                <w:sz w:val="22"/>
                <w:szCs w:val="22"/>
              </w:rPr>
            </w:pPr>
          </w:p>
        </w:tc>
        <w:tc>
          <w:tcPr>
            <w:tcW w:w="1039" w:type="dxa"/>
            <w:vMerge/>
            <w:tcBorders>
              <w:top w:val="single" w:sz="4" w:space="0" w:color="000000"/>
              <w:left w:val="nil"/>
              <w:right w:val="nil"/>
            </w:tcBorders>
          </w:tcPr>
          <w:p w14:paraId="29C02387" w14:textId="77777777" w:rsidR="0011183A" w:rsidRPr="00F762E9" w:rsidRDefault="0011183A" w:rsidP="009A7C2B">
            <w:pPr>
              <w:widowControl w:val="0"/>
              <w:pBdr>
                <w:top w:val="nil"/>
                <w:left w:val="nil"/>
                <w:bottom w:val="nil"/>
                <w:right w:val="nil"/>
                <w:between w:val="nil"/>
              </w:pBdr>
              <w:spacing w:after="0" w:line="276" w:lineRule="auto"/>
              <w:rPr>
                <w:rFonts w:ascii="Times New Roman" w:hAnsi="Times New Roman" w:cs="Times New Roman"/>
                <w:b/>
                <w:bCs/>
                <w:sz w:val="22"/>
                <w:szCs w:val="22"/>
              </w:rPr>
            </w:pPr>
          </w:p>
        </w:tc>
        <w:tc>
          <w:tcPr>
            <w:tcW w:w="751" w:type="dxa"/>
            <w:tcBorders>
              <w:top w:val="single" w:sz="4" w:space="0" w:color="000000"/>
              <w:left w:val="nil"/>
              <w:bottom w:val="single" w:sz="4" w:space="0" w:color="000000"/>
              <w:right w:val="nil"/>
            </w:tcBorders>
          </w:tcPr>
          <w:p w14:paraId="4B1FAA64" w14:textId="77777777" w:rsidR="0011183A" w:rsidRPr="00F762E9" w:rsidRDefault="0011183A" w:rsidP="009A7C2B">
            <w:pPr>
              <w:jc w:val="center"/>
              <w:rPr>
                <w:rFonts w:ascii="Times New Roman" w:hAnsi="Times New Roman" w:cs="Times New Roman"/>
                <w:b/>
                <w:bCs/>
                <w:sz w:val="22"/>
                <w:szCs w:val="22"/>
              </w:rPr>
            </w:pPr>
            <w:proofErr w:type="spellStart"/>
            <w:r w:rsidRPr="00F762E9">
              <w:rPr>
                <w:rFonts w:ascii="Times New Roman" w:hAnsi="Times New Roman" w:cs="Times New Roman"/>
                <w:b/>
                <w:bCs/>
                <w:sz w:val="22"/>
                <w:szCs w:val="22"/>
              </w:rPr>
              <w:t>df</w:t>
            </w:r>
            <w:proofErr w:type="spellEnd"/>
          </w:p>
        </w:tc>
        <w:tc>
          <w:tcPr>
            <w:tcW w:w="642" w:type="dxa"/>
            <w:tcBorders>
              <w:top w:val="single" w:sz="4" w:space="0" w:color="000000"/>
              <w:left w:val="nil"/>
              <w:bottom w:val="single" w:sz="4" w:space="0" w:color="000000"/>
              <w:right w:val="nil"/>
            </w:tcBorders>
          </w:tcPr>
          <w:p w14:paraId="18D88896" w14:textId="77777777" w:rsidR="0011183A" w:rsidRPr="00F762E9" w:rsidRDefault="0011183A" w:rsidP="009A7C2B">
            <w:pPr>
              <w:jc w:val="center"/>
              <w:rPr>
                <w:rFonts w:ascii="Times New Roman" w:hAnsi="Times New Roman" w:cs="Times New Roman"/>
                <w:b/>
                <w:bCs/>
                <w:i/>
                <w:iCs/>
                <w:sz w:val="22"/>
                <w:szCs w:val="22"/>
              </w:rPr>
            </w:pPr>
            <w:r w:rsidRPr="00F762E9">
              <w:rPr>
                <w:rFonts w:ascii="Times New Roman" w:hAnsi="Times New Roman" w:cs="Times New Roman"/>
                <w:b/>
                <w:bCs/>
                <w:i/>
                <w:iCs/>
                <w:sz w:val="22"/>
                <w:szCs w:val="22"/>
              </w:rPr>
              <w:t>F</w:t>
            </w:r>
          </w:p>
        </w:tc>
        <w:tc>
          <w:tcPr>
            <w:tcW w:w="711" w:type="dxa"/>
            <w:tcBorders>
              <w:top w:val="single" w:sz="4" w:space="0" w:color="000000"/>
              <w:left w:val="nil"/>
              <w:bottom w:val="single" w:sz="4" w:space="0" w:color="000000"/>
              <w:right w:val="nil"/>
            </w:tcBorders>
          </w:tcPr>
          <w:p w14:paraId="45FC9631" w14:textId="77777777" w:rsidR="0011183A" w:rsidRPr="00F762E9" w:rsidRDefault="0011183A" w:rsidP="009A7C2B">
            <w:pPr>
              <w:jc w:val="center"/>
              <w:rPr>
                <w:rFonts w:ascii="Times New Roman" w:hAnsi="Times New Roman" w:cs="Times New Roman"/>
                <w:b/>
                <w:bCs/>
                <w:i/>
                <w:iCs/>
                <w:sz w:val="22"/>
                <w:szCs w:val="22"/>
              </w:rPr>
            </w:pPr>
            <w:r w:rsidRPr="00F762E9">
              <w:rPr>
                <w:rFonts w:ascii="Times New Roman" w:hAnsi="Times New Roman" w:cs="Times New Roman"/>
                <w:b/>
                <w:bCs/>
                <w:i/>
                <w:iCs/>
                <w:sz w:val="22"/>
                <w:szCs w:val="22"/>
              </w:rPr>
              <w:t>p</w:t>
            </w:r>
          </w:p>
        </w:tc>
        <w:tc>
          <w:tcPr>
            <w:tcW w:w="775" w:type="dxa"/>
            <w:tcBorders>
              <w:top w:val="single" w:sz="4" w:space="0" w:color="000000"/>
              <w:left w:val="nil"/>
              <w:bottom w:val="single" w:sz="4" w:space="0" w:color="000000"/>
              <w:right w:val="nil"/>
            </w:tcBorders>
          </w:tcPr>
          <w:p w14:paraId="061ABC62"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η²</w:t>
            </w:r>
          </w:p>
        </w:tc>
      </w:tr>
      <w:tr w:rsidR="0011183A" w:rsidRPr="00E15519" w14:paraId="23121818" w14:textId="77777777" w:rsidTr="009A7C2B">
        <w:tc>
          <w:tcPr>
            <w:tcW w:w="3858" w:type="dxa"/>
            <w:gridSpan w:val="2"/>
            <w:tcBorders>
              <w:top w:val="single" w:sz="4" w:space="0" w:color="000000"/>
              <w:left w:val="nil"/>
              <w:right w:val="nil"/>
            </w:tcBorders>
          </w:tcPr>
          <w:p w14:paraId="4E92DA0D"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b/>
                <w:bCs/>
                <w:sz w:val="22"/>
                <w:szCs w:val="22"/>
              </w:rPr>
              <w:t>Stress Coping (14 Subscales)</w:t>
            </w:r>
          </w:p>
        </w:tc>
        <w:tc>
          <w:tcPr>
            <w:tcW w:w="1250" w:type="dxa"/>
            <w:tcBorders>
              <w:top w:val="single" w:sz="4" w:space="0" w:color="000000"/>
              <w:left w:val="nil"/>
              <w:right w:val="nil"/>
            </w:tcBorders>
          </w:tcPr>
          <w:p w14:paraId="72C40C45" w14:textId="77777777" w:rsidR="0011183A" w:rsidRPr="00F762E9" w:rsidRDefault="0011183A" w:rsidP="009A7C2B">
            <w:pPr>
              <w:jc w:val="center"/>
              <w:rPr>
                <w:rFonts w:ascii="Times New Roman" w:hAnsi="Times New Roman" w:cs="Times New Roman"/>
                <w:sz w:val="22"/>
                <w:szCs w:val="22"/>
              </w:rPr>
            </w:pPr>
          </w:p>
        </w:tc>
        <w:tc>
          <w:tcPr>
            <w:tcW w:w="1039" w:type="dxa"/>
            <w:tcBorders>
              <w:top w:val="single" w:sz="4" w:space="0" w:color="000000"/>
              <w:left w:val="nil"/>
              <w:right w:val="nil"/>
            </w:tcBorders>
          </w:tcPr>
          <w:p w14:paraId="6617B451" w14:textId="77777777" w:rsidR="0011183A" w:rsidRPr="00F762E9" w:rsidRDefault="0011183A" w:rsidP="009A7C2B">
            <w:pPr>
              <w:jc w:val="center"/>
              <w:rPr>
                <w:rFonts w:ascii="Times New Roman" w:hAnsi="Times New Roman" w:cs="Times New Roman"/>
                <w:sz w:val="22"/>
                <w:szCs w:val="22"/>
              </w:rPr>
            </w:pPr>
          </w:p>
        </w:tc>
        <w:tc>
          <w:tcPr>
            <w:tcW w:w="751" w:type="dxa"/>
            <w:tcBorders>
              <w:top w:val="single" w:sz="4" w:space="0" w:color="000000"/>
              <w:left w:val="nil"/>
              <w:right w:val="nil"/>
            </w:tcBorders>
          </w:tcPr>
          <w:p w14:paraId="366D6E01" w14:textId="77777777" w:rsidR="0011183A" w:rsidRPr="00F762E9" w:rsidRDefault="0011183A" w:rsidP="009A7C2B">
            <w:pPr>
              <w:jc w:val="center"/>
              <w:rPr>
                <w:rFonts w:ascii="Times New Roman" w:hAnsi="Times New Roman" w:cs="Times New Roman"/>
                <w:sz w:val="22"/>
                <w:szCs w:val="22"/>
              </w:rPr>
            </w:pPr>
          </w:p>
        </w:tc>
        <w:tc>
          <w:tcPr>
            <w:tcW w:w="642" w:type="dxa"/>
            <w:tcBorders>
              <w:top w:val="single" w:sz="4" w:space="0" w:color="000000"/>
              <w:left w:val="nil"/>
              <w:right w:val="nil"/>
            </w:tcBorders>
          </w:tcPr>
          <w:p w14:paraId="1F21E964" w14:textId="77777777" w:rsidR="0011183A" w:rsidRPr="00F762E9" w:rsidRDefault="0011183A" w:rsidP="009A7C2B">
            <w:pPr>
              <w:jc w:val="center"/>
              <w:rPr>
                <w:rFonts w:ascii="Times New Roman" w:hAnsi="Times New Roman" w:cs="Times New Roman"/>
                <w:sz w:val="22"/>
                <w:szCs w:val="22"/>
              </w:rPr>
            </w:pPr>
          </w:p>
        </w:tc>
        <w:tc>
          <w:tcPr>
            <w:tcW w:w="711" w:type="dxa"/>
            <w:tcBorders>
              <w:top w:val="single" w:sz="4" w:space="0" w:color="000000"/>
              <w:left w:val="nil"/>
              <w:right w:val="nil"/>
            </w:tcBorders>
          </w:tcPr>
          <w:p w14:paraId="730370AD" w14:textId="77777777" w:rsidR="0011183A" w:rsidRPr="00F762E9" w:rsidRDefault="0011183A" w:rsidP="009A7C2B">
            <w:pPr>
              <w:jc w:val="center"/>
              <w:rPr>
                <w:rFonts w:ascii="Times New Roman" w:hAnsi="Times New Roman" w:cs="Times New Roman"/>
                <w:sz w:val="22"/>
                <w:szCs w:val="22"/>
              </w:rPr>
            </w:pPr>
          </w:p>
        </w:tc>
        <w:tc>
          <w:tcPr>
            <w:tcW w:w="775" w:type="dxa"/>
            <w:tcBorders>
              <w:top w:val="single" w:sz="4" w:space="0" w:color="000000"/>
              <w:left w:val="nil"/>
              <w:right w:val="nil"/>
            </w:tcBorders>
          </w:tcPr>
          <w:p w14:paraId="66068466" w14:textId="77777777" w:rsidR="0011183A" w:rsidRPr="00F762E9" w:rsidRDefault="0011183A" w:rsidP="009A7C2B">
            <w:pPr>
              <w:jc w:val="center"/>
              <w:rPr>
                <w:rFonts w:ascii="Times New Roman" w:hAnsi="Times New Roman" w:cs="Times New Roman"/>
                <w:sz w:val="22"/>
                <w:szCs w:val="22"/>
              </w:rPr>
            </w:pPr>
          </w:p>
        </w:tc>
      </w:tr>
      <w:tr w:rsidR="0011183A" w:rsidRPr="00E15519" w14:paraId="74801977" w14:textId="77777777" w:rsidTr="009A7C2B">
        <w:tc>
          <w:tcPr>
            <w:tcW w:w="2670" w:type="dxa"/>
            <w:tcBorders>
              <w:left w:val="nil"/>
              <w:right w:val="nil"/>
            </w:tcBorders>
          </w:tcPr>
          <w:p w14:paraId="08331ECC"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Self-distraction</w:t>
            </w:r>
          </w:p>
        </w:tc>
        <w:tc>
          <w:tcPr>
            <w:tcW w:w="1188" w:type="dxa"/>
            <w:tcBorders>
              <w:left w:val="nil"/>
              <w:right w:val="nil"/>
            </w:tcBorders>
          </w:tcPr>
          <w:p w14:paraId="2C3135E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4.77 (1.54)</w:t>
            </w:r>
          </w:p>
        </w:tc>
        <w:tc>
          <w:tcPr>
            <w:tcW w:w="1250" w:type="dxa"/>
            <w:tcBorders>
              <w:left w:val="nil"/>
              <w:right w:val="nil"/>
            </w:tcBorders>
          </w:tcPr>
          <w:p w14:paraId="76EE995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4.54 (1.60)</w:t>
            </w:r>
          </w:p>
        </w:tc>
        <w:tc>
          <w:tcPr>
            <w:tcW w:w="1039" w:type="dxa"/>
            <w:tcBorders>
              <w:left w:val="nil"/>
              <w:right w:val="nil"/>
            </w:tcBorders>
          </w:tcPr>
          <w:p w14:paraId="3A7C988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.53</w:t>
            </w:r>
          </w:p>
        </w:tc>
        <w:tc>
          <w:tcPr>
            <w:tcW w:w="751" w:type="dxa"/>
            <w:tcBorders>
              <w:left w:val="nil"/>
              <w:right w:val="nil"/>
            </w:tcBorders>
          </w:tcPr>
          <w:p w14:paraId="58F5819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5D7936F3"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.63</w:t>
            </w:r>
          </w:p>
        </w:tc>
        <w:tc>
          <w:tcPr>
            <w:tcW w:w="711" w:type="dxa"/>
            <w:tcBorders>
              <w:left w:val="nil"/>
              <w:right w:val="nil"/>
            </w:tcBorders>
          </w:tcPr>
          <w:p w14:paraId="0E3DF1D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.43</w:t>
            </w:r>
          </w:p>
        </w:tc>
        <w:tc>
          <w:tcPr>
            <w:tcW w:w="775" w:type="dxa"/>
            <w:tcBorders>
              <w:left w:val="nil"/>
              <w:right w:val="nil"/>
            </w:tcBorders>
          </w:tcPr>
          <w:p w14:paraId="79740F6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w:t>
            </w:r>
          </w:p>
        </w:tc>
      </w:tr>
      <w:tr w:rsidR="0011183A" w:rsidRPr="00E15519" w14:paraId="01316331" w14:textId="77777777" w:rsidTr="009A7C2B">
        <w:tc>
          <w:tcPr>
            <w:tcW w:w="2670" w:type="dxa"/>
            <w:tcBorders>
              <w:left w:val="nil"/>
              <w:right w:val="nil"/>
            </w:tcBorders>
          </w:tcPr>
          <w:p w14:paraId="715DE0D7"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Active Coping</w:t>
            </w:r>
          </w:p>
        </w:tc>
        <w:tc>
          <w:tcPr>
            <w:tcW w:w="1188" w:type="dxa"/>
            <w:tcBorders>
              <w:left w:val="nil"/>
              <w:right w:val="nil"/>
            </w:tcBorders>
          </w:tcPr>
          <w:p w14:paraId="398786A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6.23 (1.53)</w:t>
            </w:r>
          </w:p>
        </w:tc>
        <w:tc>
          <w:tcPr>
            <w:tcW w:w="1250" w:type="dxa"/>
            <w:tcBorders>
              <w:left w:val="nil"/>
              <w:right w:val="nil"/>
            </w:tcBorders>
          </w:tcPr>
          <w:p w14:paraId="1F447EF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5.65 (1.91)</w:t>
            </w:r>
          </w:p>
        </w:tc>
        <w:tc>
          <w:tcPr>
            <w:tcW w:w="1039" w:type="dxa"/>
            <w:tcBorders>
              <w:left w:val="nil"/>
              <w:right w:val="nil"/>
            </w:tcBorders>
          </w:tcPr>
          <w:p w14:paraId="21C7B79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.07</w:t>
            </w:r>
          </w:p>
        </w:tc>
        <w:tc>
          <w:tcPr>
            <w:tcW w:w="751" w:type="dxa"/>
            <w:tcBorders>
              <w:left w:val="nil"/>
              <w:right w:val="nil"/>
            </w:tcBorders>
          </w:tcPr>
          <w:p w14:paraId="05DA672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26B5355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3.28</w:t>
            </w:r>
          </w:p>
        </w:tc>
        <w:tc>
          <w:tcPr>
            <w:tcW w:w="711" w:type="dxa"/>
            <w:tcBorders>
              <w:left w:val="nil"/>
              <w:right w:val="nil"/>
            </w:tcBorders>
          </w:tcPr>
          <w:p w14:paraId="10CB239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.07</w:t>
            </w:r>
          </w:p>
        </w:tc>
        <w:tc>
          <w:tcPr>
            <w:tcW w:w="775" w:type="dxa"/>
            <w:tcBorders>
              <w:left w:val="nil"/>
              <w:right w:val="nil"/>
            </w:tcBorders>
          </w:tcPr>
          <w:p w14:paraId="5C21366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.03</w:t>
            </w:r>
          </w:p>
        </w:tc>
      </w:tr>
      <w:tr w:rsidR="0011183A" w:rsidRPr="00E15519" w14:paraId="1D2941BD" w14:textId="77777777" w:rsidTr="009A7C2B">
        <w:tc>
          <w:tcPr>
            <w:tcW w:w="2670" w:type="dxa"/>
            <w:tcBorders>
              <w:left w:val="nil"/>
              <w:right w:val="nil"/>
            </w:tcBorders>
          </w:tcPr>
          <w:p w14:paraId="5EB70ABE"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Denial</w:t>
            </w:r>
          </w:p>
        </w:tc>
        <w:tc>
          <w:tcPr>
            <w:tcW w:w="1188" w:type="dxa"/>
            <w:tcBorders>
              <w:left w:val="nil"/>
              <w:right w:val="nil"/>
            </w:tcBorders>
          </w:tcPr>
          <w:p w14:paraId="2F2400D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3.28 (1.53)</w:t>
            </w:r>
          </w:p>
        </w:tc>
        <w:tc>
          <w:tcPr>
            <w:tcW w:w="1250" w:type="dxa"/>
            <w:tcBorders>
              <w:left w:val="nil"/>
              <w:right w:val="nil"/>
            </w:tcBorders>
          </w:tcPr>
          <w:p w14:paraId="13418AB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3.07 (1.34)</w:t>
            </w:r>
          </w:p>
        </w:tc>
        <w:tc>
          <w:tcPr>
            <w:tcW w:w="1039" w:type="dxa"/>
            <w:tcBorders>
              <w:left w:val="nil"/>
              <w:right w:val="nil"/>
            </w:tcBorders>
          </w:tcPr>
          <w:p w14:paraId="5473F21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.17</w:t>
            </w:r>
          </w:p>
        </w:tc>
        <w:tc>
          <w:tcPr>
            <w:tcW w:w="751" w:type="dxa"/>
            <w:tcBorders>
              <w:left w:val="nil"/>
              <w:right w:val="nil"/>
            </w:tcBorders>
          </w:tcPr>
          <w:p w14:paraId="7F1C15A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7376AC2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.57</w:t>
            </w:r>
          </w:p>
        </w:tc>
        <w:tc>
          <w:tcPr>
            <w:tcW w:w="711" w:type="dxa"/>
            <w:tcBorders>
              <w:left w:val="nil"/>
              <w:right w:val="nil"/>
            </w:tcBorders>
          </w:tcPr>
          <w:p w14:paraId="2AB87A1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.45</w:t>
            </w:r>
          </w:p>
        </w:tc>
        <w:tc>
          <w:tcPr>
            <w:tcW w:w="775" w:type="dxa"/>
            <w:tcBorders>
              <w:left w:val="nil"/>
              <w:right w:val="nil"/>
            </w:tcBorders>
          </w:tcPr>
          <w:p w14:paraId="0230974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w:t>
            </w:r>
          </w:p>
        </w:tc>
      </w:tr>
      <w:tr w:rsidR="0011183A" w:rsidRPr="00E15519" w14:paraId="01C60640" w14:textId="77777777" w:rsidTr="009A7C2B">
        <w:tc>
          <w:tcPr>
            <w:tcW w:w="2670" w:type="dxa"/>
            <w:tcBorders>
              <w:left w:val="nil"/>
              <w:right w:val="nil"/>
            </w:tcBorders>
          </w:tcPr>
          <w:p w14:paraId="52CB9E31"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Substance Use</w:t>
            </w:r>
          </w:p>
        </w:tc>
        <w:tc>
          <w:tcPr>
            <w:tcW w:w="1188" w:type="dxa"/>
            <w:tcBorders>
              <w:left w:val="nil"/>
              <w:right w:val="nil"/>
            </w:tcBorders>
          </w:tcPr>
          <w:p w14:paraId="6880A6E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2.66 (1.39)</w:t>
            </w:r>
          </w:p>
        </w:tc>
        <w:tc>
          <w:tcPr>
            <w:tcW w:w="1250" w:type="dxa"/>
            <w:tcBorders>
              <w:left w:val="nil"/>
              <w:right w:val="nil"/>
            </w:tcBorders>
          </w:tcPr>
          <w:p w14:paraId="2A90A5D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2.44 (1.00)</w:t>
            </w:r>
          </w:p>
        </w:tc>
        <w:tc>
          <w:tcPr>
            <w:tcW w:w="1039" w:type="dxa"/>
            <w:tcBorders>
              <w:left w:val="nil"/>
              <w:right w:val="nil"/>
            </w:tcBorders>
          </w:tcPr>
          <w:p w14:paraId="0A38125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.07</w:t>
            </w:r>
          </w:p>
        </w:tc>
        <w:tc>
          <w:tcPr>
            <w:tcW w:w="751" w:type="dxa"/>
            <w:tcBorders>
              <w:left w:val="nil"/>
              <w:right w:val="nil"/>
            </w:tcBorders>
          </w:tcPr>
          <w:p w14:paraId="24243B2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1CFEB6D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.86</w:t>
            </w:r>
          </w:p>
        </w:tc>
        <w:tc>
          <w:tcPr>
            <w:tcW w:w="711" w:type="dxa"/>
            <w:tcBorders>
              <w:left w:val="nil"/>
              <w:right w:val="nil"/>
            </w:tcBorders>
          </w:tcPr>
          <w:p w14:paraId="72BA18B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.36</w:t>
            </w:r>
          </w:p>
        </w:tc>
        <w:tc>
          <w:tcPr>
            <w:tcW w:w="775" w:type="dxa"/>
            <w:tcBorders>
              <w:left w:val="nil"/>
              <w:right w:val="nil"/>
            </w:tcBorders>
          </w:tcPr>
          <w:p w14:paraId="685436C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w:t>
            </w:r>
          </w:p>
        </w:tc>
      </w:tr>
      <w:tr w:rsidR="0011183A" w:rsidRPr="00E15519" w14:paraId="583D8FEB" w14:textId="77777777" w:rsidTr="009A7C2B">
        <w:tc>
          <w:tcPr>
            <w:tcW w:w="2670" w:type="dxa"/>
            <w:tcBorders>
              <w:left w:val="nil"/>
              <w:right w:val="nil"/>
            </w:tcBorders>
          </w:tcPr>
          <w:p w14:paraId="24EA8132"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Emotional Social Support</w:t>
            </w:r>
          </w:p>
        </w:tc>
        <w:tc>
          <w:tcPr>
            <w:tcW w:w="1188" w:type="dxa"/>
            <w:tcBorders>
              <w:left w:val="nil"/>
              <w:right w:val="nil"/>
            </w:tcBorders>
          </w:tcPr>
          <w:p w14:paraId="536B1AA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4.67 (1.90)</w:t>
            </w:r>
          </w:p>
        </w:tc>
        <w:tc>
          <w:tcPr>
            <w:tcW w:w="1250" w:type="dxa"/>
            <w:tcBorders>
              <w:left w:val="nil"/>
              <w:right w:val="nil"/>
            </w:tcBorders>
          </w:tcPr>
          <w:p w14:paraId="4EE97D8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5.17 (1.58)</w:t>
            </w:r>
          </w:p>
        </w:tc>
        <w:tc>
          <w:tcPr>
            <w:tcW w:w="1039" w:type="dxa"/>
            <w:tcBorders>
              <w:left w:val="nil"/>
              <w:right w:val="nil"/>
            </w:tcBorders>
          </w:tcPr>
          <w:p w14:paraId="6E82C67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.06</w:t>
            </w:r>
          </w:p>
        </w:tc>
        <w:tc>
          <w:tcPr>
            <w:tcW w:w="751" w:type="dxa"/>
            <w:tcBorders>
              <w:left w:val="nil"/>
              <w:right w:val="nil"/>
            </w:tcBorders>
          </w:tcPr>
          <w:p w14:paraId="2A03C1A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6D2A07F3"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2.28</w:t>
            </w:r>
          </w:p>
        </w:tc>
        <w:tc>
          <w:tcPr>
            <w:tcW w:w="711" w:type="dxa"/>
            <w:tcBorders>
              <w:left w:val="nil"/>
              <w:right w:val="nil"/>
            </w:tcBorders>
          </w:tcPr>
          <w:p w14:paraId="007FEA0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.13</w:t>
            </w:r>
          </w:p>
        </w:tc>
        <w:tc>
          <w:tcPr>
            <w:tcW w:w="775" w:type="dxa"/>
            <w:tcBorders>
              <w:left w:val="nil"/>
              <w:right w:val="nil"/>
            </w:tcBorders>
          </w:tcPr>
          <w:p w14:paraId="4641754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.02</w:t>
            </w:r>
          </w:p>
        </w:tc>
      </w:tr>
      <w:tr w:rsidR="0011183A" w:rsidRPr="00E15519" w14:paraId="20DFEEAB" w14:textId="77777777" w:rsidTr="009A7C2B">
        <w:tc>
          <w:tcPr>
            <w:tcW w:w="2670" w:type="dxa"/>
            <w:tcBorders>
              <w:left w:val="nil"/>
              <w:right w:val="nil"/>
            </w:tcBorders>
          </w:tcPr>
          <w:p w14:paraId="4CC70F39"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Instrumental Support</w:t>
            </w:r>
          </w:p>
        </w:tc>
        <w:tc>
          <w:tcPr>
            <w:tcW w:w="1188" w:type="dxa"/>
            <w:tcBorders>
              <w:left w:val="nil"/>
              <w:right w:val="nil"/>
            </w:tcBorders>
          </w:tcPr>
          <w:p w14:paraId="0B9FEA4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4.85 (1.78)</w:t>
            </w:r>
          </w:p>
        </w:tc>
        <w:tc>
          <w:tcPr>
            <w:tcW w:w="1250" w:type="dxa"/>
            <w:tcBorders>
              <w:left w:val="nil"/>
              <w:right w:val="nil"/>
            </w:tcBorders>
          </w:tcPr>
          <w:p w14:paraId="10EB873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5.22 (1.57)</w:t>
            </w:r>
          </w:p>
        </w:tc>
        <w:tc>
          <w:tcPr>
            <w:tcW w:w="1039" w:type="dxa"/>
            <w:tcBorders>
              <w:left w:val="nil"/>
              <w:right w:val="nil"/>
            </w:tcBorders>
          </w:tcPr>
          <w:p w14:paraId="36AE8E7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.49</w:t>
            </w:r>
          </w:p>
        </w:tc>
        <w:tc>
          <w:tcPr>
            <w:tcW w:w="751" w:type="dxa"/>
            <w:tcBorders>
              <w:left w:val="nil"/>
              <w:right w:val="nil"/>
            </w:tcBorders>
          </w:tcPr>
          <w:p w14:paraId="619C240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3E1EEE3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1.38</w:t>
            </w:r>
          </w:p>
        </w:tc>
        <w:tc>
          <w:tcPr>
            <w:tcW w:w="711" w:type="dxa"/>
            <w:tcBorders>
              <w:left w:val="nil"/>
              <w:right w:val="nil"/>
            </w:tcBorders>
          </w:tcPr>
          <w:p w14:paraId="43A6A83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.24</w:t>
            </w:r>
          </w:p>
        </w:tc>
        <w:tc>
          <w:tcPr>
            <w:tcW w:w="775" w:type="dxa"/>
            <w:tcBorders>
              <w:left w:val="nil"/>
              <w:right w:val="nil"/>
            </w:tcBorders>
          </w:tcPr>
          <w:p w14:paraId="6B907B8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w:t>
            </w:r>
          </w:p>
        </w:tc>
      </w:tr>
      <w:tr w:rsidR="0011183A" w:rsidRPr="00E15519" w14:paraId="6D2C5948" w14:textId="77777777" w:rsidTr="009A7C2B">
        <w:tc>
          <w:tcPr>
            <w:tcW w:w="2670" w:type="dxa"/>
            <w:tcBorders>
              <w:left w:val="nil"/>
              <w:right w:val="nil"/>
            </w:tcBorders>
          </w:tcPr>
          <w:p w14:paraId="49D3DD14"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Behaviour Disengagement</w:t>
            </w:r>
          </w:p>
        </w:tc>
        <w:tc>
          <w:tcPr>
            <w:tcW w:w="1188" w:type="dxa"/>
            <w:tcBorders>
              <w:left w:val="nil"/>
              <w:right w:val="nil"/>
            </w:tcBorders>
          </w:tcPr>
          <w:p w14:paraId="5FD522A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2.85 (1.47)</w:t>
            </w:r>
          </w:p>
        </w:tc>
        <w:tc>
          <w:tcPr>
            <w:tcW w:w="1250" w:type="dxa"/>
            <w:tcBorders>
              <w:left w:val="nil"/>
              <w:right w:val="nil"/>
            </w:tcBorders>
          </w:tcPr>
          <w:p w14:paraId="0E9E569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2.78 (1.22)</w:t>
            </w:r>
          </w:p>
        </w:tc>
        <w:tc>
          <w:tcPr>
            <w:tcW w:w="1039" w:type="dxa"/>
            <w:tcBorders>
              <w:left w:val="nil"/>
              <w:right w:val="nil"/>
            </w:tcBorders>
          </w:tcPr>
          <w:p w14:paraId="6B6C284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.28</w:t>
            </w:r>
          </w:p>
        </w:tc>
        <w:tc>
          <w:tcPr>
            <w:tcW w:w="751" w:type="dxa"/>
            <w:tcBorders>
              <w:left w:val="nil"/>
              <w:right w:val="nil"/>
            </w:tcBorders>
          </w:tcPr>
          <w:p w14:paraId="2F532F8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2553E76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.09</w:t>
            </w:r>
          </w:p>
        </w:tc>
        <w:tc>
          <w:tcPr>
            <w:tcW w:w="711" w:type="dxa"/>
            <w:tcBorders>
              <w:left w:val="nil"/>
              <w:right w:val="nil"/>
            </w:tcBorders>
          </w:tcPr>
          <w:p w14:paraId="1EE1103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.77</w:t>
            </w:r>
          </w:p>
        </w:tc>
        <w:tc>
          <w:tcPr>
            <w:tcW w:w="775" w:type="dxa"/>
            <w:tcBorders>
              <w:left w:val="nil"/>
              <w:right w:val="nil"/>
            </w:tcBorders>
          </w:tcPr>
          <w:p w14:paraId="3B37F7D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.001</w:t>
            </w:r>
          </w:p>
        </w:tc>
      </w:tr>
      <w:tr w:rsidR="0011183A" w:rsidRPr="00E15519" w14:paraId="0A49CA36" w14:textId="77777777" w:rsidTr="009A7C2B">
        <w:tc>
          <w:tcPr>
            <w:tcW w:w="2670" w:type="dxa"/>
            <w:tcBorders>
              <w:left w:val="nil"/>
              <w:right w:val="nil"/>
            </w:tcBorders>
          </w:tcPr>
          <w:p w14:paraId="596A1F5B"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Venting</w:t>
            </w:r>
          </w:p>
        </w:tc>
        <w:tc>
          <w:tcPr>
            <w:tcW w:w="1188" w:type="dxa"/>
            <w:tcBorders>
              <w:left w:val="nil"/>
              <w:right w:val="nil"/>
            </w:tcBorders>
          </w:tcPr>
          <w:p w14:paraId="5741DE2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4.02 (1.40)</w:t>
            </w:r>
          </w:p>
        </w:tc>
        <w:tc>
          <w:tcPr>
            <w:tcW w:w="1250" w:type="dxa"/>
            <w:tcBorders>
              <w:left w:val="nil"/>
              <w:right w:val="nil"/>
            </w:tcBorders>
          </w:tcPr>
          <w:p w14:paraId="14F4F7F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3.43 (1.27)</w:t>
            </w:r>
          </w:p>
        </w:tc>
        <w:tc>
          <w:tcPr>
            <w:tcW w:w="1039" w:type="dxa"/>
            <w:tcBorders>
              <w:left w:val="nil"/>
              <w:right w:val="nil"/>
            </w:tcBorders>
          </w:tcPr>
          <w:p w14:paraId="14DA224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.80</w:t>
            </w:r>
          </w:p>
        </w:tc>
        <w:tc>
          <w:tcPr>
            <w:tcW w:w="751" w:type="dxa"/>
            <w:tcBorders>
              <w:left w:val="nil"/>
              <w:right w:val="nil"/>
            </w:tcBorders>
          </w:tcPr>
          <w:p w14:paraId="0F623D03"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46CB648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5.58</w:t>
            </w:r>
          </w:p>
        </w:tc>
        <w:tc>
          <w:tcPr>
            <w:tcW w:w="711" w:type="dxa"/>
            <w:tcBorders>
              <w:left w:val="nil"/>
              <w:right w:val="nil"/>
            </w:tcBorders>
          </w:tcPr>
          <w:p w14:paraId="03DD1B2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.02*</w:t>
            </w:r>
          </w:p>
        </w:tc>
        <w:tc>
          <w:tcPr>
            <w:tcW w:w="775" w:type="dxa"/>
            <w:tcBorders>
              <w:left w:val="nil"/>
              <w:right w:val="nil"/>
            </w:tcBorders>
          </w:tcPr>
          <w:p w14:paraId="5466E41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.05</w:t>
            </w:r>
          </w:p>
        </w:tc>
      </w:tr>
      <w:tr w:rsidR="0011183A" w:rsidRPr="00E15519" w14:paraId="03CF5912" w14:textId="77777777" w:rsidTr="009A7C2B">
        <w:tc>
          <w:tcPr>
            <w:tcW w:w="2670" w:type="dxa"/>
            <w:tcBorders>
              <w:left w:val="nil"/>
              <w:right w:val="nil"/>
            </w:tcBorders>
          </w:tcPr>
          <w:p w14:paraId="4BDF2A65"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Positive Reframing</w:t>
            </w:r>
          </w:p>
        </w:tc>
        <w:tc>
          <w:tcPr>
            <w:tcW w:w="1188" w:type="dxa"/>
            <w:tcBorders>
              <w:left w:val="nil"/>
              <w:right w:val="nil"/>
            </w:tcBorders>
          </w:tcPr>
          <w:p w14:paraId="4B6A480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5.34 (1.79)</w:t>
            </w:r>
          </w:p>
        </w:tc>
        <w:tc>
          <w:tcPr>
            <w:tcW w:w="1250" w:type="dxa"/>
            <w:tcBorders>
              <w:left w:val="nil"/>
              <w:right w:val="nil"/>
            </w:tcBorders>
          </w:tcPr>
          <w:p w14:paraId="475AC8A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5.35 (1.57)</w:t>
            </w:r>
          </w:p>
        </w:tc>
        <w:tc>
          <w:tcPr>
            <w:tcW w:w="1039" w:type="dxa"/>
            <w:tcBorders>
              <w:left w:val="nil"/>
              <w:right w:val="nil"/>
            </w:tcBorders>
          </w:tcPr>
          <w:p w14:paraId="00D095C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.13</w:t>
            </w:r>
          </w:p>
        </w:tc>
        <w:tc>
          <w:tcPr>
            <w:tcW w:w="751" w:type="dxa"/>
            <w:tcBorders>
              <w:left w:val="nil"/>
              <w:right w:val="nil"/>
            </w:tcBorders>
          </w:tcPr>
          <w:p w14:paraId="5D0E7E0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1004EB9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.001</w:t>
            </w:r>
          </w:p>
        </w:tc>
        <w:tc>
          <w:tcPr>
            <w:tcW w:w="711" w:type="dxa"/>
            <w:tcBorders>
              <w:left w:val="nil"/>
              <w:right w:val="nil"/>
            </w:tcBorders>
          </w:tcPr>
          <w:p w14:paraId="27CEF57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.98</w:t>
            </w:r>
          </w:p>
        </w:tc>
        <w:tc>
          <w:tcPr>
            <w:tcW w:w="775" w:type="dxa"/>
            <w:tcBorders>
              <w:left w:val="nil"/>
              <w:right w:val="nil"/>
            </w:tcBorders>
          </w:tcPr>
          <w:p w14:paraId="49ACC35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&lt;.001</w:t>
            </w:r>
          </w:p>
        </w:tc>
      </w:tr>
      <w:tr w:rsidR="0011183A" w:rsidRPr="00E15519" w14:paraId="0F1748FD" w14:textId="77777777" w:rsidTr="009A7C2B">
        <w:tc>
          <w:tcPr>
            <w:tcW w:w="2670" w:type="dxa"/>
            <w:tcBorders>
              <w:left w:val="nil"/>
              <w:right w:val="nil"/>
            </w:tcBorders>
          </w:tcPr>
          <w:p w14:paraId="4498C74E"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Planning</w:t>
            </w:r>
          </w:p>
        </w:tc>
        <w:tc>
          <w:tcPr>
            <w:tcW w:w="1188" w:type="dxa"/>
            <w:tcBorders>
              <w:left w:val="nil"/>
              <w:right w:val="nil"/>
            </w:tcBorders>
          </w:tcPr>
          <w:p w14:paraId="3422C4E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5.95 (1.79)</w:t>
            </w:r>
          </w:p>
        </w:tc>
        <w:tc>
          <w:tcPr>
            <w:tcW w:w="1250" w:type="dxa"/>
            <w:tcBorders>
              <w:left w:val="nil"/>
              <w:right w:val="nil"/>
            </w:tcBorders>
          </w:tcPr>
          <w:p w14:paraId="34E92D1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5.63 (1.76)</w:t>
            </w:r>
          </w:p>
        </w:tc>
        <w:tc>
          <w:tcPr>
            <w:tcW w:w="1039" w:type="dxa"/>
            <w:tcBorders>
              <w:left w:val="nil"/>
              <w:right w:val="nil"/>
            </w:tcBorders>
          </w:tcPr>
          <w:p w14:paraId="707363E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.94</w:t>
            </w:r>
          </w:p>
        </w:tc>
        <w:tc>
          <w:tcPr>
            <w:tcW w:w="751" w:type="dxa"/>
            <w:tcBorders>
              <w:left w:val="nil"/>
              <w:right w:val="nil"/>
            </w:tcBorders>
          </w:tcPr>
          <w:p w14:paraId="15CD917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0A52E47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.93</w:t>
            </w:r>
          </w:p>
        </w:tc>
        <w:tc>
          <w:tcPr>
            <w:tcW w:w="711" w:type="dxa"/>
            <w:tcBorders>
              <w:left w:val="nil"/>
              <w:right w:val="nil"/>
            </w:tcBorders>
          </w:tcPr>
          <w:p w14:paraId="291284D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.34</w:t>
            </w:r>
          </w:p>
        </w:tc>
        <w:tc>
          <w:tcPr>
            <w:tcW w:w="775" w:type="dxa"/>
            <w:tcBorders>
              <w:left w:val="nil"/>
              <w:right w:val="nil"/>
            </w:tcBorders>
          </w:tcPr>
          <w:p w14:paraId="467EF203"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w:t>
            </w:r>
          </w:p>
        </w:tc>
      </w:tr>
      <w:tr w:rsidR="0011183A" w:rsidRPr="00E15519" w14:paraId="23B6F576" w14:textId="77777777" w:rsidTr="009A7C2B">
        <w:tc>
          <w:tcPr>
            <w:tcW w:w="2670" w:type="dxa"/>
            <w:tcBorders>
              <w:left w:val="nil"/>
              <w:right w:val="nil"/>
            </w:tcBorders>
          </w:tcPr>
          <w:p w14:paraId="0B57DAF8"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Humour</w:t>
            </w:r>
          </w:p>
        </w:tc>
        <w:tc>
          <w:tcPr>
            <w:tcW w:w="1188" w:type="dxa"/>
            <w:tcBorders>
              <w:left w:val="nil"/>
              <w:right w:val="nil"/>
            </w:tcBorders>
          </w:tcPr>
          <w:p w14:paraId="4478136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3.97 (1.56)</w:t>
            </w:r>
          </w:p>
        </w:tc>
        <w:tc>
          <w:tcPr>
            <w:tcW w:w="1250" w:type="dxa"/>
            <w:tcBorders>
              <w:left w:val="nil"/>
              <w:right w:val="nil"/>
            </w:tcBorders>
          </w:tcPr>
          <w:p w14:paraId="4D8CBF1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3.70 (1.73)</w:t>
            </w:r>
          </w:p>
        </w:tc>
        <w:tc>
          <w:tcPr>
            <w:tcW w:w="1039" w:type="dxa"/>
            <w:tcBorders>
              <w:left w:val="nil"/>
              <w:right w:val="nil"/>
            </w:tcBorders>
          </w:tcPr>
          <w:p w14:paraId="2B8CA8E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.34</w:t>
            </w:r>
          </w:p>
        </w:tc>
        <w:tc>
          <w:tcPr>
            <w:tcW w:w="751" w:type="dxa"/>
            <w:tcBorders>
              <w:left w:val="nil"/>
              <w:right w:val="nil"/>
            </w:tcBorders>
          </w:tcPr>
          <w:p w14:paraId="4E3993C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11E7AAB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.74</w:t>
            </w:r>
          </w:p>
        </w:tc>
        <w:tc>
          <w:tcPr>
            <w:tcW w:w="711" w:type="dxa"/>
            <w:tcBorders>
              <w:left w:val="nil"/>
              <w:right w:val="nil"/>
            </w:tcBorders>
          </w:tcPr>
          <w:p w14:paraId="7F8CEB6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.39</w:t>
            </w:r>
          </w:p>
        </w:tc>
        <w:tc>
          <w:tcPr>
            <w:tcW w:w="775" w:type="dxa"/>
            <w:tcBorders>
              <w:left w:val="nil"/>
              <w:right w:val="nil"/>
            </w:tcBorders>
          </w:tcPr>
          <w:p w14:paraId="5C2F756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w:t>
            </w:r>
          </w:p>
        </w:tc>
      </w:tr>
      <w:tr w:rsidR="0011183A" w:rsidRPr="00E15519" w14:paraId="732B4AA0" w14:textId="77777777" w:rsidTr="009A7C2B">
        <w:tc>
          <w:tcPr>
            <w:tcW w:w="2670" w:type="dxa"/>
            <w:tcBorders>
              <w:left w:val="nil"/>
              <w:right w:val="nil"/>
            </w:tcBorders>
          </w:tcPr>
          <w:p w14:paraId="3CF386EF"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Acceptance</w:t>
            </w:r>
          </w:p>
        </w:tc>
        <w:tc>
          <w:tcPr>
            <w:tcW w:w="1188" w:type="dxa"/>
            <w:tcBorders>
              <w:left w:val="nil"/>
              <w:right w:val="nil"/>
            </w:tcBorders>
          </w:tcPr>
          <w:p w14:paraId="658C5B3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5.59 (1.49)</w:t>
            </w:r>
          </w:p>
        </w:tc>
        <w:tc>
          <w:tcPr>
            <w:tcW w:w="1250" w:type="dxa"/>
            <w:tcBorders>
              <w:left w:val="nil"/>
              <w:right w:val="nil"/>
            </w:tcBorders>
          </w:tcPr>
          <w:p w14:paraId="5493FF0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5.11 (1.62)</w:t>
            </w:r>
          </w:p>
        </w:tc>
        <w:tc>
          <w:tcPr>
            <w:tcW w:w="1039" w:type="dxa"/>
            <w:tcBorders>
              <w:left w:val="nil"/>
              <w:right w:val="nil"/>
            </w:tcBorders>
          </w:tcPr>
          <w:p w14:paraId="4CABBCA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.70</w:t>
            </w:r>
          </w:p>
        </w:tc>
        <w:tc>
          <w:tcPr>
            <w:tcW w:w="751" w:type="dxa"/>
            <w:tcBorders>
              <w:left w:val="nil"/>
              <w:right w:val="nil"/>
            </w:tcBorders>
          </w:tcPr>
          <w:p w14:paraId="73706DD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3B31B20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2.73</w:t>
            </w:r>
          </w:p>
        </w:tc>
        <w:tc>
          <w:tcPr>
            <w:tcW w:w="711" w:type="dxa"/>
            <w:tcBorders>
              <w:left w:val="nil"/>
              <w:right w:val="nil"/>
            </w:tcBorders>
          </w:tcPr>
          <w:p w14:paraId="7C87C54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.10</w:t>
            </w:r>
          </w:p>
        </w:tc>
        <w:tc>
          <w:tcPr>
            <w:tcW w:w="775" w:type="dxa"/>
            <w:tcBorders>
              <w:left w:val="nil"/>
              <w:right w:val="nil"/>
            </w:tcBorders>
          </w:tcPr>
          <w:p w14:paraId="7FA835F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.02</w:t>
            </w:r>
          </w:p>
        </w:tc>
      </w:tr>
      <w:tr w:rsidR="0011183A" w:rsidRPr="00E15519" w14:paraId="045F2C4E" w14:textId="77777777" w:rsidTr="009A7C2B">
        <w:tc>
          <w:tcPr>
            <w:tcW w:w="2670" w:type="dxa"/>
            <w:tcBorders>
              <w:left w:val="nil"/>
              <w:right w:val="nil"/>
            </w:tcBorders>
          </w:tcPr>
          <w:p w14:paraId="5EDACCBE"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Religion</w:t>
            </w:r>
          </w:p>
        </w:tc>
        <w:tc>
          <w:tcPr>
            <w:tcW w:w="1188" w:type="dxa"/>
            <w:tcBorders>
              <w:left w:val="nil"/>
              <w:right w:val="nil"/>
            </w:tcBorders>
          </w:tcPr>
          <w:p w14:paraId="0AED6F2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4.57 (2.27)</w:t>
            </w:r>
          </w:p>
        </w:tc>
        <w:tc>
          <w:tcPr>
            <w:tcW w:w="1250" w:type="dxa"/>
            <w:tcBorders>
              <w:left w:val="nil"/>
              <w:right w:val="nil"/>
            </w:tcBorders>
          </w:tcPr>
          <w:p w14:paraId="51CE657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5.39 (2.01)</w:t>
            </w:r>
          </w:p>
        </w:tc>
        <w:tc>
          <w:tcPr>
            <w:tcW w:w="1039" w:type="dxa"/>
            <w:tcBorders>
              <w:left w:val="nil"/>
              <w:right w:val="nil"/>
            </w:tcBorders>
          </w:tcPr>
          <w:p w14:paraId="761668F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.08</w:t>
            </w:r>
          </w:p>
        </w:tc>
        <w:tc>
          <w:tcPr>
            <w:tcW w:w="751" w:type="dxa"/>
            <w:tcBorders>
              <w:left w:val="nil"/>
              <w:right w:val="nil"/>
            </w:tcBorders>
          </w:tcPr>
          <w:p w14:paraId="54C54EB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306A199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4.11</w:t>
            </w:r>
          </w:p>
        </w:tc>
        <w:tc>
          <w:tcPr>
            <w:tcW w:w="711" w:type="dxa"/>
            <w:tcBorders>
              <w:left w:val="nil"/>
              <w:right w:val="nil"/>
            </w:tcBorders>
          </w:tcPr>
          <w:p w14:paraId="7164EF3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.045*</w:t>
            </w:r>
          </w:p>
        </w:tc>
        <w:tc>
          <w:tcPr>
            <w:tcW w:w="775" w:type="dxa"/>
            <w:tcBorders>
              <w:left w:val="nil"/>
              <w:right w:val="nil"/>
            </w:tcBorders>
          </w:tcPr>
          <w:p w14:paraId="483A6C7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.04</w:t>
            </w:r>
          </w:p>
        </w:tc>
      </w:tr>
      <w:tr w:rsidR="0011183A" w:rsidRPr="00E15519" w14:paraId="0DDAF9D1" w14:textId="77777777" w:rsidTr="009A7C2B">
        <w:tc>
          <w:tcPr>
            <w:tcW w:w="2670" w:type="dxa"/>
            <w:tcBorders>
              <w:left w:val="nil"/>
              <w:bottom w:val="single" w:sz="4" w:space="0" w:color="000000"/>
              <w:right w:val="nil"/>
            </w:tcBorders>
          </w:tcPr>
          <w:p w14:paraId="52336C79"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Self-blame</w:t>
            </w:r>
          </w:p>
        </w:tc>
        <w:tc>
          <w:tcPr>
            <w:tcW w:w="1188" w:type="dxa"/>
            <w:tcBorders>
              <w:left w:val="nil"/>
              <w:bottom w:val="single" w:sz="4" w:space="0" w:color="000000"/>
              <w:right w:val="nil"/>
            </w:tcBorders>
          </w:tcPr>
          <w:p w14:paraId="19D54A6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3.61 (1.56)</w:t>
            </w:r>
          </w:p>
        </w:tc>
        <w:tc>
          <w:tcPr>
            <w:tcW w:w="1250" w:type="dxa"/>
            <w:tcBorders>
              <w:left w:val="nil"/>
              <w:bottom w:val="single" w:sz="4" w:space="0" w:color="000000"/>
              <w:right w:val="nil"/>
            </w:tcBorders>
          </w:tcPr>
          <w:p w14:paraId="26933EB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3.02 (1.38)</w:t>
            </w:r>
          </w:p>
        </w:tc>
        <w:tc>
          <w:tcPr>
            <w:tcW w:w="1039" w:type="dxa"/>
            <w:tcBorders>
              <w:left w:val="nil"/>
              <w:bottom w:val="single" w:sz="4" w:space="0" w:color="000000"/>
              <w:right w:val="nil"/>
            </w:tcBorders>
          </w:tcPr>
          <w:p w14:paraId="79D98CE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.13</w:t>
            </w:r>
          </w:p>
        </w:tc>
        <w:tc>
          <w:tcPr>
            <w:tcW w:w="751" w:type="dxa"/>
            <w:tcBorders>
              <w:left w:val="nil"/>
              <w:bottom w:val="single" w:sz="4" w:space="0" w:color="000000"/>
              <w:right w:val="nil"/>
            </w:tcBorders>
          </w:tcPr>
          <w:p w14:paraId="2A0064D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bottom w:val="single" w:sz="4" w:space="0" w:color="000000"/>
              <w:right w:val="nil"/>
            </w:tcBorders>
          </w:tcPr>
          <w:p w14:paraId="6C2A93C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4.52</w:t>
            </w:r>
          </w:p>
        </w:tc>
        <w:tc>
          <w:tcPr>
            <w:tcW w:w="711" w:type="dxa"/>
            <w:tcBorders>
              <w:left w:val="nil"/>
              <w:bottom w:val="single" w:sz="4" w:space="0" w:color="000000"/>
              <w:right w:val="nil"/>
            </w:tcBorders>
          </w:tcPr>
          <w:p w14:paraId="38733DA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.04*</w:t>
            </w:r>
          </w:p>
        </w:tc>
        <w:tc>
          <w:tcPr>
            <w:tcW w:w="775" w:type="dxa"/>
            <w:tcBorders>
              <w:left w:val="nil"/>
              <w:bottom w:val="single" w:sz="4" w:space="0" w:color="000000"/>
              <w:right w:val="nil"/>
            </w:tcBorders>
          </w:tcPr>
          <w:p w14:paraId="381161A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.04</w:t>
            </w:r>
          </w:p>
        </w:tc>
      </w:tr>
      <w:tr w:rsidR="0011183A" w:rsidRPr="00E15519" w14:paraId="52A66997" w14:textId="77777777" w:rsidTr="009A7C2B">
        <w:tc>
          <w:tcPr>
            <w:tcW w:w="9026" w:type="dxa"/>
            <w:gridSpan w:val="8"/>
            <w:tcBorders>
              <w:top w:val="single" w:sz="4" w:space="0" w:color="000000"/>
              <w:left w:val="nil"/>
              <w:bottom w:val="nil"/>
              <w:right w:val="nil"/>
            </w:tcBorders>
          </w:tcPr>
          <w:p w14:paraId="24AE6D5E"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b/>
                <w:bCs/>
                <w:sz w:val="22"/>
                <w:szCs w:val="22"/>
              </w:rPr>
              <w:t>Stress Coping (Three-Factor Structure)</w:t>
            </w:r>
          </w:p>
        </w:tc>
      </w:tr>
      <w:tr w:rsidR="0011183A" w:rsidRPr="00E15519" w14:paraId="2FA4C504" w14:textId="77777777" w:rsidTr="009A7C2B">
        <w:tc>
          <w:tcPr>
            <w:tcW w:w="2670" w:type="dxa"/>
            <w:tcBorders>
              <w:top w:val="nil"/>
              <w:left w:val="nil"/>
              <w:right w:val="nil"/>
            </w:tcBorders>
          </w:tcPr>
          <w:p w14:paraId="552DB9C5"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Problem-focused Coping</w:t>
            </w:r>
          </w:p>
        </w:tc>
        <w:tc>
          <w:tcPr>
            <w:tcW w:w="1188" w:type="dxa"/>
            <w:tcBorders>
              <w:top w:val="nil"/>
              <w:left w:val="nil"/>
              <w:right w:val="nil"/>
            </w:tcBorders>
          </w:tcPr>
          <w:p w14:paraId="563C945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5.68 (1.40)</w:t>
            </w:r>
          </w:p>
        </w:tc>
        <w:tc>
          <w:tcPr>
            <w:tcW w:w="1250" w:type="dxa"/>
            <w:tcBorders>
              <w:top w:val="nil"/>
              <w:left w:val="nil"/>
              <w:right w:val="nil"/>
            </w:tcBorders>
          </w:tcPr>
          <w:p w14:paraId="6D134B9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5.50 (1.40)</w:t>
            </w:r>
          </w:p>
        </w:tc>
        <w:tc>
          <w:tcPr>
            <w:tcW w:w="1039" w:type="dxa"/>
            <w:tcBorders>
              <w:top w:val="nil"/>
              <w:left w:val="nil"/>
              <w:right w:val="nil"/>
            </w:tcBorders>
          </w:tcPr>
          <w:p w14:paraId="184770A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.86</w:t>
            </w:r>
          </w:p>
        </w:tc>
        <w:tc>
          <w:tcPr>
            <w:tcW w:w="751" w:type="dxa"/>
            <w:tcBorders>
              <w:top w:val="nil"/>
              <w:left w:val="nil"/>
              <w:right w:val="nil"/>
            </w:tcBorders>
          </w:tcPr>
          <w:p w14:paraId="07B9116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top w:val="nil"/>
              <w:left w:val="nil"/>
              <w:right w:val="nil"/>
            </w:tcBorders>
          </w:tcPr>
          <w:p w14:paraId="61DE783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.46</w:t>
            </w:r>
          </w:p>
        </w:tc>
        <w:tc>
          <w:tcPr>
            <w:tcW w:w="711" w:type="dxa"/>
            <w:tcBorders>
              <w:top w:val="nil"/>
              <w:left w:val="nil"/>
              <w:right w:val="nil"/>
            </w:tcBorders>
          </w:tcPr>
          <w:p w14:paraId="2EB7766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.50</w:t>
            </w:r>
          </w:p>
        </w:tc>
        <w:tc>
          <w:tcPr>
            <w:tcW w:w="775" w:type="dxa"/>
            <w:tcBorders>
              <w:top w:val="nil"/>
              <w:left w:val="nil"/>
              <w:right w:val="nil"/>
            </w:tcBorders>
          </w:tcPr>
          <w:p w14:paraId="4F45463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.004</w:t>
            </w:r>
          </w:p>
        </w:tc>
      </w:tr>
      <w:tr w:rsidR="0011183A" w:rsidRPr="00E15519" w14:paraId="242095DF" w14:textId="77777777" w:rsidTr="009A7C2B">
        <w:tc>
          <w:tcPr>
            <w:tcW w:w="2670" w:type="dxa"/>
            <w:tcBorders>
              <w:left w:val="nil"/>
              <w:right w:val="nil"/>
            </w:tcBorders>
          </w:tcPr>
          <w:p w14:paraId="5F26F408"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Emotion-focused Coping</w:t>
            </w:r>
          </w:p>
        </w:tc>
        <w:tc>
          <w:tcPr>
            <w:tcW w:w="1188" w:type="dxa"/>
            <w:tcBorders>
              <w:left w:val="nil"/>
              <w:right w:val="nil"/>
            </w:tcBorders>
          </w:tcPr>
          <w:p w14:paraId="746CBEF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4.83 (1.26)</w:t>
            </w:r>
          </w:p>
        </w:tc>
        <w:tc>
          <w:tcPr>
            <w:tcW w:w="1250" w:type="dxa"/>
            <w:tcBorders>
              <w:left w:val="nil"/>
              <w:right w:val="nil"/>
            </w:tcBorders>
          </w:tcPr>
          <w:p w14:paraId="0AE7887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4.94 (1.06)</w:t>
            </w:r>
          </w:p>
        </w:tc>
        <w:tc>
          <w:tcPr>
            <w:tcW w:w="1039" w:type="dxa"/>
            <w:tcBorders>
              <w:left w:val="nil"/>
              <w:right w:val="nil"/>
            </w:tcBorders>
          </w:tcPr>
          <w:p w14:paraId="6F6BED1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.06</w:t>
            </w:r>
          </w:p>
        </w:tc>
        <w:tc>
          <w:tcPr>
            <w:tcW w:w="751" w:type="dxa"/>
            <w:tcBorders>
              <w:left w:val="nil"/>
              <w:right w:val="nil"/>
            </w:tcBorders>
          </w:tcPr>
          <w:p w14:paraId="1A726DD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32ED4BE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.28</w:t>
            </w:r>
          </w:p>
        </w:tc>
        <w:tc>
          <w:tcPr>
            <w:tcW w:w="711" w:type="dxa"/>
            <w:tcBorders>
              <w:left w:val="nil"/>
              <w:right w:val="nil"/>
            </w:tcBorders>
          </w:tcPr>
          <w:p w14:paraId="548541C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.60</w:t>
            </w:r>
          </w:p>
        </w:tc>
        <w:tc>
          <w:tcPr>
            <w:tcW w:w="775" w:type="dxa"/>
            <w:tcBorders>
              <w:left w:val="nil"/>
              <w:right w:val="nil"/>
            </w:tcBorders>
          </w:tcPr>
          <w:p w14:paraId="1739EC0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.002</w:t>
            </w:r>
          </w:p>
        </w:tc>
      </w:tr>
      <w:tr w:rsidR="0011183A" w:rsidRPr="00E15519" w14:paraId="2C31AE0B" w14:textId="77777777" w:rsidTr="009A7C2B">
        <w:tc>
          <w:tcPr>
            <w:tcW w:w="2670" w:type="dxa"/>
            <w:tcBorders>
              <w:left w:val="nil"/>
              <w:right w:val="nil"/>
            </w:tcBorders>
          </w:tcPr>
          <w:p w14:paraId="112250E0"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Dysfunctional Coping</w:t>
            </w:r>
          </w:p>
        </w:tc>
        <w:tc>
          <w:tcPr>
            <w:tcW w:w="1188" w:type="dxa"/>
            <w:tcBorders>
              <w:left w:val="nil"/>
              <w:right w:val="nil"/>
            </w:tcBorders>
          </w:tcPr>
          <w:p w14:paraId="6C855213"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3.53 (1.01)</w:t>
            </w:r>
          </w:p>
        </w:tc>
        <w:tc>
          <w:tcPr>
            <w:tcW w:w="1250" w:type="dxa"/>
            <w:tcBorders>
              <w:left w:val="nil"/>
              <w:right w:val="nil"/>
            </w:tcBorders>
          </w:tcPr>
          <w:p w14:paraId="51AAA5A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3.21 (.74)</w:t>
            </w:r>
          </w:p>
        </w:tc>
        <w:tc>
          <w:tcPr>
            <w:tcW w:w="1039" w:type="dxa"/>
            <w:tcBorders>
              <w:left w:val="nil"/>
              <w:right w:val="nil"/>
            </w:tcBorders>
          </w:tcPr>
          <w:p w14:paraId="1AA1D02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.04*</w:t>
            </w:r>
          </w:p>
        </w:tc>
        <w:tc>
          <w:tcPr>
            <w:tcW w:w="751" w:type="dxa"/>
            <w:tcBorders>
              <w:left w:val="nil"/>
              <w:right w:val="nil"/>
            </w:tcBorders>
          </w:tcPr>
          <w:p w14:paraId="4CBB7C3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1,113</w:t>
            </w:r>
          </w:p>
        </w:tc>
        <w:tc>
          <w:tcPr>
            <w:tcW w:w="642" w:type="dxa"/>
            <w:tcBorders>
              <w:left w:val="nil"/>
              <w:right w:val="nil"/>
            </w:tcBorders>
          </w:tcPr>
          <w:p w14:paraId="4F9993E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3.62</w:t>
            </w:r>
          </w:p>
        </w:tc>
        <w:tc>
          <w:tcPr>
            <w:tcW w:w="711" w:type="dxa"/>
            <w:tcBorders>
              <w:left w:val="nil"/>
              <w:right w:val="nil"/>
            </w:tcBorders>
          </w:tcPr>
          <w:p w14:paraId="51CC3F7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.06</w:t>
            </w:r>
          </w:p>
        </w:tc>
        <w:tc>
          <w:tcPr>
            <w:tcW w:w="775" w:type="dxa"/>
            <w:tcBorders>
              <w:left w:val="nil"/>
              <w:right w:val="nil"/>
            </w:tcBorders>
          </w:tcPr>
          <w:p w14:paraId="23AC833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.03</w:t>
            </w:r>
          </w:p>
        </w:tc>
      </w:tr>
    </w:tbl>
    <w:p w14:paraId="08EE9B2A" w14:textId="77777777" w:rsidR="0011183A" w:rsidRPr="00E15519" w:rsidRDefault="0011183A" w:rsidP="0011183A">
      <w:pPr>
        <w:tabs>
          <w:tab w:val="left" w:pos="2386"/>
        </w:tabs>
        <w:jc w:val="center"/>
        <w:rPr>
          <w:rFonts w:ascii="Times New Roman" w:eastAsia="Times New Roman" w:hAnsi="Times New Roman" w:cs="Times New Roman"/>
          <w:sz w:val="18"/>
          <w:szCs w:val="18"/>
        </w:rPr>
        <w:sectPr w:rsidR="0011183A" w:rsidRPr="00E15519" w:rsidSect="0011183A">
          <w:pgSz w:w="11906" w:h="16838"/>
          <w:pgMar w:top="1440" w:right="1440" w:bottom="1440" w:left="1440" w:header="708" w:footer="708" w:gutter="0"/>
          <w:cols w:space="720"/>
        </w:sectPr>
      </w:pPr>
    </w:p>
    <w:p w14:paraId="44C35274"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b/>
          <w:bCs/>
          <w:color w:val="000000"/>
        </w:rPr>
      </w:pPr>
      <w:r w:rsidRPr="00E15519">
        <w:rPr>
          <w:rFonts w:ascii="Times New Roman" w:eastAsia="Times New Roman" w:hAnsi="Times New Roman" w:cs="Times New Roman"/>
          <w:b/>
          <w:bCs/>
          <w:color w:val="000000"/>
        </w:rPr>
        <w:lastRenderedPageBreak/>
        <w:t xml:space="preserve">Table </w:t>
      </w:r>
      <w:r>
        <w:rPr>
          <w:rFonts w:ascii="Times New Roman" w:eastAsia="Times New Roman" w:hAnsi="Times New Roman" w:cs="Times New Roman"/>
          <w:b/>
          <w:bCs/>
          <w:color w:val="000000"/>
        </w:rPr>
        <w:t>F</w:t>
      </w:r>
      <w:r w:rsidRPr="00E15519">
        <w:rPr>
          <w:rFonts w:ascii="Times New Roman" w:eastAsia="Times New Roman" w:hAnsi="Times New Roman" w:cs="Times New Roman"/>
          <w:b/>
          <w:bCs/>
          <w:color w:val="000000"/>
        </w:rPr>
        <w:t>6</w:t>
      </w:r>
    </w:p>
    <w:p w14:paraId="143F0ED3" w14:textId="77777777" w:rsidR="0011183A" w:rsidRPr="00E15519" w:rsidRDefault="0011183A" w:rsidP="0011183A">
      <w:pPr>
        <w:rPr>
          <w:rFonts w:ascii="Times New Roman" w:eastAsia="Times New Roman" w:hAnsi="Times New Roman" w:cs="Times New Roman"/>
          <w:i/>
          <w:iCs/>
        </w:rPr>
      </w:pPr>
      <w:r w:rsidRPr="00E15519">
        <w:rPr>
          <w:rFonts w:ascii="Times New Roman" w:eastAsia="Times New Roman" w:hAnsi="Times New Roman" w:cs="Times New Roman"/>
          <w:i/>
          <w:iCs/>
        </w:rPr>
        <w:t>Two-way MANOVA Results for Gender and Stress Condition on Coping Strategies</w:t>
      </w:r>
    </w:p>
    <w:tbl>
      <w:tblPr>
        <w:tblW w:w="13563"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00" w:firstRow="0" w:lastRow="0" w:firstColumn="0" w:lastColumn="0" w:noHBand="0" w:noVBand="1"/>
      </w:tblPr>
      <w:tblGrid>
        <w:gridCol w:w="3402"/>
        <w:gridCol w:w="1347"/>
        <w:gridCol w:w="748"/>
        <w:gridCol w:w="727"/>
        <w:gridCol w:w="726"/>
        <w:gridCol w:w="727"/>
        <w:gridCol w:w="748"/>
        <w:gridCol w:w="727"/>
        <w:gridCol w:w="726"/>
        <w:gridCol w:w="727"/>
        <w:gridCol w:w="748"/>
        <w:gridCol w:w="727"/>
        <w:gridCol w:w="756"/>
        <w:gridCol w:w="727"/>
      </w:tblGrid>
      <w:tr w:rsidR="0011183A" w:rsidRPr="00E15519" w14:paraId="125AF3C5" w14:textId="77777777" w:rsidTr="009A7C2B">
        <w:tc>
          <w:tcPr>
            <w:tcW w:w="3402" w:type="dxa"/>
            <w:tcBorders>
              <w:top w:val="single" w:sz="4" w:space="0" w:color="000000"/>
              <w:left w:val="nil"/>
              <w:bottom w:val="nil"/>
              <w:right w:val="nil"/>
            </w:tcBorders>
          </w:tcPr>
          <w:p w14:paraId="52287098"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Dependent Variable</w:t>
            </w:r>
          </w:p>
        </w:tc>
        <w:tc>
          <w:tcPr>
            <w:tcW w:w="1347" w:type="dxa"/>
            <w:vMerge w:val="restart"/>
            <w:tcBorders>
              <w:top w:val="single" w:sz="4" w:space="0" w:color="000000"/>
              <w:left w:val="nil"/>
              <w:right w:val="nil"/>
            </w:tcBorders>
          </w:tcPr>
          <w:p w14:paraId="74745D0B"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 xml:space="preserve">Levene’s Test </w:t>
            </w:r>
            <w:r w:rsidRPr="00E15519">
              <w:rPr>
                <w:rFonts w:ascii="Times New Roman" w:eastAsia="Times New Roman" w:hAnsi="Times New Roman" w:cs="Times New Roman"/>
                <w:b/>
                <w:bCs/>
                <w:i/>
                <w:iCs/>
              </w:rPr>
              <w:t>p</w:t>
            </w:r>
          </w:p>
        </w:tc>
        <w:tc>
          <w:tcPr>
            <w:tcW w:w="2928" w:type="dxa"/>
            <w:gridSpan w:val="4"/>
            <w:tcBorders>
              <w:top w:val="single" w:sz="4" w:space="0" w:color="000000"/>
              <w:left w:val="nil"/>
              <w:bottom w:val="single" w:sz="4" w:space="0" w:color="000000"/>
              <w:right w:val="nil"/>
            </w:tcBorders>
          </w:tcPr>
          <w:p w14:paraId="2F22696E"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Gender</w:t>
            </w:r>
          </w:p>
        </w:tc>
        <w:tc>
          <w:tcPr>
            <w:tcW w:w="2928" w:type="dxa"/>
            <w:gridSpan w:val="4"/>
            <w:tcBorders>
              <w:top w:val="single" w:sz="4" w:space="0" w:color="000000"/>
              <w:left w:val="nil"/>
              <w:bottom w:val="single" w:sz="4" w:space="0" w:color="000000"/>
              <w:right w:val="nil"/>
            </w:tcBorders>
          </w:tcPr>
          <w:p w14:paraId="5633734E"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Stress Condition</w:t>
            </w:r>
          </w:p>
        </w:tc>
        <w:tc>
          <w:tcPr>
            <w:tcW w:w="2958" w:type="dxa"/>
            <w:gridSpan w:val="4"/>
            <w:tcBorders>
              <w:top w:val="single" w:sz="4" w:space="0" w:color="000000"/>
              <w:left w:val="nil"/>
              <w:bottom w:val="single" w:sz="4" w:space="0" w:color="000000"/>
              <w:right w:val="nil"/>
            </w:tcBorders>
          </w:tcPr>
          <w:p w14:paraId="0EDB6915"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Gender x Stress</w:t>
            </w:r>
          </w:p>
        </w:tc>
      </w:tr>
      <w:tr w:rsidR="0011183A" w:rsidRPr="00E15519" w14:paraId="3435E79E" w14:textId="77777777" w:rsidTr="009A7C2B">
        <w:tc>
          <w:tcPr>
            <w:tcW w:w="3402" w:type="dxa"/>
            <w:tcBorders>
              <w:top w:val="nil"/>
              <w:left w:val="nil"/>
              <w:bottom w:val="single" w:sz="4" w:space="0" w:color="000000"/>
              <w:right w:val="nil"/>
            </w:tcBorders>
          </w:tcPr>
          <w:p w14:paraId="46467554" w14:textId="77777777" w:rsidR="0011183A" w:rsidRPr="00E15519" w:rsidRDefault="0011183A" w:rsidP="009A7C2B">
            <w:pPr>
              <w:rPr>
                <w:rFonts w:ascii="Times New Roman" w:eastAsia="Times New Roman" w:hAnsi="Times New Roman" w:cs="Times New Roman"/>
                <w:b/>
                <w:bCs/>
              </w:rPr>
            </w:pPr>
          </w:p>
        </w:tc>
        <w:tc>
          <w:tcPr>
            <w:tcW w:w="1347" w:type="dxa"/>
            <w:vMerge/>
            <w:tcBorders>
              <w:top w:val="single" w:sz="4" w:space="0" w:color="000000"/>
              <w:left w:val="nil"/>
              <w:right w:val="nil"/>
            </w:tcBorders>
          </w:tcPr>
          <w:p w14:paraId="180FEA2A" w14:textId="77777777" w:rsidR="0011183A" w:rsidRPr="00E15519" w:rsidRDefault="0011183A" w:rsidP="009A7C2B">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48" w:type="dxa"/>
            <w:tcBorders>
              <w:top w:val="single" w:sz="4" w:space="0" w:color="000000"/>
              <w:left w:val="nil"/>
              <w:bottom w:val="single" w:sz="4" w:space="0" w:color="000000"/>
              <w:right w:val="nil"/>
            </w:tcBorders>
          </w:tcPr>
          <w:p w14:paraId="35970E26" w14:textId="77777777" w:rsidR="0011183A" w:rsidRPr="00E15519" w:rsidRDefault="0011183A" w:rsidP="009A7C2B">
            <w:pPr>
              <w:jc w:val="center"/>
              <w:rPr>
                <w:rFonts w:ascii="Times New Roman" w:eastAsia="Times New Roman" w:hAnsi="Times New Roman" w:cs="Times New Roman"/>
                <w:b/>
                <w:bCs/>
              </w:rPr>
            </w:pPr>
            <w:proofErr w:type="spellStart"/>
            <w:r w:rsidRPr="00E15519">
              <w:rPr>
                <w:rFonts w:ascii="Times New Roman" w:eastAsia="Times New Roman" w:hAnsi="Times New Roman" w:cs="Times New Roman"/>
                <w:b/>
                <w:bCs/>
              </w:rPr>
              <w:t>df</w:t>
            </w:r>
            <w:proofErr w:type="spellEnd"/>
          </w:p>
        </w:tc>
        <w:tc>
          <w:tcPr>
            <w:tcW w:w="727" w:type="dxa"/>
            <w:tcBorders>
              <w:top w:val="single" w:sz="4" w:space="0" w:color="000000"/>
              <w:left w:val="nil"/>
              <w:bottom w:val="single" w:sz="4" w:space="0" w:color="000000"/>
              <w:right w:val="nil"/>
            </w:tcBorders>
          </w:tcPr>
          <w:p w14:paraId="7F0686D1"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F</w:t>
            </w:r>
          </w:p>
        </w:tc>
        <w:tc>
          <w:tcPr>
            <w:tcW w:w="726" w:type="dxa"/>
            <w:tcBorders>
              <w:top w:val="single" w:sz="4" w:space="0" w:color="000000"/>
              <w:left w:val="nil"/>
              <w:bottom w:val="single" w:sz="4" w:space="0" w:color="000000"/>
              <w:right w:val="nil"/>
            </w:tcBorders>
          </w:tcPr>
          <w:p w14:paraId="386EF6EA"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p</w:t>
            </w:r>
          </w:p>
        </w:tc>
        <w:tc>
          <w:tcPr>
            <w:tcW w:w="727" w:type="dxa"/>
            <w:tcBorders>
              <w:top w:val="single" w:sz="4" w:space="0" w:color="000000"/>
              <w:left w:val="nil"/>
              <w:bottom w:val="single" w:sz="4" w:space="0" w:color="000000"/>
              <w:right w:val="nil"/>
            </w:tcBorders>
          </w:tcPr>
          <w:p w14:paraId="14033392"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η²</w:t>
            </w:r>
          </w:p>
        </w:tc>
        <w:tc>
          <w:tcPr>
            <w:tcW w:w="748" w:type="dxa"/>
            <w:tcBorders>
              <w:top w:val="single" w:sz="4" w:space="0" w:color="000000"/>
              <w:left w:val="nil"/>
              <w:bottom w:val="single" w:sz="4" w:space="0" w:color="000000"/>
              <w:right w:val="nil"/>
            </w:tcBorders>
          </w:tcPr>
          <w:p w14:paraId="59DE233B" w14:textId="77777777" w:rsidR="0011183A" w:rsidRPr="00E15519" w:rsidRDefault="0011183A" w:rsidP="009A7C2B">
            <w:pPr>
              <w:jc w:val="center"/>
              <w:rPr>
                <w:rFonts w:ascii="Times New Roman" w:eastAsia="Times New Roman" w:hAnsi="Times New Roman" w:cs="Times New Roman"/>
                <w:b/>
                <w:bCs/>
                <w:i/>
                <w:iCs/>
              </w:rPr>
            </w:pPr>
            <w:proofErr w:type="spellStart"/>
            <w:r w:rsidRPr="00E15519">
              <w:rPr>
                <w:rFonts w:ascii="Times New Roman" w:eastAsia="Times New Roman" w:hAnsi="Times New Roman" w:cs="Times New Roman"/>
                <w:b/>
                <w:bCs/>
              </w:rPr>
              <w:t>df</w:t>
            </w:r>
            <w:proofErr w:type="spellEnd"/>
          </w:p>
        </w:tc>
        <w:tc>
          <w:tcPr>
            <w:tcW w:w="727" w:type="dxa"/>
            <w:tcBorders>
              <w:top w:val="single" w:sz="4" w:space="0" w:color="000000"/>
              <w:left w:val="nil"/>
              <w:bottom w:val="single" w:sz="4" w:space="0" w:color="000000"/>
              <w:right w:val="nil"/>
            </w:tcBorders>
          </w:tcPr>
          <w:p w14:paraId="39FA7B4E"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F</w:t>
            </w:r>
          </w:p>
        </w:tc>
        <w:tc>
          <w:tcPr>
            <w:tcW w:w="726" w:type="dxa"/>
            <w:tcBorders>
              <w:top w:val="single" w:sz="4" w:space="0" w:color="000000"/>
              <w:left w:val="nil"/>
              <w:bottom w:val="single" w:sz="4" w:space="0" w:color="000000"/>
              <w:right w:val="nil"/>
            </w:tcBorders>
          </w:tcPr>
          <w:p w14:paraId="59593640"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i/>
                <w:iCs/>
              </w:rPr>
              <w:t>p</w:t>
            </w:r>
          </w:p>
        </w:tc>
        <w:tc>
          <w:tcPr>
            <w:tcW w:w="727" w:type="dxa"/>
            <w:tcBorders>
              <w:top w:val="single" w:sz="4" w:space="0" w:color="000000"/>
              <w:left w:val="nil"/>
              <w:bottom w:val="single" w:sz="4" w:space="0" w:color="000000"/>
              <w:right w:val="nil"/>
            </w:tcBorders>
          </w:tcPr>
          <w:p w14:paraId="4E832A10" w14:textId="77777777" w:rsidR="0011183A" w:rsidRPr="00E15519" w:rsidRDefault="0011183A" w:rsidP="009A7C2B">
            <w:pPr>
              <w:jc w:val="center"/>
              <w:rPr>
                <w:rFonts w:ascii="Times New Roman" w:eastAsia="Times New Roman" w:hAnsi="Times New Roman" w:cs="Times New Roman"/>
                <w:b/>
                <w:bCs/>
              </w:rPr>
            </w:pPr>
            <w:r w:rsidRPr="00E15519">
              <w:rPr>
                <w:rFonts w:ascii="Times New Roman" w:eastAsia="Times New Roman" w:hAnsi="Times New Roman" w:cs="Times New Roman"/>
                <w:b/>
                <w:bCs/>
              </w:rPr>
              <w:t>η²</w:t>
            </w:r>
          </w:p>
        </w:tc>
        <w:tc>
          <w:tcPr>
            <w:tcW w:w="748" w:type="dxa"/>
            <w:tcBorders>
              <w:top w:val="single" w:sz="4" w:space="0" w:color="000000"/>
              <w:left w:val="nil"/>
              <w:bottom w:val="single" w:sz="4" w:space="0" w:color="000000"/>
              <w:right w:val="nil"/>
            </w:tcBorders>
          </w:tcPr>
          <w:p w14:paraId="18F18879" w14:textId="77777777" w:rsidR="0011183A" w:rsidRPr="00E15519" w:rsidRDefault="0011183A" w:rsidP="009A7C2B">
            <w:pPr>
              <w:jc w:val="center"/>
              <w:rPr>
                <w:rFonts w:ascii="Times New Roman" w:eastAsia="Times New Roman" w:hAnsi="Times New Roman" w:cs="Times New Roman"/>
                <w:b/>
                <w:bCs/>
                <w:i/>
                <w:iCs/>
              </w:rPr>
            </w:pPr>
            <w:proofErr w:type="spellStart"/>
            <w:r w:rsidRPr="00E15519">
              <w:rPr>
                <w:rFonts w:ascii="Times New Roman" w:eastAsia="Times New Roman" w:hAnsi="Times New Roman" w:cs="Times New Roman"/>
                <w:b/>
                <w:bCs/>
              </w:rPr>
              <w:t>df</w:t>
            </w:r>
            <w:proofErr w:type="spellEnd"/>
          </w:p>
        </w:tc>
        <w:tc>
          <w:tcPr>
            <w:tcW w:w="727" w:type="dxa"/>
            <w:tcBorders>
              <w:top w:val="single" w:sz="4" w:space="0" w:color="000000"/>
              <w:left w:val="nil"/>
              <w:bottom w:val="single" w:sz="4" w:space="0" w:color="000000"/>
              <w:right w:val="nil"/>
            </w:tcBorders>
          </w:tcPr>
          <w:p w14:paraId="050D4993"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F</w:t>
            </w:r>
          </w:p>
        </w:tc>
        <w:tc>
          <w:tcPr>
            <w:tcW w:w="756" w:type="dxa"/>
            <w:tcBorders>
              <w:top w:val="single" w:sz="4" w:space="0" w:color="000000"/>
              <w:left w:val="nil"/>
              <w:bottom w:val="single" w:sz="4" w:space="0" w:color="000000"/>
              <w:right w:val="nil"/>
            </w:tcBorders>
          </w:tcPr>
          <w:p w14:paraId="69CC480B"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i/>
                <w:iCs/>
              </w:rPr>
              <w:t>p</w:t>
            </w:r>
          </w:p>
        </w:tc>
        <w:tc>
          <w:tcPr>
            <w:tcW w:w="727" w:type="dxa"/>
            <w:tcBorders>
              <w:top w:val="single" w:sz="4" w:space="0" w:color="000000"/>
              <w:left w:val="nil"/>
              <w:bottom w:val="single" w:sz="4" w:space="0" w:color="000000"/>
              <w:right w:val="nil"/>
            </w:tcBorders>
          </w:tcPr>
          <w:p w14:paraId="5CF4BE50" w14:textId="77777777" w:rsidR="0011183A" w:rsidRPr="00E15519" w:rsidRDefault="0011183A" w:rsidP="009A7C2B">
            <w:pPr>
              <w:jc w:val="center"/>
              <w:rPr>
                <w:rFonts w:ascii="Times New Roman" w:eastAsia="Times New Roman" w:hAnsi="Times New Roman" w:cs="Times New Roman"/>
                <w:b/>
                <w:bCs/>
                <w:i/>
                <w:iCs/>
              </w:rPr>
            </w:pPr>
            <w:r w:rsidRPr="00E15519">
              <w:rPr>
                <w:rFonts w:ascii="Times New Roman" w:eastAsia="Times New Roman" w:hAnsi="Times New Roman" w:cs="Times New Roman"/>
                <w:b/>
                <w:bCs/>
              </w:rPr>
              <w:t>η²</w:t>
            </w:r>
          </w:p>
        </w:tc>
      </w:tr>
      <w:tr w:rsidR="0011183A" w:rsidRPr="00E15519" w14:paraId="0A653C85" w14:textId="77777777" w:rsidTr="009A7C2B">
        <w:tc>
          <w:tcPr>
            <w:tcW w:w="3402" w:type="dxa"/>
            <w:tcBorders>
              <w:top w:val="single" w:sz="4" w:space="0" w:color="000000"/>
              <w:left w:val="nil"/>
              <w:right w:val="nil"/>
            </w:tcBorders>
          </w:tcPr>
          <w:p w14:paraId="13036919"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b/>
                <w:bCs/>
              </w:rPr>
              <w:t>Stress Coping (14 Subscales)</w:t>
            </w:r>
          </w:p>
        </w:tc>
        <w:tc>
          <w:tcPr>
            <w:tcW w:w="1347" w:type="dxa"/>
            <w:tcBorders>
              <w:top w:val="single" w:sz="4" w:space="0" w:color="000000"/>
              <w:left w:val="nil"/>
              <w:right w:val="nil"/>
            </w:tcBorders>
          </w:tcPr>
          <w:p w14:paraId="04E3AF9D" w14:textId="77777777" w:rsidR="0011183A" w:rsidRPr="00E15519" w:rsidRDefault="0011183A" w:rsidP="009A7C2B">
            <w:pPr>
              <w:jc w:val="center"/>
              <w:rPr>
                <w:rFonts w:ascii="Times New Roman" w:eastAsia="Times New Roman" w:hAnsi="Times New Roman" w:cs="Times New Roman"/>
              </w:rPr>
            </w:pPr>
          </w:p>
        </w:tc>
        <w:tc>
          <w:tcPr>
            <w:tcW w:w="748" w:type="dxa"/>
            <w:tcBorders>
              <w:top w:val="single" w:sz="4" w:space="0" w:color="000000"/>
              <w:left w:val="nil"/>
              <w:right w:val="nil"/>
            </w:tcBorders>
          </w:tcPr>
          <w:p w14:paraId="2DD4D11C" w14:textId="77777777" w:rsidR="0011183A" w:rsidRPr="00E15519" w:rsidRDefault="0011183A" w:rsidP="009A7C2B">
            <w:pPr>
              <w:jc w:val="center"/>
              <w:rPr>
                <w:rFonts w:ascii="Times New Roman" w:eastAsia="Times New Roman" w:hAnsi="Times New Roman" w:cs="Times New Roman"/>
              </w:rPr>
            </w:pPr>
          </w:p>
        </w:tc>
        <w:tc>
          <w:tcPr>
            <w:tcW w:w="727" w:type="dxa"/>
            <w:tcBorders>
              <w:top w:val="single" w:sz="4" w:space="0" w:color="000000"/>
              <w:left w:val="nil"/>
              <w:right w:val="nil"/>
            </w:tcBorders>
          </w:tcPr>
          <w:p w14:paraId="5866E60E" w14:textId="77777777" w:rsidR="0011183A" w:rsidRPr="00E15519" w:rsidRDefault="0011183A" w:rsidP="009A7C2B">
            <w:pPr>
              <w:jc w:val="center"/>
              <w:rPr>
                <w:rFonts w:ascii="Times New Roman" w:eastAsia="Times New Roman" w:hAnsi="Times New Roman" w:cs="Times New Roman"/>
              </w:rPr>
            </w:pPr>
          </w:p>
        </w:tc>
        <w:tc>
          <w:tcPr>
            <w:tcW w:w="726" w:type="dxa"/>
            <w:tcBorders>
              <w:top w:val="single" w:sz="4" w:space="0" w:color="000000"/>
              <w:left w:val="nil"/>
              <w:right w:val="nil"/>
            </w:tcBorders>
          </w:tcPr>
          <w:p w14:paraId="7E947A7A" w14:textId="77777777" w:rsidR="0011183A" w:rsidRPr="00E15519" w:rsidRDefault="0011183A" w:rsidP="009A7C2B">
            <w:pPr>
              <w:jc w:val="center"/>
              <w:rPr>
                <w:rFonts w:ascii="Times New Roman" w:eastAsia="Times New Roman" w:hAnsi="Times New Roman" w:cs="Times New Roman"/>
              </w:rPr>
            </w:pPr>
          </w:p>
        </w:tc>
        <w:tc>
          <w:tcPr>
            <w:tcW w:w="727" w:type="dxa"/>
            <w:tcBorders>
              <w:top w:val="single" w:sz="4" w:space="0" w:color="000000"/>
              <w:left w:val="nil"/>
              <w:right w:val="nil"/>
            </w:tcBorders>
          </w:tcPr>
          <w:p w14:paraId="212BA0E5" w14:textId="77777777" w:rsidR="0011183A" w:rsidRPr="00E15519" w:rsidRDefault="0011183A" w:rsidP="009A7C2B">
            <w:pPr>
              <w:jc w:val="center"/>
              <w:rPr>
                <w:rFonts w:ascii="Times New Roman" w:eastAsia="Times New Roman" w:hAnsi="Times New Roman" w:cs="Times New Roman"/>
              </w:rPr>
            </w:pPr>
          </w:p>
        </w:tc>
        <w:tc>
          <w:tcPr>
            <w:tcW w:w="748" w:type="dxa"/>
            <w:tcBorders>
              <w:top w:val="single" w:sz="4" w:space="0" w:color="000000"/>
              <w:left w:val="nil"/>
              <w:right w:val="nil"/>
            </w:tcBorders>
          </w:tcPr>
          <w:p w14:paraId="21C82D5C" w14:textId="77777777" w:rsidR="0011183A" w:rsidRPr="00E15519" w:rsidRDefault="0011183A" w:rsidP="009A7C2B">
            <w:pPr>
              <w:jc w:val="center"/>
              <w:rPr>
                <w:rFonts w:ascii="Times New Roman" w:eastAsia="Times New Roman" w:hAnsi="Times New Roman" w:cs="Times New Roman"/>
              </w:rPr>
            </w:pPr>
          </w:p>
        </w:tc>
        <w:tc>
          <w:tcPr>
            <w:tcW w:w="727" w:type="dxa"/>
            <w:tcBorders>
              <w:top w:val="single" w:sz="4" w:space="0" w:color="000000"/>
              <w:left w:val="nil"/>
              <w:right w:val="nil"/>
            </w:tcBorders>
          </w:tcPr>
          <w:p w14:paraId="1780F6CB" w14:textId="77777777" w:rsidR="0011183A" w:rsidRPr="00E15519" w:rsidRDefault="0011183A" w:rsidP="009A7C2B">
            <w:pPr>
              <w:jc w:val="center"/>
              <w:rPr>
                <w:rFonts w:ascii="Times New Roman" w:eastAsia="Times New Roman" w:hAnsi="Times New Roman" w:cs="Times New Roman"/>
              </w:rPr>
            </w:pPr>
          </w:p>
        </w:tc>
        <w:tc>
          <w:tcPr>
            <w:tcW w:w="726" w:type="dxa"/>
            <w:tcBorders>
              <w:top w:val="single" w:sz="4" w:space="0" w:color="000000"/>
              <w:left w:val="nil"/>
              <w:right w:val="nil"/>
            </w:tcBorders>
          </w:tcPr>
          <w:p w14:paraId="49889174" w14:textId="77777777" w:rsidR="0011183A" w:rsidRPr="00E15519" w:rsidRDefault="0011183A" w:rsidP="009A7C2B">
            <w:pPr>
              <w:jc w:val="center"/>
              <w:rPr>
                <w:rFonts w:ascii="Times New Roman" w:eastAsia="Times New Roman" w:hAnsi="Times New Roman" w:cs="Times New Roman"/>
              </w:rPr>
            </w:pPr>
          </w:p>
        </w:tc>
        <w:tc>
          <w:tcPr>
            <w:tcW w:w="727" w:type="dxa"/>
            <w:tcBorders>
              <w:top w:val="single" w:sz="4" w:space="0" w:color="000000"/>
              <w:left w:val="nil"/>
              <w:right w:val="nil"/>
            </w:tcBorders>
          </w:tcPr>
          <w:p w14:paraId="1740E277" w14:textId="77777777" w:rsidR="0011183A" w:rsidRPr="00E15519" w:rsidRDefault="0011183A" w:rsidP="009A7C2B">
            <w:pPr>
              <w:jc w:val="center"/>
              <w:rPr>
                <w:rFonts w:ascii="Times New Roman" w:eastAsia="Times New Roman" w:hAnsi="Times New Roman" w:cs="Times New Roman"/>
              </w:rPr>
            </w:pPr>
          </w:p>
        </w:tc>
        <w:tc>
          <w:tcPr>
            <w:tcW w:w="748" w:type="dxa"/>
            <w:tcBorders>
              <w:top w:val="single" w:sz="4" w:space="0" w:color="000000"/>
              <w:left w:val="nil"/>
              <w:right w:val="nil"/>
            </w:tcBorders>
          </w:tcPr>
          <w:p w14:paraId="2F3CA21C" w14:textId="77777777" w:rsidR="0011183A" w:rsidRPr="00E15519" w:rsidRDefault="0011183A" w:rsidP="009A7C2B">
            <w:pPr>
              <w:jc w:val="center"/>
              <w:rPr>
                <w:rFonts w:ascii="Times New Roman" w:eastAsia="Times New Roman" w:hAnsi="Times New Roman" w:cs="Times New Roman"/>
              </w:rPr>
            </w:pPr>
          </w:p>
        </w:tc>
        <w:tc>
          <w:tcPr>
            <w:tcW w:w="727" w:type="dxa"/>
            <w:tcBorders>
              <w:top w:val="single" w:sz="4" w:space="0" w:color="000000"/>
              <w:left w:val="nil"/>
              <w:right w:val="nil"/>
            </w:tcBorders>
          </w:tcPr>
          <w:p w14:paraId="4423CC76" w14:textId="77777777" w:rsidR="0011183A" w:rsidRPr="00E15519" w:rsidRDefault="0011183A" w:rsidP="009A7C2B">
            <w:pPr>
              <w:jc w:val="center"/>
              <w:rPr>
                <w:rFonts w:ascii="Times New Roman" w:eastAsia="Times New Roman" w:hAnsi="Times New Roman" w:cs="Times New Roman"/>
              </w:rPr>
            </w:pPr>
          </w:p>
        </w:tc>
        <w:tc>
          <w:tcPr>
            <w:tcW w:w="756" w:type="dxa"/>
            <w:tcBorders>
              <w:top w:val="single" w:sz="4" w:space="0" w:color="000000"/>
              <w:left w:val="nil"/>
              <w:right w:val="nil"/>
            </w:tcBorders>
          </w:tcPr>
          <w:p w14:paraId="2C679EDD" w14:textId="77777777" w:rsidR="0011183A" w:rsidRPr="00E15519" w:rsidRDefault="0011183A" w:rsidP="009A7C2B">
            <w:pPr>
              <w:jc w:val="center"/>
              <w:rPr>
                <w:rFonts w:ascii="Times New Roman" w:eastAsia="Times New Roman" w:hAnsi="Times New Roman" w:cs="Times New Roman"/>
              </w:rPr>
            </w:pPr>
          </w:p>
        </w:tc>
        <w:tc>
          <w:tcPr>
            <w:tcW w:w="727" w:type="dxa"/>
            <w:tcBorders>
              <w:top w:val="single" w:sz="4" w:space="0" w:color="000000"/>
              <w:left w:val="nil"/>
              <w:right w:val="nil"/>
            </w:tcBorders>
          </w:tcPr>
          <w:p w14:paraId="1E464F84" w14:textId="77777777" w:rsidR="0011183A" w:rsidRPr="00E15519" w:rsidRDefault="0011183A" w:rsidP="009A7C2B">
            <w:pPr>
              <w:jc w:val="center"/>
              <w:rPr>
                <w:rFonts w:ascii="Times New Roman" w:eastAsia="Times New Roman" w:hAnsi="Times New Roman" w:cs="Times New Roman"/>
              </w:rPr>
            </w:pPr>
          </w:p>
        </w:tc>
      </w:tr>
      <w:tr w:rsidR="0011183A" w:rsidRPr="00E15519" w14:paraId="19620D37" w14:textId="77777777" w:rsidTr="009A7C2B">
        <w:tc>
          <w:tcPr>
            <w:tcW w:w="3402" w:type="dxa"/>
            <w:tcBorders>
              <w:left w:val="nil"/>
              <w:right w:val="nil"/>
            </w:tcBorders>
          </w:tcPr>
          <w:p w14:paraId="68CF6B51"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Self-distraction</w:t>
            </w:r>
          </w:p>
        </w:tc>
        <w:tc>
          <w:tcPr>
            <w:tcW w:w="1347" w:type="dxa"/>
            <w:tcBorders>
              <w:left w:val="nil"/>
              <w:right w:val="nil"/>
            </w:tcBorders>
          </w:tcPr>
          <w:p w14:paraId="7854FAA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.38</w:t>
            </w:r>
          </w:p>
        </w:tc>
        <w:tc>
          <w:tcPr>
            <w:tcW w:w="748" w:type="dxa"/>
            <w:tcBorders>
              <w:left w:val="nil"/>
              <w:right w:val="nil"/>
            </w:tcBorders>
          </w:tcPr>
          <w:p w14:paraId="6F21F9D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57BA1E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.58</w:t>
            </w:r>
          </w:p>
        </w:tc>
        <w:tc>
          <w:tcPr>
            <w:tcW w:w="726" w:type="dxa"/>
            <w:tcBorders>
              <w:left w:val="nil"/>
              <w:right w:val="nil"/>
            </w:tcBorders>
          </w:tcPr>
          <w:p w14:paraId="72FDDB5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.45</w:t>
            </w:r>
          </w:p>
        </w:tc>
        <w:tc>
          <w:tcPr>
            <w:tcW w:w="727" w:type="dxa"/>
            <w:tcBorders>
              <w:left w:val="nil"/>
              <w:right w:val="nil"/>
            </w:tcBorders>
          </w:tcPr>
          <w:p w14:paraId="0FD3EDE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.005</w:t>
            </w:r>
          </w:p>
        </w:tc>
        <w:tc>
          <w:tcPr>
            <w:tcW w:w="748" w:type="dxa"/>
            <w:tcBorders>
              <w:left w:val="nil"/>
              <w:right w:val="nil"/>
            </w:tcBorders>
          </w:tcPr>
          <w:p w14:paraId="505A5603"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4A2998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.96</w:t>
            </w:r>
          </w:p>
        </w:tc>
        <w:tc>
          <w:tcPr>
            <w:tcW w:w="726" w:type="dxa"/>
            <w:tcBorders>
              <w:left w:val="nil"/>
              <w:right w:val="nil"/>
            </w:tcBorders>
          </w:tcPr>
          <w:p w14:paraId="5CE924E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.33</w:t>
            </w:r>
          </w:p>
        </w:tc>
        <w:tc>
          <w:tcPr>
            <w:tcW w:w="727" w:type="dxa"/>
            <w:tcBorders>
              <w:left w:val="nil"/>
              <w:right w:val="nil"/>
            </w:tcBorders>
          </w:tcPr>
          <w:p w14:paraId="773A006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.009</w:t>
            </w:r>
          </w:p>
        </w:tc>
        <w:tc>
          <w:tcPr>
            <w:tcW w:w="748" w:type="dxa"/>
            <w:tcBorders>
              <w:left w:val="nil"/>
              <w:right w:val="nil"/>
            </w:tcBorders>
          </w:tcPr>
          <w:p w14:paraId="072EF9C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0318A0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2.06</w:t>
            </w:r>
          </w:p>
        </w:tc>
        <w:tc>
          <w:tcPr>
            <w:tcW w:w="756" w:type="dxa"/>
            <w:tcBorders>
              <w:left w:val="nil"/>
              <w:right w:val="nil"/>
            </w:tcBorders>
          </w:tcPr>
          <w:p w14:paraId="778931F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.15</w:t>
            </w:r>
          </w:p>
        </w:tc>
        <w:tc>
          <w:tcPr>
            <w:tcW w:w="727" w:type="dxa"/>
            <w:tcBorders>
              <w:left w:val="nil"/>
              <w:right w:val="nil"/>
            </w:tcBorders>
          </w:tcPr>
          <w:p w14:paraId="654EC17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r>
      <w:tr w:rsidR="0011183A" w:rsidRPr="00E15519" w14:paraId="398D17CE" w14:textId="77777777" w:rsidTr="009A7C2B">
        <w:tc>
          <w:tcPr>
            <w:tcW w:w="3402" w:type="dxa"/>
            <w:tcBorders>
              <w:left w:val="nil"/>
              <w:right w:val="nil"/>
            </w:tcBorders>
          </w:tcPr>
          <w:p w14:paraId="61A1B5EB"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Active Coping</w:t>
            </w:r>
          </w:p>
        </w:tc>
        <w:tc>
          <w:tcPr>
            <w:tcW w:w="1347" w:type="dxa"/>
            <w:tcBorders>
              <w:left w:val="nil"/>
              <w:right w:val="nil"/>
            </w:tcBorders>
          </w:tcPr>
          <w:p w14:paraId="13CCE86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c>
          <w:tcPr>
            <w:tcW w:w="748" w:type="dxa"/>
            <w:tcBorders>
              <w:left w:val="nil"/>
              <w:right w:val="nil"/>
            </w:tcBorders>
          </w:tcPr>
          <w:p w14:paraId="36FC0D0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7E8BE6E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4.15</w:t>
            </w:r>
          </w:p>
        </w:tc>
        <w:tc>
          <w:tcPr>
            <w:tcW w:w="726" w:type="dxa"/>
            <w:tcBorders>
              <w:left w:val="nil"/>
              <w:right w:val="nil"/>
            </w:tcBorders>
          </w:tcPr>
          <w:p w14:paraId="582642A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27" w:type="dxa"/>
            <w:tcBorders>
              <w:left w:val="nil"/>
              <w:right w:val="nil"/>
            </w:tcBorders>
          </w:tcPr>
          <w:p w14:paraId="4ED8AC0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48" w:type="dxa"/>
            <w:tcBorders>
              <w:left w:val="nil"/>
              <w:right w:val="nil"/>
            </w:tcBorders>
          </w:tcPr>
          <w:p w14:paraId="694B954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13AB9D3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6.11</w:t>
            </w:r>
          </w:p>
        </w:tc>
        <w:tc>
          <w:tcPr>
            <w:tcW w:w="726" w:type="dxa"/>
            <w:tcBorders>
              <w:left w:val="nil"/>
              <w:right w:val="nil"/>
            </w:tcBorders>
          </w:tcPr>
          <w:p w14:paraId="39BC071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c>
          <w:tcPr>
            <w:tcW w:w="727" w:type="dxa"/>
            <w:tcBorders>
              <w:left w:val="nil"/>
              <w:right w:val="nil"/>
            </w:tcBorders>
          </w:tcPr>
          <w:p w14:paraId="7D683C8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.05</w:t>
            </w:r>
          </w:p>
        </w:tc>
        <w:tc>
          <w:tcPr>
            <w:tcW w:w="748" w:type="dxa"/>
            <w:tcBorders>
              <w:left w:val="nil"/>
              <w:right w:val="nil"/>
            </w:tcBorders>
          </w:tcPr>
          <w:p w14:paraId="22E775C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49DAEF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.73</w:t>
            </w:r>
          </w:p>
        </w:tc>
        <w:tc>
          <w:tcPr>
            <w:tcW w:w="756" w:type="dxa"/>
            <w:tcBorders>
              <w:left w:val="nil"/>
              <w:right w:val="nil"/>
            </w:tcBorders>
          </w:tcPr>
          <w:p w14:paraId="504D9CC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.40</w:t>
            </w:r>
          </w:p>
        </w:tc>
        <w:tc>
          <w:tcPr>
            <w:tcW w:w="727" w:type="dxa"/>
            <w:tcBorders>
              <w:left w:val="nil"/>
              <w:right w:val="nil"/>
            </w:tcBorders>
          </w:tcPr>
          <w:p w14:paraId="4C8586B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.007</w:t>
            </w:r>
          </w:p>
        </w:tc>
      </w:tr>
      <w:tr w:rsidR="0011183A" w:rsidRPr="00E15519" w14:paraId="7888F08E" w14:textId="77777777" w:rsidTr="009A7C2B">
        <w:tc>
          <w:tcPr>
            <w:tcW w:w="3402" w:type="dxa"/>
            <w:tcBorders>
              <w:left w:val="nil"/>
              <w:right w:val="nil"/>
            </w:tcBorders>
          </w:tcPr>
          <w:p w14:paraId="74D71C10"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Denial</w:t>
            </w:r>
          </w:p>
        </w:tc>
        <w:tc>
          <w:tcPr>
            <w:tcW w:w="1347" w:type="dxa"/>
            <w:tcBorders>
              <w:left w:val="nil"/>
              <w:right w:val="nil"/>
            </w:tcBorders>
          </w:tcPr>
          <w:p w14:paraId="7B5C970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.45</w:t>
            </w:r>
          </w:p>
        </w:tc>
        <w:tc>
          <w:tcPr>
            <w:tcW w:w="748" w:type="dxa"/>
            <w:tcBorders>
              <w:left w:val="nil"/>
              <w:right w:val="nil"/>
            </w:tcBorders>
          </w:tcPr>
          <w:p w14:paraId="2A1B0C9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ABF9C8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.53</w:t>
            </w:r>
          </w:p>
        </w:tc>
        <w:tc>
          <w:tcPr>
            <w:tcW w:w="726" w:type="dxa"/>
            <w:tcBorders>
              <w:left w:val="nil"/>
              <w:right w:val="nil"/>
            </w:tcBorders>
          </w:tcPr>
          <w:p w14:paraId="53E3E6E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.47</w:t>
            </w:r>
          </w:p>
        </w:tc>
        <w:tc>
          <w:tcPr>
            <w:tcW w:w="727" w:type="dxa"/>
            <w:tcBorders>
              <w:left w:val="nil"/>
              <w:right w:val="nil"/>
            </w:tcBorders>
          </w:tcPr>
          <w:p w14:paraId="691E87F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.005</w:t>
            </w:r>
          </w:p>
        </w:tc>
        <w:tc>
          <w:tcPr>
            <w:tcW w:w="748" w:type="dxa"/>
            <w:tcBorders>
              <w:left w:val="nil"/>
              <w:right w:val="nil"/>
            </w:tcBorders>
          </w:tcPr>
          <w:p w14:paraId="5353946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870322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c>
          <w:tcPr>
            <w:tcW w:w="726" w:type="dxa"/>
            <w:tcBorders>
              <w:left w:val="nil"/>
              <w:right w:val="nil"/>
            </w:tcBorders>
          </w:tcPr>
          <w:p w14:paraId="134168C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.90</w:t>
            </w:r>
          </w:p>
        </w:tc>
        <w:tc>
          <w:tcPr>
            <w:tcW w:w="727" w:type="dxa"/>
            <w:tcBorders>
              <w:left w:val="nil"/>
              <w:right w:val="nil"/>
            </w:tcBorders>
          </w:tcPr>
          <w:p w14:paraId="4F5E376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c>
          <w:tcPr>
            <w:tcW w:w="748" w:type="dxa"/>
            <w:tcBorders>
              <w:left w:val="nil"/>
              <w:right w:val="nil"/>
            </w:tcBorders>
          </w:tcPr>
          <w:p w14:paraId="6C7FFCF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519C4A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.07</w:t>
            </w:r>
          </w:p>
        </w:tc>
        <w:tc>
          <w:tcPr>
            <w:tcW w:w="756" w:type="dxa"/>
            <w:tcBorders>
              <w:left w:val="nil"/>
              <w:right w:val="nil"/>
            </w:tcBorders>
          </w:tcPr>
          <w:p w14:paraId="489980C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.80</w:t>
            </w:r>
          </w:p>
        </w:tc>
        <w:tc>
          <w:tcPr>
            <w:tcW w:w="727" w:type="dxa"/>
            <w:tcBorders>
              <w:left w:val="nil"/>
              <w:right w:val="nil"/>
            </w:tcBorders>
          </w:tcPr>
          <w:p w14:paraId="43ED0FE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r>
      <w:tr w:rsidR="0011183A" w:rsidRPr="00E15519" w14:paraId="1A5385C0" w14:textId="77777777" w:rsidTr="009A7C2B">
        <w:tc>
          <w:tcPr>
            <w:tcW w:w="3402" w:type="dxa"/>
            <w:tcBorders>
              <w:left w:val="nil"/>
              <w:right w:val="nil"/>
            </w:tcBorders>
          </w:tcPr>
          <w:p w14:paraId="38816249"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Substance Use</w:t>
            </w:r>
          </w:p>
        </w:tc>
        <w:tc>
          <w:tcPr>
            <w:tcW w:w="1347" w:type="dxa"/>
            <w:tcBorders>
              <w:left w:val="nil"/>
              <w:right w:val="nil"/>
            </w:tcBorders>
          </w:tcPr>
          <w:p w14:paraId="56A4572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.29</w:t>
            </w:r>
          </w:p>
        </w:tc>
        <w:tc>
          <w:tcPr>
            <w:tcW w:w="748" w:type="dxa"/>
            <w:tcBorders>
              <w:left w:val="nil"/>
              <w:right w:val="nil"/>
            </w:tcBorders>
          </w:tcPr>
          <w:p w14:paraId="79B105D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173A785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.91</w:t>
            </w:r>
          </w:p>
        </w:tc>
        <w:tc>
          <w:tcPr>
            <w:tcW w:w="726" w:type="dxa"/>
            <w:tcBorders>
              <w:left w:val="nil"/>
              <w:right w:val="nil"/>
            </w:tcBorders>
          </w:tcPr>
          <w:p w14:paraId="3927EDC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.34</w:t>
            </w:r>
          </w:p>
        </w:tc>
        <w:tc>
          <w:tcPr>
            <w:tcW w:w="727" w:type="dxa"/>
            <w:tcBorders>
              <w:left w:val="nil"/>
              <w:right w:val="nil"/>
            </w:tcBorders>
          </w:tcPr>
          <w:p w14:paraId="4BDA10B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.008</w:t>
            </w:r>
          </w:p>
        </w:tc>
        <w:tc>
          <w:tcPr>
            <w:tcW w:w="748" w:type="dxa"/>
            <w:tcBorders>
              <w:left w:val="nil"/>
              <w:right w:val="nil"/>
            </w:tcBorders>
          </w:tcPr>
          <w:p w14:paraId="07C0D88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C3FCA4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c>
          <w:tcPr>
            <w:tcW w:w="726" w:type="dxa"/>
            <w:tcBorders>
              <w:left w:val="nil"/>
              <w:right w:val="nil"/>
            </w:tcBorders>
          </w:tcPr>
          <w:p w14:paraId="063EC1D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.90</w:t>
            </w:r>
          </w:p>
        </w:tc>
        <w:tc>
          <w:tcPr>
            <w:tcW w:w="727" w:type="dxa"/>
            <w:tcBorders>
              <w:left w:val="nil"/>
              <w:right w:val="nil"/>
            </w:tcBorders>
          </w:tcPr>
          <w:p w14:paraId="309FC8C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c>
          <w:tcPr>
            <w:tcW w:w="748" w:type="dxa"/>
            <w:tcBorders>
              <w:left w:val="nil"/>
              <w:right w:val="nil"/>
            </w:tcBorders>
          </w:tcPr>
          <w:p w14:paraId="7CE6221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3B6446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.10</w:t>
            </w:r>
          </w:p>
        </w:tc>
        <w:tc>
          <w:tcPr>
            <w:tcW w:w="756" w:type="dxa"/>
            <w:tcBorders>
              <w:left w:val="nil"/>
              <w:right w:val="nil"/>
            </w:tcBorders>
          </w:tcPr>
          <w:p w14:paraId="226B66C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.75</w:t>
            </w:r>
          </w:p>
        </w:tc>
        <w:tc>
          <w:tcPr>
            <w:tcW w:w="727" w:type="dxa"/>
            <w:tcBorders>
              <w:left w:val="nil"/>
              <w:right w:val="nil"/>
            </w:tcBorders>
          </w:tcPr>
          <w:p w14:paraId="0D51E89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r>
      <w:tr w:rsidR="0011183A" w:rsidRPr="00E15519" w14:paraId="1421E104" w14:textId="77777777" w:rsidTr="009A7C2B">
        <w:tc>
          <w:tcPr>
            <w:tcW w:w="3402" w:type="dxa"/>
            <w:tcBorders>
              <w:left w:val="nil"/>
              <w:right w:val="nil"/>
            </w:tcBorders>
          </w:tcPr>
          <w:p w14:paraId="113EDB63"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Emotional Social Support</w:t>
            </w:r>
          </w:p>
        </w:tc>
        <w:tc>
          <w:tcPr>
            <w:tcW w:w="1347" w:type="dxa"/>
            <w:tcBorders>
              <w:left w:val="nil"/>
              <w:right w:val="nil"/>
            </w:tcBorders>
          </w:tcPr>
          <w:p w14:paraId="3373272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.14</w:t>
            </w:r>
          </w:p>
        </w:tc>
        <w:tc>
          <w:tcPr>
            <w:tcW w:w="748" w:type="dxa"/>
            <w:tcBorders>
              <w:left w:val="nil"/>
              <w:right w:val="nil"/>
            </w:tcBorders>
          </w:tcPr>
          <w:p w14:paraId="63B0DF5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13763D2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1.41</w:t>
            </w:r>
          </w:p>
        </w:tc>
        <w:tc>
          <w:tcPr>
            <w:tcW w:w="726" w:type="dxa"/>
            <w:tcBorders>
              <w:left w:val="nil"/>
              <w:right w:val="nil"/>
            </w:tcBorders>
          </w:tcPr>
          <w:p w14:paraId="3A15658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.24</w:t>
            </w:r>
          </w:p>
        </w:tc>
        <w:tc>
          <w:tcPr>
            <w:tcW w:w="727" w:type="dxa"/>
            <w:tcBorders>
              <w:left w:val="nil"/>
              <w:right w:val="nil"/>
            </w:tcBorders>
          </w:tcPr>
          <w:p w14:paraId="61E59E4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48" w:type="dxa"/>
            <w:tcBorders>
              <w:left w:val="nil"/>
              <w:right w:val="nil"/>
            </w:tcBorders>
          </w:tcPr>
          <w:p w14:paraId="40F5CB4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084598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.94</w:t>
            </w:r>
          </w:p>
        </w:tc>
        <w:tc>
          <w:tcPr>
            <w:tcW w:w="726" w:type="dxa"/>
            <w:tcBorders>
              <w:left w:val="nil"/>
              <w:right w:val="nil"/>
            </w:tcBorders>
          </w:tcPr>
          <w:p w14:paraId="606C729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.34</w:t>
            </w:r>
          </w:p>
        </w:tc>
        <w:tc>
          <w:tcPr>
            <w:tcW w:w="727" w:type="dxa"/>
            <w:tcBorders>
              <w:left w:val="nil"/>
              <w:right w:val="nil"/>
            </w:tcBorders>
          </w:tcPr>
          <w:p w14:paraId="3B756BD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.008</w:t>
            </w:r>
          </w:p>
        </w:tc>
        <w:tc>
          <w:tcPr>
            <w:tcW w:w="748" w:type="dxa"/>
            <w:tcBorders>
              <w:left w:val="nil"/>
              <w:right w:val="nil"/>
            </w:tcBorders>
          </w:tcPr>
          <w:p w14:paraId="22B7E90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473B96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4.00</w:t>
            </w:r>
          </w:p>
        </w:tc>
        <w:tc>
          <w:tcPr>
            <w:tcW w:w="756" w:type="dxa"/>
            <w:tcBorders>
              <w:left w:val="nil"/>
              <w:right w:val="nil"/>
            </w:tcBorders>
          </w:tcPr>
          <w:p w14:paraId="669BF0D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.048*</w:t>
            </w:r>
          </w:p>
        </w:tc>
        <w:tc>
          <w:tcPr>
            <w:tcW w:w="727" w:type="dxa"/>
            <w:tcBorders>
              <w:left w:val="nil"/>
              <w:right w:val="nil"/>
            </w:tcBorders>
          </w:tcPr>
          <w:p w14:paraId="07744FB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r>
      <w:tr w:rsidR="0011183A" w:rsidRPr="00E15519" w14:paraId="42814D70" w14:textId="77777777" w:rsidTr="009A7C2B">
        <w:tc>
          <w:tcPr>
            <w:tcW w:w="3402" w:type="dxa"/>
            <w:tcBorders>
              <w:left w:val="nil"/>
              <w:right w:val="nil"/>
            </w:tcBorders>
          </w:tcPr>
          <w:p w14:paraId="72C21444"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Instrumental Support</w:t>
            </w:r>
          </w:p>
        </w:tc>
        <w:tc>
          <w:tcPr>
            <w:tcW w:w="1347" w:type="dxa"/>
            <w:tcBorders>
              <w:left w:val="nil"/>
              <w:right w:val="nil"/>
            </w:tcBorders>
          </w:tcPr>
          <w:p w14:paraId="1A906F4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.72</w:t>
            </w:r>
          </w:p>
        </w:tc>
        <w:tc>
          <w:tcPr>
            <w:tcW w:w="748" w:type="dxa"/>
            <w:tcBorders>
              <w:left w:val="nil"/>
              <w:right w:val="nil"/>
            </w:tcBorders>
          </w:tcPr>
          <w:p w14:paraId="320A23A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A06993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.92</w:t>
            </w:r>
          </w:p>
        </w:tc>
        <w:tc>
          <w:tcPr>
            <w:tcW w:w="726" w:type="dxa"/>
            <w:tcBorders>
              <w:left w:val="nil"/>
              <w:right w:val="nil"/>
            </w:tcBorders>
          </w:tcPr>
          <w:p w14:paraId="7A3144E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.34</w:t>
            </w:r>
          </w:p>
        </w:tc>
        <w:tc>
          <w:tcPr>
            <w:tcW w:w="727" w:type="dxa"/>
            <w:tcBorders>
              <w:left w:val="nil"/>
              <w:right w:val="nil"/>
            </w:tcBorders>
          </w:tcPr>
          <w:p w14:paraId="4F2DFF6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.008</w:t>
            </w:r>
          </w:p>
        </w:tc>
        <w:tc>
          <w:tcPr>
            <w:tcW w:w="748" w:type="dxa"/>
            <w:tcBorders>
              <w:left w:val="nil"/>
              <w:right w:val="nil"/>
            </w:tcBorders>
          </w:tcPr>
          <w:p w14:paraId="32ACF5C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05EA75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.22</w:t>
            </w:r>
          </w:p>
        </w:tc>
        <w:tc>
          <w:tcPr>
            <w:tcW w:w="726" w:type="dxa"/>
            <w:tcBorders>
              <w:left w:val="nil"/>
              <w:right w:val="nil"/>
            </w:tcBorders>
          </w:tcPr>
          <w:p w14:paraId="3A45B33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.64</w:t>
            </w:r>
          </w:p>
        </w:tc>
        <w:tc>
          <w:tcPr>
            <w:tcW w:w="727" w:type="dxa"/>
            <w:tcBorders>
              <w:left w:val="nil"/>
              <w:right w:val="nil"/>
            </w:tcBorders>
          </w:tcPr>
          <w:p w14:paraId="1EF8B77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.002</w:t>
            </w:r>
          </w:p>
        </w:tc>
        <w:tc>
          <w:tcPr>
            <w:tcW w:w="748" w:type="dxa"/>
            <w:tcBorders>
              <w:left w:val="nil"/>
              <w:right w:val="nil"/>
            </w:tcBorders>
          </w:tcPr>
          <w:p w14:paraId="46A4424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690628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1.98</w:t>
            </w:r>
          </w:p>
        </w:tc>
        <w:tc>
          <w:tcPr>
            <w:tcW w:w="756" w:type="dxa"/>
            <w:tcBorders>
              <w:left w:val="nil"/>
              <w:right w:val="nil"/>
            </w:tcBorders>
          </w:tcPr>
          <w:p w14:paraId="0C20DE1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.16</w:t>
            </w:r>
          </w:p>
        </w:tc>
        <w:tc>
          <w:tcPr>
            <w:tcW w:w="727" w:type="dxa"/>
            <w:tcBorders>
              <w:left w:val="nil"/>
              <w:right w:val="nil"/>
            </w:tcBorders>
          </w:tcPr>
          <w:p w14:paraId="63F4D44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r>
      <w:tr w:rsidR="0011183A" w:rsidRPr="00E15519" w14:paraId="5808CF5E" w14:textId="77777777" w:rsidTr="009A7C2B">
        <w:tc>
          <w:tcPr>
            <w:tcW w:w="3402" w:type="dxa"/>
            <w:tcBorders>
              <w:left w:val="nil"/>
              <w:right w:val="nil"/>
            </w:tcBorders>
          </w:tcPr>
          <w:p w14:paraId="758495C1"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Behaviour Disengagement</w:t>
            </w:r>
          </w:p>
        </w:tc>
        <w:tc>
          <w:tcPr>
            <w:tcW w:w="1347" w:type="dxa"/>
            <w:tcBorders>
              <w:left w:val="nil"/>
              <w:right w:val="nil"/>
            </w:tcBorders>
          </w:tcPr>
          <w:p w14:paraId="7A7205A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.28</w:t>
            </w:r>
          </w:p>
        </w:tc>
        <w:tc>
          <w:tcPr>
            <w:tcW w:w="748" w:type="dxa"/>
            <w:tcBorders>
              <w:left w:val="nil"/>
              <w:right w:val="nil"/>
            </w:tcBorders>
          </w:tcPr>
          <w:p w14:paraId="03507B5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1997D9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26" w:type="dxa"/>
            <w:tcBorders>
              <w:left w:val="nil"/>
              <w:right w:val="nil"/>
            </w:tcBorders>
          </w:tcPr>
          <w:p w14:paraId="38731B4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.86</w:t>
            </w:r>
          </w:p>
        </w:tc>
        <w:tc>
          <w:tcPr>
            <w:tcW w:w="727" w:type="dxa"/>
            <w:tcBorders>
              <w:left w:val="nil"/>
              <w:right w:val="nil"/>
            </w:tcBorders>
          </w:tcPr>
          <w:p w14:paraId="32E9C64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c>
          <w:tcPr>
            <w:tcW w:w="748" w:type="dxa"/>
            <w:tcBorders>
              <w:left w:val="nil"/>
              <w:right w:val="nil"/>
            </w:tcBorders>
          </w:tcPr>
          <w:p w14:paraId="4D68BC6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610AC1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26" w:type="dxa"/>
            <w:tcBorders>
              <w:left w:val="nil"/>
              <w:right w:val="nil"/>
            </w:tcBorders>
          </w:tcPr>
          <w:p w14:paraId="08A78F3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.91</w:t>
            </w:r>
          </w:p>
        </w:tc>
        <w:tc>
          <w:tcPr>
            <w:tcW w:w="727" w:type="dxa"/>
            <w:tcBorders>
              <w:left w:val="nil"/>
              <w:right w:val="nil"/>
            </w:tcBorders>
          </w:tcPr>
          <w:p w14:paraId="1F2DA05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c>
          <w:tcPr>
            <w:tcW w:w="748" w:type="dxa"/>
            <w:tcBorders>
              <w:left w:val="nil"/>
              <w:right w:val="nil"/>
            </w:tcBorders>
          </w:tcPr>
          <w:p w14:paraId="346D43B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5ECC4F1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.97</w:t>
            </w:r>
          </w:p>
        </w:tc>
        <w:tc>
          <w:tcPr>
            <w:tcW w:w="756" w:type="dxa"/>
            <w:tcBorders>
              <w:left w:val="nil"/>
              <w:right w:val="nil"/>
            </w:tcBorders>
          </w:tcPr>
          <w:p w14:paraId="5F04519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.33</w:t>
            </w:r>
          </w:p>
        </w:tc>
        <w:tc>
          <w:tcPr>
            <w:tcW w:w="727" w:type="dxa"/>
            <w:tcBorders>
              <w:left w:val="nil"/>
              <w:right w:val="nil"/>
            </w:tcBorders>
          </w:tcPr>
          <w:p w14:paraId="43BA2AC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.009</w:t>
            </w:r>
          </w:p>
        </w:tc>
      </w:tr>
      <w:tr w:rsidR="0011183A" w:rsidRPr="00E15519" w14:paraId="1698F943" w14:textId="77777777" w:rsidTr="009A7C2B">
        <w:tc>
          <w:tcPr>
            <w:tcW w:w="3402" w:type="dxa"/>
            <w:tcBorders>
              <w:left w:val="nil"/>
              <w:right w:val="nil"/>
            </w:tcBorders>
          </w:tcPr>
          <w:p w14:paraId="65081B45"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lastRenderedPageBreak/>
              <w:t>Venting</w:t>
            </w:r>
          </w:p>
        </w:tc>
        <w:tc>
          <w:tcPr>
            <w:tcW w:w="1347" w:type="dxa"/>
            <w:tcBorders>
              <w:left w:val="nil"/>
              <w:right w:val="nil"/>
            </w:tcBorders>
          </w:tcPr>
          <w:p w14:paraId="030B02E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.44</w:t>
            </w:r>
          </w:p>
        </w:tc>
        <w:tc>
          <w:tcPr>
            <w:tcW w:w="748" w:type="dxa"/>
            <w:tcBorders>
              <w:left w:val="nil"/>
              <w:right w:val="nil"/>
            </w:tcBorders>
          </w:tcPr>
          <w:p w14:paraId="587B33C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97E4DA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6.77</w:t>
            </w:r>
          </w:p>
        </w:tc>
        <w:tc>
          <w:tcPr>
            <w:tcW w:w="726" w:type="dxa"/>
            <w:tcBorders>
              <w:left w:val="nil"/>
              <w:right w:val="nil"/>
            </w:tcBorders>
          </w:tcPr>
          <w:p w14:paraId="4D761A3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27" w:type="dxa"/>
            <w:tcBorders>
              <w:left w:val="nil"/>
              <w:right w:val="nil"/>
            </w:tcBorders>
          </w:tcPr>
          <w:p w14:paraId="46D9B22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748" w:type="dxa"/>
            <w:tcBorders>
              <w:left w:val="nil"/>
              <w:right w:val="nil"/>
            </w:tcBorders>
          </w:tcPr>
          <w:p w14:paraId="2894AF7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B1CBA5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3.7</w:t>
            </w:r>
          </w:p>
        </w:tc>
        <w:tc>
          <w:tcPr>
            <w:tcW w:w="726" w:type="dxa"/>
            <w:tcBorders>
              <w:left w:val="nil"/>
              <w:right w:val="nil"/>
            </w:tcBorders>
          </w:tcPr>
          <w:p w14:paraId="48250EA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727" w:type="dxa"/>
            <w:tcBorders>
              <w:left w:val="nil"/>
              <w:right w:val="nil"/>
            </w:tcBorders>
          </w:tcPr>
          <w:p w14:paraId="50AF999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48" w:type="dxa"/>
            <w:tcBorders>
              <w:left w:val="nil"/>
              <w:right w:val="nil"/>
            </w:tcBorders>
          </w:tcPr>
          <w:p w14:paraId="7BA44B4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8E82A8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.05</w:t>
            </w:r>
          </w:p>
        </w:tc>
        <w:tc>
          <w:tcPr>
            <w:tcW w:w="756" w:type="dxa"/>
            <w:tcBorders>
              <w:left w:val="nil"/>
              <w:right w:val="nil"/>
            </w:tcBorders>
          </w:tcPr>
          <w:p w14:paraId="2DB420C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.82</w:t>
            </w:r>
          </w:p>
        </w:tc>
        <w:tc>
          <w:tcPr>
            <w:tcW w:w="727" w:type="dxa"/>
            <w:tcBorders>
              <w:left w:val="nil"/>
              <w:right w:val="nil"/>
            </w:tcBorders>
          </w:tcPr>
          <w:p w14:paraId="725A8B2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r>
      <w:tr w:rsidR="0011183A" w:rsidRPr="00E15519" w14:paraId="27086F70" w14:textId="77777777" w:rsidTr="009A7C2B">
        <w:tc>
          <w:tcPr>
            <w:tcW w:w="3402" w:type="dxa"/>
            <w:tcBorders>
              <w:left w:val="nil"/>
              <w:right w:val="nil"/>
            </w:tcBorders>
          </w:tcPr>
          <w:p w14:paraId="059F4BB2"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Positive Reframing</w:t>
            </w:r>
          </w:p>
        </w:tc>
        <w:tc>
          <w:tcPr>
            <w:tcW w:w="1347" w:type="dxa"/>
            <w:tcBorders>
              <w:left w:val="nil"/>
              <w:right w:val="nil"/>
            </w:tcBorders>
          </w:tcPr>
          <w:p w14:paraId="4B27A2A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48" w:type="dxa"/>
            <w:tcBorders>
              <w:left w:val="nil"/>
              <w:right w:val="nil"/>
            </w:tcBorders>
          </w:tcPr>
          <w:p w14:paraId="4A9813A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737850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c>
          <w:tcPr>
            <w:tcW w:w="726" w:type="dxa"/>
            <w:tcBorders>
              <w:left w:val="nil"/>
              <w:right w:val="nil"/>
            </w:tcBorders>
          </w:tcPr>
          <w:p w14:paraId="37F630D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.98</w:t>
            </w:r>
          </w:p>
        </w:tc>
        <w:tc>
          <w:tcPr>
            <w:tcW w:w="727" w:type="dxa"/>
            <w:tcBorders>
              <w:left w:val="nil"/>
              <w:right w:val="nil"/>
            </w:tcBorders>
          </w:tcPr>
          <w:p w14:paraId="7ABC416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c>
          <w:tcPr>
            <w:tcW w:w="748" w:type="dxa"/>
            <w:tcBorders>
              <w:left w:val="nil"/>
              <w:right w:val="nil"/>
            </w:tcBorders>
          </w:tcPr>
          <w:p w14:paraId="232701F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A821A1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.51</w:t>
            </w:r>
          </w:p>
        </w:tc>
        <w:tc>
          <w:tcPr>
            <w:tcW w:w="726" w:type="dxa"/>
            <w:tcBorders>
              <w:left w:val="nil"/>
              <w:right w:val="nil"/>
            </w:tcBorders>
          </w:tcPr>
          <w:p w14:paraId="5C2FF69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.48</w:t>
            </w:r>
          </w:p>
        </w:tc>
        <w:tc>
          <w:tcPr>
            <w:tcW w:w="727" w:type="dxa"/>
            <w:tcBorders>
              <w:left w:val="nil"/>
              <w:right w:val="nil"/>
            </w:tcBorders>
          </w:tcPr>
          <w:p w14:paraId="3714D47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.005</w:t>
            </w:r>
          </w:p>
        </w:tc>
        <w:tc>
          <w:tcPr>
            <w:tcW w:w="748" w:type="dxa"/>
            <w:tcBorders>
              <w:left w:val="nil"/>
              <w:right w:val="nil"/>
            </w:tcBorders>
          </w:tcPr>
          <w:p w14:paraId="352743C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E60EB4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.74</w:t>
            </w:r>
          </w:p>
        </w:tc>
        <w:tc>
          <w:tcPr>
            <w:tcW w:w="756" w:type="dxa"/>
            <w:tcBorders>
              <w:left w:val="nil"/>
              <w:right w:val="nil"/>
            </w:tcBorders>
          </w:tcPr>
          <w:p w14:paraId="272E306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.39</w:t>
            </w:r>
          </w:p>
        </w:tc>
        <w:tc>
          <w:tcPr>
            <w:tcW w:w="727" w:type="dxa"/>
            <w:tcBorders>
              <w:left w:val="nil"/>
              <w:right w:val="nil"/>
            </w:tcBorders>
          </w:tcPr>
          <w:p w14:paraId="32028DD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.007</w:t>
            </w:r>
          </w:p>
        </w:tc>
      </w:tr>
      <w:tr w:rsidR="0011183A" w:rsidRPr="00E15519" w14:paraId="235D8596" w14:textId="77777777" w:rsidTr="009A7C2B">
        <w:tc>
          <w:tcPr>
            <w:tcW w:w="3402" w:type="dxa"/>
            <w:tcBorders>
              <w:left w:val="nil"/>
              <w:right w:val="nil"/>
            </w:tcBorders>
          </w:tcPr>
          <w:p w14:paraId="09A7D89C"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Planning</w:t>
            </w:r>
          </w:p>
        </w:tc>
        <w:tc>
          <w:tcPr>
            <w:tcW w:w="1347" w:type="dxa"/>
            <w:tcBorders>
              <w:left w:val="nil"/>
              <w:right w:val="nil"/>
            </w:tcBorders>
          </w:tcPr>
          <w:p w14:paraId="072D7FA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48" w:type="dxa"/>
            <w:tcBorders>
              <w:left w:val="nil"/>
              <w:right w:val="nil"/>
            </w:tcBorders>
          </w:tcPr>
          <w:p w14:paraId="7786551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777A90F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1.23</w:t>
            </w:r>
          </w:p>
        </w:tc>
        <w:tc>
          <w:tcPr>
            <w:tcW w:w="726" w:type="dxa"/>
            <w:tcBorders>
              <w:left w:val="nil"/>
              <w:right w:val="nil"/>
            </w:tcBorders>
          </w:tcPr>
          <w:p w14:paraId="341856A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.27</w:t>
            </w:r>
          </w:p>
        </w:tc>
        <w:tc>
          <w:tcPr>
            <w:tcW w:w="727" w:type="dxa"/>
            <w:tcBorders>
              <w:left w:val="nil"/>
              <w:right w:val="nil"/>
            </w:tcBorders>
          </w:tcPr>
          <w:p w14:paraId="24C044E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48" w:type="dxa"/>
            <w:tcBorders>
              <w:left w:val="nil"/>
              <w:right w:val="nil"/>
            </w:tcBorders>
          </w:tcPr>
          <w:p w14:paraId="7F20AA7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338487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4.54</w:t>
            </w:r>
          </w:p>
        </w:tc>
        <w:tc>
          <w:tcPr>
            <w:tcW w:w="726" w:type="dxa"/>
            <w:tcBorders>
              <w:left w:val="nil"/>
              <w:right w:val="nil"/>
            </w:tcBorders>
          </w:tcPr>
          <w:p w14:paraId="4140976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27" w:type="dxa"/>
            <w:tcBorders>
              <w:left w:val="nil"/>
              <w:right w:val="nil"/>
            </w:tcBorders>
          </w:tcPr>
          <w:p w14:paraId="65FC4D2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48" w:type="dxa"/>
            <w:tcBorders>
              <w:left w:val="nil"/>
              <w:right w:val="nil"/>
            </w:tcBorders>
          </w:tcPr>
          <w:p w14:paraId="1B281CF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CEB329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1.29</w:t>
            </w:r>
          </w:p>
        </w:tc>
        <w:tc>
          <w:tcPr>
            <w:tcW w:w="756" w:type="dxa"/>
            <w:tcBorders>
              <w:left w:val="nil"/>
              <w:right w:val="nil"/>
            </w:tcBorders>
          </w:tcPr>
          <w:p w14:paraId="16010AC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.26</w:t>
            </w:r>
          </w:p>
        </w:tc>
        <w:tc>
          <w:tcPr>
            <w:tcW w:w="727" w:type="dxa"/>
            <w:tcBorders>
              <w:left w:val="nil"/>
              <w:right w:val="nil"/>
            </w:tcBorders>
          </w:tcPr>
          <w:p w14:paraId="4106224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r>
      <w:tr w:rsidR="0011183A" w:rsidRPr="00E15519" w14:paraId="618CF7C8" w14:textId="77777777" w:rsidTr="009A7C2B">
        <w:tc>
          <w:tcPr>
            <w:tcW w:w="3402" w:type="dxa"/>
            <w:tcBorders>
              <w:left w:val="nil"/>
              <w:right w:val="nil"/>
            </w:tcBorders>
          </w:tcPr>
          <w:p w14:paraId="55DAA122"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Humour</w:t>
            </w:r>
          </w:p>
        </w:tc>
        <w:tc>
          <w:tcPr>
            <w:tcW w:w="1347" w:type="dxa"/>
            <w:tcBorders>
              <w:left w:val="nil"/>
              <w:right w:val="nil"/>
            </w:tcBorders>
          </w:tcPr>
          <w:p w14:paraId="3F6486C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.75</w:t>
            </w:r>
          </w:p>
        </w:tc>
        <w:tc>
          <w:tcPr>
            <w:tcW w:w="748" w:type="dxa"/>
            <w:tcBorders>
              <w:left w:val="nil"/>
              <w:right w:val="nil"/>
            </w:tcBorders>
          </w:tcPr>
          <w:p w14:paraId="0E93F3B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5CFA52E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.69</w:t>
            </w:r>
          </w:p>
        </w:tc>
        <w:tc>
          <w:tcPr>
            <w:tcW w:w="726" w:type="dxa"/>
            <w:tcBorders>
              <w:left w:val="nil"/>
              <w:right w:val="nil"/>
            </w:tcBorders>
          </w:tcPr>
          <w:p w14:paraId="0A4B5F6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.41</w:t>
            </w:r>
          </w:p>
        </w:tc>
        <w:tc>
          <w:tcPr>
            <w:tcW w:w="727" w:type="dxa"/>
            <w:tcBorders>
              <w:left w:val="nil"/>
              <w:right w:val="nil"/>
            </w:tcBorders>
          </w:tcPr>
          <w:p w14:paraId="0898CDF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.006</w:t>
            </w:r>
          </w:p>
        </w:tc>
        <w:tc>
          <w:tcPr>
            <w:tcW w:w="748" w:type="dxa"/>
            <w:tcBorders>
              <w:left w:val="nil"/>
              <w:right w:val="nil"/>
            </w:tcBorders>
          </w:tcPr>
          <w:p w14:paraId="692134E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9F724A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c>
          <w:tcPr>
            <w:tcW w:w="726" w:type="dxa"/>
            <w:tcBorders>
              <w:left w:val="nil"/>
              <w:right w:val="nil"/>
            </w:tcBorders>
          </w:tcPr>
          <w:p w14:paraId="5947323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.98</w:t>
            </w:r>
          </w:p>
        </w:tc>
        <w:tc>
          <w:tcPr>
            <w:tcW w:w="727" w:type="dxa"/>
            <w:tcBorders>
              <w:left w:val="nil"/>
              <w:right w:val="nil"/>
            </w:tcBorders>
          </w:tcPr>
          <w:p w14:paraId="1B5DCC8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c>
          <w:tcPr>
            <w:tcW w:w="748" w:type="dxa"/>
            <w:tcBorders>
              <w:left w:val="nil"/>
              <w:right w:val="nil"/>
            </w:tcBorders>
          </w:tcPr>
          <w:p w14:paraId="787D515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7AA6EDD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c>
          <w:tcPr>
            <w:tcW w:w="756" w:type="dxa"/>
            <w:tcBorders>
              <w:left w:val="nil"/>
              <w:right w:val="nil"/>
            </w:tcBorders>
          </w:tcPr>
          <w:p w14:paraId="7100475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.98</w:t>
            </w:r>
          </w:p>
        </w:tc>
        <w:tc>
          <w:tcPr>
            <w:tcW w:w="727" w:type="dxa"/>
            <w:tcBorders>
              <w:left w:val="nil"/>
              <w:right w:val="nil"/>
            </w:tcBorders>
          </w:tcPr>
          <w:p w14:paraId="32BEECB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w:t>
            </w:r>
          </w:p>
        </w:tc>
      </w:tr>
      <w:tr w:rsidR="0011183A" w:rsidRPr="00E15519" w14:paraId="1D19BB93" w14:textId="77777777" w:rsidTr="009A7C2B">
        <w:tc>
          <w:tcPr>
            <w:tcW w:w="3402" w:type="dxa"/>
            <w:tcBorders>
              <w:left w:val="nil"/>
              <w:right w:val="nil"/>
            </w:tcBorders>
          </w:tcPr>
          <w:p w14:paraId="780AADC9"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Acceptance</w:t>
            </w:r>
          </w:p>
        </w:tc>
        <w:tc>
          <w:tcPr>
            <w:tcW w:w="1347" w:type="dxa"/>
            <w:tcBorders>
              <w:left w:val="nil"/>
              <w:right w:val="nil"/>
            </w:tcBorders>
          </w:tcPr>
          <w:p w14:paraId="4CB9FB1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.83</w:t>
            </w:r>
          </w:p>
        </w:tc>
        <w:tc>
          <w:tcPr>
            <w:tcW w:w="748" w:type="dxa"/>
            <w:tcBorders>
              <w:left w:val="nil"/>
              <w:right w:val="nil"/>
            </w:tcBorders>
          </w:tcPr>
          <w:p w14:paraId="15E1AF8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E181E5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3.44</w:t>
            </w:r>
          </w:p>
        </w:tc>
        <w:tc>
          <w:tcPr>
            <w:tcW w:w="726" w:type="dxa"/>
            <w:tcBorders>
              <w:left w:val="nil"/>
              <w:right w:val="nil"/>
            </w:tcBorders>
          </w:tcPr>
          <w:p w14:paraId="4E50EE4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.07</w:t>
            </w:r>
          </w:p>
        </w:tc>
        <w:tc>
          <w:tcPr>
            <w:tcW w:w="727" w:type="dxa"/>
            <w:tcBorders>
              <w:left w:val="nil"/>
              <w:right w:val="nil"/>
            </w:tcBorders>
          </w:tcPr>
          <w:p w14:paraId="11D32C7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48" w:type="dxa"/>
            <w:tcBorders>
              <w:left w:val="nil"/>
              <w:right w:val="nil"/>
            </w:tcBorders>
          </w:tcPr>
          <w:p w14:paraId="6D5D639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2C25E9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2.11</w:t>
            </w:r>
          </w:p>
        </w:tc>
        <w:tc>
          <w:tcPr>
            <w:tcW w:w="726" w:type="dxa"/>
            <w:tcBorders>
              <w:left w:val="nil"/>
              <w:right w:val="nil"/>
            </w:tcBorders>
          </w:tcPr>
          <w:p w14:paraId="65B38C5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.15</w:t>
            </w:r>
          </w:p>
        </w:tc>
        <w:tc>
          <w:tcPr>
            <w:tcW w:w="727" w:type="dxa"/>
            <w:tcBorders>
              <w:left w:val="nil"/>
              <w:right w:val="nil"/>
            </w:tcBorders>
          </w:tcPr>
          <w:p w14:paraId="341AC18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.02</w:t>
            </w:r>
          </w:p>
        </w:tc>
        <w:tc>
          <w:tcPr>
            <w:tcW w:w="748" w:type="dxa"/>
            <w:tcBorders>
              <w:left w:val="nil"/>
              <w:right w:val="nil"/>
            </w:tcBorders>
          </w:tcPr>
          <w:p w14:paraId="017EA06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71DB37E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.24</w:t>
            </w:r>
          </w:p>
        </w:tc>
        <w:tc>
          <w:tcPr>
            <w:tcW w:w="756" w:type="dxa"/>
            <w:tcBorders>
              <w:left w:val="nil"/>
              <w:right w:val="nil"/>
            </w:tcBorders>
          </w:tcPr>
          <w:p w14:paraId="01FD49A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.62</w:t>
            </w:r>
          </w:p>
        </w:tc>
        <w:tc>
          <w:tcPr>
            <w:tcW w:w="727" w:type="dxa"/>
            <w:tcBorders>
              <w:left w:val="nil"/>
              <w:right w:val="nil"/>
            </w:tcBorders>
          </w:tcPr>
          <w:p w14:paraId="6CFF66D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.002</w:t>
            </w:r>
          </w:p>
        </w:tc>
      </w:tr>
      <w:tr w:rsidR="0011183A" w:rsidRPr="00E15519" w14:paraId="7A7A1F55" w14:textId="77777777" w:rsidTr="009A7C2B">
        <w:tc>
          <w:tcPr>
            <w:tcW w:w="3402" w:type="dxa"/>
            <w:tcBorders>
              <w:left w:val="nil"/>
              <w:right w:val="nil"/>
            </w:tcBorders>
          </w:tcPr>
          <w:p w14:paraId="7F3DC30D"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Religion</w:t>
            </w:r>
          </w:p>
        </w:tc>
        <w:tc>
          <w:tcPr>
            <w:tcW w:w="1347" w:type="dxa"/>
            <w:tcBorders>
              <w:left w:val="nil"/>
              <w:right w:val="nil"/>
            </w:tcBorders>
          </w:tcPr>
          <w:p w14:paraId="7F70C2F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.21</w:t>
            </w:r>
          </w:p>
        </w:tc>
        <w:tc>
          <w:tcPr>
            <w:tcW w:w="748" w:type="dxa"/>
            <w:tcBorders>
              <w:left w:val="nil"/>
              <w:right w:val="nil"/>
            </w:tcBorders>
          </w:tcPr>
          <w:p w14:paraId="23F406F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3BB58F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3.51</w:t>
            </w:r>
          </w:p>
        </w:tc>
        <w:tc>
          <w:tcPr>
            <w:tcW w:w="726" w:type="dxa"/>
            <w:tcBorders>
              <w:left w:val="nil"/>
              <w:right w:val="nil"/>
            </w:tcBorders>
          </w:tcPr>
          <w:p w14:paraId="254FE60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727" w:type="dxa"/>
            <w:tcBorders>
              <w:left w:val="nil"/>
              <w:right w:val="nil"/>
            </w:tcBorders>
          </w:tcPr>
          <w:p w14:paraId="0538512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48" w:type="dxa"/>
            <w:tcBorders>
              <w:left w:val="nil"/>
              <w:right w:val="nil"/>
            </w:tcBorders>
          </w:tcPr>
          <w:p w14:paraId="5C8EA20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6EBDF3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.51</w:t>
            </w:r>
          </w:p>
        </w:tc>
        <w:tc>
          <w:tcPr>
            <w:tcW w:w="726" w:type="dxa"/>
            <w:tcBorders>
              <w:left w:val="nil"/>
              <w:right w:val="nil"/>
            </w:tcBorders>
          </w:tcPr>
          <w:p w14:paraId="01DED23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.48</w:t>
            </w:r>
          </w:p>
        </w:tc>
        <w:tc>
          <w:tcPr>
            <w:tcW w:w="727" w:type="dxa"/>
            <w:tcBorders>
              <w:left w:val="nil"/>
              <w:right w:val="nil"/>
            </w:tcBorders>
          </w:tcPr>
          <w:p w14:paraId="5C33594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.005</w:t>
            </w:r>
          </w:p>
        </w:tc>
        <w:tc>
          <w:tcPr>
            <w:tcW w:w="748" w:type="dxa"/>
            <w:tcBorders>
              <w:left w:val="nil"/>
              <w:right w:val="nil"/>
            </w:tcBorders>
          </w:tcPr>
          <w:p w14:paraId="38F4D5B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3B7543A"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.07</w:t>
            </w:r>
          </w:p>
        </w:tc>
        <w:tc>
          <w:tcPr>
            <w:tcW w:w="756" w:type="dxa"/>
            <w:tcBorders>
              <w:left w:val="nil"/>
              <w:right w:val="nil"/>
            </w:tcBorders>
          </w:tcPr>
          <w:p w14:paraId="4B26F5E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.79</w:t>
            </w:r>
          </w:p>
        </w:tc>
        <w:tc>
          <w:tcPr>
            <w:tcW w:w="727" w:type="dxa"/>
            <w:tcBorders>
              <w:left w:val="nil"/>
              <w:right w:val="nil"/>
            </w:tcBorders>
          </w:tcPr>
          <w:p w14:paraId="30B3BD8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r>
      <w:tr w:rsidR="0011183A" w:rsidRPr="00E15519" w14:paraId="431037DC" w14:textId="77777777" w:rsidTr="009A7C2B">
        <w:tc>
          <w:tcPr>
            <w:tcW w:w="3402" w:type="dxa"/>
            <w:tcBorders>
              <w:left w:val="nil"/>
              <w:right w:val="nil"/>
            </w:tcBorders>
          </w:tcPr>
          <w:p w14:paraId="3A10EA6D"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Self-blame</w:t>
            </w:r>
          </w:p>
        </w:tc>
        <w:tc>
          <w:tcPr>
            <w:tcW w:w="1347" w:type="dxa"/>
            <w:tcBorders>
              <w:left w:val="nil"/>
              <w:right w:val="nil"/>
            </w:tcBorders>
          </w:tcPr>
          <w:p w14:paraId="35FE3CD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.22</w:t>
            </w:r>
          </w:p>
        </w:tc>
        <w:tc>
          <w:tcPr>
            <w:tcW w:w="748" w:type="dxa"/>
            <w:tcBorders>
              <w:left w:val="nil"/>
              <w:right w:val="nil"/>
            </w:tcBorders>
          </w:tcPr>
          <w:p w14:paraId="757053B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7147ED3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4.78</w:t>
            </w:r>
          </w:p>
        </w:tc>
        <w:tc>
          <w:tcPr>
            <w:tcW w:w="726" w:type="dxa"/>
            <w:tcBorders>
              <w:left w:val="nil"/>
              <w:right w:val="nil"/>
            </w:tcBorders>
          </w:tcPr>
          <w:p w14:paraId="6F6351A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27" w:type="dxa"/>
            <w:tcBorders>
              <w:left w:val="nil"/>
              <w:right w:val="nil"/>
            </w:tcBorders>
          </w:tcPr>
          <w:p w14:paraId="50417B2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48" w:type="dxa"/>
            <w:tcBorders>
              <w:left w:val="nil"/>
              <w:right w:val="nil"/>
            </w:tcBorders>
          </w:tcPr>
          <w:p w14:paraId="7B1EFD4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EE88D9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1.55</w:t>
            </w:r>
          </w:p>
        </w:tc>
        <w:tc>
          <w:tcPr>
            <w:tcW w:w="726" w:type="dxa"/>
            <w:tcBorders>
              <w:left w:val="nil"/>
              <w:right w:val="nil"/>
            </w:tcBorders>
          </w:tcPr>
          <w:p w14:paraId="6A8E095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.22</w:t>
            </w:r>
          </w:p>
        </w:tc>
        <w:tc>
          <w:tcPr>
            <w:tcW w:w="727" w:type="dxa"/>
            <w:tcBorders>
              <w:left w:val="nil"/>
              <w:right w:val="nil"/>
            </w:tcBorders>
          </w:tcPr>
          <w:p w14:paraId="660A37A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48" w:type="dxa"/>
            <w:tcBorders>
              <w:left w:val="nil"/>
              <w:right w:val="nil"/>
            </w:tcBorders>
          </w:tcPr>
          <w:p w14:paraId="31071AE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78A0D49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.34</w:t>
            </w:r>
          </w:p>
        </w:tc>
        <w:tc>
          <w:tcPr>
            <w:tcW w:w="756" w:type="dxa"/>
            <w:tcBorders>
              <w:left w:val="nil"/>
              <w:right w:val="nil"/>
            </w:tcBorders>
          </w:tcPr>
          <w:p w14:paraId="4D0833D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.56</w:t>
            </w:r>
          </w:p>
        </w:tc>
        <w:tc>
          <w:tcPr>
            <w:tcW w:w="727" w:type="dxa"/>
            <w:tcBorders>
              <w:left w:val="nil"/>
              <w:right w:val="nil"/>
            </w:tcBorders>
          </w:tcPr>
          <w:p w14:paraId="4EB9A588"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.003</w:t>
            </w:r>
          </w:p>
        </w:tc>
      </w:tr>
      <w:tr w:rsidR="0011183A" w:rsidRPr="00E15519" w14:paraId="743EE28F" w14:textId="77777777" w:rsidTr="009A7C2B">
        <w:tc>
          <w:tcPr>
            <w:tcW w:w="4749" w:type="dxa"/>
            <w:gridSpan w:val="2"/>
            <w:tcBorders>
              <w:left w:val="nil"/>
              <w:right w:val="nil"/>
            </w:tcBorders>
          </w:tcPr>
          <w:p w14:paraId="603BCA83"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b/>
                <w:bCs/>
              </w:rPr>
              <w:t>Stress Coping (Three-Factor Structure)</w:t>
            </w:r>
          </w:p>
        </w:tc>
        <w:tc>
          <w:tcPr>
            <w:tcW w:w="748" w:type="dxa"/>
            <w:tcBorders>
              <w:left w:val="nil"/>
              <w:right w:val="nil"/>
            </w:tcBorders>
          </w:tcPr>
          <w:p w14:paraId="70D4EA64" w14:textId="77777777" w:rsidR="0011183A" w:rsidRPr="00E15519" w:rsidRDefault="0011183A" w:rsidP="009A7C2B">
            <w:pPr>
              <w:jc w:val="center"/>
              <w:rPr>
                <w:rFonts w:ascii="Times New Roman" w:eastAsia="Times New Roman" w:hAnsi="Times New Roman" w:cs="Times New Roman"/>
              </w:rPr>
            </w:pPr>
          </w:p>
        </w:tc>
        <w:tc>
          <w:tcPr>
            <w:tcW w:w="727" w:type="dxa"/>
            <w:tcBorders>
              <w:left w:val="nil"/>
              <w:right w:val="nil"/>
            </w:tcBorders>
          </w:tcPr>
          <w:p w14:paraId="3330E043" w14:textId="77777777" w:rsidR="0011183A" w:rsidRPr="00E15519" w:rsidRDefault="0011183A" w:rsidP="009A7C2B">
            <w:pPr>
              <w:jc w:val="center"/>
              <w:rPr>
                <w:rFonts w:ascii="Times New Roman" w:eastAsia="Times New Roman" w:hAnsi="Times New Roman" w:cs="Times New Roman"/>
              </w:rPr>
            </w:pPr>
          </w:p>
        </w:tc>
        <w:tc>
          <w:tcPr>
            <w:tcW w:w="726" w:type="dxa"/>
            <w:tcBorders>
              <w:left w:val="nil"/>
              <w:right w:val="nil"/>
            </w:tcBorders>
          </w:tcPr>
          <w:p w14:paraId="75182D66" w14:textId="77777777" w:rsidR="0011183A" w:rsidRPr="00E15519" w:rsidRDefault="0011183A" w:rsidP="009A7C2B">
            <w:pPr>
              <w:jc w:val="center"/>
              <w:rPr>
                <w:rFonts w:ascii="Times New Roman" w:eastAsia="Times New Roman" w:hAnsi="Times New Roman" w:cs="Times New Roman"/>
              </w:rPr>
            </w:pPr>
          </w:p>
        </w:tc>
        <w:tc>
          <w:tcPr>
            <w:tcW w:w="727" w:type="dxa"/>
            <w:tcBorders>
              <w:left w:val="nil"/>
              <w:right w:val="nil"/>
            </w:tcBorders>
          </w:tcPr>
          <w:p w14:paraId="3B9291B3" w14:textId="77777777" w:rsidR="0011183A" w:rsidRPr="00E15519" w:rsidRDefault="0011183A" w:rsidP="009A7C2B">
            <w:pPr>
              <w:jc w:val="center"/>
              <w:rPr>
                <w:rFonts w:ascii="Times New Roman" w:eastAsia="Times New Roman" w:hAnsi="Times New Roman" w:cs="Times New Roman"/>
              </w:rPr>
            </w:pPr>
          </w:p>
        </w:tc>
        <w:tc>
          <w:tcPr>
            <w:tcW w:w="748" w:type="dxa"/>
            <w:tcBorders>
              <w:left w:val="nil"/>
              <w:right w:val="nil"/>
            </w:tcBorders>
          </w:tcPr>
          <w:p w14:paraId="00EC4C62" w14:textId="77777777" w:rsidR="0011183A" w:rsidRPr="00E15519" w:rsidRDefault="0011183A" w:rsidP="009A7C2B">
            <w:pPr>
              <w:jc w:val="center"/>
              <w:rPr>
                <w:rFonts w:ascii="Times New Roman" w:eastAsia="Times New Roman" w:hAnsi="Times New Roman" w:cs="Times New Roman"/>
              </w:rPr>
            </w:pPr>
          </w:p>
        </w:tc>
        <w:tc>
          <w:tcPr>
            <w:tcW w:w="727" w:type="dxa"/>
            <w:tcBorders>
              <w:left w:val="nil"/>
              <w:right w:val="nil"/>
            </w:tcBorders>
          </w:tcPr>
          <w:p w14:paraId="043B029A" w14:textId="77777777" w:rsidR="0011183A" w:rsidRPr="00E15519" w:rsidRDefault="0011183A" w:rsidP="009A7C2B">
            <w:pPr>
              <w:jc w:val="center"/>
              <w:rPr>
                <w:rFonts w:ascii="Times New Roman" w:eastAsia="Times New Roman" w:hAnsi="Times New Roman" w:cs="Times New Roman"/>
              </w:rPr>
            </w:pPr>
          </w:p>
        </w:tc>
        <w:tc>
          <w:tcPr>
            <w:tcW w:w="726" w:type="dxa"/>
            <w:tcBorders>
              <w:left w:val="nil"/>
              <w:right w:val="nil"/>
            </w:tcBorders>
          </w:tcPr>
          <w:p w14:paraId="66DF8DDC" w14:textId="77777777" w:rsidR="0011183A" w:rsidRPr="00E15519" w:rsidRDefault="0011183A" w:rsidP="009A7C2B">
            <w:pPr>
              <w:jc w:val="center"/>
              <w:rPr>
                <w:rFonts w:ascii="Times New Roman" w:eastAsia="Times New Roman" w:hAnsi="Times New Roman" w:cs="Times New Roman"/>
              </w:rPr>
            </w:pPr>
          </w:p>
        </w:tc>
        <w:tc>
          <w:tcPr>
            <w:tcW w:w="727" w:type="dxa"/>
            <w:tcBorders>
              <w:left w:val="nil"/>
              <w:right w:val="nil"/>
            </w:tcBorders>
          </w:tcPr>
          <w:p w14:paraId="295213F0" w14:textId="77777777" w:rsidR="0011183A" w:rsidRPr="00E15519" w:rsidRDefault="0011183A" w:rsidP="009A7C2B">
            <w:pPr>
              <w:jc w:val="center"/>
              <w:rPr>
                <w:rFonts w:ascii="Times New Roman" w:eastAsia="Times New Roman" w:hAnsi="Times New Roman" w:cs="Times New Roman"/>
              </w:rPr>
            </w:pPr>
          </w:p>
        </w:tc>
        <w:tc>
          <w:tcPr>
            <w:tcW w:w="748" w:type="dxa"/>
            <w:tcBorders>
              <w:left w:val="nil"/>
              <w:right w:val="nil"/>
            </w:tcBorders>
          </w:tcPr>
          <w:p w14:paraId="4CD39EB3" w14:textId="77777777" w:rsidR="0011183A" w:rsidRPr="00E15519" w:rsidRDefault="0011183A" w:rsidP="009A7C2B">
            <w:pPr>
              <w:jc w:val="center"/>
              <w:rPr>
                <w:rFonts w:ascii="Times New Roman" w:eastAsia="Times New Roman" w:hAnsi="Times New Roman" w:cs="Times New Roman"/>
              </w:rPr>
            </w:pPr>
          </w:p>
        </w:tc>
        <w:tc>
          <w:tcPr>
            <w:tcW w:w="727" w:type="dxa"/>
            <w:tcBorders>
              <w:left w:val="nil"/>
              <w:right w:val="nil"/>
            </w:tcBorders>
          </w:tcPr>
          <w:p w14:paraId="6D7C21ED" w14:textId="77777777" w:rsidR="0011183A" w:rsidRPr="00E15519" w:rsidRDefault="0011183A" w:rsidP="009A7C2B">
            <w:pPr>
              <w:jc w:val="center"/>
              <w:rPr>
                <w:rFonts w:ascii="Times New Roman" w:eastAsia="Times New Roman" w:hAnsi="Times New Roman" w:cs="Times New Roman"/>
              </w:rPr>
            </w:pPr>
          </w:p>
        </w:tc>
        <w:tc>
          <w:tcPr>
            <w:tcW w:w="756" w:type="dxa"/>
            <w:tcBorders>
              <w:left w:val="nil"/>
              <w:right w:val="nil"/>
            </w:tcBorders>
          </w:tcPr>
          <w:p w14:paraId="4E2E6653" w14:textId="77777777" w:rsidR="0011183A" w:rsidRPr="00E15519" w:rsidRDefault="0011183A" w:rsidP="009A7C2B">
            <w:pPr>
              <w:jc w:val="center"/>
              <w:rPr>
                <w:rFonts w:ascii="Times New Roman" w:eastAsia="Times New Roman" w:hAnsi="Times New Roman" w:cs="Times New Roman"/>
              </w:rPr>
            </w:pPr>
          </w:p>
        </w:tc>
        <w:tc>
          <w:tcPr>
            <w:tcW w:w="727" w:type="dxa"/>
            <w:tcBorders>
              <w:left w:val="nil"/>
              <w:right w:val="nil"/>
            </w:tcBorders>
          </w:tcPr>
          <w:p w14:paraId="65186746" w14:textId="77777777" w:rsidR="0011183A" w:rsidRPr="00E15519" w:rsidRDefault="0011183A" w:rsidP="009A7C2B">
            <w:pPr>
              <w:jc w:val="center"/>
              <w:rPr>
                <w:rFonts w:ascii="Times New Roman" w:eastAsia="Times New Roman" w:hAnsi="Times New Roman" w:cs="Times New Roman"/>
              </w:rPr>
            </w:pPr>
          </w:p>
        </w:tc>
      </w:tr>
      <w:tr w:rsidR="0011183A" w:rsidRPr="00E15519" w14:paraId="25A44AEC" w14:textId="77777777" w:rsidTr="009A7C2B">
        <w:tc>
          <w:tcPr>
            <w:tcW w:w="3402" w:type="dxa"/>
            <w:tcBorders>
              <w:left w:val="nil"/>
              <w:right w:val="nil"/>
            </w:tcBorders>
          </w:tcPr>
          <w:p w14:paraId="2B868B00"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Problem-focused Coping</w:t>
            </w:r>
          </w:p>
        </w:tc>
        <w:tc>
          <w:tcPr>
            <w:tcW w:w="1347" w:type="dxa"/>
            <w:tcBorders>
              <w:left w:val="nil"/>
              <w:right w:val="nil"/>
            </w:tcBorders>
          </w:tcPr>
          <w:p w14:paraId="638F4D00"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48" w:type="dxa"/>
            <w:tcBorders>
              <w:left w:val="nil"/>
              <w:right w:val="nil"/>
            </w:tcBorders>
          </w:tcPr>
          <w:p w14:paraId="0B89D63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1EBADF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.81</w:t>
            </w:r>
          </w:p>
        </w:tc>
        <w:tc>
          <w:tcPr>
            <w:tcW w:w="726" w:type="dxa"/>
            <w:tcBorders>
              <w:left w:val="nil"/>
              <w:right w:val="nil"/>
            </w:tcBorders>
          </w:tcPr>
          <w:p w14:paraId="097D6FC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.37</w:t>
            </w:r>
          </w:p>
        </w:tc>
        <w:tc>
          <w:tcPr>
            <w:tcW w:w="727" w:type="dxa"/>
            <w:tcBorders>
              <w:left w:val="nil"/>
              <w:right w:val="nil"/>
            </w:tcBorders>
          </w:tcPr>
          <w:p w14:paraId="2C356AE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.007</w:t>
            </w:r>
          </w:p>
        </w:tc>
        <w:tc>
          <w:tcPr>
            <w:tcW w:w="748" w:type="dxa"/>
            <w:tcBorders>
              <w:left w:val="nil"/>
              <w:right w:val="nil"/>
            </w:tcBorders>
          </w:tcPr>
          <w:p w14:paraId="1853CCD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61E5CCD6"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4.34</w:t>
            </w:r>
          </w:p>
        </w:tc>
        <w:tc>
          <w:tcPr>
            <w:tcW w:w="726" w:type="dxa"/>
            <w:tcBorders>
              <w:left w:val="nil"/>
              <w:right w:val="nil"/>
            </w:tcBorders>
          </w:tcPr>
          <w:p w14:paraId="47F0163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27" w:type="dxa"/>
            <w:tcBorders>
              <w:left w:val="nil"/>
              <w:right w:val="nil"/>
            </w:tcBorders>
          </w:tcPr>
          <w:p w14:paraId="6090379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.04</w:t>
            </w:r>
          </w:p>
        </w:tc>
        <w:tc>
          <w:tcPr>
            <w:tcW w:w="748" w:type="dxa"/>
            <w:tcBorders>
              <w:left w:val="nil"/>
              <w:right w:val="nil"/>
            </w:tcBorders>
          </w:tcPr>
          <w:p w14:paraId="17B12A8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2B9E10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756" w:type="dxa"/>
            <w:tcBorders>
              <w:left w:val="nil"/>
              <w:right w:val="nil"/>
            </w:tcBorders>
          </w:tcPr>
          <w:p w14:paraId="2FFB7F4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.80</w:t>
            </w:r>
          </w:p>
        </w:tc>
        <w:tc>
          <w:tcPr>
            <w:tcW w:w="727" w:type="dxa"/>
            <w:tcBorders>
              <w:left w:val="nil"/>
              <w:right w:val="nil"/>
            </w:tcBorders>
          </w:tcPr>
          <w:p w14:paraId="5E4F5CB4"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r>
      <w:tr w:rsidR="0011183A" w:rsidRPr="00E15519" w14:paraId="2FEC959A" w14:textId="77777777" w:rsidTr="009A7C2B">
        <w:tc>
          <w:tcPr>
            <w:tcW w:w="3402" w:type="dxa"/>
            <w:tcBorders>
              <w:left w:val="nil"/>
              <w:right w:val="nil"/>
            </w:tcBorders>
          </w:tcPr>
          <w:p w14:paraId="2ADAF7EF"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Emotion-focused Coping</w:t>
            </w:r>
          </w:p>
        </w:tc>
        <w:tc>
          <w:tcPr>
            <w:tcW w:w="1347" w:type="dxa"/>
            <w:tcBorders>
              <w:left w:val="nil"/>
              <w:right w:val="nil"/>
            </w:tcBorders>
          </w:tcPr>
          <w:p w14:paraId="2D66482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748" w:type="dxa"/>
            <w:tcBorders>
              <w:left w:val="nil"/>
              <w:right w:val="nil"/>
            </w:tcBorders>
          </w:tcPr>
          <w:p w14:paraId="47EA6F6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07BFE86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w:t>
            </w:r>
          </w:p>
        </w:tc>
        <w:tc>
          <w:tcPr>
            <w:tcW w:w="726" w:type="dxa"/>
            <w:tcBorders>
              <w:left w:val="nil"/>
              <w:right w:val="nil"/>
            </w:tcBorders>
          </w:tcPr>
          <w:p w14:paraId="68449807"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.75</w:t>
            </w:r>
          </w:p>
        </w:tc>
        <w:tc>
          <w:tcPr>
            <w:tcW w:w="727" w:type="dxa"/>
            <w:tcBorders>
              <w:left w:val="nil"/>
              <w:right w:val="nil"/>
            </w:tcBorders>
          </w:tcPr>
          <w:p w14:paraId="2A893D1B"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.001</w:t>
            </w:r>
          </w:p>
        </w:tc>
        <w:tc>
          <w:tcPr>
            <w:tcW w:w="748" w:type="dxa"/>
            <w:tcBorders>
              <w:left w:val="nil"/>
              <w:right w:val="nil"/>
            </w:tcBorders>
          </w:tcPr>
          <w:p w14:paraId="6DF9F23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8CF58F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1.28</w:t>
            </w:r>
          </w:p>
        </w:tc>
        <w:tc>
          <w:tcPr>
            <w:tcW w:w="726" w:type="dxa"/>
            <w:tcBorders>
              <w:left w:val="nil"/>
              <w:right w:val="nil"/>
            </w:tcBorders>
          </w:tcPr>
          <w:p w14:paraId="3595D6B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.26</w:t>
            </w:r>
          </w:p>
        </w:tc>
        <w:tc>
          <w:tcPr>
            <w:tcW w:w="727" w:type="dxa"/>
            <w:tcBorders>
              <w:left w:val="nil"/>
              <w:right w:val="nil"/>
            </w:tcBorders>
          </w:tcPr>
          <w:p w14:paraId="505B57D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48" w:type="dxa"/>
            <w:tcBorders>
              <w:left w:val="nil"/>
              <w:right w:val="nil"/>
            </w:tcBorders>
          </w:tcPr>
          <w:p w14:paraId="5B469F4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3F58AF5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.32</w:t>
            </w:r>
          </w:p>
        </w:tc>
        <w:tc>
          <w:tcPr>
            <w:tcW w:w="756" w:type="dxa"/>
            <w:tcBorders>
              <w:left w:val="nil"/>
              <w:right w:val="nil"/>
            </w:tcBorders>
          </w:tcPr>
          <w:p w14:paraId="484BB349"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.57</w:t>
            </w:r>
          </w:p>
        </w:tc>
        <w:tc>
          <w:tcPr>
            <w:tcW w:w="727" w:type="dxa"/>
            <w:tcBorders>
              <w:left w:val="nil"/>
              <w:right w:val="nil"/>
            </w:tcBorders>
          </w:tcPr>
          <w:p w14:paraId="1B29DC1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.003</w:t>
            </w:r>
          </w:p>
        </w:tc>
      </w:tr>
      <w:tr w:rsidR="0011183A" w:rsidRPr="00E15519" w14:paraId="6EF81606" w14:textId="77777777" w:rsidTr="009A7C2B">
        <w:tc>
          <w:tcPr>
            <w:tcW w:w="3402" w:type="dxa"/>
            <w:tcBorders>
              <w:left w:val="nil"/>
              <w:right w:val="nil"/>
            </w:tcBorders>
          </w:tcPr>
          <w:p w14:paraId="2234007A" w14:textId="77777777" w:rsidR="0011183A" w:rsidRPr="00E15519" w:rsidRDefault="0011183A" w:rsidP="009A7C2B">
            <w:pPr>
              <w:rPr>
                <w:rFonts w:ascii="Times New Roman" w:eastAsia="Times New Roman" w:hAnsi="Times New Roman" w:cs="Times New Roman"/>
              </w:rPr>
            </w:pPr>
            <w:r w:rsidRPr="00E15519">
              <w:rPr>
                <w:rFonts w:ascii="Times New Roman" w:eastAsia="Times New Roman" w:hAnsi="Times New Roman" w:cs="Times New Roman"/>
              </w:rPr>
              <w:t>Dysfunctional Coping</w:t>
            </w:r>
          </w:p>
        </w:tc>
        <w:tc>
          <w:tcPr>
            <w:tcW w:w="1347" w:type="dxa"/>
            <w:tcBorders>
              <w:left w:val="nil"/>
              <w:right w:val="nil"/>
            </w:tcBorders>
          </w:tcPr>
          <w:p w14:paraId="4002FF6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.09</w:t>
            </w:r>
          </w:p>
        </w:tc>
        <w:tc>
          <w:tcPr>
            <w:tcW w:w="748" w:type="dxa"/>
            <w:tcBorders>
              <w:left w:val="nil"/>
              <w:right w:val="nil"/>
            </w:tcBorders>
          </w:tcPr>
          <w:p w14:paraId="4E0C8C9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5279B6C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3.75</w:t>
            </w:r>
          </w:p>
        </w:tc>
        <w:tc>
          <w:tcPr>
            <w:tcW w:w="726" w:type="dxa"/>
            <w:tcBorders>
              <w:left w:val="nil"/>
              <w:right w:val="nil"/>
            </w:tcBorders>
          </w:tcPr>
          <w:p w14:paraId="22669052"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.06</w:t>
            </w:r>
          </w:p>
        </w:tc>
        <w:tc>
          <w:tcPr>
            <w:tcW w:w="727" w:type="dxa"/>
            <w:tcBorders>
              <w:left w:val="nil"/>
              <w:right w:val="nil"/>
            </w:tcBorders>
          </w:tcPr>
          <w:p w14:paraId="53BB55F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.03</w:t>
            </w:r>
          </w:p>
        </w:tc>
        <w:tc>
          <w:tcPr>
            <w:tcW w:w="748" w:type="dxa"/>
            <w:tcBorders>
              <w:left w:val="nil"/>
              <w:right w:val="nil"/>
            </w:tcBorders>
          </w:tcPr>
          <w:p w14:paraId="54DD6C5F"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4D93669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1.31</w:t>
            </w:r>
          </w:p>
        </w:tc>
        <w:tc>
          <w:tcPr>
            <w:tcW w:w="726" w:type="dxa"/>
            <w:tcBorders>
              <w:left w:val="nil"/>
              <w:right w:val="nil"/>
            </w:tcBorders>
          </w:tcPr>
          <w:p w14:paraId="2AD33573"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.26</w:t>
            </w:r>
          </w:p>
        </w:tc>
        <w:tc>
          <w:tcPr>
            <w:tcW w:w="727" w:type="dxa"/>
            <w:tcBorders>
              <w:left w:val="nil"/>
              <w:right w:val="nil"/>
            </w:tcBorders>
          </w:tcPr>
          <w:p w14:paraId="03B65605"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.01</w:t>
            </w:r>
          </w:p>
        </w:tc>
        <w:tc>
          <w:tcPr>
            <w:tcW w:w="748" w:type="dxa"/>
            <w:tcBorders>
              <w:left w:val="nil"/>
              <w:right w:val="nil"/>
            </w:tcBorders>
          </w:tcPr>
          <w:p w14:paraId="050EBE1C"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1,113</w:t>
            </w:r>
          </w:p>
        </w:tc>
        <w:tc>
          <w:tcPr>
            <w:tcW w:w="727" w:type="dxa"/>
            <w:tcBorders>
              <w:left w:val="nil"/>
              <w:right w:val="nil"/>
            </w:tcBorders>
          </w:tcPr>
          <w:p w14:paraId="219FE5CE"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.60</w:t>
            </w:r>
          </w:p>
        </w:tc>
        <w:tc>
          <w:tcPr>
            <w:tcW w:w="756" w:type="dxa"/>
            <w:tcBorders>
              <w:left w:val="nil"/>
              <w:right w:val="nil"/>
            </w:tcBorders>
          </w:tcPr>
          <w:p w14:paraId="0E3FDB11"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.44</w:t>
            </w:r>
          </w:p>
        </w:tc>
        <w:tc>
          <w:tcPr>
            <w:tcW w:w="727" w:type="dxa"/>
            <w:tcBorders>
              <w:left w:val="nil"/>
              <w:right w:val="nil"/>
            </w:tcBorders>
          </w:tcPr>
          <w:p w14:paraId="42C3DCBD" w14:textId="77777777" w:rsidR="0011183A" w:rsidRPr="00E15519" w:rsidRDefault="0011183A" w:rsidP="009A7C2B">
            <w:pPr>
              <w:jc w:val="center"/>
              <w:rPr>
                <w:rFonts w:ascii="Times New Roman" w:eastAsia="Times New Roman" w:hAnsi="Times New Roman" w:cs="Times New Roman"/>
              </w:rPr>
            </w:pPr>
            <w:r w:rsidRPr="00E15519">
              <w:rPr>
                <w:rFonts w:ascii="Times New Roman" w:eastAsia="Times New Roman" w:hAnsi="Times New Roman" w:cs="Times New Roman"/>
              </w:rPr>
              <w:t>.005</w:t>
            </w:r>
          </w:p>
        </w:tc>
      </w:tr>
    </w:tbl>
    <w:p w14:paraId="3E71DC71" w14:textId="77777777" w:rsidR="0011183A" w:rsidRPr="00E15519" w:rsidRDefault="0011183A" w:rsidP="0011183A">
      <w:pPr>
        <w:rPr>
          <w:rFonts w:ascii="Times New Roman" w:eastAsia="Times New Roman" w:hAnsi="Times New Roman" w:cs="Times New Roman"/>
          <w:b/>
          <w:bCs/>
          <w:sz w:val="18"/>
          <w:szCs w:val="18"/>
        </w:rPr>
      </w:pPr>
    </w:p>
    <w:p w14:paraId="3122A30F" w14:textId="77777777" w:rsidR="0011183A" w:rsidRPr="00B71401" w:rsidRDefault="0011183A" w:rsidP="0011183A">
      <w:pPr>
        <w:rPr>
          <w:rFonts w:ascii="Times New Roman" w:eastAsia="Times New Roman" w:hAnsi="Times New Roman" w:cs="Times New Roman"/>
          <w:b/>
          <w:bCs/>
        </w:rPr>
      </w:pPr>
      <w:r w:rsidRPr="00F762E9">
        <w:rPr>
          <w:rFonts w:ascii="Times New Roman" w:hAnsi="Times New Roman" w:cs="Times New Roman"/>
        </w:rPr>
        <w:br w:type="page"/>
      </w:r>
      <w:bookmarkStart w:id="1" w:name="_heading=h.2iwbfoy0clgx" w:colFirst="0" w:colLast="0"/>
      <w:bookmarkEnd w:id="1"/>
      <w:r w:rsidRPr="00F762E9">
        <w:rPr>
          <w:rFonts w:ascii="Times New Roman" w:hAnsi="Times New Roman" w:cs="Times New Roman"/>
          <w:b/>
          <w:bCs/>
          <w:sz w:val="22"/>
          <w:szCs w:val="22"/>
        </w:rPr>
        <w:lastRenderedPageBreak/>
        <w:t xml:space="preserve">Table </w:t>
      </w:r>
      <w:r>
        <w:rPr>
          <w:rFonts w:ascii="Times New Roman" w:hAnsi="Times New Roman" w:cs="Times New Roman"/>
          <w:b/>
          <w:bCs/>
          <w:sz w:val="22"/>
          <w:szCs w:val="22"/>
        </w:rPr>
        <w:t>F7</w:t>
      </w:r>
      <w:r w:rsidRPr="00F762E9">
        <w:rPr>
          <w:rFonts w:ascii="Times New Roman" w:hAnsi="Times New Roman" w:cs="Times New Roman"/>
          <w:sz w:val="22"/>
          <w:szCs w:val="22"/>
        </w:rPr>
        <w:br/>
      </w:r>
      <w:r w:rsidRPr="00F762E9">
        <w:rPr>
          <w:rFonts w:ascii="Times New Roman" w:hAnsi="Times New Roman" w:cs="Times New Roman"/>
          <w:i/>
          <w:iCs/>
          <w:sz w:val="22"/>
          <w:szCs w:val="22"/>
        </w:rPr>
        <w:t>Descriptive and Inferential Statistics for M</w:t>
      </w:r>
      <w:r>
        <w:rPr>
          <w:rFonts w:ascii="Times New Roman" w:hAnsi="Times New Roman" w:cs="Times New Roman"/>
          <w:i/>
          <w:iCs/>
          <w:sz w:val="22"/>
          <w:szCs w:val="22"/>
        </w:rPr>
        <w:t>T</w:t>
      </w:r>
      <w:r w:rsidRPr="00F762E9">
        <w:rPr>
          <w:rFonts w:ascii="Times New Roman" w:hAnsi="Times New Roman" w:cs="Times New Roman"/>
          <w:i/>
          <w:iCs/>
          <w:sz w:val="22"/>
          <w:szCs w:val="22"/>
        </w:rPr>
        <w:t xml:space="preserve"> Performance by Coping Cluster</w:t>
      </w:r>
    </w:p>
    <w:tbl>
      <w:tblPr>
        <w:tblW w:w="13958" w:type="dxa"/>
        <w:tblLayout w:type="fixed"/>
        <w:tblLook w:val="0400" w:firstRow="0" w:lastRow="0" w:firstColumn="0" w:lastColumn="0" w:noHBand="0" w:noVBand="1"/>
      </w:tblPr>
      <w:tblGrid>
        <w:gridCol w:w="2318"/>
        <w:gridCol w:w="2137"/>
        <w:gridCol w:w="1807"/>
        <w:gridCol w:w="1473"/>
        <w:gridCol w:w="920"/>
        <w:gridCol w:w="322"/>
        <w:gridCol w:w="555"/>
        <w:gridCol w:w="445"/>
        <w:gridCol w:w="2345"/>
        <w:gridCol w:w="1636"/>
      </w:tblGrid>
      <w:tr w:rsidR="0011183A" w:rsidRPr="00E15519" w14:paraId="71146A73" w14:textId="77777777" w:rsidTr="009A7C2B">
        <w:trPr>
          <w:tblHeader/>
        </w:trPr>
        <w:tc>
          <w:tcPr>
            <w:tcW w:w="2318" w:type="dxa"/>
            <w:tcBorders>
              <w:top w:val="single" w:sz="4" w:space="0" w:color="000000"/>
              <w:bottom w:val="single" w:sz="4" w:space="0" w:color="000000"/>
            </w:tcBorders>
            <w:vAlign w:val="center"/>
          </w:tcPr>
          <w:p w14:paraId="18D63F48"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Dependent Variable</w:t>
            </w:r>
          </w:p>
        </w:tc>
        <w:tc>
          <w:tcPr>
            <w:tcW w:w="2137" w:type="dxa"/>
            <w:tcBorders>
              <w:top w:val="single" w:sz="4" w:space="0" w:color="000000"/>
              <w:bottom w:val="single" w:sz="4" w:space="0" w:color="000000"/>
            </w:tcBorders>
            <w:vAlign w:val="center"/>
          </w:tcPr>
          <w:p w14:paraId="6E4675E9"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 xml:space="preserve">Maladaptive Coping </w:t>
            </w:r>
            <w:r w:rsidRPr="00F762E9">
              <w:rPr>
                <w:rFonts w:ascii="Times New Roman" w:hAnsi="Times New Roman" w:cs="Times New Roman"/>
                <w:b/>
                <w:bCs/>
                <w:i/>
                <w:iCs/>
                <w:sz w:val="22"/>
                <w:szCs w:val="22"/>
              </w:rPr>
              <w:t>M</w:t>
            </w:r>
            <w:r w:rsidRPr="00F762E9">
              <w:rPr>
                <w:rFonts w:ascii="Times New Roman" w:hAnsi="Times New Roman" w:cs="Times New Roman"/>
                <w:b/>
                <w:bCs/>
                <w:sz w:val="22"/>
                <w:szCs w:val="22"/>
              </w:rPr>
              <w:t xml:space="preserve"> (SD)</w:t>
            </w:r>
          </w:p>
        </w:tc>
        <w:tc>
          <w:tcPr>
            <w:tcW w:w="1807" w:type="dxa"/>
            <w:tcBorders>
              <w:top w:val="single" w:sz="4" w:space="0" w:color="000000"/>
              <w:bottom w:val="single" w:sz="4" w:space="0" w:color="000000"/>
            </w:tcBorders>
            <w:vAlign w:val="center"/>
          </w:tcPr>
          <w:p w14:paraId="202653CC"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 xml:space="preserve">Adaptive Coping </w:t>
            </w:r>
            <w:r w:rsidRPr="00F762E9">
              <w:rPr>
                <w:rFonts w:ascii="Times New Roman" w:hAnsi="Times New Roman" w:cs="Times New Roman"/>
                <w:b/>
                <w:bCs/>
                <w:i/>
                <w:iCs/>
                <w:sz w:val="22"/>
                <w:szCs w:val="22"/>
              </w:rPr>
              <w:t>M</w:t>
            </w:r>
            <w:r w:rsidRPr="00F762E9">
              <w:rPr>
                <w:rFonts w:ascii="Times New Roman" w:hAnsi="Times New Roman" w:cs="Times New Roman"/>
                <w:b/>
                <w:bCs/>
                <w:sz w:val="22"/>
                <w:szCs w:val="22"/>
              </w:rPr>
              <w:t xml:space="preserve"> (SD)</w:t>
            </w:r>
          </w:p>
        </w:tc>
        <w:tc>
          <w:tcPr>
            <w:tcW w:w="1473" w:type="dxa"/>
            <w:tcBorders>
              <w:top w:val="single" w:sz="4" w:space="0" w:color="000000"/>
              <w:bottom w:val="single" w:sz="4" w:space="0" w:color="000000"/>
            </w:tcBorders>
            <w:vAlign w:val="center"/>
          </w:tcPr>
          <w:p w14:paraId="79697F2A"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 xml:space="preserve">Low Coping </w:t>
            </w:r>
            <w:r w:rsidRPr="00F762E9">
              <w:rPr>
                <w:rFonts w:ascii="Times New Roman" w:hAnsi="Times New Roman" w:cs="Times New Roman"/>
                <w:b/>
                <w:bCs/>
                <w:i/>
                <w:iCs/>
                <w:sz w:val="22"/>
                <w:szCs w:val="22"/>
              </w:rPr>
              <w:t>M</w:t>
            </w:r>
            <w:r w:rsidRPr="00F762E9">
              <w:rPr>
                <w:rFonts w:ascii="Times New Roman" w:hAnsi="Times New Roman" w:cs="Times New Roman"/>
                <w:b/>
                <w:bCs/>
                <w:sz w:val="22"/>
                <w:szCs w:val="22"/>
              </w:rPr>
              <w:t xml:space="preserve"> (SD)</w:t>
            </w:r>
          </w:p>
        </w:tc>
        <w:tc>
          <w:tcPr>
            <w:tcW w:w="920" w:type="dxa"/>
            <w:tcBorders>
              <w:top w:val="single" w:sz="4" w:space="0" w:color="000000"/>
              <w:bottom w:val="single" w:sz="4" w:space="0" w:color="000000"/>
            </w:tcBorders>
            <w:vAlign w:val="center"/>
          </w:tcPr>
          <w:p w14:paraId="5F406817"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 xml:space="preserve">Welch’s </w:t>
            </w:r>
            <w:r w:rsidRPr="00F762E9">
              <w:rPr>
                <w:rFonts w:ascii="Times New Roman" w:hAnsi="Times New Roman" w:cs="Times New Roman"/>
                <w:b/>
                <w:bCs/>
                <w:i/>
                <w:iCs/>
                <w:sz w:val="22"/>
                <w:szCs w:val="22"/>
              </w:rPr>
              <w:t>F</w:t>
            </w:r>
          </w:p>
        </w:tc>
        <w:tc>
          <w:tcPr>
            <w:tcW w:w="322" w:type="dxa"/>
            <w:tcBorders>
              <w:top w:val="single" w:sz="4" w:space="0" w:color="000000"/>
              <w:bottom w:val="single" w:sz="4" w:space="0" w:color="000000"/>
            </w:tcBorders>
            <w:vAlign w:val="center"/>
          </w:tcPr>
          <w:p w14:paraId="44E621AE" w14:textId="77777777" w:rsidR="0011183A" w:rsidRPr="00F762E9" w:rsidRDefault="0011183A" w:rsidP="009A7C2B">
            <w:pPr>
              <w:jc w:val="center"/>
              <w:rPr>
                <w:rFonts w:ascii="Times New Roman" w:hAnsi="Times New Roman" w:cs="Times New Roman"/>
                <w:b/>
                <w:bCs/>
                <w:sz w:val="22"/>
                <w:szCs w:val="22"/>
              </w:rPr>
            </w:pPr>
            <w:proofErr w:type="spellStart"/>
            <w:r w:rsidRPr="00F762E9">
              <w:rPr>
                <w:rFonts w:ascii="Times New Roman" w:hAnsi="Times New Roman" w:cs="Times New Roman"/>
                <w:b/>
                <w:bCs/>
                <w:sz w:val="22"/>
                <w:szCs w:val="22"/>
              </w:rPr>
              <w:t>df</w:t>
            </w:r>
            <w:proofErr w:type="spellEnd"/>
            <w:r w:rsidRPr="00F762E9">
              <w:rPr>
                <w:rFonts w:ascii="Times New Roman" w:hAnsi="Times New Roman" w:cs="Times New Roman"/>
                <w:b/>
                <w:bCs/>
                <w:sz w:val="22"/>
                <w:szCs w:val="22"/>
              </w:rPr>
              <w:t>₁</w:t>
            </w:r>
          </w:p>
        </w:tc>
        <w:tc>
          <w:tcPr>
            <w:tcW w:w="555" w:type="dxa"/>
            <w:tcBorders>
              <w:top w:val="single" w:sz="4" w:space="0" w:color="000000"/>
              <w:bottom w:val="single" w:sz="4" w:space="0" w:color="000000"/>
            </w:tcBorders>
            <w:vAlign w:val="center"/>
          </w:tcPr>
          <w:p w14:paraId="4BA6FC8F" w14:textId="77777777" w:rsidR="0011183A" w:rsidRPr="00F762E9" w:rsidRDefault="0011183A" w:rsidP="009A7C2B">
            <w:pPr>
              <w:jc w:val="center"/>
              <w:rPr>
                <w:rFonts w:ascii="Times New Roman" w:hAnsi="Times New Roman" w:cs="Times New Roman"/>
                <w:b/>
                <w:bCs/>
                <w:sz w:val="22"/>
                <w:szCs w:val="22"/>
              </w:rPr>
            </w:pPr>
            <w:proofErr w:type="spellStart"/>
            <w:r w:rsidRPr="00F762E9">
              <w:rPr>
                <w:rFonts w:ascii="Times New Roman" w:hAnsi="Times New Roman" w:cs="Times New Roman"/>
                <w:b/>
                <w:bCs/>
                <w:sz w:val="22"/>
                <w:szCs w:val="22"/>
              </w:rPr>
              <w:t>df</w:t>
            </w:r>
            <w:proofErr w:type="spellEnd"/>
            <w:r w:rsidRPr="00F762E9">
              <w:rPr>
                <w:rFonts w:ascii="Times New Roman" w:hAnsi="Times New Roman" w:cs="Times New Roman"/>
                <w:b/>
                <w:bCs/>
                <w:sz w:val="22"/>
                <w:szCs w:val="22"/>
              </w:rPr>
              <w:t>₂</w:t>
            </w:r>
          </w:p>
        </w:tc>
        <w:tc>
          <w:tcPr>
            <w:tcW w:w="445" w:type="dxa"/>
            <w:tcBorders>
              <w:top w:val="single" w:sz="4" w:space="0" w:color="000000"/>
              <w:bottom w:val="single" w:sz="4" w:space="0" w:color="000000"/>
            </w:tcBorders>
            <w:vAlign w:val="center"/>
          </w:tcPr>
          <w:p w14:paraId="6033C673"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i/>
                <w:iCs/>
                <w:sz w:val="22"/>
                <w:szCs w:val="22"/>
              </w:rPr>
              <w:t>p</w:t>
            </w:r>
          </w:p>
        </w:tc>
        <w:tc>
          <w:tcPr>
            <w:tcW w:w="2345" w:type="dxa"/>
            <w:tcBorders>
              <w:top w:val="single" w:sz="4" w:space="0" w:color="000000"/>
              <w:bottom w:val="single" w:sz="4" w:space="0" w:color="000000"/>
            </w:tcBorders>
            <w:vAlign w:val="center"/>
          </w:tcPr>
          <w:p w14:paraId="3D511513"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Post-hoc (Games–Howell)</w:t>
            </w:r>
          </w:p>
        </w:tc>
        <w:tc>
          <w:tcPr>
            <w:tcW w:w="1636" w:type="dxa"/>
            <w:tcBorders>
              <w:top w:val="single" w:sz="4" w:space="0" w:color="000000"/>
              <w:bottom w:val="single" w:sz="4" w:space="0" w:color="000000"/>
            </w:tcBorders>
            <w:vAlign w:val="center"/>
          </w:tcPr>
          <w:p w14:paraId="6AA257EF" w14:textId="77777777" w:rsidR="0011183A" w:rsidRPr="00F762E9" w:rsidRDefault="0011183A" w:rsidP="009A7C2B">
            <w:pPr>
              <w:jc w:val="center"/>
              <w:rPr>
                <w:rFonts w:ascii="Times New Roman" w:hAnsi="Times New Roman" w:cs="Times New Roman"/>
                <w:b/>
                <w:bCs/>
                <w:sz w:val="22"/>
                <w:szCs w:val="22"/>
              </w:rPr>
            </w:pPr>
            <w:r w:rsidRPr="00F762E9">
              <w:rPr>
                <w:rFonts w:ascii="Times New Roman" w:hAnsi="Times New Roman" w:cs="Times New Roman"/>
                <w:b/>
                <w:bCs/>
                <w:sz w:val="22"/>
                <w:szCs w:val="22"/>
              </w:rPr>
              <w:t xml:space="preserve">Kruskal–Wallis </w:t>
            </w:r>
            <w:r w:rsidRPr="00F762E9">
              <w:rPr>
                <w:rFonts w:ascii="Times New Roman" w:hAnsi="Times New Roman" w:cs="Times New Roman"/>
                <w:b/>
                <w:bCs/>
                <w:i/>
                <w:iCs/>
                <w:sz w:val="22"/>
                <w:szCs w:val="22"/>
              </w:rPr>
              <w:t>H</w:t>
            </w:r>
            <w:r w:rsidRPr="00F762E9">
              <w:rPr>
                <w:rFonts w:ascii="Times New Roman" w:hAnsi="Times New Roman" w:cs="Times New Roman"/>
                <w:b/>
                <w:bCs/>
                <w:sz w:val="22"/>
                <w:szCs w:val="22"/>
              </w:rPr>
              <w:t xml:space="preserve"> (</w:t>
            </w:r>
            <w:r w:rsidRPr="00F762E9">
              <w:rPr>
                <w:rFonts w:ascii="Times New Roman" w:hAnsi="Times New Roman" w:cs="Times New Roman"/>
                <w:b/>
                <w:bCs/>
                <w:i/>
                <w:iCs/>
                <w:sz w:val="22"/>
                <w:szCs w:val="22"/>
              </w:rPr>
              <w:t>p</w:t>
            </w:r>
            <w:r w:rsidRPr="00F762E9">
              <w:rPr>
                <w:rFonts w:ascii="Times New Roman" w:hAnsi="Times New Roman" w:cs="Times New Roman"/>
                <w:b/>
                <w:bCs/>
                <w:sz w:val="22"/>
                <w:szCs w:val="22"/>
              </w:rPr>
              <w:t>)</w:t>
            </w:r>
          </w:p>
        </w:tc>
      </w:tr>
      <w:tr w:rsidR="0011183A" w:rsidRPr="00E15519" w14:paraId="013F662E" w14:textId="77777777" w:rsidTr="009A7C2B">
        <w:tc>
          <w:tcPr>
            <w:tcW w:w="2318" w:type="dxa"/>
            <w:vAlign w:val="center"/>
          </w:tcPr>
          <w:p w14:paraId="3744BCEE"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Mixing cost RT</w:t>
            </w:r>
          </w:p>
        </w:tc>
        <w:tc>
          <w:tcPr>
            <w:tcW w:w="2137" w:type="dxa"/>
            <w:vAlign w:val="center"/>
          </w:tcPr>
          <w:p w14:paraId="6310D9B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25.14 (7.10)</w:t>
            </w:r>
          </w:p>
        </w:tc>
        <w:tc>
          <w:tcPr>
            <w:tcW w:w="1807" w:type="dxa"/>
            <w:vAlign w:val="center"/>
          </w:tcPr>
          <w:p w14:paraId="187E1B5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24.81 (4.23)</w:t>
            </w:r>
          </w:p>
        </w:tc>
        <w:tc>
          <w:tcPr>
            <w:tcW w:w="1473" w:type="dxa"/>
            <w:vAlign w:val="center"/>
          </w:tcPr>
          <w:p w14:paraId="38EC108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25.25 (3.28)</w:t>
            </w:r>
          </w:p>
        </w:tc>
        <w:tc>
          <w:tcPr>
            <w:tcW w:w="920" w:type="dxa"/>
            <w:vAlign w:val="center"/>
          </w:tcPr>
          <w:p w14:paraId="5343EEA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0.16</w:t>
            </w:r>
          </w:p>
        </w:tc>
        <w:tc>
          <w:tcPr>
            <w:tcW w:w="322" w:type="dxa"/>
            <w:vAlign w:val="center"/>
          </w:tcPr>
          <w:p w14:paraId="7027590D"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w:t>
            </w:r>
          </w:p>
        </w:tc>
        <w:tc>
          <w:tcPr>
            <w:tcW w:w="555" w:type="dxa"/>
            <w:vAlign w:val="center"/>
          </w:tcPr>
          <w:p w14:paraId="3090468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40.28</w:t>
            </w:r>
          </w:p>
        </w:tc>
        <w:tc>
          <w:tcPr>
            <w:tcW w:w="445" w:type="dxa"/>
            <w:vAlign w:val="center"/>
          </w:tcPr>
          <w:p w14:paraId="29ED833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.850</w:t>
            </w:r>
          </w:p>
        </w:tc>
        <w:tc>
          <w:tcPr>
            <w:tcW w:w="2345" w:type="dxa"/>
            <w:vAlign w:val="center"/>
          </w:tcPr>
          <w:p w14:paraId="17D02309" w14:textId="77777777" w:rsidR="0011183A" w:rsidRPr="00F762E9" w:rsidRDefault="0011183A" w:rsidP="009A7C2B">
            <w:pPr>
              <w:jc w:val="center"/>
              <w:rPr>
                <w:rFonts w:ascii="Times New Roman" w:hAnsi="Times New Roman" w:cs="Times New Roman"/>
                <w:sz w:val="22"/>
                <w:szCs w:val="22"/>
              </w:rPr>
            </w:pPr>
            <w:proofErr w:type="spellStart"/>
            <w:r w:rsidRPr="00F762E9">
              <w:rPr>
                <w:rFonts w:ascii="Times New Roman" w:hAnsi="Times New Roman" w:cs="Times New Roman"/>
                <w:sz w:val="22"/>
                <w:szCs w:val="22"/>
              </w:rPr>
              <w:t>n.s</w:t>
            </w:r>
            <w:proofErr w:type="spellEnd"/>
            <w:r w:rsidRPr="00F762E9">
              <w:rPr>
                <w:rFonts w:ascii="Times New Roman" w:hAnsi="Times New Roman" w:cs="Times New Roman"/>
                <w:sz w:val="22"/>
                <w:szCs w:val="22"/>
              </w:rPr>
              <w:t>.</w:t>
            </w:r>
          </w:p>
        </w:tc>
        <w:tc>
          <w:tcPr>
            <w:tcW w:w="1636" w:type="dxa"/>
            <w:vAlign w:val="center"/>
          </w:tcPr>
          <w:p w14:paraId="26DCD76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0.57 (.752)</w:t>
            </w:r>
          </w:p>
        </w:tc>
      </w:tr>
      <w:tr w:rsidR="0011183A" w:rsidRPr="00E15519" w14:paraId="0120C11B" w14:textId="77777777" w:rsidTr="009A7C2B">
        <w:tc>
          <w:tcPr>
            <w:tcW w:w="2318" w:type="dxa"/>
            <w:vAlign w:val="center"/>
          </w:tcPr>
          <w:p w14:paraId="783FA030"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Relative mixing cost RT (%)</w:t>
            </w:r>
          </w:p>
        </w:tc>
        <w:tc>
          <w:tcPr>
            <w:tcW w:w="2137" w:type="dxa"/>
            <w:vAlign w:val="center"/>
          </w:tcPr>
          <w:p w14:paraId="3BF15B7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4.72 (1.02)</w:t>
            </w:r>
          </w:p>
        </w:tc>
        <w:tc>
          <w:tcPr>
            <w:tcW w:w="1807" w:type="dxa"/>
            <w:vAlign w:val="center"/>
          </w:tcPr>
          <w:p w14:paraId="354E6CD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4.79 (.44)</w:t>
            </w:r>
          </w:p>
        </w:tc>
        <w:tc>
          <w:tcPr>
            <w:tcW w:w="1473" w:type="dxa"/>
            <w:vAlign w:val="center"/>
          </w:tcPr>
          <w:p w14:paraId="1CB2966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4.85 (.40)</w:t>
            </w:r>
          </w:p>
        </w:tc>
        <w:tc>
          <w:tcPr>
            <w:tcW w:w="920" w:type="dxa"/>
            <w:vAlign w:val="center"/>
          </w:tcPr>
          <w:p w14:paraId="0A40B18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0.34</w:t>
            </w:r>
          </w:p>
        </w:tc>
        <w:tc>
          <w:tcPr>
            <w:tcW w:w="322" w:type="dxa"/>
            <w:vAlign w:val="center"/>
          </w:tcPr>
          <w:p w14:paraId="6EE76626"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w:t>
            </w:r>
          </w:p>
        </w:tc>
        <w:tc>
          <w:tcPr>
            <w:tcW w:w="555" w:type="dxa"/>
            <w:vAlign w:val="center"/>
          </w:tcPr>
          <w:p w14:paraId="3E46C56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39.84</w:t>
            </w:r>
          </w:p>
        </w:tc>
        <w:tc>
          <w:tcPr>
            <w:tcW w:w="445" w:type="dxa"/>
            <w:vAlign w:val="center"/>
          </w:tcPr>
          <w:p w14:paraId="3C0FD52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.720</w:t>
            </w:r>
          </w:p>
        </w:tc>
        <w:tc>
          <w:tcPr>
            <w:tcW w:w="2345" w:type="dxa"/>
            <w:vAlign w:val="center"/>
          </w:tcPr>
          <w:p w14:paraId="46717071" w14:textId="77777777" w:rsidR="0011183A" w:rsidRPr="00F762E9" w:rsidRDefault="0011183A" w:rsidP="009A7C2B">
            <w:pPr>
              <w:jc w:val="center"/>
              <w:rPr>
                <w:rFonts w:ascii="Times New Roman" w:hAnsi="Times New Roman" w:cs="Times New Roman"/>
                <w:sz w:val="22"/>
                <w:szCs w:val="22"/>
              </w:rPr>
            </w:pPr>
            <w:proofErr w:type="spellStart"/>
            <w:r w:rsidRPr="00F762E9">
              <w:rPr>
                <w:rFonts w:ascii="Times New Roman" w:hAnsi="Times New Roman" w:cs="Times New Roman"/>
                <w:sz w:val="22"/>
                <w:szCs w:val="22"/>
              </w:rPr>
              <w:t>n.s</w:t>
            </w:r>
            <w:proofErr w:type="spellEnd"/>
            <w:r w:rsidRPr="00F762E9">
              <w:rPr>
                <w:rFonts w:ascii="Times New Roman" w:hAnsi="Times New Roman" w:cs="Times New Roman"/>
                <w:sz w:val="22"/>
                <w:szCs w:val="22"/>
              </w:rPr>
              <w:t>.</w:t>
            </w:r>
          </w:p>
        </w:tc>
        <w:tc>
          <w:tcPr>
            <w:tcW w:w="1636" w:type="dxa"/>
            <w:vAlign w:val="center"/>
          </w:tcPr>
          <w:p w14:paraId="08F3842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0.54 (.764)</w:t>
            </w:r>
          </w:p>
        </w:tc>
      </w:tr>
      <w:tr w:rsidR="0011183A" w:rsidRPr="00E15519" w14:paraId="4CA44642" w14:textId="77777777" w:rsidTr="009A7C2B">
        <w:tc>
          <w:tcPr>
            <w:tcW w:w="2318" w:type="dxa"/>
            <w:vAlign w:val="center"/>
          </w:tcPr>
          <w:p w14:paraId="609CD77D"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 xml:space="preserve">Switch cost RT </w:t>
            </w:r>
            <w:proofErr w:type="spellStart"/>
            <w:r w:rsidRPr="00F762E9">
              <w:rPr>
                <w:rFonts w:ascii="Times New Roman" w:hAnsi="Times New Roman" w:cs="Times New Roman"/>
                <w:sz w:val="22"/>
                <w:szCs w:val="22"/>
              </w:rPr>
              <w:t>RT</w:t>
            </w:r>
            <w:proofErr w:type="spellEnd"/>
          </w:p>
        </w:tc>
        <w:tc>
          <w:tcPr>
            <w:tcW w:w="2137" w:type="dxa"/>
            <w:vAlign w:val="center"/>
          </w:tcPr>
          <w:p w14:paraId="7C03B67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23.09 (3.49)</w:t>
            </w:r>
          </w:p>
        </w:tc>
        <w:tc>
          <w:tcPr>
            <w:tcW w:w="1807" w:type="dxa"/>
            <w:vAlign w:val="center"/>
          </w:tcPr>
          <w:p w14:paraId="357BF9A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21.57 (5.11)</w:t>
            </w:r>
          </w:p>
        </w:tc>
        <w:tc>
          <w:tcPr>
            <w:tcW w:w="1473" w:type="dxa"/>
            <w:vAlign w:val="center"/>
          </w:tcPr>
          <w:p w14:paraId="7025506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22.82 (2.80)</w:t>
            </w:r>
          </w:p>
        </w:tc>
        <w:tc>
          <w:tcPr>
            <w:tcW w:w="920" w:type="dxa"/>
            <w:vAlign w:val="center"/>
          </w:tcPr>
          <w:p w14:paraId="628AB6B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1.25</w:t>
            </w:r>
          </w:p>
        </w:tc>
        <w:tc>
          <w:tcPr>
            <w:tcW w:w="322" w:type="dxa"/>
            <w:vAlign w:val="center"/>
          </w:tcPr>
          <w:p w14:paraId="7E8F898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w:t>
            </w:r>
          </w:p>
        </w:tc>
        <w:tc>
          <w:tcPr>
            <w:tcW w:w="555" w:type="dxa"/>
            <w:vAlign w:val="center"/>
          </w:tcPr>
          <w:p w14:paraId="639BE91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44.87</w:t>
            </w:r>
          </w:p>
        </w:tc>
        <w:tc>
          <w:tcPr>
            <w:tcW w:w="445" w:type="dxa"/>
            <w:vAlign w:val="center"/>
          </w:tcPr>
          <w:p w14:paraId="6F4A0AAB"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.300</w:t>
            </w:r>
          </w:p>
        </w:tc>
        <w:tc>
          <w:tcPr>
            <w:tcW w:w="2345" w:type="dxa"/>
            <w:vAlign w:val="center"/>
          </w:tcPr>
          <w:p w14:paraId="068830DE" w14:textId="77777777" w:rsidR="0011183A" w:rsidRPr="00F762E9" w:rsidRDefault="0011183A" w:rsidP="009A7C2B">
            <w:pPr>
              <w:jc w:val="center"/>
              <w:rPr>
                <w:rFonts w:ascii="Times New Roman" w:hAnsi="Times New Roman" w:cs="Times New Roman"/>
                <w:sz w:val="22"/>
                <w:szCs w:val="22"/>
              </w:rPr>
            </w:pPr>
            <w:proofErr w:type="spellStart"/>
            <w:r w:rsidRPr="00F762E9">
              <w:rPr>
                <w:rFonts w:ascii="Times New Roman" w:hAnsi="Times New Roman" w:cs="Times New Roman"/>
                <w:sz w:val="22"/>
                <w:szCs w:val="22"/>
              </w:rPr>
              <w:t>n.s</w:t>
            </w:r>
            <w:proofErr w:type="spellEnd"/>
            <w:r w:rsidRPr="00F762E9">
              <w:rPr>
                <w:rFonts w:ascii="Times New Roman" w:hAnsi="Times New Roman" w:cs="Times New Roman"/>
                <w:sz w:val="22"/>
                <w:szCs w:val="22"/>
              </w:rPr>
              <w:t>.</w:t>
            </w:r>
          </w:p>
        </w:tc>
        <w:tc>
          <w:tcPr>
            <w:tcW w:w="1636" w:type="dxa"/>
            <w:vAlign w:val="center"/>
          </w:tcPr>
          <w:p w14:paraId="31C77A1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2.87 (.239)</w:t>
            </w:r>
          </w:p>
        </w:tc>
      </w:tr>
      <w:tr w:rsidR="0011183A" w:rsidRPr="00E15519" w14:paraId="2BF1F0B4" w14:textId="77777777" w:rsidTr="009A7C2B">
        <w:tc>
          <w:tcPr>
            <w:tcW w:w="2318" w:type="dxa"/>
            <w:vAlign w:val="center"/>
          </w:tcPr>
          <w:p w14:paraId="552833C2"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Mixing cost accuracy</w:t>
            </w:r>
          </w:p>
        </w:tc>
        <w:tc>
          <w:tcPr>
            <w:tcW w:w="2137" w:type="dxa"/>
            <w:vAlign w:val="center"/>
          </w:tcPr>
          <w:p w14:paraId="025674E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1.16 (0.02)</w:t>
            </w:r>
          </w:p>
        </w:tc>
        <w:tc>
          <w:tcPr>
            <w:tcW w:w="1807" w:type="dxa"/>
            <w:vAlign w:val="center"/>
          </w:tcPr>
          <w:p w14:paraId="49CF196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1.13 (0.05)</w:t>
            </w:r>
          </w:p>
        </w:tc>
        <w:tc>
          <w:tcPr>
            <w:tcW w:w="1473" w:type="dxa"/>
            <w:vAlign w:val="center"/>
          </w:tcPr>
          <w:p w14:paraId="290D942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1.15 (.03)</w:t>
            </w:r>
          </w:p>
        </w:tc>
        <w:tc>
          <w:tcPr>
            <w:tcW w:w="920" w:type="dxa"/>
            <w:vAlign w:val="center"/>
          </w:tcPr>
          <w:p w14:paraId="08FA6F7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4.25</w:t>
            </w:r>
          </w:p>
        </w:tc>
        <w:tc>
          <w:tcPr>
            <w:tcW w:w="322" w:type="dxa"/>
            <w:vAlign w:val="center"/>
          </w:tcPr>
          <w:p w14:paraId="0A922DE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w:t>
            </w:r>
          </w:p>
        </w:tc>
        <w:tc>
          <w:tcPr>
            <w:tcW w:w="555" w:type="dxa"/>
            <w:vAlign w:val="center"/>
          </w:tcPr>
          <w:p w14:paraId="24F6AC7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61.95</w:t>
            </w:r>
          </w:p>
        </w:tc>
        <w:tc>
          <w:tcPr>
            <w:tcW w:w="445" w:type="dxa"/>
            <w:vAlign w:val="center"/>
          </w:tcPr>
          <w:p w14:paraId="26430CA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.020</w:t>
            </w:r>
          </w:p>
        </w:tc>
        <w:tc>
          <w:tcPr>
            <w:tcW w:w="2345" w:type="dxa"/>
            <w:vAlign w:val="center"/>
          </w:tcPr>
          <w:p w14:paraId="754917B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Maladaptive &lt; Adaptive (</w:t>
            </w:r>
            <w:r w:rsidRPr="00F762E9">
              <w:rPr>
                <w:rFonts w:ascii="Times New Roman" w:hAnsi="Times New Roman" w:cs="Times New Roman"/>
                <w:i/>
                <w:iCs/>
                <w:sz w:val="22"/>
                <w:szCs w:val="22"/>
              </w:rPr>
              <w:t>p</w:t>
            </w:r>
            <w:r w:rsidRPr="00F762E9">
              <w:rPr>
                <w:rFonts w:ascii="Times New Roman" w:hAnsi="Times New Roman" w:cs="Times New Roman"/>
                <w:sz w:val="22"/>
                <w:szCs w:val="22"/>
              </w:rPr>
              <w:t xml:space="preserve"> = .010)</w:t>
            </w:r>
          </w:p>
        </w:tc>
        <w:tc>
          <w:tcPr>
            <w:tcW w:w="1636" w:type="dxa"/>
            <w:vAlign w:val="center"/>
          </w:tcPr>
          <w:p w14:paraId="101FB86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4.00 (.135)</w:t>
            </w:r>
          </w:p>
        </w:tc>
      </w:tr>
      <w:tr w:rsidR="0011183A" w:rsidRPr="00E15519" w14:paraId="2346781A" w14:textId="77777777" w:rsidTr="009A7C2B">
        <w:tc>
          <w:tcPr>
            <w:tcW w:w="2318" w:type="dxa"/>
            <w:vAlign w:val="center"/>
          </w:tcPr>
          <w:p w14:paraId="7BAC0673"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Relative mixing cost accuracy (%)</w:t>
            </w:r>
          </w:p>
        </w:tc>
        <w:tc>
          <w:tcPr>
            <w:tcW w:w="2137" w:type="dxa"/>
            <w:vAlign w:val="center"/>
          </w:tcPr>
          <w:p w14:paraId="11805A8C"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6.71 (0.65)</w:t>
            </w:r>
          </w:p>
        </w:tc>
        <w:tc>
          <w:tcPr>
            <w:tcW w:w="1807" w:type="dxa"/>
            <w:vAlign w:val="center"/>
          </w:tcPr>
          <w:p w14:paraId="041E6E93"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7.35 (1.28)</w:t>
            </w:r>
          </w:p>
        </w:tc>
        <w:tc>
          <w:tcPr>
            <w:tcW w:w="1473" w:type="dxa"/>
            <w:vAlign w:val="center"/>
          </w:tcPr>
          <w:p w14:paraId="1E84BC58"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6.76 (1.14)</w:t>
            </w:r>
          </w:p>
        </w:tc>
        <w:tc>
          <w:tcPr>
            <w:tcW w:w="920" w:type="dxa"/>
            <w:vAlign w:val="center"/>
          </w:tcPr>
          <w:p w14:paraId="653A459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3.91</w:t>
            </w:r>
          </w:p>
        </w:tc>
        <w:tc>
          <w:tcPr>
            <w:tcW w:w="322" w:type="dxa"/>
            <w:vAlign w:val="center"/>
          </w:tcPr>
          <w:p w14:paraId="078DD3CF"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w:t>
            </w:r>
          </w:p>
        </w:tc>
        <w:tc>
          <w:tcPr>
            <w:tcW w:w="555" w:type="dxa"/>
            <w:vAlign w:val="center"/>
          </w:tcPr>
          <w:p w14:paraId="67036704"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62.47</w:t>
            </w:r>
          </w:p>
        </w:tc>
        <w:tc>
          <w:tcPr>
            <w:tcW w:w="445" w:type="dxa"/>
            <w:vAlign w:val="center"/>
          </w:tcPr>
          <w:p w14:paraId="0893F4D9"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.030</w:t>
            </w:r>
          </w:p>
        </w:tc>
        <w:tc>
          <w:tcPr>
            <w:tcW w:w="2345" w:type="dxa"/>
            <w:vAlign w:val="center"/>
          </w:tcPr>
          <w:p w14:paraId="2F24EDF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Maladaptive &lt; Adaptive (</w:t>
            </w:r>
            <w:r w:rsidRPr="00F762E9">
              <w:rPr>
                <w:rFonts w:ascii="Times New Roman" w:hAnsi="Times New Roman" w:cs="Times New Roman"/>
                <w:i/>
                <w:iCs/>
                <w:sz w:val="22"/>
                <w:szCs w:val="22"/>
              </w:rPr>
              <w:t>p</w:t>
            </w:r>
            <w:r w:rsidRPr="00F762E9">
              <w:rPr>
                <w:rFonts w:ascii="Times New Roman" w:hAnsi="Times New Roman" w:cs="Times New Roman"/>
                <w:sz w:val="22"/>
                <w:szCs w:val="22"/>
              </w:rPr>
              <w:t xml:space="preserve"> = .030)</w:t>
            </w:r>
          </w:p>
        </w:tc>
        <w:tc>
          <w:tcPr>
            <w:tcW w:w="1636" w:type="dxa"/>
            <w:vAlign w:val="center"/>
          </w:tcPr>
          <w:p w14:paraId="36CAF5D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4.00 (.135)</w:t>
            </w:r>
          </w:p>
        </w:tc>
      </w:tr>
      <w:tr w:rsidR="0011183A" w:rsidRPr="00E15519" w14:paraId="29CB2288" w14:textId="77777777" w:rsidTr="009A7C2B">
        <w:tc>
          <w:tcPr>
            <w:tcW w:w="2318" w:type="dxa"/>
            <w:tcBorders>
              <w:bottom w:val="single" w:sz="4" w:space="0" w:color="000000"/>
            </w:tcBorders>
            <w:vAlign w:val="center"/>
          </w:tcPr>
          <w:p w14:paraId="617A30FF" w14:textId="77777777" w:rsidR="0011183A" w:rsidRPr="00F762E9" w:rsidRDefault="0011183A" w:rsidP="009A7C2B">
            <w:pPr>
              <w:rPr>
                <w:rFonts w:ascii="Times New Roman" w:hAnsi="Times New Roman" w:cs="Times New Roman"/>
                <w:sz w:val="22"/>
                <w:szCs w:val="22"/>
              </w:rPr>
            </w:pPr>
            <w:r w:rsidRPr="00F762E9">
              <w:rPr>
                <w:rFonts w:ascii="Times New Roman" w:hAnsi="Times New Roman" w:cs="Times New Roman"/>
                <w:sz w:val="22"/>
                <w:szCs w:val="22"/>
              </w:rPr>
              <w:t>Switch cost accuracy</w:t>
            </w:r>
          </w:p>
        </w:tc>
        <w:tc>
          <w:tcPr>
            <w:tcW w:w="2137" w:type="dxa"/>
            <w:tcBorders>
              <w:bottom w:val="single" w:sz="4" w:space="0" w:color="000000"/>
            </w:tcBorders>
            <w:vAlign w:val="center"/>
          </w:tcPr>
          <w:p w14:paraId="27B67F47"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1.12 (.02)</w:t>
            </w:r>
          </w:p>
        </w:tc>
        <w:tc>
          <w:tcPr>
            <w:tcW w:w="1807" w:type="dxa"/>
            <w:tcBorders>
              <w:bottom w:val="single" w:sz="4" w:space="0" w:color="000000"/>
            </w:tcBorders>
            <w:vAlign w:val="center"/>
          </w:tcPr>
          <w:p w14:paraId="1F3D9C10"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 (.03)</w:t>
            </w:r>
          </w:p>
        </w:tc>
        <w:tc>
          <w:tcPr>
            <w:tcW w:w="1473" w:type="dxa"/>
            <w:tcBorders>
              <w:bottom w:val="single" w:sz="4" w:space="0" w:color="000000"/>
            </w:tcBorders>
            <w:vAlign w:val="center"/>
          </w:tcPr>
          <w:p w14:paraId="1998E06A"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1.11 (.02)</w:t>
            </w:r>
          </w:p>
        </w:tc>
        <w:tc>
          <w:tcPr>
            <w:tcW w:w="920" w:type="dxa"/>
            <w:tcBorders>
              <w:bottom w:val="single" w:sz="4" w:space="0" w:color="000000"/>
            </w:tcBorders>
            <w:vAlign w:val="center"/>
          </w:tcPr>
          <w:p w14:paraId="18E60ABE"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1.05</w:t>
            </w:r>
          </w:p>
        </w:tc>
        <w:tc>
          <w:tcPr>
            <w:tcW w:w="322" w:type="dxa"/>
            <w:tcBorders>
              <w:bottom w:val="single" w:sz="4" w:space="0" w:color="000000"/>
            </w:tcBorders>
            <w:vAlign w:val="center"/>
          </w:tcPr>
          <w:p w14:paraId="4C36D265"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2</w:t>
            </w:r>
          </w:p>
        </w:tc>
        <w:tc>
          <w:tcPr>
            <w:tcW w:w="555" w:type="dxa"/>
            <w:tcBorders>
              <w:bottom w:val="single" w:sz="4" w:space="0" w:color="000000"/>
            </w:tcBorders>
            <w:vAlign w:val="center"/>
          </w:tcPr>
          <w:p w14:paraId="6E324F72"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49.15</w:t>
            </w:r>
          </w:p>
        </w:tc>
        <w:tc>
          <w:tcPr>
            <w:tcW w:w="445" w:type="dxa"/>
            <w:tcBorders>
              <w:bottom w:val="single" w:sz="4" w:space="0" w:color="000000"/>
            </w:tcBorders>
            <w:vAlign w:val="center"/>
          </w:tcPr>
          <w:p w14:paraId="1B1EB1B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.360</w:t>
            </w:r>
          </w:p>
        </w:tc>
        <w:tc>
          <w:tcPr>
            <w:tcW w:w="2345" w:type="dxa"/>
            <w:tcBorders>
              <w:bottom w:val="single" w:sz="4" w:space="0" w:color="000000"/>
            </w:tcBorders>
            <w:vAlign w:val="center"/>
          </w:tcPr>
          <w:p w14:paraId="03938EB9" w14:textId="77777777" w:rsidR="0011183A" w:rsidRPr="00F762E9" w:rsidRDefault="0011183A" w:rsidP="009A7C2B">
            <w:pPr>
              <w:jc w:val="center"/>
              <w:rPr>
                <w:rFonts w:ascii="Times New Roman" w:hAnsi="Times New Roman" w:cs="Times New Roman"/>
                <w:sz w:val="22"/>
                <w:szCs w:val="22"/>
              </w:rPr>
            </w:pPr>
            <w:proofErr w:type="spellStart"/>
            <w:r w:rsidRPr="00F762E9">
              <w:rPr>
                <w:rFonts w:ascii="Times New Roman" w:hAnsi="Times New Roman" w:cs="Times New Roman"/>
                <w:sz w:val="22"/>
                <w:szCs w:val="22"/>
              </w:rPr>
              <w:t>n.s</w:t>
            </w:r>
            <w:proofErr w:type="spellEnd"/>
            <w:r w:rsidRPr="00F762E9">
              <w:rPr>
                <w:rFonts w:ascii="Times New Roman" w:hAnsi="Times New Roman" w:cs="Times New Roman"/>
                <w:sz w:val="22"/>
                <w:szCs w:val="22"/>
              </w:rPr>
              <w:t>.</w:t>
            </w:r>
          </w:p>
        </w:tc>
        <w:tc>
          <w:tcPr>
            <w:tcW w:w="1636" w:type="dxa"/>
            <w:tcBorders>
              <w:bottom w:val="single" w:sz="4" w:space="0" w:color="000000"/>
            </w:tcBorders>
            <w:vAlign w:val="center"/>
          </w:tcPr>
          <w:p w14:paraId="4ED70441" w14:textId="77777777" w:rsidR="0011183A" w:rsidRPr="00F762E9" w:rsidRDefault="0011183A" w:rsidP="009A7C2B">
            <w:pPr>
              <w:jc w:val="center"/>
              <w:rPr>
                <w:rFonts w:ascii="Times New Roman" w:hAnsi="Times New Roman" w:cs="Times New Roman"/>
                <w:sz w:val="22"/>
                <w:szCs w:val="22"/>
              </w:rPr>
            </w:pPr>
            <w:r w:rsidRPr="00F762E9">
              <w:rPr>
                <w:rFonts w:ascii="Times New Roman" w:hAnsi="Times New Roman" w:cs="Times New Roman"/>
                <w:sz w:val="22"/>
                <w:szCs w:val="22"/>
              </w:rPr>
              <w:t>1.49 (.475)</w:t>
            </w:r>
          </w:p>
        </w:tc>
      </w:tr>
    </w:tbl>
    <w:p w14:paraId="70F88AFA" w14:textId="77777777" w:rsidR="0011183A" w:rsidRPr="00F762E9" w:rsidRDefault="0011183A" w:rsidP="0011183A">
      <w:pPr>
        <w:spacing w:line="480" w:lineRule="auto"/>
        <w:rPr>
          <w:rFonts w:ascii="Times New Roman" w:hAnsi="Times New Roman" w:cs="Times New Roman"/>
          <w:sz w:val="22"/>
          <w:szCs w:val="22"/>
        </w:rPr>
      </w:pPr>
      <w:r w:rsidRPr="00F762E9">
        <w:rPr>
          <w:rFonts w:ascii="Times New Roman" w:hAnsi="Times New Roman" w:cs="Times New Roman"/>
          <w:i/>
          <w:iCs/>
          <w:sz w:val="22"/>
          <w:szCs w:val="22"/>
        </w:rPr>
        <w:t>Note.</w:t>
      </w:r>
      <w:r w:rsidRPr="00F762E9">
        <w:rPr>
          <w:rFonts w:ascii="Times New Roman" w:hAnsi="Times New Roman" w:cs="Times New Roman"/>
          <w:sz w:val="22"/>
          <w:szCs w:val="22"/>
        </w:rPr>
        <w:t xml:space="preserve"> </w:t>
      </w:r>
      <w:proofErr w:type="spellStart"/>
      <w:r w:rsidRPr="00F762E9">
        <w:rPr>
          <w:rFonts w:ascii="Times New Roman" w:hAnsi="Times New Roman" w:cs="Times New Roman"/>
          <w:sz w:val="22"/>
          <w:szCs w:val="22"/>
        </w:rPr>
        <w:t>n.s</w:t>
      </w:r>
      <w:proofErr w:type="spellEnd"/>
      <w:r w:rsidRPr="00F762E9">
        <w:rPr>
          <w:rFonts w:ascii="Times New Roman" w:hAnsi="Times New Roman" w:cs="Times New Roman"/>
          <w:sz w:val="22"/>
          <w:szCs w:val="22"/>
        </w:rPr>
        <w:t xml:space="preserve">. = non-significant. Welch’s ANOVA used due to variance heterogeneity for some variables. Post-hoc comparisons are shown only for significant Welch’s ANOVA results. Kruskal–Wallis </w:t>
      </w:r>
      <w:r w:rsidRPr="00F762E9">
        <w:rPr>
          <w:rFonts w:ascii="Times New Roman" w:hAnsi="Times New Roman" w:cs="Times New Roman"/>
          <w:i/>
          <w:iCs/>
          <w:sz w:val="22"/>
          <w:szCs w:val="22"/>
        </w:rPr>
        <w:t>H</w:t>
      </w:r>
      <w:r w:rsidRPr="00F762E9">
        <w:rPr>
          <w:rFonts w:ascii="Times New Roman" w:hAnsi="Times New Roman" w:cs="Times New Roman"/>
          <w:sz w:val="22"/>
          <w:szCs w:val="22"/>
        </w:rPr>
        <w:t xml:space="preserve"> values are provided for robustness checks; </w:t>
      </w:r>
      <w:r w:rsidRPr="00F762E9">
        <w:rPr>
          <w:rFonts w:ascii="Times New Roman" w:hAnsi="Times New Roman" w:cs="Times New Roman"/>
          <w:i/>
          <w:iCs/>
          <w:sz w:val="22"/>
          <w:szCs w:val="22"/>
        </w:rPr>
        <w:t>p</w:t>
      </w:r>
      <w:r w:rsidRPr="00F762E9">
        <w:rPr>
          <w:rFonts w:ascii="Times New Roman" w:hAnsi="Times New Roman" w:cs="Times New Roman"/>
          <w:sz w:val="22"/>
          <w:szCs w:val="22"/>
        </w:rPr>
        <w:t>-values in parentheses.</w:t>
      </w:r>
    </w:p>
    <w:p w14:paraId="09F89548" w14:textId="77777777" w:rsidR="0011183A" w:rsidRPr="00F762E9" w:rsidRDefault="0011183A" w:rsidP="0011183A">
      <w:pPr>
        <w:rPr>
          <w:rFonts w:ascii="Times New Roman" w:hAnsi="Times New Roman" w:cs="Times New Roman"/>
          <w:sz w:val="22"/>
          <w:szCs w:val="22"/>
        </w:rPr>
      </w:pPr>
      <w:r w:rsidRPr="00F762E9">
        <w:rPr>
          <w:rFonts w:ascii="Times New Roman" w:hAnsi="Times New Roman" w:cs="Times New Roman"/>
        </w:rPr>
        <w:br w:type="page"/>
      </w:r>
    </w:p>
    <w:p w14:paraId="20839365"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b/>
          <w:bCs/>
          <w:color w:val="000000"/>
          <w:sz w:val="22"/>
          <w:szCs w:val="22"/>
        </w:rPr>
        <w:lastRenderedPageBreak/>
        <w:t xml:space="preserve">Table </w:t>
      </w:r>
      <w:r>
        <w:rPr>
          <w:rFonts w:ascii="Times New Roman" w:eastAsia="Times New Roman" w:hAnsi="Times New Roman" w:cs="Times New Roman"/>
          <w:b/>
          <w:bCs/>
          <w:color w:val="000000"/>
          <w:sz w:val="22"/>
          <w:szCs w:val="22"/>
        </w:rPr>
        <w:t>F8</w:t>
      </w:r>
      <w:r w:rsidRPr="00E15519">
        <w:rPr>
          <w:rFonts w:ascii="Times New Roman" w:eastAsia="Times New Roman" w:hAnsi="Times New Roman" w:cs="Times New Roman"/>
          <w:color w:val="000000"/>
          <w:sz w:val="22"/>
          <w:szCs w:val="22"/>
        </w:rPr>
        <w:br/>
      </w:r>
      <w:r w:rsidRPr="00E15519">
        <w:rPr>
          <w:rFonts w:ascii="Times New Roman" w:eastAsia="Times New Roman" w:hAnsi="Times New Roman" w:cs="Times New Roman"/>
          <w:i/>
          <w:iCs/>
          <w:color w:val="000000"/>
          <w:sz w:val="22"/>
          <w:szCs w:val="22"/>
        </w:rPr>
        <w:t>Descriptive and Inferential Statistics for Perceived Stress by Coping Cluster</w:t>
      </w:r>
    </w:p>
    <w:tbl>
      <w:tblPr>
        <w:tblW w:w="13958" w:type="dxa"/>
        <w:tblLayout w:type="fixed"/>
        <w:tblLook w:val="0400" w:firstRow="0" w:lastRow="0" w:firstColumn="0" w:lastColumn="0" w:noHBand="0" w:noVBand="1"/>
      </w:tblPr>
      <w:tblGrid>
        <w:gridCol w:w="1836"/>
        <w:gridCol w:w="2504"/>
        <w:gridCol w:w="2174"/>
        <w:gridCol w:w="1773"/>
        <w:gridCol w:w="445"/>
        <w:gridCol w:w="322"/>
        <w:gridCol w:w="390"/>
        <w:gridCol w:w="335"/>
        <w:gridCol w:w="2253"/>
        <w:gridCol w:w="1926"/>
      </w:tblGrid>
      <w:tr w:rsidR="0011183A" w:rsidRPr="00E15519" w14:paraId="7DE07DC8" w14:textId="77777777" w:rsidTr="009A7C2B">
        <w:trPr>
          <w:tblHeader/>
        </w:trPr>
        <w:tc>
          <w:tcPr>
            <w:tcW w:w="1836" w:type="dxa"/>
            <w:tcBorders>
              <w:top w:val="single" w:sz="4" w:space="0" w:color="000000"/>
            </w:tcBorders>
            <w:vAlign w:val="center"/>
          </w:tcPr>
          <w:p w14:paraId="72BA51EB"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color w:val="000000"/>
                <w:sz w:val="22"/>
                <w:szCs w:val="22"/>
              </w:rPr>
              <w:t>Dependent Variable</w:t>
            </w:r>
          </w:p>
        </w:tc>
        <w:tc>
          <w:tcPr>
            <w:tcW w:w="2504" w:type="dxa"/>
            <w:tcBorders>
              <w:top w:val="single" w:sz="4" w:space="0" w:color="000000"/>
            </w:tcBorders>
            <w:vAlign w:val="center"/>
          </w:tcPr>
          <w:p w14:paraId="70E5A878"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color w:val="000000"/>
                <w:sz w:val="22"/>
                <w:szCs w:val="22"/>
              </w:rPr>
              <w:t xml:space="preserve">Maladaptive Coping </w:t>
            </w:r>
            <w:r w:rsidRPr="00E15519">
              <w:rPr>
                <w:rFonts w:ascii="Times New Roman" w:eastAsia="Times New Roman" w:hAnsi="Times New Roman" w:cs="Times New Roman"/>
                <w:b/>
                <w:bCs/>
                <w:i/>
                <w:iCs/>
                <w:color w:val="000000"/>
                <w:sz w:val="22"/>
                <w:szCs w:val="22"/>
              </w:rPr>
              <w:t>M</w:t>
            </w:r>
            <w:r w:rsidRPr="00E15519">
              <w:rPr>
                <w:rFonts w:ascii="Times New Roman" w:eastAsia="Times New Roman" w:hAnsi="Times New Roman" w:cs="Times New Roman"/>
                <w:b/>
                <w:bCs/>
                <w:color w:val="000000"/>
                <w:sz w:val="22"/>
                <w:szCs w:val="22"/>
              </w:rPr>
              <w:t xml:space="preserve"> (SD)</w:t>
            </w:r>
          </w:p>
        </w:tc>
        <w:tc>
          <w:tcPr>
            <w:tcW w:w="2174" w:type="dxa"/>
            <w:tcBorders>
              <w:top w:val="single" w:sz="4" w:space="0" w:color="000000"/>
            </w:tcBorders>
            <w:vAlign w:val="center"/>
          </w:tcPr>
          <w:p w14:paraId="357CE66D"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color w:val="000000"/>
                <w:sz w:val="22"/>
                <w:szCs w:val="22"/>
              </w:rPr>
              <w:t xml:space="preserve">Adaptive Coping </w:t>
            </w:r>
            <w:r w:rsidRPr="00E15519">
              <w:rPr>
                <w:rFonts w:ascii="Times New Roman" w:eastAsia="Times New Roman" w:hAnsi="Times New Roman" w:cs="Times New Roman"/>
                <w:b/>
                <w:bCs/>
                <w:i/>
                <w:iCs/>
                <w:color w:val="000000"/>
                <w:sz w:val="22"/>
                <w:szCs w:val="22"/>
              </w:rPr>
              <w:t>M</w:t>
            </w:r>
            <w:r w:rsidRPr="00E15519">
              <w:rPr>
                <w:rFonts w:ascii="Times New Roman" w:eastAsia="Times New Roman" w:hAnsi="Times New Roman" w:cs="Times New Roman"/>
                <w:b/>
                <w:bCs/>
                <w:color w:val="000000"/>
                <w:sz w:val="22"/>
                <w:szCs w:val="22"/>
              </w:rPr>
              <w:t xml:space="preserve"> (SD)</w:t>
            </w:r>
          </w:p>
        </w:tc>
        <w:tc>
          <w:tcPr>
            <w:tcW w:w="1773" w:type="dxa"/>
            <w:tcBorders>
              <w:top w:val="single" w:sz="4" w:space="0" w:color="000000"/>
            </w:tcBorders>
            <w:vAlign w:val="center"/>
          </w:tcPr>
          <w:p w14:paraId="13A0AD8E"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color w:val="000000"/>
                <w:sz w:val="22"/>
                <w:szCs w:val="22"/>
              </w:rPr>
              <w:t xml:space="preserve">Low Coping </w:t>
            </w:r>
            <w:r w:rsidRPr="00E15519">
              <w:rPr>
                <w:rFonts w:ascii="Times New Roman" w:eastAsia="Times New Roman" w:hAnsi="Times New Roman" w:cs="Times New Roman"/>
                <w:b/>
                <w:bCs/>
                <w:i/>
                <w:iCs/>
                <w:color w:val="000000"/>
                <w:sz w:val="22"/>
                <w:szCs w:val="22"/>
              </w:rPr>
              <w:t>M</w:t>
            </w:r>
            <w:r w:rsidRPr="00E15519">
              <w:rPr>
                <w:rFonts w:ascii="Times New Roman" w:eastAsia="Times New Roman" w:hAnsi="Times New Roman" w:cs="Times New Roman"/>
                <w:b/>
                <w:bCs/>
                <w:color w:val="000000"/>
                <w:sz w:val="22"/>
                <w:szCs w:val="22"/>
              </w:rPr>
              <w:t xml:space="preserve"> (SD)</w:t>
            </w:r>
          </w:p>
        </w:tc>
        <w:tc>
          <w:tcPr>
            <w:tcW w:w="445" w:type="dxa"/>
            <w:tcBorders>
              <w:top w:val="single" w:sz="4" w:space="0" w:color="000000"/>
            </w:tcBorders>
            <w:vAlign w:val="center"/>
          </w:tcPr>
          <w:p w14:paraId="162EDEC8"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i/>
                <w:iCs/>
                <w:color w:val="000000"/>
                <w:sz w:val="22"/>
                <w:szCs w:val="22"/>
              </w:rPr>
              <w:t>F</w:t>
            </w:r>
          </w:p>
        </w:tc>
        <w:tc>
          <w:tcPr>
            <w:tcW w:w="322" w:type="dxa"/>
            <w:tcBorders>
              <w:top w:val="single" w:sz="4" w:space="0" w:color="000000"/>
            </w:tcBorders>
            <w:vAlign w:val="center"/>
          </w:tcPr>
          <w:p w14:paraId="1F2548FE"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proofErr w:type="spellStart"/>
            <w:r w:rsidRPr="00E15519">
              <w:rPr>
                <w:rFonts w:ascii="Times New Roman" w:eastAsia="Times New Roman" w:hAnsi="Times New Roman" w:cs="Times New Roman"/>
                <w:b/>
                <w:bCs/>
                <w:color w:val="000000"/>
                <w:sz w:val="22"/>
                <w:szCs w:val="22"/>
              </w:rPr>
              <w:t>df</w:t>
            </w:r>
            <w:proofErr w:type="spellEnd"/>
            <w:r w:rsidRPr="00E15519">
              <w:rPr>
                <w:rFonts w:ascii="Times New Roman" w:eastAsia="Times New Roman" w:hAnsi="Times New Roman" w:cs="Times New Roman"/>
                <w:b/>
                <w:bCs/>
                <w:color w:val="000000"/>
                <w:sz w:val="22"/>
                <w:szCs w:val="22"/>
              </w:rPr>
              <w:t>₁</w:t>
            </w:r>
          </w:p>
        </w:tc>
        <w:tc>
          <w:tcPr>
            <w:tcW w:w="390" w:type="dxa"/>
            <w:tcBorders>
              <w:top w:val="single" w:sz="4" w:space="0" w:color="000000"/>
            </w:tcBorders>
            <w:vAlign w:val="center"/>
          </w:tcPr>
          <w:p w14:paraId="746E03CC"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proofErr w:type="spellStart"/>
            <w:r w:rsidRPr="00E15519">
              <w:rPr>
                <w:rFonts w:ascii="Times New Roman" w:eastAsia="Times New Roman" w:hAnsi="Times New Roman" w:cs="Times New Roman"/>
                <w:b/>
                <w:bCs/>
                <w:color w:val="000000"/>
                <w:sz w:val="22"/>
                <w:szCs w:val="22"/>
              </w:rPr>
              <w:t>df</w:t>
            </w:r>
            <w:proofErr w:type="spellEnd"/>
            <w:r w:rsidRPr="00E15519">
              <w:rPr>
                <w:rFonts w:ascii="Times New Roman" w:eastAsia="Times New Roman" w:hAnsi="Times New Roman" w:cs="Times New Roman"/>
                <w:b/>
                <w:bCs/>
                <w:color w:val="000000"/>
                <w:sz w:val="22"/>
                <w:szCs w:val="22"/>
              </w:rPr>
              <w:t>₂</w:t>
            </w:r>
          </w:p>
        </w:tc>
        <w:tc>
          <w:tcPr>
            <w:tcW w:w="335" w:type="dxa"/>
            <w:tcBorders>
              <w:top w:val="single" w:sz="4" w:space="0" w:color="000000"/>
            </w:tcBorders>
            <w:vAlign w:val="center"/>
          </w:tcPr>
          <w:p w14:paraId="3B94ACE9"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i/>
                <w:iCs/>
                <w:color w:val="000000"/>
                <w:sz w:val="22"/>
                <w:szCs w:val="22"/>
              </w:rPr>
              <w:t>p</w:t>
            </w:r>
          </w:p>
        </w:tc>
        <w:tc>
          <w:tcPr>
            <w:tcW w:w="2253" w:type="dxa"/>
            <w:tcBorders>
              <w:top w:val="single" w:sz="4" w:space="0" w:color="000000"/>
            </w:tcBorders>
            <w:vAlign w:val="center"/>
          </w:tcPr>
          <w:p w14:paraId="51BA2D9A"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color w:val="000000"/>
                <w:sz w:val="22"/>
                <w:szCs w:val="22"/>
              </w:rPr>
              <w:t>Post-hoc (Games–Howell)</w:t>
            </w:r>
          </w:p>
        </w:tc>
        <w:tc>
          <w:tcPr>
            <w:tcW w:w="1926" w:type="dxa"/>
            <w:tcBorders>
              <w:top w:val="single" w:sz="4" w:space="0" w:color="000000"/>
            </w:tcBorders>
            <w:vAlign w:val="center"/>
          </w:tcPr>
          <w:p w14:paraId="6E74474E"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b/>
                <w:bCs/>
                <w:color w:val="000000"/>
                <w:sz w:val="22"/>
                <w:szCs w:val="22"/>
              </w:rPr>
            </w:pPr>
            <w:r w:rsidRPr="00E15519">
              <w:rPr>
                <w:rFonts w:ascii="Times New Roman" w:eastAsia="Times New Roman" w:hAnsi="Times New Roman" w:cs="Times New Roman"/>
                <w:b/>
                <w:bCs/>
                <w:color w:val="000000"/>
                <w:sz w:val="22"/>
                <w:szCs w:val="22"/>
              </w:rPr>
              <w:t xml:space="preserve">Kruskal–Wallis </w:t>
            </w:r>
            <w:r w:rsidRPr="00E15519">
              <w:rPr>
                <w:rFonts w:ascii="Times New Roman" w:eastAsia="Times New Roman" w:hAnsi="Times New Roman" w:cs="Times New Roman"/>
                <w:b/>
                <w:bCs/>
                <w:i/>
                <w:iCs/>
                <w:color w:val="000000"/>
                <w:sz w:val="22"/>
                <w:szCs w:val="22"/>
              </w:rPr>
              <w:t>H</w:t>
            </w:r>
            <w:r w:rsidRPr="00E15519">
              <w:rPr>
                <w:rFonts w:ascii="Times New Roman" w:eastAsia="Times New Roman" w:hAnsi="Times New Roman" w:cs="Times New Roman"/>
                <w:b/>
                <w:bCs/>
                <w:color w:val="000000"/>
                <w:sz w:val="22"/>
                <w:szCs w:val="22"/>
              </w:rPr>
              <w:t xml:space="preserve"> (</w:t>
            </w:r>
            <w:r w:rsidRPr="00E15519">
              <w:rPr>
                <w:rFonts w:ascii="Times New Roman" w:eastAsia="Times New Roman" w:hAnsi="Times New Roman" w:cs="Times New Roman"/>
                <w:b/>
                <w:bCs/>
                <w:i/>
                <w:iCs/>
                <w:color w:val="000000"/>
                <w:sz w:val="22"/>
                <w:szCs w:val="22"/>
              </w:rPr>
              <w:t>p</w:t>
            </w:r>
            <w:r w:rsidRPr="00E15519">
              <w:rPr>
                <w:rFonts w:ascii="Times New Roman" w:eastAsia="Times New Roman" w:hAnsi="Times New Roman" w:cs="Times New Roman"/>
                <w:b/>
                <w:bCs/>
                <w:color w:val="000000"/>
                <w:sz w:val="22"/>
                <w:szCs w:val="22"/>
              </w:rPr>
              <w:t>)</w:t>
            </w:r>
          </w:p>
        </w:tc>
      </w:tr>
      <w:tr w:rsidR="0011183A" w:rsidRPr="00E15519" w14:paraId="6159794B" w14:textId="77777777" w:rsidTr="009A7C2B">
        <w:tc>
          <w:tcPr>
            <w:tcW w:w="1836" w:type="dxa"/>
            <w:tcBorders>
              <w:top w:val="single" w:sz="4" w:space="0" w:color="000000"/>
              <w:bottom w:val="single" w:sz="4" w:space="0" w:color="000000"/>
            </w:tcBorders>
            <w:vAlign w:val="center"/>
          </w:tcPr>
          <w:p w14:paraId="28466B00" w14:textId="77777777" w:rsidR="0011183A" w:rsidRPr="00E15519" w:rsidRDefault="0011183A" w:rsidP="009A7C2B">
            <w:pPr>
              <w:pBdr>
                <w:top w:val="nil"/>
                <w:left w:val="nil"/>
                <w:bottom w:val="nil"/>
                <w:right w:val="nil"/>
                <w:between w:val="nil"/>
              </w:pBdr>
              <w:spacing w:line="480" w:lineRule="auto"/>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Perceived stress</w:t>
            </w:r>
          </w:p>
        </w:tc>
        <w:tc>
          <w:tcPr>
            <w:tcW w:w="2504" w:type="dxa"/>
            <w:tcBorders>
              <w:top w:val="single" w:sz="4" w:space="0" w:color="000000"/>
              <w:bottom w:val="single" w:sz="4" w:space="0" w:color="000000"/>
            </w:tcBorders>
            <w:vAlign w:val="center"/>
          </w:tcPr>
          <w:p w14:paraId="3083B6E4"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5.50 (2.69)</w:t>
            </w:r>
          </w:p>
        </w:tc>
        <w:tc>
          <w:tcPr>
            <w:tcW w:w="2174" w:type="dxa"/>
            <w:tcBorders>
              <w:top w:val="single" w:sz="4" w:space="0" w:color="000000"/>
              <w:bottom w:val="single" w:sz="4" w:space="0" w:color="000000"/>
            </w:tcBorders>
            <w:vAlign w:val="center"/>
          </w:tcPr>
          <w:p w14:paraId="480C2524"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4.46 (3.02)</w:t>
            </w:r>
          </w:p>
        </w:tc>
        <w:tc>
          <w:tcPr>
            <w:tcW w:w="1773" w:type="dxa"/>
            <w:tcBorders>
              <w:top w:val="single" w:sz="4" w:space="0" w:color="000000"/>
              <w:bottom w:val="single" w:sz="4" w:space="0" w:color="000000"/>
            </w:tcBorders>
            <w:vAlign w:val="center"/>
          </w:tcPr>
          <w:p w14:paraId="14F9A787"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4.20 (2.30)</w:t>
            </w:r>
          </w:p>
        </w:tc>
        <w:tc>
          <w:tcPr>
            <w:tcW w:w="445" w:type="dxa"/>
            <w:tcBorders>
              <w:top w:val="single" w:sz="4" w:space="0" w:color="000000"/>
              <w:bottom w:val="single" w:sz="4" w:space="0" w:color="000000"/>
            </w:tcBorders>
            <w:vAlign w:val="center"/>
          </w:tcPr>
          <w:p w14:paraId="489CAA87"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1.62</w:t>
            </w:r>
          </w:p>
        </w:tc>
        <w:tc>
          <w:tcPr>
            <w:tcW w:w="322" w:type="dxa"/>
            <w:tcBorders>
              <w:top w:val="single" w:sz="4" w:space="0" w:color="000000"/>
              <w:bottom w:val="single" w:sz="4" w:space="0" w:color="000000"/>
            </w:tcBorders>
            <w:vAlign w:val="center"/>
          </w:tcPr>
          <w:p w14:paraId="3D46D7A2"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2</w:t>
            </w:r>
          </w:p>
        </w:tc>
        <w:tc>
          <w:tcPr>
            <w:tcW w:w="390" w:type="dxa"/>
            <w:tcBorders>
              <w:top w:val="single" w:sz="4" w:space="0" w:color="000000"/>
              <w:bottom w:val="single" w:sz="4" w:space="0" w:color="000000"/>
            </w:tcBorders>
            <w:vAlign w:val="center"/>
          </w:tcPr>
          <w:p w14:paraId="61CB2C7A"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112</w:t>
            </w:r>
          </w:p>
        </w:tc>
        <w:tc>
          <w:tcPr>
            <w:tcW w:w="335" w:type="dxa"/>
            <w:tcBorders>
              <w:top w:val="single" w:sz="4" w:space="0" w:color="000000"/>
              <w:bottom w:val="single" w:sz="4" w:space="0" w:color="000000"/>
            </w:tcBorders>
            <w:vAlign w:val="center"/>
          </w:tcPr>
          <w:p w14:paraId="4A76413A"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.20</w:t>
            </w:r>
          </w:p>
        </w:tc>
        <w:tc>
          <w:tcPr>
            <w:tcW w:w="2253" w:type="dxa"/>
            <w:tcBorders>
              <w:top w:val="single" w:sz="4" w:space="0" w:color="000000"/>
              <w:bottom w:val="single" w:sz="4" w:space="0" w:color="000000"/>
            </w:tcBorders>
            <w:vAlign w:val="center"/>
          </w:tcPr>
          <w:p w14:paraId="35B1200B"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proofErr w:type="spellStart"/>
            <w:r w:rsidRPr="00E15519">
              <w:rPr>
                <w:rFonts w:ascii="Times New Roman" w:eastAsia="Times New Roman" w:hAnsi="Times New Roman" w:cs="Times New Roman"/>
                <w:color w:val="000000"/>
                <w:sz w:val="22"/>
                <w:szCs w:val="22"/>
              </w:rPr>
              <w:t>n.s</w:t>
            </w:r>
            <w:proofErr w:type="spellEnd"/>
            <w:r w:rsidRPr="00E15519">
              <w:rPr>
                <w:rFonts w:ascii="Times New Roman" w:eastAsia="Times New Roman" w:hAnsi="Times New Roman" w:cs="Times New Roman"/>
                <w:color w:val="000000"/>
                <w:sz w:val="22"/>
                <w:szCs w:val="22"/>
              </w:rPr>
              <w:t>.</w:t>
            </w:r>
          </w:p>
        </w:tc>
        <w:tc>
          <w:tcPr>
            <w:tcW w:w="1926" w:type="dxa"/>
            <w:tcBorders>
              <w:top w:val="single" w:sz="4" w:space="0" w:color="000000"/>
              <w:bottom w:val="single" w:sz="4" w:space="0" w:color="000000"/>
            </w:tcBorders>
            <w:vAlign w:val="center"/>
          </w:tcPr>
          <w:p w14:paraId="672714E5" w14:textId="77777777" w:rsidR="0011183A" w:rsidRPr="00E15519" w:rsidRDefault="0011183A" w:rsidP="009A7C2B">
            <w:pPr>
              <w:pBdr>
                <w:top w:val="nil"/>
                <w:left w:val="nil"/>
                <w:bottom w:val="nil"/>
                <w:right w:val="nil"/>
                <w:between w:val="nil"/>
              </w:pBdr>
              <w:spacing w:line="480" w:lineRule="auto"/>
              <w:jc w:val="center"/>
              <w:rPr>
                <w:rFonts w:ascii="Times New Roman" w:eastAsia="Times New Roman" w:hAnsi="Times New Roman" w:cs="Times New Roman"/>
                <w:color w:val="000000"/>
                <w:sz w:val="22"/>
                <w:szCs w:val="22"/>
              </w:rPr>
            </w:pPr>
            <w:r w:rsidRPr="00E15519">
              <w:rPr>
                <w:rFonts w:ascii="Times New Roman" w:eastAsia="Times New Roman" w:hAnsi="Times New Roman" w:cs="Times New Roman"/>
                <w:color w:val="000000"/>
                <w:sz w:val="22"/>
                <w:szCs w:val="22"/>
              </w:rPr>
              <w:t>3.30 (.19)</w:t>
            </w:r>
          </w:p>
        </w:tc>
      </w:tr>
    </w:tbl>
    <w:p w14:paraId="408F25DC" w14:textId="77777777" w:rsidR="0011183A" w:rsidRPr="00E15519" w:rsidRDefault="0011183A" w:rsidP="0011183A">
      <w:pPr>
        <w:pBdr>
          <w:top w:val="nil"/>
          <w:left w:val="nil"/>
          <w:bottom w:val="nil"/>
          <w:right w:val="nil"/>
          <w:between w:val="nil"/>
        </w:pBdr>
        <w:spacing w:after="0" w:line="480" w:lineRule="auto"/>
        <w:rPr>
          <w:rFonts w:ascii="Times New Roman" w:eastAsia="Times New Roman" w:hAnsi="Times New Roman" w:cs="Times New Roman"/>
          <w:b/>
          <w:bCs/>
          <w:sz w:val="20"/>
          <w:szCs w:val="20"/>
        </w:rPr>
      </w:pPr>
      <w:r w:rsidRPr="00E15519">
        <w:rPr>
          <w:rFonts w:ascii="Times New Roman" w:eastAsia="Times New Roman" w:hAnsi="Times New Roman" w:cs="Times New Roman"/>
          <w:i/>
          <w:iCs/>
          <w:color w:val="000000"/>
          <w:sz w:val="22"/>
          <w:szCs w:val="22"/>
        </w:rPr>
        <w:t>Note.</w:t>
      </w:r>
      <w:r w:rsidRPr="00E15519">
        <w:rPr>
          <w:rFonts w:ascii="Times New Roman" w:eastAsia="Times New Roman" w:hAnsi="Times New Roman" w:cs="Times New Roman"/>
          <w:color w:val="000000"/>
          <w:sz w:val="22"/>
          <w:szCs w:val="22"/>
        </w:rPr>
        <w:t xml:space="preserve"> </w:t>
      </w:r>
      <w:proofErr w:type="spellStart"/>
      <w:r w:rsidRPr="00E15519">
        <w:rPr>
          <w:rFonts w:ascii="Times New Roman" w:eastAsia="Times New Roman" w:hAnsi="Times New Roman" w:cs="Times New Roman"/>
          <w:color w:val="000000"/>
          <w:sz w:val="22"/>
          <w:szCs w:val="22"/>
        </w:rPr>
        <w:t>n.s</w:t>
      </w:r>
      <w:proofErr w:type="spellEnd"/>
      <w:r w:rsidRPr="00E15519">
        <w:rPr>
          <w:rFonts w:ascii="Times New Roman" w:eastAsia="Times New Roman" w:hAnsi="Times New Roman" w:cs="Times New Roman"/>
          <w:color w:val="000000"/>
          <w:sz w:val="22"/>
          <w:szCs w:val="22"/>
        </w:rPr>
        <w:t>. = non-significant. Games–Howell post-hoc comparisons were used due to variance heterogeneity (</w:t>
      </w:r>
      <w:r w:rsidRPr="00E15519">
        <w:rPr>
          <w:rFonts w:ascii="Times New Roman" w:eastAsia="Times New Roman" w:hAnsi="Times New Roman" w:cs="Times New Roman"/>
          <w:i/>
          <w:iCs/>
          <w:color w:val="000000"/>
          <w:sz w:val="22"/>
          <w:szCs w:val="22"/>
        </w:rPr>
        <w:t>Levene’s test p</w:t>
      </w:r>
      <w:r w:rsidRPr="00E15519">
        <w:rPr>
          <w:rFonts w:ascii="Times New Roman" w:eastAsia="Times New Roman" w:hAnsi="Times New Roman" w:cs="Times New Roman"/>
          <w:color w:val="000000"/>
          <w:sz w:val="22"/>
          <w:szCs w:val="22"/>
        </w:rPr>
        <w:t xml:space="preserve"> = .014). Kruskal–Wallis </w:t>
      </w:r>
      <w:r w:rsidRPr="00E15519">
        <w:rPr>
          <w:rFonts w:ascii="Times New Roman" w:eastAsia="Times New Roman" w:hAnsi="Times New Roman" w:cs="Times New Roman"/>
          <w:i/>
          <w:iCs/>
          <w:color w:val="000000"/>
          <w:sz w:val="22"/>
          <w:szCs w:val="22"/>
        </w:rPr>
        <w:t>H</w:t>
      </w:r>
      <w:r w:rsidRPr="00E15519">
        <w:rPr>
          <w:rFonts w:ascii="Times New Roman" w:eastAsia="Times New Roman" w:hAnsi="Times New Roman" w:cs="Times New Roman"/>
          <w:color w:val="000000"/>
          <w:sz w:val="22"/>
          <w:szCs w:val="22"/>
        </w:rPr>
        <w:t xml:space="preserve"> value is included as a non-parametric robustness check.</w:t>
      </w:r>
    </w:p>
    <w:p w14:paraId="4EAC4D2D" w14:textId="77777777" w:rsidR="0011183A" w:rsidRDefault="0011183A" w:rsidP="0011183A">
      <w:pPr>
        <w:pBdr>
          <w:top w:val="nil"/>
          <w:left w:val="nil"/>
          <w:bottom w:val="nil"/>
          <w:right w:val="nil"/>
          <w:between w:val="nil"/>
        </w:pBdr>
        <w:spacing w:after="0" w:line="480" w:lineRule="auto"/>
        <w:rPr>
          <w:rFonts w:ascii="Times New Roman" w:eastAsia="Times New Roman" w:hAnsi="Times New Roman" w:cs="Times New Roman"/>
          <w:sz w:val="2"/>
          <w:szCs w:val="2"/>
        </w:rPr>
      </w:pPr>
    </w:p>
    <w:p w14:paraId="43199289" w14:textId="77777777" w:rsidR="0011183A" w:rsidRPr="00B71401" w:rsidRDefault="0011183A" w:rsidP="0011183A">
      <w:pPr>
        <w:rPr>
          <w:rFonts w:ascii="Times New Roman" w:eastAsia="Times New Roman" w:hAnsi="Times New Roman" w:cs="Times New Roman"/>
          <w:sz w:val="2"/>
          <w:szCs w:val="2"/>
        </w:rPr>
      </w:pPr>
    </w:p>
    <w:p w14:paraId="47176DC8" w14:textId="77777777" w:rsidR="0011183A" w:rsidRPr="00B71401" w:rsidRDefault="0011183A" w:rsidP="0011183A">
      <w:pPr>
        <w:rPr>
          <w:rFonts w:ascii="Times New Roman" w:eastAsia="Times New Roman" w:hAnsi="Times New Roman" w:cs="Times New Roman"/>
          <w:sz w:val="2"/>
          <w:szCs w:val="2"/>
        </w:rPr>
      </w:pPr>
    </w:p>
    <w:p w14:paraId="68DB6D97" w14:textId="77777777" w:rsidR="0011183A" w:rsidRPr="00B71401" w:rsidRDefault="0011183A" w:rsidP="0011183A">
      <w:pPr>
        <w:rPr>
          <w:rFonts w:ascii="Times New Roman" w:eastAsia="Times New Roman" w:hAnsi="Times New Roman" w:cs="Times New Roman"/>
          <w:sz w:val="2"/>
          <w:szCs w:val="2"/>
        </w:rPr>
      </w:pPr>
    </w:p>
    <w:p w14:paraId="45083530" w14:textId="77777777" w:rsidR="0011183A" w:rsidRPr="00B71401" w:rsidRDefault="0011183A" w:rsidP="0011183A">
      <w:pPr>
        <w:rPr>
          <w:rFonts w:ascii="Times New Roman" w:eastAsia="Times New Roman" w:hAnsi="Times New Roman" w:cs="Times New Roman"/>
          <w:sz w:val="2"/>
          <w:szCs w:val="2"/>
        </w:rPr>
      </w:pPr>
    </w:p>
    <w:p w14:paraId="66ED4B86" w14:textId="77777777" w:rsidR="0011183A" w:rsidRPr="00B71401" w:rsidRDefault="0011183A" w:rsidP="0011183A">
      <w:pPr>
        <w:rPr>
          <w:rFonts w:ascii="Times New Roman" w:eastAsia="Times New Roman" w:hAnsi="Times New Roman" w:cs="Times New Roman"/>
          <w:sz w:val="2"/>
          <w:szCs w:val="2"/>
        </w:rPr>
      </w:pPr>
    </w:p>
    <w:p w14:paraId="387752C2" w14:textId="77777777" w:rsidR="0011183A" w:rsidRPr="00B71401" w:rsidRDefault="0011183A" w:rsidP="0011183A">
      <w:pPr>
        <w:rPr>
          <w:rFonts w:ascii="Times New Roman" w:eastAsia="Times New Roman" w:hAnsi="Times New Roman" w:cs="Times New Roman"/>
          <w:sz w:val="2"/>
          <w:szCs w:val="2"/>
        </w:rPr>
      </w:pPr>
    </w:p>
    <w:p w14:paraId="54AEB8B6" w14:textId="77777777" w:rsidR="0011183A" w:rsidRPr="00B71401" w:rsidRDefault="0011183A" w:rsidP="0011183A">
      <w:pPr>
        <w:rPr>
          <w:rFonts w:ascii="Times New Roman" w:eastAsia="Times New Roman" w:hAnsi="Times New Roman" w:cs="Times New Roman"/>
          <w:sz w:val="2"/>
          <w:szCs w:val="2"/>
        </w:rPr>
      </w:pPr>
    </w:p>
    <w:p w14:paraId="4DF10EF5" w14:textId="77777777" w:rsidR="0011183A" w:rsidRPr="00B71401" w:rsidRDefault="0011183A" w:rsidP="0011183A">
      <w:pPr>
        <w:rPr>
          <w:rFonts w:ascii="Times New Roman" w:eastAsia="Times New Roman" w:hAnsi="Times New Roman" w:cs="Times New Roman"/>
          <w:sz w:val="2"/>
          <w:szCs w:val="2"/>
        </w:rPr>
      </w:pPr>
    </w:p>
    <w:p w14:paraId="33D7BBF9" w14:textId="77777777" w:rsidR="0011183A" w:rsidRPr="00B71401" w:rsidRDefault="0011183A" w:rsidP="0011183A">
      <w:pPr>
        <w:rPr>
          <w:rFonts w:ascii="Times New Roman" w:eastAsia="Times New Roman" w:hAnsi="Times New Roman" w:cs="Times New Roman"/>
          <w:sz w:val="2"/>
          <w:szCs w:val="2"/>
        </w:rPr>
      </w:pPr>
    </w:p>
    <w:p w14:paraId="765319AB" w14:textId="77777777" w:rsidR="0011183A" w:rsidRPr="00B71401" w:rsidRDefault="0011183A" w:rsidP="0011183A">
      <w:pPr>
        <w:rPr>
          <w:rFonts w:ascii="Times New Roman" w:eastAsia="Times New Roman" w:hAnsi="Times New Roman" w:cs="Times New Roman"/>
          <w:sz w:val="2"/>
          <w:szCs w:val="2"/>
        </w:rPr>
      </w:pPr>
    </w:p>
    <w:p w14:paraId="6D0CA9A2" w14:textId="77777777" w:rsidR="0011183A" w:rsidRPr="00B71401" w:rsidRDefault="0011183A" w:rsidP="0011183A">
      <w:pPr>
        <w:rPr>
          <w:rFonts w:ascii="Times New Roman" w:eastAsia="Times New Roman" w:hAnsi="Times New Roman" w:cs="Times New Roman"/>
          <w:sz w:val="2"/>
          <w:szCs w:val="2"/>
        </w:rPr>
      </w:pPr>
    </w:p>
    <w:p w14:paraId="19D49714" w14:textId="77777777" w:rsidR="0011183A" w:rsidRPr="00B71401" w:rsidRDefault="0011183A" w:rsidP="0011183A">
      <w:pPr>
        <w:rPr>
          <w:rFonts w:ascii="Times New Roman" w:eastAsia="Times New Roman" w:hAnsi="Times New Roman" w:cs="Times New Roman"/>
          <w:sz w:val="2"/>
          <w:szCs w:val="2"/>
        </w:rPr>
      </w:pPr>
    </w:p>
    <w:p w14:paraId="0BB48B0C" w14:textId="77777777" w:rsidR="0011183A" w:rsidRPr="00B71401" w:rsidRDefault="0011183A" w:rsidP="0011183A">
      <w:pPr>
        <w:rPr>
          <w:rFonts w:ascii="Times New Roman" w:eastAsia="Times New Roman" w:hAnsi="Times New Roman" w:cs="Times New Roman"/>
          <w:sz w:val="2"/>
          <w:szCs w:val="2"/>
        </w:rPr>
      </w:pPr>
    </w:p>
    <w:p w14:paraId="2847085A" w14:textId="77777777" w:rsidR="0011183A" w:rsidRPr="00B71401" w:rsidRDefault="0011183A" w:rsidP="0011183A">
      <w:pPr>
        <w:rPr>
          <w:rFonts w:ascii="Times New Roman" w:eastAsia="Times New Roman" w:hAnsi="Times New Roman" w:cs="Times New Roman"/>
          <w:sz w:val="2"/>
          <w:szCs w:val="2"/>
        </w:rPr>
      </w:pPr>
    </w:p>
    <w:p w14:paraId="481838FD" w14:textId="77777777" w:rsidR="0011183A" w:rsidRDefault="0011183A" w:rsidP="0011183A">
      <w:pPr>
        <w:rPr>
          <w:rFonts w:ascii="Times New Roman" w:eastAsia="Times New Roman" w:hAnsi="Times New Roman" w:cs="Times New Roman"/>
          <w:sz w:val="2"/>
          <w:szCs w:val="2"/>
        </w:rPr>
      </w:pPr>
    </w:p>
    <w:p w14:paraId="644F2902" w14:textId="77777777" w:rsidR="0011183A" w:rsidRPr="00B71401" w:rsidRDefault="0011183A" w:rsidP="0011183A">
      <w:pPr>
        <w:tabs>
          <w:tab w:val="left" w:pos="3647"/>
        </w:tabs>
        <w:rPr>
          <w:rFonts w:ascii="Times New Roman" w:eastAsia="Times New Roman" w:hAnsi="Times New Roman" w:cs="Times New Roman"/>
          <w:sz w:val="2"/>
          <w:szCs w:val="2"/>
        </w:rPr>
      </w:pPr>
      <w:r>
        <w:rPr>
          <w:rFonts w:ascii="Times New Roman" w:eastAsia="Times New Roman" w:hAnsi="Times New Roman" w:cs="Times New Roman"/>
          <w:sz w:val="2"/>
          <w:szCs w:val="2"/>
        </w:rPr>
        <w:tab/>
      </w:r>
    </w:p>
    <w:p w14:paraId="31B02F68" w14:textId="77777777" w:rsidR="008B07A6" w:rsidRDefault="008B07A6"/>
    <w:sectPr w:rsidR="008B07A6" w:rsidSect="0011183A">
      <w:headerReference w:type="default" r:id="rId10"/>
      <w:footerReference w:type="default" r:id="rId11"/>
      <w:pgSz w:w="16838" w:h="11906" w:orient="landscape"/>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9956" w14:textId="77777777" w:rsidR="0011183A" w:rsidRDefault="0011183A">
    <w:pPr>
      <w:widowControl w:val="0"/>
      <w:pBdr>
        <w:top w:val="nil"/>
        <w:left w:val="nil"/>
        <w:bottom w:val="nil"/>
        <w:right w:val="nil"/>
        <w:between w:val="nil"/>
      </w:pBdr>
      <w:spacing w:after="0" w:line="276" w:lineRule="auto"/>
      <w:rPr>
        <w:color w:val="000000"/>
      </w:rPr>
    </w:pPr>
  </w:p>
  <w:tbl>
    <w:tblPr>
      <w:tblW w:w="6010" w:type="dxa"/>
      <w:tblLayout w:type="fixed"/>
      <w:tblLook w:val="0600" w:firstRow="0" w:lastRow="0" w:firstColumn="0" w:lastColumn="0" w:noHBand="1" w:noVBand="1"/>
    </w:tblPr>
    <w:tblGrid>
      <w:gridCol w:w="3005"/>
      <w:gridCol w:w="3005"/>
    </w:tblGrid>
    <w:tr w:rsidR="0011183A" w14:paraId="09FE155C" w14:textId="77777777" w:rsidTr="00F762E9">
      <w:trPr>
        <w:trHeight w:val="300"/>
      </w:trPr>
      <w:tc>
        <w:tcPr>
          <w:tcW w:w="3005" w:type="dxa"/>
        </w:tcPr>
        <w:p w14:paraId="03D443B3" w14:textId="77777777" w:rsidR="0011183A" w:rsidRDefault="0011183A" w:rsidP="00F762E9">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tc>
      <w:tc>
        <w:tcPr>
          <w:tcW w:w="3005" w:type="dxa"/>
        </w:tcPr>
        <w:p w14:paraId="0135DA23" w14:textId="77777777" w:rsidR="0011183A" w:rsidRDefault="0011183A">
          <w:pPr>
            <w:pBdr>
              <w:top w:val="nil"/>
              <w:left w:val="nil"/>
              <w:bottom w:val="nil"/>
              <w:right w:val="nil"/>
              <w:between w:val="nil"/>
            </w:pBdr>
            <w:tabs>
              <w:tab w:val="center" w:pos="4513"/>
              <w:tab w:val="right" w:pos="9026"/>
            </w:tabs>
            <w:spacing w:after="0" w:line="240" w:lineRule="auto"/>
            <w:ind w:right="-115"/>
            <w:jc w:val="right"/>
            <w:rPr>
              <w:color w:val="000000"/>
            </w:rPr>
          </w:pPr>
        </w:p>
      </w:tc>
    </w:tr>
  </w:tbl>
  <w:p w14:paraId="73861714" w14:textId="77777777" w:rsidR="0011183A" w:rsidRDefault="0011183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C7C8" w14:textId="77777777" w:rsidR="0011183A" w:rsidRDefault="0011183A">
    <w:pPr>
      <w:widowControl w:val="0"/>
      <w:pBdr>
        <w:top w:val="nil"/>
        <w:left w:val="nil"/>
        <w:bottom w:val="nil"/>
        <w:right w:val="nil"/>
        <w:between w:val="nil"/>
      </w:pBdr>
      <w:spacing w:after="0" w:line="276" w:lineRule="auto"/>
      <w:rPr>
        <w:color w:val="000000"/>
      </w:rPr>
    </w:pPr>
  </w:p>
  <w:tbl>
    <w:tblPr>
      <w:tblW w:w="6010" w:type="dxa"/>
      <w:tblLayout w:type="fixed"/>
      <w:tblLook w:val="0600" w:firstRow="0" w:lastRow="0" w:firstColumn="0" w:lastColumn="0" w:noHBand="1" w:noVBand="1"/>
    </w:tblPr>
    <w:tblGrid>
      <w:gridCol w:w="3005"/>
      <w:gridCol w:w="3005"/>
    </w:tblGrid>
    <w:tr w:rsidR="0011183A" w14:paraId="17798562" w14:textId="77777777" w:rsidTr="00D861CB">
      <w:trPr>
        <w:trHeight w:val="300"/>
      </w:trPr>
      <w:tc>
        <w:tcPr>
          <w:tcW w:w="3005" w:type="dxa"/>
        </w:tcPr>
        <w:p w14:paraId="72E3370B" w14:textId="77777777" w:rsidR="0011183A" w:rsidRDefault="0011183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p>
      </w:tc>
      <w:tc>
        <w:tcPr>
          <w:tcW w:w="3005" w:type="dxa"/>
        </w:tcPr>
        <w:p w14:paraId="11C396B6" w14:textId="77777777" w:rsidR="0011183A" w:rsidRDefault="0011183A">
          <w:pPr>
            <w:pBdr>
              <w:top w:val="nil"/>
              <w:left w:val="nil"/>
              <w:bottom w:val="nil"/>
              <w:right w:val="nil"/>
              <w:between w:val="nil"/>
            </w:pBdr>
            <w:tabs>
              <w:tab w:val="center" w:pos="4513"/>
              <w:tab w:val="right" w:pos="9026"/>
            </w:tabs>
            <w:spacing w:after="0" w:line="240" w:lineRule="auto"/>
            <w:ind w:right="-115"/>
            <w:jc w:val="right"/>
            <w:rPr>
              <w:color w:val="000000"/>
            </w:rPr>
          </w:pPr>
        </w:p>
      </w:tc>
    </w:tr>
  </w:tbl>
  <w:p w14:paraId="2BFEBC19" w14:textId="77777777" w:rsidR="0011183A" w:rsidRDefault="0011183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6382" w14:textId="77777777" w:rsidR="0011183A" w:rsidRDefault="0011183A">
    <w:pPr>
      <w:widowControl w:val="0"/>
      <w:pBdr>
        <w:top w:val="nil"/>
        <w:left w:val="nil"/>
        <w:bottom w:val="nil"/>
        <w:right w:val="nil"/>
        <w:between w:val="nil"/>
      </w:pBdr>
      <w:spacing w:after="0" w:line="276" w:lineRule="auto"/>
      <w:rPr>
        <w:color w:val="000000"/>
      </w:rPr>
    </w:pPr>
  </w:p>
  <w:tbl>
    <w:tblPr>
      <w:tblW w:w="9015" w:type="dxa"/>
      <w:tblLayout w:type="fixed"/>
      <w:tblLook w:val="0600" w:firstRow="0" w:lastRow="0" w:firstColumn="0" w:lastColumn="0" w:noHBand="1" w:noVBand="1"/>
    </w:tblPr>
    <w:tblGrid>
      <w:gridCol w:w="3005"/>
      <w:gridCol w:w="3005"/>
      <w:gridCol w:w="3005"/>
    </w:tblGrid>
    <w:tr w:rsidR="0011183A" w14:paraId="3D8B91C7" w14:textId="77777777">
      <w:trPr>
        <w:trHeight w:val="300"/>
      </w:trPr>
      <w:tc>
        <w:tcPr>
          <w:tcW w:w="3005" w:type="dxa"/>
        </w:tcPr>
        <w:p w14:paraId="60BD52A8" w14:textId="77777777" w:rsidR="0011183A" w:rsidRDefault="0011183A">
          <w:pPr>
            <w:pBdr>
              <w:top w:val="nil"/>
              <w:left w:val="nil"/>
              <w:bottom w:val="nil"/>
              <w:right w:val="nil"/>
              <w:between w:val="nil"/>
            </w:pBdr>
            <w:tabs>
              <w:tab w:val="center" w:pos="4513"/>
              <w:tab w:val="right" w:pos="9026"/>
            </w:tabs>
            <w:spacing w:after="0" w:line="240" w:lineRule="auto"/>
            <w:ind w:left="-115"/>
            <w:rPr>
              <w:color w:val="000000"/>
            </w:rPr>
          </w:pPr>
        </w:p>
      </w:tc>
      <w:tc>
        <w:tcPr>
          <w:tcW w:w="3005" w:type="dxa"/>
        </w:tcPr>
        <w:p w14:paraId="5A18EE77" w14:textId="77777777" w:rsidR="0011183A" w:rsidRDefault="0011183A">
          <w:pPr>
            <w:pBdr>
              <w:top w:val="nil"/>
              <w:left w:val="nil"/>
              <w:bottom w:val="nil"/>
              <w:right w:val="nil"/>
              <w:between w:val="nil"/>
            </w:pBdr>
            <w:tabs>
              <w:tab w:val="center" w:pos="4513"/>
              <w:tab w:val="right" w:pos="9026"/>
            </w:tabs>
            <w:spacing w:after="0" w:line="240" w:lineRule="auto"/>
            <w:jc w:val="center"/>
            <w:rPr>
              <w:color w:val="000000"/>
            </w:rPr>
          </w:pPr>
        </w:p>
      </w:tc>
      <w:tc>
        <w:tcPr>
          <w:tcW w:w="3005" w:type="dxa"/>
        </w:tcPr>
        <w:p w14:paraId="0981399A" w14:textId="77777777" w:rsidR="0011183A" w:rsidRDefault="0011183A">
          <w:pPr>
            <w:pBdr>
              <w:top w:val="nil"/>
              <w:left w:val="nil"/>
              <w:bottom w:val="nil"/>
              <w:right w:val="nil"/>
              <w:between w:val="nil"/>
            </w:pBdr>
            <w:tabs>
              <w:tab w:val="center" w:pos="4513"/>
              <w:tab w:val="right" w:pos="9026"/>
            </w:tabs>
            <w:spacing w:after="0" w:line="240" w:lineRule="auto"/>
            <w:ind w:right="-115"/>
            <w:jc w:val="right"/>
            <w:rPr>
              <w:color w:val="000000"/>
            </w:rPr>
          </w:pPr>
        </w:p>
      </w:tc>
    </w:tr>
  </w:tbl>
  <w:p w14:paraId="2E64480D" w14:textId="77777777" w:rsidR="0011183A" w:rsidRDefault="0011183A">
    <w:pPr>
      <w:pBdr>
        <w:top w:val="nil"/>
        <w:left w:val="nil"/>
        <w:bottom w:val="nil"/>
        <w:right w:val="nil"/>
        <w:between w:val="nil"/>
      </w:pBdr>
      <w:tabs>
        <w:tab w:val="center" w:pos="4513"/>
        <w:tab w:val="right" w:pos="9026"/>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3A3D" w14:textId="77777777" w:rsidR="0011183A" w:rsidRDefault="0011183A">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46491EC3" w14:textId="77777777" w:rsidR="0011183A" w:rsidRDefault="0011183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6CAC" w14:textId="77777777" w:rsidR="0011183A" w:rsidRDefault="0011183A">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50</w:t>
    </w:r>
    <w:r>
      <w:rPr>
        <w:rFonts w:ascii="Times New Roman" w:eastAsia="Times New Roman" w:hAnsi="Times New Roman" w:cs="Times New Roman"/>
        <w:color w:val="000000"/>
      </w:rPr>
      <w:fldChar w:fldCharType="end"/>
    </w:r>
  </w:p>
  <w:p w14:paraId="3ED5CCBD" w14:textId="77777777" w:rsidR="0011183A" w:rsidRDefault="0011183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F6E1" w14:textId="77777777" w:rsidR="0011183A" w:rsidRDefault="0011183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198"/>
    <w:multiLevelType w:val="multilevel"/>
    <w:tmpl w:val="980A3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C87C22"/>
    <w:multiLevelType w:val="hybridMultilevel"/>
    <w:tmpl w:val="0D0AB0C6"/>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26D5000B"/>
    <w:multiLevelType w:val="hybridMultilevel"/>
    <w:tmpl w:val="BA9A4D80"/>
    <w:lvl w:ilvl="0" w:tplc="A57277A8">
      <w:start w:val="1"/>
      <w:numFmt w:val="decimal"/>
      <w:lvlText w:val="%1)"/>
      <w:lvlJc w:val="left"/>
      <w:pPr>
        <w:ind w:left="1080" w:hanging="360"/>
      </w:pPr>
    </w:lvl>
    <w:lvl w:ilvl="1" w:tplc="ED1AB52E">
      <w:start w:val="1"/>
      <w:numFmt w:val="decimal"/>
      <w:lvlText w:val="%2)"/>
      <w:lvlJc w:val="left"/>
      <w:pPr>
        <w:ind w:left="1080" w:hanging="360"/>
      </w:pPr>
    </w:lvl>
    <w:lvl w:ilvl="2" w:tplc="30DA7C68">
      <w:start w:val="1"/>
      <w:numFmt w:val="decimal"/>
      <w:lvlText w:val="%3)"/>
      <w:lvlJc w:val="left"/>
      <w:pPr>
        <w:ind w:left="1080" w:hanging="360"/>
      </w:pPr>
    </w:lvl>
    <w:lvl w:ilvl="3" w:tplc="0C5C830A">
      <w:start w:val="1"/>
      <w:numFmt w:val="decimal"/>
      <w:lvlText w:val="%4)"/>
      <w:lvlJc w:val="left"/>
      <w:pPr>
        <w:ind w:left="1080" w:hanging="360"/>
      </w:pPr>
    </w:lvl>
    <w:lvl w:ilvl="4" w:tplc="BCFED5BE">
      <w:start w:val="1"/>
      <w:numFmt w:val="decimal"/>
      <w:lvlText w:val="%5)"/>
      <w:lvlJc w:val="left"/>
      <w:pPr>
        <w:ind w:left="1080" w:hanging="360"/>
      </w:pPr>
    </w:lvl>
    <w:lvl w:ilvl="5" w:tplc="719A9374">
      <w:start w:val="1"/>
      <w:numFmt w:val="decimal"/>
      <w:lvlText w:val="%6)"/>
      <w:lvlJc w:val="left"/>
      <w:pPr>
        <w:ind w:left="1080" w:hanging="360"/>
      </w:pPr>
    </w:lvl>
    <w:lvl w:ilvl="6" w:tplc="39980AE0">
      <w:start w:val="1"/>
      <w:numFmt w:val="decimal"/>
      <w:lvlText w:val="%7)"/>
      <w:lvlJc w:val="left"/>
      <w:pPr>
        <w:ind w:left="1080" w:hanging="360"/>
      </w:pPr>
    </w:lvl>
    <w:lvl w:ilvl="7" w:tplc="B900EAFA">
      <w:start w:val="1"/>
      <w:numFmt w:val="decimal"/>
      <w:lvlText w:val="%8)"/>
      <w:lvlJc w:val="left"/>
      <w:pPr>
        <w:ind w:left="1080" w:hanging="360"/>
      </w:pPr>
    </w:lvl>
    <w:lvl w:ilvl="8" w:tplc="1E88B7DE">
      <w:start w:val="1"/>
      <w:numFmt w:val="decimal"/>
      <w:lvlText w:val="%9)"/>
      <w:lvlJc w:val="left"/>
      <w:pPr>
        <w:ind w:left="1080" w:hanging="360"/>
      </w:pPr>
    </w:lvl>
  </w:abstractNum>
  <w:abstractNum w:abstractNumId="3" w15:restartNumberingAfterBreak="0">
    <w:nsid w:val="284E04A4"/>
    <w:multiLevelType w:val="multilevel"/>
    <w:tmpl w:val="4F28FF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C43A2E"/>
    <w:multiLevelType w:val="multilevel"/>
    <w:tmpl w:val="53C8B4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983852">
    <w:abstractNumId w:val="0"/>
  </w:num>
  <w:num w:numId="2" w16cid:durableId="1694653435">
    <w:abstractNumId w:val="4"/>
  </w:num>
  <w:num w:numId="3" w16cid:durableId="1302998241">
    <w:abstractNumId w:val="3"/>
  </w:num>
  <w:num w:numId="4" w16cid:durableId="2009945957">
    <w:abstractNumId w:val="1"/>
  </w:num>
  <w:num w:numId="5" w16cid:durableId="625700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3A"/>
    <w:rsid w:val="00066677"/>
    <w:rsid w:val="0011183A"/>
    <w:rsid w:val="00153A17"/>
    <w:rsid w:val="001A37F3"/>
    <w:rsid w:val="003A4E89"/>
    <w:rsid w:val="00556784"/>
    <w:rsid w:val="008B07A6"/>
    <w:rsid w:val="00984BAA"/>
    <w:rsid w:val="00987B63"/>
    <w:rsid w:val="00A234E6"/>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4B2C"/>
  <w15:chartTrackingRefBased/>
  <w15:docId w15:val="{2EAE3173-634A-44BC-92EF-7D7A6936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3A"/>
    <w:rPr>
      <w:rFonts w:ascii="Aptos" w:eastAsia="Aptos" w:hAnsi="Aptos" w:cs="Aptos"/>
      <w:kern w:val="0"/>
      <w:lang w:val="en-GB" w:eastAsia="en-SG"/>
      <w14:ligatures w14:val="none"/>
    </w:rPr>
  </w:style>
  <w:style w:type="paragraph" w:styleId="Heading1">
    <w:name w:val="heading 1"/>
    <w:basedOn w:val="Normal"/>
    <w:next w:val="Normal"/>
    <w:link w:val="Heading1Char"/>
    <w:uiPriority w:val="9"/>
    <w:qFormat/>
    <w:rsid w:val="00111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11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83A"/>
    <w:rPr>
      <w:rFonts w:eastAsiaTheme="majorEastAsia" w:cstheme="majorBidi"/>
      <w:color w:val="272727" w:themeColor="text1" w:themeTint="D8"/>
    </w:rPr>
  </w:style>
  <w:style w:type="paragraph" w:styleId="Title">
    <w:name w:val="Title"/>
    <w:basedOn w:val="Normal"/>
    <w:next w:val="Normal"/>
    <w:link w:val="TitleChar"/>
    <w:uiPriority w:val="10"/>
    <w:qFormat/>
    <w:rsid w:val="00111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83A"/>
    <w:pPr>
      <w:spacing w:before="160"/>
      <w:jc w:val="center"/>
    </w:pPr>
    <w:rPr>
      <w:i/>
      <w:iCs/>
      <w:color w:val="404040" w:themeColor="text1" w:themeTint="BF"/>
    </w:rPr>
  </w:style>
  <w:style w:type="character" w:customStyle="1" w:styleId="QuoteChar">
    <w:name w:val="Quote Char"/>
    <w:basedOn w:val="DefaultParagraphFont"/>
    <w:link w:val="Quote"/>
    <w:uiPriority w:val="29"/>
    <w:rsid w:val="0011183A"/>
    <w:rPr>
      <w:i/>
      <w:iCs/>
      <w:color w:val="404040" w:themeColor="text1" w:themeTint="BF"/>
    </w:rPr>
  </w:style>
  <w:style w:type="paragraph" w:styleId="ListParagraph">
    <w:name w:val="List Paragraph"/>
    <w:basedOn w:val="Normal"/>
    <w:uiPriority w:val="34"/>
    <w:qFormat/>
    <w:rsid w:val="0011183A"/>
    <w:pPr>
      <w:ind w:left="720"/>
      <w:contextualSpacing/>
    </w:pPr>
  </w:style>
  <w:style w:type="character" w:styleId="IntenseEmphasis">
    <w:name w:val="Intense Emphasis"/>
    <w:basedOn w:val="DefaultParagraphFont"/>
    <w:uiPriority w:val="21"/>
    <w:qFormat/>
    <w:rsid w:val="0011183A"/>
    <w:rPr>
      <w:i/>
      <w:iCs/>
      <w:color w:val="0F4761" w:themeColor="accent1" w:themeShade="BF"/>
    </w:rPr>
  </w:style>
  <w:style w:type="paragraph" w:styleId="IntenseQuote">
    <w:name w:val="Intense Quote"/>
    <w:basedOn w:val="Normal"/>
    <w:next w:val="Normal"/>
    <w:link w:val="IntenseQuoteChar"/>
    <w:uiPriority w:val="30"/>
    <w:qFormat/>
    <w:rsid w:val="00111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83A"/>
    <w:rPr>
      <w:i/>
      <w:iCs/>
      <w:color w:val="0F4761" w:themeColor="accent1" w:themeShade="BF"/>
    </w:rPr>
  </w:style>
  <w:style w:type="character" w:styleId="IntenseReference">
    <w:name w:val="Intense Reference"/>
    <w:basedOn w:val="DefaultParagraphFont"/>
    <w:uiPriority w:val="32"/>
    <w:qFormat/>
    <w:rsid w:val="0011183A"/>
    <w:rPr>
      <w:b/>
      <w:bCs/>
      <w:smallCaps/>
      <w:color w:val="0F4761" w:themeColor="accent1" w:themeShade="BF"/>
      <w:spacing w:val="5"/>
    </w:rPr>
  </w:style>
  <w:style w:type="table" w:customStyle="1" w:styleId="TableNormal0">
    <w:name w:val="TableNormal"/>
    <w:rsid w:val="0011183A"/>
    <w:rPr>
      <w:rFonts w:ascii="Aptos" w:eastAsia="Aptos" w:hAnsi="Aptos" w:cs="Aptos"/>
      <w:kern w:val="0"/>
      <w:lang w:val="en-GB" w:eastAsia="en-SG"/>
      <w14:ligatures w14:val="none"/>
    </w:rPr>
    <w:tblPr>
      <w:tblCellMar>
        <w:top w:w="100" w:type="dxa"/>
        <w:left w:w="100" w:type="dxa"/>
        <w:bottom w:w="100" w:type="dxa"/>
        <w:right w:w="100" w:type="dxa"/>
      </w:tblCellMar>
    </w:tblPr>
  </w:style>
  <w:style w:type="paragraph" w:styleId="Header">
    <w:name w:val="header"/>
    <w:basedOn w:val="Normal"/>
    <w:link w:val="HeaderChar"/>
    <w:uiPriority w:val="99"/>
    <w:unhideWhenUsed/>
    <w:rsid w:val="00111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83A"/>
    <w:rPr>
      <w:rFonts w:ascii="Aptos" w:eastAsia="Aptos" w:hAnsi="Aptos" w:cs="Aptos"/>
      <w:kern w:val="0"/>
      <w:lang w:val="en-GB" w:eastAsia="en-SG"/>
      <w14:ligatures w14:val="none"/>
    </w:rPr>
  </w:style>
  <w:style w:type="paragraph" w:styleId="Footer">
    <w:name w:val="footer"/>
    <w:basedOn w:val="Normal"/>
    <w:link w:val="FooterChar"/>
    <w:uiPriority w:val="99"/>
    <w:unhideWhenUsed/>
    <w:rsid w:val="00111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83A"/>
    <w:rPr>
      <w:rFonts w:ascii="Aptos" w:eastAsia="Aptos" w:hAnsi="Aptos" w:cs="Aptos"/>
      <w:kern w:val="0"/>
      <w:lang w:val="en-GB" w:eastAsia="en-SG"/>
      <w14:ligatures w14:val="none"/>
    </w:rPr>
  </w:style>
  <w:style w:type="character" w:styleId="CommentReference">
    <w:name w:val="annotation reference"/>
    <w:basedOn w:val="DefaultParagraphFont"/>
    <w:uiPriority w:val="99"/>
    <w:semiHidden/>
    <w:unhideWhenUsed/>
    <w:rsid w:val="0011183A"/>
    <w:rPr>
      <w:sz w:val="16"/>
      <w:szCs w:val="16"/>
    </w:rPr>
  </w:style>
  <w:style w:type="paragraph" w:styleId="CommentText">
    <w:name w:val="annotation text"/>
    <w:basedOn w:val="Normal"/>
    <w:link w:val="CommentTextChar"/>
    <w:uiPriority w:val="99"/>
    <w:unhideWhenUsed/>
    <w:rsid w:val="0011183A"/>
    <w:pPr>
      <w:spacing w:line="240" w:lineRule="auto"/>
    </w:pPr>
    <w:rPr>
      <w:sz w:val="20"/>
      <w:szCs w:val="20"/>
    </w:rPr>
  </w:style>
  <w:style w:type="character" w:customStyle="1" w:styleId="CommentTextChar">
    <w:name w:val="Comment Text Char"/>
    <w:basedOn w:val="DefaultParagraphFont"/>
    <w:link w:val="CommentText"/>
    <w:uiPriority w:val="99"/>
    <w:rsid w:val="0011183A"/>
    <w:rPr>
      <w:rFonts w:ascii="Aptos" w:eastAsia="Aptos" w:hAnsi="Aptos" w:cs="Aptos"/>
      <w:kern w:val="0"/>
      <w:sz w:val="20"/>
      <w:szCs w:val="20"/>
      <w:lang w:val="en-GB" w:eastAsia="en-SG"/>
      <w14:ligatures w14:val="none"/>
    </w:rPr>
  </w:style>
  <w:style w:type="paragraph" w:styleId="CommentSubject">
    <w:name w:val="annotation subject"/>
    <w:basedOn w:val="CommentText"/>
    <w:next w:val="CommentText"/>
    <w:link w:val="CommentSubjectChar"/>
    <w:uiPriority w:val="99"/>
    <w:semiHidden/>
    <w:unhideWhenUsed/>
    <w:rsid w:val="0011183A"/>
    <w:rPr>
      <w:b/>
      <w:bCs/>
    </w:rPr>
  </w:style>
  <w:style w:type="character" w:customStyle="1" w:styleId="CommentSubjectChar">
    <w:name w:val="Comment Subject Char"/>
    <w:basedOn w:val="CommentTextChar"/>
    <w:link w:val="CommentSubject"/>
    <w:uiPriority w:val="99"/>
    <w:semiHidden/>
    <w:rsid w:val="0011183A"/>
    <w:rPr>
      <w:rFonts w:ascii="Aptos" w:eastAsia="Aptos" w:hAnsi="Aptos" w:cs="Aptos"/>
      <w:b/>
      <w:bCs/>
      <w:kern w:val="0"/>
      <w:sz w:val="20"/>
      <w:szCs w:val="20"/>
      <w:lang w:val="en-GB" w:eastAsia="en-SG"/>
      <w14:ligatures w14:val="none"/>
    </w:rPr>
  </w:style>
  <w:style w:type="character" w:styleId="Hyperlink">
    <w:name w:val="Hyperlink"/>
    <w:basedOn w:val="DefaultParagraphFont"/>
    <w:uiPriority w:val="99"/>
    <w:unhideWhenUsed/>
    <w:rsid w:val="0011183A"/>
    <w:rPr>
      <w:color w:val="467886" w:themeColor="hyperlink"/>
      <w:u w:val="single"/>
    </w:rPr>
  </w:style>
  <w:style w:type="character" w:styleId="UnresolvedMention">
    <w:name w:val="Unresolved Mention"/>
    <w:basedOn w:val="DefaultParagraphFont"/>
    <w:uiPriority w:val="99"/>
    <w:semiHidden/>
    <w:unhideWhenUsed/>
    <w:rsid w:val="0011183A"/>
    <w:rPr>
      <w:color w:val="605E5C"/>
      <w:shd w:val="clear" w:color="auto" w:fill="E1DFDD"/>
    </w:rPr>
  </w:style>
  <w:style w:type="paragraph" w:customStyle="1" w:styleId="paragraph">
    <w:name w:val="paragraph"/>
    <w:basedOn w:val="Normal"/>
    <w:rsid w:val="0011183A"/>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11183A"/>
  </w:style>
  <w:style w:type="character" w:customStyle="1" w:styleId="eop">
    <w:name w:val="eop"/>
    <w:basedOn w:val="DefaultParagraphFont"/>
    <w:rsid w:val="0011183A"/>
  </w:style>
  <w:style w:type="character" w:customStyle="1" w:styleId="tabchar">
    <w:name w:val="tabchar"/>
    <w:basedOn w:val="DefaultParagraphFont"/>
    <w:rsid w:val="0011183A"/>
  </w:style>
  <w:style w:type="table" w:styleId="TableGrid">
    <w:name w:val="Table Grid"/>
    <w:basedOn w:val="TableNormal"/>
    <w:uiPriority w:val="59"/>
    <w:rsid w:val="0011183A"/>
    <w:pPr>
      <w:suppressAutoHyphens/>
      <w:spacing w:after="0" w:line="240" w:lineRule="auto"/>
    </w:pPr>
    <w:rPr>
      <w:rFonts w:ascii="Arial Unicode MS" w:eastAsia="Arial Unicode MS" w:hAnsi="Arial Unicode MS"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183A"/>
    <w:pPr>
      <w:spacing w:after="0" w:line="240" w:lineRule="auto"/>
    </w:pPr>
    <w:rPr>
      <w:rFonts w:ascii="Aptos" w:eastAsia="Aptos" w:hAnsi="Aptos" w:cs="Aptos"/>
      <w:kern w:val="0"/>
      <w:lang w:val="en-GB" w:eastAsia="en-SG"/>
      <w14:ligatures w14:val="none"/>
    </w:rPr>
  </w:style>
  <w:style w:type="paragraph" w:customStyle="1" w:styleId="EndNoteBibliographyTitle">
    <w:name w:val="EndNote Bibliography Title"/>
    <w:basedOn w:val="Normal"/>
    <w:link w:val="EndNoteBibliographyTitleChar"/>
    <w:rsid w:val="0011183A"/>
    <w:pPr>
      <w:spacing w:after="0"/>
      <w:jc w:val="center"/>
    </w:pPr>
    <w:rPr>
      <w:noProof/>
    </w:rPr>
  </w:style>
  <w:style w:type="character" w:customStyle="1" w:styleId="EndNoteBibliographyTitleChar">
    <w:name w:val="EndNote Bibliography Title Char"/>
    <w:basedOn w:val="DefaultParagraphFont"/>
    <w:link w:val="EndNoteBibliographyTitle"/>
    <w:rsid w:val="0011183A"/>
    <w:rPr>
      <w:rFonts w:ascii="Aptos" w:eastAsia="Aptos" w:hAnsi="Aptos" w:cs="Aptos"/>
      <w:noProof/>
      <w:kern w:val="0"/>
      <w:lang w:val="en-GB" w:eastAsia="en-SG"/>
      <w14:ligatures w14:val="none"/>
    </w:rPr>
  </w:style>
  <w:style w:type="paragraph" w:customStyle="1" w:styleId="EndNoteBibliography">
    <w:name w:val="EndNote Bibliography"/>
    <w:basedOn w:val="Normal"/>
    <w:link w:val="EndNoteBibliographyChar"/>
    <w:rsid w:val="0011183A"/>
    <w:pPr>
      <w:spacing w:line="240" w:lineRule="auto"/>
    </w:pPr>
    <w:rPr>
      <w:noProof/>
    </w:rPr>
  </w:style>
  <w:style w:type="character" w:customStyle="1" w:styleId="EndNoteBibliographyChar">
    <w:name w:val="EndNote Bibliography Char"/>
    <w:basedOn w:val="DefaultParagraphFont"/>
    <w:link w:val="EndNoteBibliography"/>
    <w:rsid w:val="0011183A"/>
    <w:rPr>
      <w:rFonts w:ascii="Aptos" w:eastAsia="Aptos" w:hAnsi="Aptos" w:cs="Aptos"/>
      <w:noProof/>
      <w:kern w:val="0"/>
      <w:lang w:val="en-GB" w:eastAsia="en-SG"/>
      <w14:ligatures w14:val="none"/>
    </w:rPr>
  </w:style>
  <w:style w:type="paragraph" w:styleId="NormalWeb">
    <w:name w:val="Normal (Web)"/>
    <w:basedOn w:val="Normal"/>
    <w:uiPriority w:val="99"/>
    <w:semiHidden/>
    <w:unhideWhenUsed/>
    <w:rsid w:val="0011183A"/>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11183A"/>
    <w:rPr>
      <w:b/>
      <w:bCs/>
    </w:rPr>
  </w:style>
  <w:style w:type="table" w:styleId="PlainTable2">
    <w:name w:val="Plain Table 2"/>
    <w:basedOn w:val="TableNormal"/>
    <w:uiPriority w:val="42"/>
    <w:rsid w:val="0011183A"/>
    <w:pPr>
      <w:spacing w:after="0" w:line="240" w:lineRule="auto"/>
    </w:pPr>
    <w:rPr>
      <w:rFonts w:ascii="Aptos" w:eastAsia="Aptos" w:hAnsi="Aptos" w:cs="Aptos"/>
      <w:kern w:val="0"/>
      <w:lang w:val="en-GB" w:eastAsia="en-SG"/>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11183A"/>
    <w:pPr>
      <w:spacing w:after="0" w:line="240" w:lineRule="auto"/>
    </w:pPr>
    <w:rPr>
      <w:rFonts w:ascii="Aptos" w:eastAsia="Aptos" w:hAnsi="Aptos" w:cs="Aptos"/>
      <w:kern w:val="0"/>
      <w:lang w:val="en-GB" w:eastAsia="en-SG"/>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11183A"/>
    <w:pPr>
      <w:spacing w:after="0" w:line="240" w:lineRule="auto"/>
    </w:pPr>
    <w:rPr>
      <w:rFonts w:ascii="Aptos" w:eastAsia="Aptos" w:hAnsi="Aptos" w:cs="Apto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3124</Words>
  <Characters>17811</Characters>
  <Application>Microsoft Office Word</Application>
  <DocSecurity>0</DocSecurity>
  <Lines>148</Lines>
  <Paragraphs>41</Paragraphs>
  <ScaleCrop>false</ScaleCrop>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2026-06-30T11:45:00Z</dcterms:created>
  <dcterms:modified xsi:type="dcterms:W3CDTF">2026-06-30T11:45:00Z</dcterms:modified>
</cp:coreProperties>
</file>