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5B63" w14:textId="77777777" w:rsidR="00890E4B" w:rsidRPr="00890E4B" w:rsidRDefault="00890E4B" w:rsidP="00890E4B">
      <w:pPr>
        <w:rPr>
          <w:b/>
          <w:bCs/>
          <w:lang w:val="en-US"/>
        </w:rPr>
      </w:pPr>
      <w:r w:rsidRPr="00890E4B">
        <w:rPr>
          <w:b/>
          <w:bCs/>
          <w:lang w:val="en-US"/>
        </w:rPr>
        <w:t>CONSORT 2025 Checklist – Randomized Trial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51"/>
        <w:gridCol w:w="562"/>
        <w:gridCol w:w="5202"/>
        <w:gridCol w:w="1911"/>
      </w:tblGrid>
      <w:tr w:rsidR="00890E4B" w:rsidRPr="00890E4B" w14:paraId="2C55C18A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B4FD" w14:textId="77777777" w:rsidR="00890E4B" w:rsidRPr="00890E4B" w:rsidRDefault="00890E4B" w:rsidP="00890E4B">
            <w:pPr>
              <w:rPr>
                <w:b/>
                <w:bCs/>
                <w:rtl/>
              </w:rPr>
            </w:pPr>
            <w:r w:rsidRPr="00890E4B">
              <w:rPr>
                <w:b/>
                <w:bCs/>
                <w:lang w:val="en-US"/>
              </w:rPr>
              <w:t>Section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F2773" w14:textId="77777777" w:rsidR="00890E4B" w:rsidRPr="00890E4B" w:rsidRDefault="00890E4B" w:rsidP="00890E4B">
            <w:pPr>
              <w:rPr>
                <w:b/>
                <w:bCs/>
                <w:lang w:val="en-US"/>
              </w:rPr>
            </w:pPr>
            <w:r w:rsidRPr="00890E4B">
              <w:rPr>
                <w:b/>
                <w:bCs/>
                <w:lang w:val="en-US"/>
              </w:rPr>
              <w:t>Item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942F0" w14:textId="77777777" w:rsidR="00890E4B" w:rsidRPr="00890E4B" w:rsidRDefault="00890E4B" w:rsidP="00890E4B">
            <w:pPr>
              <w:rPr>
                <w:b/>
                <w:bCs/>
                <w:lang w:val="en-US"/>
              </w:rPr>
            </w:pPr>
            <w:r w:rsidRPr="00890E4B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9DB10" w14:textId="77777777" w:rsidR="00890E4B" w:rsidRPr="00890E4B" w:rsidRDefault="00890E4B" w:rsidP="00890E4B">
            <w:pPr>
              <w:rPr>
                <w:b/>
                <w:bCs/>
                <w:lang w:val="en-US"/>
              </w:rPr>
            </w:pPr>
            <w:r w:rsidRPr="00890E4B">
              <w:rPr>
                <w:b/>
                <w:bCs/>
                <w:lang w:val="en-US"/>
              </w:rPr>
              <w:t>Reported on Page</w:t>
            </w:r>
          </w:p>
        </w:tc>
      </w:tr>
      <w:tr w:rsidR="00890E4B" w:rsidRPr="00890E4B" w14:paraId="27B600C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EA4F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Title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BB62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6E98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Identification as randomized trial in title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9BC3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</w:t>
            </w:r>
          </w:p>
        </w:tc>
      </w:tr>
      <w:tr w:rsidR="00890E4B" w:rsidRPr="00890E4B" w14:paraId="5D2B141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82BE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Abstract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A234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912A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Structured summary of trial design, methods, 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D1D5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</w:t>
            </w:r>
          </w:p>
        </w:tc>
      </w:tr>
      <w:tr w:rsidR="00890E4B" w:rsidRPr="00890E4B" w14:paraId="3AB8EFD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F1B8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Introduction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12F4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00AC4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Scientific background and rationale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9D5B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2</w:t>
            </w:r>
          </w:p>
        </w:tc>
      </w:tr>
      <w:tr w:rsidR="00890E4B" w:rsidRPr="00890E4B" w14:paraId="2398116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6494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Introduction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5DC6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5D47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Specific objectives or hypotheses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543D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2</w:t>
            </w:r>
          </w:p>
        </w:tc>
      </w:tr>
      <w:tr w:rsidR="00890E4B" w:rsidRPr="00890E4B" w14:paraId="327192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174A4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47C9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3a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C6B7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Description of trial design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4BB49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3</w:t>
            </w:r>
          </w:p>
        </w:tc>
      </w:tr>
      <w:tr w:rsidR="00890E4B" w:rsidRPr="00890E4B" w14:paraId="152DF4E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73379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E811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3b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A80C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Changes to methods after trial commencement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A579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3</w:t>
            </w:r>
          </w:p>
        </w:tc>
      </w:tr>
      <w:tr w:rsidR="00890E4B" w:rsidRPr="00890E4B" w14:paraId="0B5A81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9D1C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0D904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4a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24A9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Eligibility criteria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552E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3</w:t>
            </w:r>
          </w:p>
        </w:tc>
      </w:tr>
      <w:tr w:rsidR="00890E4B" w:rsidRPr="00890E4B" w14:paraId="3738110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1F35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1955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4b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C108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Settings and locations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34C6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3</w:t>
            </w:r>
          </w:p>
        </w:tc>
      </w:tr>
      <w:tr w:rsidR="00890E4B" w:rsidRPr="00890E4B" w14:paraId="432F2B8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2C13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B3C3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2C14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Interventions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EC2A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2A96646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6D61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FA1E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6a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2A5D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Primary and secondary outcomes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1B05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4</w:t>
            </w:r>
          </w:p>
        </w:tc>
      </w:tr>
      <w:tr w:rsidR="00890E4B" w:rsidRPr="00890E4B" w14:paraId="17C21A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68DB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8B96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6b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E205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Changes to outcomes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B03E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4</w:t>
            </w:r>
          </w:p>
        </w:tc>
      </w:tr>
      <w:tr w:rsidR="00890E4B" w:rsidRPr="00890E4B" w14:paraId="19A3F77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E97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0A3B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7a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59EB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Sample size determination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78AC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459FDE3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A78B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5B31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7b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42C1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Interim analyses/stopping guidelines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BFA5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3A40D4A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C61B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E31E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8a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D452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Sequence generation method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1F78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0B2D0F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AB46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7B3E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8b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E6324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Type of randomization and restrictions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E1FF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4D40062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92F7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FF5A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FCB5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Allocation concealment mechanism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8304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1D2999F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9E10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A02D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AAD6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Implementation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C32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11708C5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53FF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31A3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11a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211D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Blinding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2443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5</w:t>
            </w:r>
          </w:p>
        </w:tc>
      </w:tr>
      <w:tr w:rsidR="00890E4B" w:rsidRPr="00890E4B" w14:paraId="007B491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39CB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03FD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11b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F1F9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Similarity of interventions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C761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4CC7C05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EDCA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2E2F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12a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9A78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Statistical methods for primary outcome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C07E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64832B3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BD0B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Methods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3761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12b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545B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Additional analyses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13C4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50EE074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EB82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lastRenderedPageBreak/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A6BD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13a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88E4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Participant flow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7B60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591821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9EA2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8152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13b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0949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Losses and exclusions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0743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5478A64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48C1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E0134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14a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0F4F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Recruitment dates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38A9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0A3531D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019C9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9F0A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1750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Baseline data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3894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603506A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50966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66C2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0667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Numbers analyzed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8C47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6</w:t>
            </w:r>
          </w:p>
        </w:tc>
      </w:tr>
      <w:tr w:rsidR="00890E4B" w:rsidRPr="00890E4B" w14:paraId="514DE7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37A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135A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5067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Outcomes and effect size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6BEA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8</w:t>
            </w:r>
          </w:p>
        </w:tc>
      </w:tr>
      <w:tr w:rsidR="00890E4B" w:rsidRPr="00890E4B" w14:paraId="74EE501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2DEC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EF7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247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Ancillary analyses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3C5F7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9</w:t>
            </w:r>
          </w:p>
        </w:tc>
      </w:tr>
      <w:tr w:rsidR="00890E4B" w:rsidRPr="00890E4B" w14:paraId="4785E55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2BD5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Results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6CE1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CD1E0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Harms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C3479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9</w:t>
            </w:r>
          </w:p>
        </w:tc>
      </w:tr>
      <w:tr w:rsidR="00890E4B" w:rsidRPr="00890E4B" w14:paraId="2923B5D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C1D3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Discussion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97BF5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529A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Limitations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C396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Page11</w:t>
            </w:r>
          </w:p>
        </w:tc>
      </w:tr>
      <w:tr w:rsidR="00890E4B" w:rsidRPr="00890E4B" w14:paraId="1B0220E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37EC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Discussion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450D1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D53A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Generalizability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F969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11</w:t>
            </w:r>
          </w:p>
        </w:tc>
      </w:tr>
      <w:tr w:rsidR="00890E4B" w:rsidRPr="00890E4B" w14:paraId="41F00AF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4771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Discussion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A546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5989C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Interpretation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C8FA9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11</w:t>
            </w:r>
          </w:p>
        </w:tc>
      </w:tr>
      <w:tr w:rsidR="00890E4B" w:rsidRPr="00890E4B" w14:paraId="13ABA33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1143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Other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0AF09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7C32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Trial registration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7D6E2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11</w:t>
            </w:r>
          </w:p>
        </w:tc>
      </w:tr>
      <w:tr w:rsidR="00890E4B" w:rsidRPr="00890E4B" w14:paraId="3069D3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A22F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Other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AC9EE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175A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Protocol access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C0288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12</w:t>
            </w:r>
          </w:p>
        </w:tc>
      </w:tr>
      <w:tr w:rsidR="00890E4B" w:rsidRPr="00890E4B" w14:paraId="1E0439F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5FCFA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Other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6F6E3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A23CD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Funding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C584B" w14:textId="77777777" w:rsidR="00890E4B" w:rsidRPr="00890E4B" w:rsidRDefault="00890E4B" w:rsidP="00890E4B">
            <w:pPr>
              <w:rPr>
                <w:lang w:val="en-US"/>
              </w:rPr>
            </w:pPr>
            <w:r w:rsidRPr="00890E4B">
              <w:rPr>
                <w:lang w:val="en-US"/>
              </w:rPr>
              <w:t>Page 12</w:t>
            </w:r>
          </w:p>
        </w:tc>
      </w:tr>
    </w:tbl>
    <w:p w14:paraId="232FC6C4" w14:textId="77777777" w:rsidR="00890E4B" w:rsidRPr="00890E4B" w:rsidRDefault="00890E4B" w:rsidP="00890E4B">
      <w:pPr>
        <w:rPr>
          <w:lang w:val="en-US"/>
        </w:rPr>
      </w:pPr>
    </w:p>
    <w:p w14:paraId="7AE91C79" w14:textId="77777777" w:rsidR="00890E4B" w:rsidRPr="00890E4B" w:rsidRDefault="00890E4B" w:rsidP="00890E4B">
      <w:pPr>
        <w:rPr>
          <w:lang w:val="en-US"/>
        </w:rPr>
      </w:pPr>
    </w:p>
    <w:p w14:paraId="5BF654E7" w14:textId="77777777" w:rsidR="00890E4B" w:rsidRPr="00890E4B" w:rsidRDefault="00890E4B" w:rsidP="00890E4B">
      <w:pPr>
        <w:rPr>
          <w:rtl/>
        </w:rPr>
      </w:pPr>
    </w:p>
    <w:p w14:paraId="14240101" w14:textId="77777777" w:rsidR="00890E4B" w:rsidRPr="00890E4B" w:rsidRDefault="00890E4B" w:rsidP="00890E4B">
      <w:pPr>
        <w:rPr>
          <w:lang w:val="en-US"/>
        </w:rPr>
      </w:pPr>
    </w:p>
    <w:p w14:paraId="44474A18" w14:textId="77777777" w:rsidR="00890E4B" w:rsidRPr="00890E4B" w:rsidRDefault="00890E4B" w:rsidP="00890E4B">
      <w:pPr>
        <w:rPr>
          <w:lang w:val="en-US"/>
        </w:rPr>
      </w:pPr>
    </w:p>
    <w:p w14:paraId="7DF26689" w14:textId="77777777" w:rsidR="00890E4B" w:rsidRPr="00890E4B" w:rsidRDefault="00890E4B" w:rsidP="00890E4B">
      <w:pPr>
        <w:rPr>
          <w:lang w:val="en-US"/>
        </w:rPr>
      </w:pPr>
    </w:p>
    <w:p w14:paraId="5754A495" w14:textId="77777777" w:rsidR="00890E4B" w:rsidRPr="00890E4B" w:rsidRDefault="00890E4B" w:rsidP="00890E4B">
      <w:pPr>
        <w:rPr>
          <w:lang w:val="en-US"/>
        </w:rPr>
      </w:pPr>
    </w:p>
    <w:p w14:paraId="653ACA0F" w14:textId="77777777" w:rsidR="00890E4B" w:rsidRPr="00890E4B" w:rsidRDefault="00890E4B" w:rsidP="00890E4B">
      <w:pPr>
        <w:rPr>
          <w:lang w:val="en-US"/>
        </w:rPr>
      </w:pPr>
    </w:p>
    <w:p w14:paraId="0CB27ACC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4B"/>
    <w:rsid w:val="00767E38"/>
    <w:rsid w:val="00866F7D"/>
    <w:rsid w:val="00890E4B"/>
    <w:rsid w:val="00E476FB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8FB4"/>
  <w15:chartTrackingRefBased/>
  <w15:docId w15:val="{A02C4DD9-AAD7-426F-9E13-4E6EECA4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2026-06-29T18:05:00Z</dcterms:created>
  <dcterms:modified xsi:type="dcterms:W3CDTF">2026-06-29T18:05:00Z</dcterms:modified>
</cp:coreProperties>
</file>