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7075A" w14:textId="77777777" w:rsidR="0020120B" w:rsidRPr="00607D36" w:rsidRDefault="0020120B" w:rsidP="0020120B">
      <w:pPr>
        <w:rPr>
          <w:rFonts w:asciiTheme="majorBidi" w:hAnsiTheme="majorBidi" w:cstheme="majorBidi"/>
          <w:b/>
          <w:bCs/>
          <w:color w:val="000000" w:themeColor="text1"/>
          <w:lang w:val="en-US"/>
        </w:rPr>
      </w:pPr>
      <w:r w:rsidRPr="00607D36">
        <w:rPr>
          <w:rFonts w:asciiTheme="majorBidi" w:hAnsiTheme="majorBidi" w:cstheme="majorBidi"/>
          <w:b/>
          <w:bCs/>
          <w:color w:val="000000" w:themeColor="text1"/>
          <w:lang w:val="en-US"/>
        </w:rPr>
        <w:t xml:space="preserve">Appendix </w:t>
      </w:r>
      <w:r>
        <w:rPr>
          <w:rFonts w:asciiTheme="majorBidi" w:hAnsiTheme="majorBidi" w:cstheme="majorBidi"/>
          <w:b/>
          <w:bCs/>
          <w:color w:val="000000" w:themeColor="text1"/>
          <w:lang w:val="en-US"/>
        </w:rPr>
        <w:t>1 Interview Guide</w:t>
      </w:r>
    </w:p>
    <w:p w14:paraId="77D200B4" w14:textId="77777777" w:rsidR="0020120B" w:rsidRDefault="0020120B" w:rsidP="0020120B">
      <w:pPr>
        <w:jc w:val="center"/>
        <w:rPr>
          <w:rFonts w:ascii="Times New Roman" w:hAnsi="Times New Roman" w:cs="Times New Roman"/>
          <w:b/>
          <w:bCs/>
          <w:sz w:val="28"/>
          <w:szCs w:val="28"/>
        </w:rPr>
      </w:pPr>
    </w:p>
    <w:p w14:paraId="4E71E0A4" w14:textId="77777777" w:rsidR="0020120B" w:rsidRPr="008A58AC" w:rsidRDefault="0020120B" w:rsidP="0020120B">
      <w:pPr>
        <w:jc w:val="center"/>
        <w:rPr>
          <w:rFonts w:ascii="Times New Roman" w:hAnsi="Times New Roman" w:cs="Times New Roman"/>
          <w:b/>
          <w:bCs/>
        </w:rPr>
      </w:pPr>
    </w:p>
    <w:p w14:paraId="01C3D91C" w14:textId="77777777" w:rsidR="0020120B" w:rsidRPr="008A58AC" w:rsidRDefault="0020120B" w:rsidP="0020120B">
      <w:pPr>
        <w:jc w:val="center"/>
        <w:rPr>
          <w:rFonts w:ascii="Times New Roman" w:hAnsi="Times New Roman" w:cs="Times New Roman"/>
          <w:b/>
          <w:bCs/>
        </w:rPr>
      </w:pPr>
      <w:r w:rsidRPr="008A58AC">
        <w:rPr>
          <w:rFonts w:ascii="Times New Roman" w:hAnsi="Times New Roman" w:cs="Times New Roman"/>
          <w:b/>
          <w:bCs/>
        </w:rPr>
        <w:t>INTERVIEW GUIDE</w:t>
      </w:r>
    </w:p>
    <w:p w14:paraId="516CBF5E" w14:textId="77777777" w:rsidR="0020120B" w:rsidRPr="004E4FE8" w:rsidRDefault="0020120B" w:rsidP="0020120B">
      <w:pPr>
        <w:rPr>
          <w:rFonts w:ascii="Times New Roman" w:hAnsi="Times New Roman" w:cs="Times New Roman"/>
        </w:rPr>
      </w:pPr>
      <w:r w:rsidRPr="004E4FE8">
        <w:rPr>
          <w:rFonts w:ascii="Times New Roman" w:hAnsi="Times New Roman" w:cs="Times New Roman"/>
        </w:rPr>
        <w:t>Name of Source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4E4FE8">
        <w:rPr>
          <w:rFonts w:ascii="Times New Roman" w:hAnsi="Times New Roman" w:cs="Times New Roman"/>
        </w:rPr>
        <w:t>:</w:t>
      </w:r>
    </w:p>
    <w:p w14:paraId="53F65BD5" w14:textId="77777777" w:rsidR="0020120B" w:rsidRPr="004E4FE8" w:rsidRDefault="0020120B" w:rsidP="0020120B">
      <w:pPr>
        <w:rPr>
          <w:rFonts w:ascii="Times New Roman" w:hAnsi="Times New Roman" w:cs="Times New Roman"/>
        </w:rPr>
      </w:pPr>
      <w:r w:rsidRPr="004E4FE8">
        <w:rPr>
          <w:rFonts w:ascii="Times New Roman" w:hAnsi="Times New Roman" w:cs="Times New Roman"/>
        </w:rPr>
        <w:t>Status/ Position of Resource Person:</w:t>
      </w:r>
    </w:p>
    <w:p w14:paraId="2D2DCD53" w14:textId="77777777" w:rsidR="0020120B" w:rsidRPr="004E4FE8" w:rsidRDefault="0020120B" w:rsidP="0020120B">
      <w:pPr>
        <w:rPr>
          <w:rFonts w:ascii="Times New Roman" w:hAnsi="Times New Roman" w:cs="Times New Roman"/>
        </w:rPr>
      </w:pPr>
      <w:r w:rsidRPr="004E4FE8">
        <w:rPr>
          <w:rFonts w:ascii="Times New Roman" w:hAnsi="Times New Roman" w:cs="Times New Roman"/>
        </w:rPr>
        <w:t xml:space="preserve">Address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4E4FE8">
        <w:rPr>
          <w:rFonts w:ascii="Times New Roman" w:hAnsi="Times New Roman" w:cs="Times New Roman"/>
        </w:rPr>
        <w:t>:</w:t>
      </w:r>
    </w:p>
    <w:p w14:paraId="512AC5EA" w14:textId="77777777" w:rsidR="0020120B" w:rsidRPr="004E4FE8" w:rsidRDefault="0020120B" w:rsidP="0020120B">
      <w:pPr>
        <w:rPr>
          <w:rFonts w:ascii="Times New Roman" w:hAnsi="Times New Roman" w:cs="Times New Roman"/>
        </w:rPr>
      </w:pPr>
      <w:r w:rsidRPr="004E4FE8">
        <w:rPr>
          <w:rFonts w:ascii="Times New Roman" w:hAnsi="Times New Roman" w:cs="Times New Roman"/>
        </w:rPr>
        <w:t>Contact /CP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4E4FE8">
        <w:rPr>
          <w:rFonts w:ascii="Times New Roman" w:hAnsi="Times New Roman" w:cs="Times New Roman"/>
        </w:rPr>
        <w:t>:</w:t>
      </w:r>
    </w:p>
    <w:p w14:paraId="70F776E6" w14:textId="77777777" w:rsidR="0020120B" w:rsidRPr="004E4FE8" w:rsidRDefault="0020120B" w:rsidP="0020120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29"/>
        <w:gridCol w:w="3052"/>
        <w:gridCol w:w="3095"/>
        <w:gridCol w:w="2240"/>
      </w:tblGrid>
      <w:tr w:rsidR="0020120B" w:rsidRPr="004E4FE8" w14:paraId="4D9378D1" w14:textId="77777777" w:rsidTr="003908CD">
        <w:tc>
          <w:tcPr>
            <w:tcW w:w="629" w:type="dxa"/>
          </w:tcPr>
          <w:p w14:paraId="60994E0A" w14:textId="77777777" w:rsidR="0020120B" w:rsidRPr="004E4FE8" w:rsidRDefault="0020120B" w:rsidP="003908CD">
            <w:pPr>
              <w:rPr>
                <w:rFonts w:ascii="Times New Roman" w:hAnsi="Times New Roman" w:cs="Times New Roman"/>
                <w:b/>
                <w:bCs/>
              </w:rPr>
            </w:pPr>
            <w:r w:rsidRPr="004E4FE8">
              <w:rPr>
                <w:rFonts w:ascii="Times New Roman" w:hAnsi="Times New Roman" w:cs="Times New Roman"/>
                <w:b/>
                <w:bCs/>
              </w:rPr>
              <w:t>No.</w:t>
            </w:r>
          </w:p>
        </w:tc>
        <w:tc>
          <w:tcPr>
            <w:tcW w:w="3052" w:type="dxa"/>
          </w:tcPr>
          <w:p w14:paraId="7453B277" w14:textId="77777777" w:rsidR="0020120B" w:rsidRPr="004E4FE8" w:rsidRDefault="0020120B" w:rsidP="003908CD">
            <w:pPr>
              <w:rPr>
                <w:rFonts w:ascii="Times New Roman" w:hAnsi="Times New Roman" w:cs="Times New Roman"/>
                <w:b/>
                <w:bCs/>
              </w:rPr>
            </w:pPr>
            <w:r w:rsidRPr="004E4FE8">
              <w:rPr>
                <w:rFonts w:ascii="Times New Roman" w:hAnsi="Times New Roman" w:cs="Times New Roman"/>
                <w:b/>
                <w:bCs/>
              </w:rPr>
              <w:t>Aspects studied​</w:t>
            </w:r>
          </w:p>
        </w:tc>
        <w:tc>
          <w:tcPr>
            <w:tcW w:w="3095" w:type="dxa"/>
          </w:tcPr>
          <w:p w14:paraId="49F28175" w14:textId="77777777" w:rsidR="0020120B" w:rsidRPr="004E4FE8" w:rsidRDefault="0020120B" w:rsidP="003908CD">
            <w:pPr>
              <w:rPr>
                <w:rFonts w:ascii="Times New Roman" w:hAnsi="Times New Roman" w:cs="Times New Roman"/>
                <w:b/>
                <w:bCs/>
              </w:rPr>
            </w:pPr>
            <w:r w:rsidRPr="004E4FE8">
              <w:rPr>
                <w:rFonts w:ascii="Times New Roman" w:hAnsi="Times New Roman" w:cs="Times New Roman"/>
                <w:b/>
                <w:bCs/>
              </w:rPr>
              <w:t xml:space="preserve">Indicator </w:t>
            </w:r>
          </w:p>
        </w:tc>
        <w:tc>
          <w:tcPr>
            <w:tcW w:w="2240" w:type="dxa"/>
          </w:tcPr>
          <w:p w14:paraId="775D33A7" w14:textId="77777777" w:rsidR="0020120B" w:rsidRPr="004E4FE8" w:rsidRDefault="0020120B" w:rsidP="003908CD">
            <w:pPr>
              <w:rPr>
                <w:rFonts w:ascii="Times New Roman" w:hAnsi="Times New Roman" w:cs="Times New Roman"/>
                <w:b/>
                <w:bCs/>
              </w:rPr>
            </w:pPr>
            <w:r w:rsidRPr="004E4FE8">
              <w:rPr>
                <w:rFonts w:ascii="Times New Roman" w:hAnsi="Times New Roman" w:cs="Times New Roman"/>
                <w:b/>
                <w:bCs/>
              </w:rPr>
              <w:t xml:space="preserve">Information </w:t>
            </w:r>
          </w:p>
        </w:tc>
      </w:tr>
      <w:tr w:rsidR="0020120B" w:rsidRPr="004E4FE8" w14:paraId="2CBA4E7C" w14:textId="77777777" w:rsidTr="003908CD">
        <w:tc>
          <w:tcPr>
            <w:tcW w:w="629" w:type="dxa"/>
            <w:vMerge w:val="restart"/>
          </w:tcPr>
          <w:p w14:paraId="2D8EBA2D" w14:textId="77777777" w:rsidR="0020120B" w:rsidRPr="004E4FE8"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1</w:t>
            </w:r>
          </w:p>
        </w:tc>
        <w:tc>
          <w:tcPr>
            <w:tcW w:w="3052" w:type="dxa"/>
            <w:vMerge w:val="restart"/>
          </w:tcPr>
          <w:p w14:paraId="5789186D" w14:textId="77777777" w:rsidR="0020120B" w:rsidRPr="004E4FE8"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 xml:space="preserve">Entrepreneurship Education Policy </w:t>
            </w:r>
          </w:p>
        </w:tc>
        <w:tc>
          <w:tcPr>
            <w:tcW w:w="3095" w:type="dxa"/>
          </w:tcPr>
          <w:p w14:paraId="417B03C3" w14:textId="77777777" w:rsidR="0020120B" w:rsidRPr="004E4FE8"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1. First, orientation action, very clear in idea entrepreneurship That alone, for example in definition entrepreneurship referred to in a way area involving​ exploitation, not only identification and evaluation opportunity .</w:t>
            </w:r>
          </w:p>
        </w:tc>
        <w:tc>
          <w:tcPr>
            <w:tcW w:w="2240" w:type="dxa"/>
            <w:vMerge w:val="restart"/>
          </w:tcPr>
          <w:p w14:paraId="274C147A" w14:textId="77777777" w:rsidR="0020120B" w:rsidRPr="004E4FE8"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Shown to Nurul Iman Alumni, Students and Administrators</w:t>
            </w:r>
          </w:p>
        </w:tc>
      </w:tr>
      <w:tr w:rsidR="0020120B" w:rsidRPr="004E4FE8" w14:paraId="7B6F87C3" w14:textId="77777777" w:rsidTr="003908CD">
        <w:tc>
          <w:tcPr>
            <w:tcW w:w="629" w:type="dxa"/>
            <w:vMerge/>
          </w:tcPr>
          <w:p w14:paraId="0261AD70" w14:textId="77777777" w:rsidR="0020120B" w:rsidRPr="004E4FE8" w:rsidRDefault="0020120B" w:rsidP="003908CD">
            <w:pPr>
              <w:rPr>
                <w:rFonts w:ascii="Times New Roman" w:hAnsi="Times New Roman" w:cs="Times New Roman"/>
                <w:sz w:val="20"/>
                <w:szCs w:val="20"/>
              </w:rPr>
            </w:pPr>
          </w:p>
        </w:tc>
        <w:tc>
          <w:tcPr>
            <w:tcW w:w="3052" w:type="dxa"/>
            <w:vMerge/>
          </w:tcPr>
          <w:p w14:paraId="7847529D" w14:textId="77777777" w:rsidR="0020120B" w:rsidRPr="004E4FE8" w:rsidRDefault="0020120B" w:rsidP="003908CD">
            <w:pPr>
              <w:rPr>
                <w:rFonts w:ascii="Times New Roman" w:hAnsi="Times New Roman" w:cs="Times New Roman"/>
                <w:sz w:val="20"/>
                <w:szCs w:val="20"/>
              </w:rPr>
            </w:pPr>
          </w:p>
        </w:tc>
        <w:tc>
          <w:tcPr>
            <w:tcW w:w="3095" w:type="dxa"/>
          </w:tcPr>
          <w:p w14:paraId="63394254" w14:textId="77777777" w:rsidR="0020120B" w:rsidRPr="004E4FE8"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2. Second, orientation transformation, interconnectedness entrepreneurship with transformation more carry on found in focus on innovation</w:t>
            </w:r>
            <w:r>
              <w:rPr>
                <w:rFonts w:ascii="Times New Roman" w:hAnsi="Times New Roman" w:cs="Times New Roman"/>
                <w:sz w:val="20"/>
                <w:szCs w:val="20"/>
              </w:rPr>
              <w:t xml:space="preserve">. </w:t>
            </w:r>
            <w:r w:rsidRPr="004E4FE8">
              <w:rPr>
                <w:rFonts w:ascii="Times New Roman" w:hAnsi="Times New Roman" w:cs="Times New Roman"/>
                <w:sz w:val="20"/>
                <w:szCs w:val="20"/>
              </w:rPr>
              <w:t>Innovation is inherent in entrepreneurship can transform.</w:t>
            </w:r>
          </w:p>
          <w:p w14:paraId="26B273A6" w14:textId="77777777" w:rsidR="0020120B" w:rsidRPr="004E4FE8" w:rsidRDefault="0020120B" w:rsidP="003908CD">
            <w:pPr>
              <w:rPr>
                <w:rFonts w:ascii="Times New Roman" w:hAnsi="Times New Roman" w:cs="Times New Roman"/>
                <w:sz w:val="20"/>
                <w:szCs w:val="20"/>
              </w:rPr>
            </w:pPr>
          </w:p>
        </w:tc>
        <w:tc>
          <w:tcPr>
            <w:tcW w:w="2240" w:type="dxa"/>
            <w:vMerge/>
          </w:tcPr>
          <w:p w14:paraId="270B66B2" w14:textId="77777777" w:rsidR="0020120B" w:rsidRPr="004E4FE8" w:rsidRDefault="0020120B" w:rsidP="003908CD">
            <w:pPr>
              <w:rPr>
                <w:rFonts w:ascii="Times New Roman" w:hAnsi="Times New Roman" w:cs="Times New Roman"/>
                <w:sz w:val="20"/>
                <w:szCs w:val="20"/>
              </w:rPr>
            </w:pPr>
          </w:p>
        </w:tc>
      </w:tr>
      <w:tr w:rsidR="0020120B" w:rsidRPr="004E4FE8" w14:paraId="33348A8D" w14:textId="77777777" w:rsidTr="003908CD">
        <w:tc>
          <w:tcPr>
            <w:tcW w:w="629" w:type="dxa"/>
            <w:vMerge/>
          </w:tcPr>
          <w:p w14:paraId="00B84086" w14:textId="77777777" w:rsidR="0020120B" w:rsidRPr="004E4FE8" w:rsidRDefault="0020120B" w:rsidP="003908CD">
            <w:pPr>
              <w:rPr>
                <w:rFonts w:ascii="Times New Roman" w:hAnsi="Times New Roman" w:cs="Times New Roman"/>
                <w:sz w:val="20"/>
                <w:szCs w:val="20"/>
              </w:rPr>
            </w:pPr>
          </w:p>
        </w:tc>
        <w:tc>
          <w:tcPr>
            <w:tcW w:w="3052" w:type="dxa"/>
            <w:vMerge/>
          </w:tcPr>
          <w:p w14:paraId="379011BF" w14:textId="77777777" w:rsidR="0020120B" w:rsidRPr="004E4FE8" w:rsidRDefault="0020120B" w:rsidP="003908CD">
            <w:pPr>
              <w:rPr>
                <w:rFonts w:ascii="Times New Roman" w:hAnsi="Times New Roman" w:cs="Times New Roman"/>
                <w:sz w:val="20"/>
                <w:szCs w:val="20"/>
              </w:rPr>
            </w:pPr>
          </w:p>
        </w:tc>
        <w:tc>
          <w:tcPr>
            <w:tcW w:w="3095" w:type="dxa"/>
          </w:tcPr>
          <w:p w14:paraId="2D05A7A7" w14:textId="77777777" w:rsidR="0020120B" w:rsidRPr="004E4FE8"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3. Third orientation freedom, overlap overlap third concerning idea freedom and concept related like autonom</w:t>
            </w:r>
            <w:r>
              <w:rPr>
                <w:rFonts w:ascii="Times New Roman" w:hAnsi="Times New Roman" w:cs="Times New Roman"/>
                <w:sz w:val="20"/>
                <w:szCs w:val="20"/>
              </w:rPr>
              <w:t>y</w:t>
            </w:r>
            <w:r w:rsidRPr="004E4FE8">
              <w:rPr>
                <w:rFonts w:ascii="Times New Roman" w:hAnsi="Times New Roman" w:cs="Times New Roman"/>
                <w:sz w:val="20"/>
                <w:szCs w:val="20"/>
              </w:rPr>
              <w:t>, empowerment, and emancipation. Entrepreneurship happen when the status quo changes</w:t>
            </w:r>
            <w:r>
              <w:rPr>
                <w:rFonts w:ascii="Times New Roman" w:hAnsi="Times New Roman" w:cs="Times New Roman"/>
                <w:sz w:val="20"/>
                <w:szCs w:val="20"/>
              </w:rPr>
              <w:t>.</w:t>
            </w:r>
          </w:p>
        </w:tc>
        <w:tc>
          <w:tcPr>
            <w:tcW w:w="2240" w:type="dxa"/>
            <w:vMerge/>
          </w:tcPr>
          <w:p w14:paraId="4CFD79C0" w14:textId="77777777" w:rsidR="0020120B" w:rsidRPr="004E4FE8" w:rsidRDefault="0020120B" w:rsidP="003908CD">
            <w:pPr>
              <w:rPr>
                <w:rFonts w:ascii="Times New Roman" w:hAnsi="Times New Roman" w:cs="Times New Roman"/>
                <w:sz w:val="20"/>
                <w:szCs w:val="20"/>
              </w:rPr>
            </w:pPr>
          </w:p>
        </w:tc>
      </w:tr>
      <w:tr w:rsidR="0020120B" w:rsidRPr="004E4FE8" w14:paraId="55B8BB80" w14:textId="77777777" w:rsidTr="003908CD">
        <w:tc>
          <w:tcPr>
            <w:tcW w:w="629" w:type="dxa"/>
            <w:vMerge/>
          </w:tcPr>
          <w:p w14:paraId="01B407DC" w14:textId="77777777" w:rsidR="0020120B" w:rsidRPr="004E4FE8" w:rsidRDefault="0020120B" w:rsidP="003908CD">
            <w:pPr>
              <w:rPr>
                <w:rFonts w:ascii="Times New Roman" w:hAnsi="Times New Roman" w:cs="Times New Roman"/>
                <w:sz w:val="20"/>
                <w:szCs w:val="20"/>
              </w:rPr>
            </w:pPr>
          </w:p>
        </w:tc>
        <w:tc>
          <w:tcPr>
            <w:tcW w:w="3052" w:type="dxa"/>
            <w:vMerge/>
          </w:tcPr>
          <w:p w14:paraId="729E4515" w14:textId="77777777" w:rsidR="0020120B" w:rsidRPr="004E4FE8" w:rsidRDefault="0020120B" w:rsidP="003908CD">
            <w:pPr>
              <w:rPr>
                <w:rFonts w:ascii="Times New Roman" w:hAnsi="Times New Roman" w:cs="Times New Roman"/>
                <w:sz w:val="20"/>
                <w:szCs w:val="20"/>
              </w:rPr>
            </w:pPr>
          </w:p>
        </w:tc>
        <w:tc>
          <w:tcPr>
            <w:tcW w:w="3095" w:type="dxa"/>
          </w:tcPr>
          <w:p w14:paraId="3CCD1F62" w14:textId="77777777" w:rsidR="0020120B" w:rsidRPr="004E4FE8"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4. Fourth orientation and reflection identity, point overlapping overlap more carry on between entrepreneurship education and Freire's pedagogy is related with development identity, in particular role reflection critical and in-depth in offer potential development identity.</w:t>
            </w:r>
          </w:p>
        </w:tc>
        <w:tc>
          <w:tcPr>
            <w:tcW w:w="2240" w:type="dxa"/>
            <w:vMerge/>
          </w:tcPr>
          <w:p w14:paraId="2439BA9C" w14:textId="77777777" w:rsidR="0020120B" w:rsidRPr="004E4FE8" w:rsidRDefault="0020120B" w:rsidP="003908CD">
            <w:pPr>
              <w:rPr>
                <w:rFonts w:ascii="Times New Roman" w:hAnsi="Times New Roman" w:cs="Times New Roman"/>
                <w:sz w:val="20"/>
                <w:szCs w:val="20"/>
              </w:rPr>
            </w:pPr>
          </w:p>
        </w:tc>
      </w:tr>
      <w:tr w:rsidR="0020120B" w:rsidRPr="004E4FE8" w14:paraId="01010A65" w14:textId="77777777" w:rsidTr="003908CD">
        <w:tc>
          <w:tcPr>
            <w:tcW w:w="629" w:type="dxa"/>
            <w:vMerge/>
          </w:tcPr>
          <w:p w14:paraId="2AFE0C9F" w14:textId="77777777" w:rsidR="0020120B" w:rsidRPr="004E4FE8" w:rsidRDefault="0020120B" w:rsidP="003908CD">
            <w:pPr>
              <w:rPr>
                <w:rFonts w:ascii="Times New Roman" w:hAnsi="Times New Roman" w:cs="Times New Roman"/>
                <w:sz w:val="20"/>
                <w:szCs w:val="20"/>
              </w:rPr>
            </w:pPr>
          </w:p>
        </w:tc>
        <w:tc>
          <w:tcPr>
            <w:tcW w:w="3052" w:type="dxa"/>
            <w:vMerge/>
          </w:tcPr>
          <w:p w14:paraId="6F36F18C" w14:textId="77777777" w:rsidR="0020120B" w:rsidRPr="004E4FE8" w:rsidRDefault="0020120B" w:rsidP="003908CD">
            <w:pPr>
              <w:rPr>
                <w:rFonts w:ascii="Times New Roman" w:hAnsi="Times New Roman" w:cs="Times New Roman"/>
                <w:sz w:val="20"/>
                <w:szCs w:val="20"/>
              </w:rPr>
            </w:pPr>
          </w:p>
        </w:tc>
        <w:tc>
          <w:tcPr>
            <w:tcW w:w="3095" w:type="dxa"/>
          </w:tcPr>
          <w:p w14:paraId="29DD7422" w14:textId="77777777" w:rsidR="0020120B" w:rsidRPr="004E4FE8"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 xml:space="preserve">5. Fifth teacher-student reconciliation, overlapping overlap fifth between Competency Education (PK) and Entrepreneurship Education (PE) are related with connection </w:t>
            </w:r>
            <w:r w:rsidRPr="004E4FE8">
              <w:rPr>
                <w:rFonts w:ascii="Times New Roman" w:hAnsi="Times New Roman" w:cs="Times New Roman"/>
                <w:sz w:val="20"/>
                <w:szCs w:val="20"/>
              </w:rPr>
              <w:lastRenderedPageBreak/>
              <w:t>between teachers and students, a issues that are also the focus transformative learning .</w:t>
            </w:r>
          </w:p>
        </w:tc>
        <w:tc>
          <w:tcPr>
            <w:tcW w:w="2240" w:type="dxa"/>
            <w:vMerge/>
          </w:tcPr>
          <w:p w14:paraId="2FBD01F6" w14:textId="77777777" w:rsidR="0020120B" w:rsidRPr="004E4FE8" w:rsidRDefault="0020120B" w:rsidP="003908CD">
            <w:pPr>
              <w:rPr>
                <w:rFonts w:ascii="Times New Roman" w:hAnsi="Times New Roman" w:cs="Times New Roman"/>
                <w:sz w:val="20"/>
                <w:szCs w:val="20"/>
              </w:rPr>
            </w:pPr>
          </w:p>
        </w:tc>
      </w:tr>
    </w:tbl>
    <w:p w14:paraId="1FF877DF" w14:textId="77777777" w:rsidR="0020120B" w:rsidRPr="004E4FE8" w:rsidRDefault="0020120B" w:rsidP="0020120B">
      <w:pPr>
        <w:rPr>
          <w:rFonts w:ascii="Times New Roman" w:hAnsi="Times New Roman" w:cs="Times New Roman"/>
          <w:sz w:val="28"/>
          <w:szCs w:val="28"/>
        </w:rPr>
      </w:pPr>
    </w:p>
    <w:p w14:paraId="1A1B5BD0" w14:textId="77777777" w:rsidR="0020120B" w:rsidRDefault="0020120B" w:rsidP="0020120B">
      <w:pPr>
        <w:rPr>
          <w:rFonts w:ascii="Times New Roman" w:hAnsi="Times New Roman" w:cs="Times New Roman"/>
          <w:sz w:val="24"/>
          <w:szCs w:val="24"/>
        </w:rPr>
      </w:pPr>
    </w:p>
    <w:p w14:paraId="269E0994" w14:textId="77777777" w:rsidR="0020120B" w:rsidRPr="004E4FE8" w:rsidRDefault="0020120B" w:rsidP="0020120B">
      <w:pPr>
        <w:rPr>
          <w:rFonts w:ascii="Times New Roman" w:hAnsi="Times New Roman" w:cs="Times New Roman"/>
          <w:sz w:val="24"/>
          <w:szCs w:val="24"/>
        </w:rPr>
      </w:pPr>
    </w:p>
    <w:p w14:paraId="17E227C8" w14:textId="77777777" w:rsidR="0020120B" w:rsidRPr="004E4FE8" w:rsidRDefault="0020120B" w:rsidP="0020120B">
      <w:pPr>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6"/>
        <w:gridCol w:w="3118"/>
        <w:gridCol w:w="2798"/>
        <w:gridCol w:w="2254"/>
      </w:tblGrid>
      <w:tr w:rsidR="0020120B" w:rsidRPr="004E4FE8" w14:paraId="5F000B1D" w14:textId="77777777" w:rsidTr="003908CD">
        <w:tc>
          <w:tcPr>
            <w:tcW w:w="846" w:type="dxa"/>
          </w:tcPr>
          <w:p w14:paraId="5A1CD78B" w14:textId="77777777" w:rsidR="0020120B" w:rsidRPr="004E4FE8" w:rsidRDefault="0020120B" w:rsidP="003908CD">
            <w:pPr>
              <w:rPr>
                <w:rFonts w:ascii="Times New Roman" w:hAnsi="Times New Roman" w:cs="Times New Roman"/>
                <w:b/>
                <w:bCs/>
                <w:sz w:val="24"/>
                <w:szCs w:val="24"/>
              </w:rPr>
            </w:pPr>
            <w:r w:rsidRPr="004E4FE8">
              <w:rPr>
                <w:rFonts w:ascii="Times New Roman" w:hAnsi="Times New Roman" w:cs="Times New Roman"/>
                <w:b/>
                <w:bCs/>
                <w:sz w:val="24"/>
                <w:szCs w:val="24"/>
              </w:rPr>
              <w:t>No.</w:t>
            </w:r>
          </w:p>
        </w:tc>
        <w:tc>
          <w:tcPr>
            <w:tcW w:w="3118" w:type="dxa"/>
          </w:tcPr>
          <w:p w14:paraId="1F85D450" w14:textId="77777777" w:rsidR="0020120B" w:rsidRPr="004E4FE8" w:rsidRDefault="0020120B" w:rsidP="003908CD">
            <w:pPr>
              <w:rPr>
                <w:rFonts w:ascii="Times New Roman" w:hAnsi="Times New Roman" w:cs="Times New Roman"/>
                <w:b/>
                <w:bCs/>
                <w:sz w:val="24"/>
                <w:szCs w:val="24"/>
              </w:rPr>
            </w:pPr>
            <w:r w:rsidRPr="004E4FE8">
              <w:rPr>
                <w:rFonts w:ascii="Times New Roman" w:hAnsi="Times New Roman" w:cs="Times New Roman"/>
                <w:b/>
                <w:bCs/>
                <w:sz w:val="24"/>
                <w:szCs w:val="24"/>
              </w:rPr>
              <w:t>Aspects studied​</w:t>
            </w:r>
          </w:p>
        </w:tc>
        <w:tc>
          <w:tcPr>
            <w:tcW w:w="2798" w:type="dxa"/>
          </w:tcPr>
          <w:p w14:paraId="6C2ED6EE" w14:textId="77777777" w:rsidR="0020120B" w:rsidRPr="004E4FE8" w:rsidRDefault="0020120B" w:rsidP="003908CD">
            <w:pPr>
              <w:rPr>
                <w:rFonts w:ascii="Times New Roman" w:hAnsi="Times New Roman" w:cs="Times New Roman"/>
                <w:b/>
                <w:bCs/>
                <w:sz w:val="24"/>
                <w:szCs w:val="24"/>
              </w:rPr>
            </w:pPr>
            <w:r w:rsidRPr="004E4FE8">
              <w:rPr>
                <w:rFonts w:ascii="Times New Roman" w:hAnsi="Times New Roman" w:cs="Times New Roman"/>
                <w:b/>
                <w:bCs/>
                <w:sz w:val="24"/>
                <w:szCs w:val="24"/>
              </w:rPr>
              <w:t xml:space="preserve">Indicator </w:t>
            </w:r>
          </w:p>
        </w:tc>
        <w:tc>
          <w:tcPr>
            <w:tcW w:w="2254" w:type="dxa"/>
          </w:tcPr>
          <w:p w14:paraId="5BF84871" w14:textId="77777777" w:rsidR="0020120B" w:rsidRPr="004E4FE8" w:rsidRDefault="0020120B" w:rsidP="003908CD">
            <w:pPr>
              <w:rPr>
                <w:rFonts w:ascii="Times New Roman" w:hAnsi="Times New Roman" w:cs="Times New Roman"/>
                <w:b/>
                <w:bCs/>
                <w:sz w:val="24"/>
                <w:szCs w:val="24"/>
              </w:rPr>
            </w:pPr>
            <w:r w:rsidRPr="004E4FE8">
              <w:rPr>
                <w:rFonts w:ascii="Times New Roman" w:hAnsi="Times New Roman" w:cs="Times New Roman"/>
                <w:b/>
                <w:bCs/>
                <w:sz w:val="24"/>
                <w:szCs w:val="24"/>
              </w:rPr>
              <w:t xml:space="preserve">Information </w:t>
            </w:r>
          </w:p>
        </w:tc>
      </w:tr>
      <w:tr w:rsidR="0020120B" w:rsidRPr="004E4FE8" w14:paraId="35B3B732" w14:textId="77777777" w:rsidTr="003908CD">
        <w:tc>
          <w:tcPr>
            <w:tcW w:w="846" w:type="dxa"/>
            <w:vMerge w:val="restart"/>
          </w:tcPr>
          <w:p w14:paraId="1FB73F3D" w14:textId="77777777" w:rsidR="0020120B" w:rsidRPr="004E4FE8"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2</w:t>
            </w:r>
          </w:p>
        </w:tc>
        <w:tc>
          <w:tcPr>
            <w:tcW w:w="3118" w:type="dxa"/>
            <w:vMerge w:val="restart"/>
          </w:tcPr>
          <w:p w14:paraId="5401C99F" w14:textId="77777777" w:rsidR="0020120B"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 xml:space="preserve">Empowerment Process Group </w:t>
            </w:r>
          </w:p>
          <w:p w14:paraId="63A0B705" w14:textId="77777777" w:rsidR="0020120B" w:rsidRPr="004E4FE8"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(Poor Students and Graduates) Unemployment)</w:t>
            </w:r>
          </w:p>
        </w:tc>
        <w:tc>
          <w:tcPr>
            <w:tcW w:w="2798" w:type="dxa"/>
          </w:tcPr>
          <w:p w14:paraId="279A27FD" w14:textId="77777777" w:rsidR="0020120B" w:rsidRPr="004E4FE8"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 xml:space="preserve">1. First stage initiation that is stages </w:t>
            </w:r>
            <w:r w:rsidRPr="004E4FE8">
              <w:rPr>
                <w:rFonts w:ascii="Times New Roman" w:hAnsi="Times New Roman" w:cs="Times New Roman"/>
                <w:sz w:val="20"/>
                <w:szCs w:val="20"/>
                <w:lang w:val="id-ID"/>
              </w:rPr>
              <w:t>starting an activity or entering into an existing activity. Several important elements can be associated with the beginning of the process, relating to the preparations a person makes, such as recognizing that an issue or problem has reached a point where something needs to be done.</w:t>
            </w:r>
          </w:p>
        </w:tc>
        <w:tc>
          <w:tcPr>
            <w:tcW w:w="2254" w:type="dxa"/>
          </w:tcPr>
          <w:p w14:paraId="5FFCE156" w14:textId="77777777" w:rsidR="0020120B"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 xml:space="preserve">Nurul Iman Alumni </w:t>
            </w:r>
          </w:p>
          <w:p w14:paraId="035D8493" w14:textId="77777777" w:rsidR="0020120B" w:rsidRPr="004E4FE8"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(Poor Students and Graduates) Unemployment)</w:t>
            </w:r>
          </w:p>
        </w:tc>
      </w:tr>
      <w:tr w:rsidR="0020120B" w:rsidRPr="004E4FE8" w14:paraId="6D5A3D5C" w14:textId="77777777" w:rsidTr="003908CD">
        <w:tc>
          <w:tcPr>
            <w:tcW w:w="846" w:type="dxa"/>
            <w:vMerge/>
          </w:tcPr>
          <w:p w14:paraId="4A87D10E" w14:textId="77777777" w:rsidR="0020120B" w:rsidRPr="004E4FE8" w:rsidRDefault="0020120B" w:rsidP="003908CD">
            <w:pPr>
              <w:rPr>
                <w:rFonts w:ascii="Times New Roman" w:hAnsi="Times New Roman" w:cs="Times New Roman"/>
                <w:sz w:val="20"/>
                <w:szCs w:val="20"/>
              </w:rPr>
            </w:pPr>
          </w:p>
        </w:tc>
        <w:tc>
          <w:tcPr>
            <w:tcW w:w="3118" w:type="dxa"/>
            <w:vMerge/>
          </w:tcPr>
          <w:p w14:paraId="576BE266" w14:textId="77777777" w:rsidR="0020120B" w:rsidRPr="004E4FE8" w:rsidRDefault="0020120B" w:rsidP="003908CD">
            <w:pPr>
              <w:rPr>
                <w:rFonts w:ascii="Times New Roman" w:hAnsi="Times New Roman" w:cs="Times New Roman"/>
                <w:sz w:val="20"/>
                <w:szCs w:val="20"/>
              </w:rPr>
            </w:pPr>
          </w:p>
        </w:tc>
        <w:tc>
          <w:tcPr>
            <w:tcW w:w="2798" w:type="dxa"/>
          </w:tcPr>
          <w:p w14:paraId="60D93480" w14:textId="77777777" w:rsidR="0020120B" w:rsidRPr="004E4FE8"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 xml:space="preserve">2. </w:t>
            </w:r>
            <w:r w:rsidRPr="004E4FE8">
              <w:rPr>
                <w:rFonts w:ascii="Times New Roman" w:hAnsi="Times New Roman" w:cs="Times New Roman"/>
                <w:sz w:val="20"/>
                <w:szCs w:val="20"/>
                <w:lang w:val="id-ID"/>
              </w:rPr>
              <w:t>Second, the stage of independent movement, this idea is used to cover a wide range of activities, all of which involve elements of independence.</w:t>
            </w:r>
          </w:p>
        </w:tc>
        <w:tc>
          <w:tcPr>
            <w:tcW w:w="2254" w:type="dxa"/>
          </w:tcPr>
          <w:p w14:paraId="07BFFD5A" w14:textId="77777777" w:rsidR="0020120B"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Nurul Iman Alumni</w:t>
            </w:r>
          </w:p>
          <w:p w14:paraId="6B6719EB" w14:textId="77777777" w:rsidR="0020120B" w:rsidRPr="004E4FE8"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 xml:space="preserve"> (Poor Students and Graduates) Unemployment)</w:t>
            </w:r>
          </w:p>
        </w:tc>
      </w:tr>
      <w:tr w:rsidR="0020120B" w:rsidRPr="004E4FE8" w14:paraId="6DF43E65" w14:textId="77777777" w:rsidTr="003908CD">
        <w:tc>
          <w:tcPr>
            <w:tcW w:w="846" w:type="dxa"/>
            <w:vMerge/>
          </w:tcPr>
          <w:p w14:paraId="39F0EF54" w14:textId="77777777" w:rsidR="0020120B" w:rsidRPr="004E4FE8" w:rsidRDefault="0020120B" w:rsidP="003908CD">
            <w:pPr>
              <w:rPr>
                <w:rFonts w:ascii="Times New Roman" w:hAnsi="Times New Roman" w:cs="Times New Roman"/>
                <w:sz w:val="20"/>
                <w:szCs w:val="20"/>
              </w:rPr>
            </w:pPr>
          </w:p>
        </w:tc>
        <w:tc>
          <w:tcPr>
            <w:tcW w:w="3118" w:type="dxa"/>
            <w:vMerge/>
          </w:tcPr>
          <w:p w14:paraId="6B1A3B8F" w14:textId="77777777" w:rsidR="0020120B" w:rsidRPr="004E4FE8" w:rsidRDefault="0020120B" w:rsidP="003908CD">
            <w:pPr>
              <w:rPr>
                <w:rFonts w:ascii="Times New Roman" w:hAnsi="Times New Roman" w:cs="Times New Roman"/>
                <w:sz w:val="20"/>
                <w:szCs w:val="20"/>
              </w:rPr>
            </w:pPr>
          </w:p>
        </w:tc>
        <w:tc>
          <w:tcPr>
            <w:tcW w:w="2798" w:type="dxa"/>
          </w:tcPr>
          <w:p w14:paraId="686BD92E" w14:textId="77777777" w:rsidR="0020120B" w:rsidRPr="004E4FE8"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 xml:space="preserve">3. </w:t>
            </w:r>
            <w:r w:rsidRPr="004E4FE8">
              <w:rPr>
                <w:rFonts w:ascii="Times New Roman" w:hAnsi="Times New Roman" w:cs="Times New Roman"/>
                <w:sz w:val="20"/>
                <w:szCs w:val="20"/>
                <w:lang w:val="id-ID"/>
              </w:rPr>
              <w:t>Third, the proselytization stage. At this stage, and perhaps the final one, individuals turn to helping others. They are empowered and able to help those closest to them.</w:t>
            </w:r>
          </w:p>
        </w:tc>
        <w:tc>
          <w:tcPr>
            <w:tcW w:w="2254" w:type="dxa"/>
          </w:tcPr>
          <w:p w14:paraId="0C7799D9" w14:textId="77777777" w:rsidR="0020120B"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 xml:space="preserve">Nurul Iman Alumni </w:t>
            </w:r>
          </w:p>
          <w:p w14:paraId="6355CF07" w14:textId="77777777" w:rsidR="0020120B" w:rsidRPr="004E4FE8" w:rsidRDefault="0020120B" w:rsidP="003908CD">
            <w:pPr>
              <w:rPr>
                <w:rFonts w:ascii="Times New Roman" w:hAnsi="Times New Roman" w:cs="Times New Roman"/>
                <w:sz w:val="20"/>
                <w:szCs w:val="20"/>
              </w:rPr>
            </w:pPr>
            <w:r w:rsidRPr="004E4FE8">
              <w:rPr>
                <w:rFonts w:ascii="Times New Roman" w:hAnsi="Times New Roman" w:cs="Times New Roman"/>
                <w:sz w:val="20"/>
                <w:szCs w:val="20"/>
              </w:rPr>
              <w:t>(Poor Students and Graduates) Unemployment)</w:t>
            </w:r>
          </w:p>
        </w:tc>
      </w:tr>
    </w:tbl>
    <w:p w14:paraId="4E0A9663" w14:textId="77777777" w:rsidR="0020120B" w:rsidRPr="004E4FE8" w:rsidRDefault="0020120B" w:rsidP="0020120B">
      <w:pPr>
        <w:rPr>
          <w:rFonts w:ascii="Times New Roman" w:hAnsi="Times New Roman" w:cs="Times New Roman"/>
          <w:sz w:val="24"/>
          <w:szCs w:val="24"/>
        </w:rPr>
      </w:pPr>
      <w:r w:rsidRPr="004E4FE8">
        <w:rPr>
          <w:rFonts w:ascii="Times New Roman" w:hAnsi="Times New Roman" w:cs="Times New Roman"/>
          <w:sz w:val="24"/>
          <w:szCs w:val="24"/>
        </w:rPr>
        <w:t>Note: technique interview done by probing with objective For dig depth interview</w:t>
      </w:r>
    </w:p>
    <w:p w14:paraId="07382ACF" w14:textId="77777777" w:rsidR="0020120B" w:rsidRPr="00597077" w:rsidRDefault="0020120B" w:rsidP="0020120B">
      <w:pPr>
        <w:widowControl w:val="0"/>
        <w:spacing w:line="240" w:lineRule="auto"/>
        <w:ind w:left="480" w:hanging="480"/>
        <w:jc w:val="both"/>
        <w:rPr>
          <w:rFonts w:ascii="Times New Roman" w:hAnsi="Times New Roman" w:cs="Times New Roman"/>
          <w:sz w:val="24"/>
          <w:szCs w:val="24"/>
        </w:rPr>
      </w:pPr>
    </w:p>
    <w:p w14:paraId="10CF0EAF" w14:textId="77777777" w:rsidR="0020120B" w:rsidRPr="00597077" w:rsidRDefault="0020120B" w:rsidP="0020120B">
      <w:pPr>
        <w:widowControl w:val="0"/>
        <w:spacing w:line="240" w:lineRule="auto"/>
        <w:ind w:left="480" w:hanging="480"/>
        <w:jc w:val="both"/>
        <w:rPr>
          <w:rFonts w:ascii="Times New Roman" w:hAnsi="Times New Roman" w:cs="Times New Roman"/>
          <w:sz w:val="24"/>
          <w:szCs w:val="24"/>
        </w:rPr>
      </w:pPr>
    </w:p>
    <w:p w14:paraId="72730DFD" w14:textId="77777777" w:rsidR="0020120B" w:rsidRPr="00597077"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42EC8883" w14:textId="77777777" w:rsidR="0020120B" w:rsidRPr="00597077"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073DEF1F" w14:textId="77777777" w:rsidR="0020120B" w:rsidRPr="00597077"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6E0B3075" w14:textId="77777777" w:rsidR="0020120B" w:rsidRPr="00597077"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3E4EDB2F" w14:textId="77777777" w:rsidR="0020120B" w:rsidRPr="00597077"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723B7C74" w14:textId="77777777" w:rsidR="0020120B" w:rsidRPr="00597077"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6F225AEF" w14:textId="77777777" w:rsidR="0020120B" w:rsidRPr="00597077"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14077924" w14:textId="77777777" w:rsidR="0020120B" w:rsidRPr="00597077"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7DBF065B" w14:textId="77777777" w:rsidR="0020120B" w:rsidRPr="00597077"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2463DEAD" w14:textId="77777777" w:rsidR="0020120B" w:rsidRPr="00597077"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26625204" w14:textId="77777777" w:rsidR="0020120B"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24F11BA7" w14:textId="77777777" w:rsidR="0020120B"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50BE91FC" w14:textId="77777777" w:rsidR="0020120B"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39F352DA" w14:textId="77777777" w:rsidR="0020120B"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46BE5B06" w14:textId="77777777" w:rsidR="0020120B"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0FB6C941" w14:textId="77777777" w:rsidR="0020120B"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72536E72" w14:textId="77777777" w:rsidR="0020120B"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05C0EF39" w14:textId="77777777" w:rsidR="0020120B"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55A60F15" w14:textId="77777777" w:rsidR="0020120B" w:rsidRDefault="0020120B" w:rsidP="0020120B">
      <w:pPr>
        <w:widowControl w:val="0"/>
        <w:spacing w:line="240" w:lineRule="auto"/>
        <w:jc w:val="both"/>
        <w:rPr>
          <w:rFonts w:ascii="Times New Roman" w:hAnsi="Times New Roman" w:cs="Times New Roman"/>
          <w:color w:val="000000" w:themeColor="text1"/>
          <w:sz w:val="24"/>
          <w:szCs w:val="24"/>
        </w:rPr>
      </w:pPr>
    </w:p>
    <w:p w14:paraId="5E9D8D5E" w14:textId="77777777" w:rsidR="0020120B"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5D4528D6" w14:textId="77777777" w:rsidR="0020120B"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413C83D7" w14:textId="77777777" w:rsidR="0020120B" w:rsidRPr="00607D36" w:rsidRDefault="0020120B" w:rsidP="0020120B">
      <w:pPr>
        <w:jc w:val="center"/>
        <w:rPr>
          <w:rFonts w:asciiTheme="majorBidi" w:hAnsiTheme="majorBidi" w:cstheme="majorBidi"/>
          <w:b/>
          <w:bCs/>
          <w:color w:val="000000" w:themeColor="text1"/>
          <w:lang w:val="en-US"/>
        </w:rPr>
      </w:pPr>
      <w:r w:rsidRPr="00607D36">
        <w:rPr>
          <w:rFonts w:asciiTheme="majorBidi" w:hAnsiTheme="majorBidi" w:cstheme="majorBidi"/>
          <w:b/>
          <w:bCs/>
          <w:color w:val="000000" w:themeColor="text1"/>
          <w:lang w:val="en-US"/>
        </w:rPr>
        <w:t xml:space="preserve">Appendix </w:t>
      </w:r>
      <w:r>
        <w:rPr>
          <w:rFonts w:asciiTheme="majorBidi" w:hAnsiTheme="majorBidi" w:cstheme="majorBidi"/>
          <w:b/>
          <w:bCs/>
          <w:color w:val="000000" w:themeColor="text1"/>
          <w:lang w:val="en-US"/>
        </w:rPr>
        <w:t xml:space="preserve">2 </w:t>
      </w:r>
      <w:r w:rsidRPr="00607D36">
        <w:rPr>
          <w:rFonts w:asciiTheme="majorBidi" w:hAnsiTheme="majorBidi" w:cstheme="majorBidi"/>
          <w:b/>
          <w:bCs/>
          <w:color w:val="000000" w:themeColor="text1"/>
          <w:lang w:val="en-US"/>
        </w:rPr>
        <w:t>Informant's Statement</w:t>
      </w:r>
    </w:p>
    <w:p w14:paraId="499AB0BD" w14:textId="77777777" w:rsidR="0020120B" w:rsidRDefault="0020120B" w:rsidP="0020120B">
      <w:pPr>
        <w:jc w:val="both"/>
        <w:rPr>
          <w:rFonts w:asciiTheme="majorBidi" w:hAnsiTheme="majorBidi" w:cstheme="majorBidi"/>
          <w:color w:val="EE0000"/>
          <w:lang w:val="en-US"/>
        </w:rPr>
      </w:pPr>
    </w:p>
    <w:tbl>
      <w:tblPr>
        <w:tblStyle w:val="PlainTable2"/>
        <w:tblW w:w="0" w:type="auto"/>
        <w:tblLook w:val="04A0" w:firstRow="1" w:lastRow="0" w:firstColumn="1" w:lastColumn="0" w:noHBand="0" w:noVBand="1"/>
      </w:tblPr>
      <w:tblGrid>
        <w:gridCol w:w="1483"/>
        <w:gridCol w:w="2652"/>
        <w:gridCol w:w="5225"/>
      </w:tblGrid>
      <w:tr w:rsidR="0020120B" w:rsidRPr="00647317" w14:paraId="6A2918A4" w14:textId="77777777" w:rsidTr="003908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7B1023" w14:textId="77777777" w:rsidR="0020120B" w:rsidRPr="00647317" w:rsidRDefault="0020120B" w:rsidP="003908CD">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Participant Initial</w:t>
            </w:r>
          </w:p>
        </w:tc>
        <w:tc>
          <w:tcPr>
            <w:tcW w:w="0" w:type="auto"/>
            <w:hideMark/>
          </w:tcPr>
          <w:p w14:paraId="6226E182" w14:textId="77777777" w:rsidR="0020120B" w:rsidRPr="00647317" w:rsidRDefault="0020120B" w:rsidP="003908C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Role / Position</w:t>
            </w:r>
          </w:p>
        </w:tc>
        <w:tc>
          <w:tcPr>
            <w:tcW w:w="0" w:type="auto"/>
            <w:hideMark/>
          </w:tcPr>
          <w:p w14:paraId="08A62D6B" w14:textId="77777777" w:rsidR="0020120B" w:rsidRPr="00647317" w:rsidRDefault="0020120B" w:rsidP="003908C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Purpose of Interview</w:t>
            </w:r>
          </w:p>
        </w:tc>
      </w:tr>
      <w:tr w:rsidR="0020120B" w:rsidRPr="00647317" w14:paraId="26BA8F98" w14:textId="77777777" w:rsidTr="00390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A34350" w14:textId="77777777" w:rsidR="0020120B" w:rsidRPr="00647317" w:rsidRDefault="0020120B" w:rsidP="003908CD">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UW</w:t>
            </w:r>
          </w:p>
        </w:tc>
        <w:tc>
          <w:tcPr>
            <w:tcW w:w="0" w:type="auto"/>
            <w:hideMark/>
          </w:tcPr>
          <w:p w14:paraId="235A37F2" w14:textId="77777777" w:rsidR="0020120B" w:rsidRPr="00647317"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Co-Founder of the Foundation</w:t>
            </w:r>
          </w:p>
        </w:tc>
        <w:tc>
          <w:tcPr>
            <w:tcW w:w="0" w:type="auto"/>
            <w:hideMark/>
          </w:tcPr>
          <w:p w14:paraId="5720F742" w14:textId="77777777" w:rsidR="0020120B" w:rsidRPr="00647317"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Exploring the fundamental vision and philosophical background behind the establishment of entrepreneurship education policies.</w:t>
            </w:r>
          </w:p>
        </w:tc>
      </w:tr>
      <w:tr w:rsidR="0020120B" w:rsidRPr="00647317" w14:paraId="3ECCC880" w14:textId="77777777" w:rsidTr="003908CD">
        <w:tc>
          <w:tcPr>
            <w:cnfStyle w:val="001000000000" w:firstRow="0" w:lastRow="0" w:firstColumn="1" w:lastColumn="0" w:oddVBand="0" w:evenVBand="0" w:oddHBand="0" w:evenHBand="0" w:firstRowFirstColumn="0" w:firstRowLastColumn="0" w:lastRowFirstColumn="0" w:lastRowLastColumn="0"/>
            <w:tcW w:w="0" w:type="auto"/>
            <w:hideMark/>
          </w:tcPr>
          <w:p w14:paraId="5E239448" w14:textId="77777777" w:rsidR="0020120B" w:rsidRPr="00647317" w:rsidRDefault="0020120B" w:rsidP="003908CD">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UA</w:t>
            </w:r>
          </w:p>
        </w:tc>
        <w:tc>
          <w:tcPr>
            <w:tcW w:w="0" w:type="auto"/>
            <w:hideMark/>
          </w:tcPr>
          <w:p w14:paraId="15FC74BC" w14:textId="77777777" w:rsidR="0020120B" w:rsidRPr="00647317"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Head of Entrepreneurship Programme (Male)</w:t>
            </w:r>
          </w:p>
        </w:tc>
        <w:tc>
          <w:tcPr>
            <w:tcW w:w="0" w:type="auto"/>
            <w:hideMark/>
          </w:tcPr>
          <w:p w14:paraId="11171D54" w14:textId="77777777" w:rsidR="0020120B" w:rsidRPr="00647317"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Exploring the technical implementation and management of the curriculum in entrepreneurship programs.</w:t>
            </w:r>
          </w:p>
        </w:tc>
      </w:tr>
      <w:tr w:rsidR="0020120B" w:rsidRPr="00647317" w14:paraId="5D3AFA67" w14:textId="77777777" w:rsidTr="00390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34BE0D" w14:textId="77777777" w:rsidR="0020120B" w:rsidRPr="00647317" w:rsidRDefault="0020120B" w:rsidP="003908CD">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UM</w:t>
            </w:r>
          </w:p>
        </w:tc>
        <w:tc>
          <w:tcPr>
            <w:tcW w:w="0" w:type="auto"/>
            <w:hideMark/>
          </w:tcPr>
          <w:p w14:paraId="6F6BD39C" w14:textId="77777777" w:rsidR="0020120B" w:rsidRPr="00647317"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Head of Entrepreneurship Program (Female)</w:t>
            </w:r>
          </w:p>
        </w:tc>
        <w:tc>
          <w:tcPr>
            <w:tcW w:w="0" w:type="auto"/>
            <w:hideMark/>
          </w:tcPr>
          <w:p w14:paraId="16A1EE2D" w14:textId="77777777" w:rsidR="0020120B" w:rsidRPr="00647317"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Performing data triangulation on the daily operational effectiveness of the entrepreneurship program.</w:t>
            </w:r>
          </w:p>
        </w:tc>
      </w:tr>
      <w:tr w:rsidR="0020120B" w:rsidRPr="00647317" w14:paraId="08621A79" w14:textId="77777777" w:rsidTr="003908CD">
        <w:tc>
          <w:tcPr>
            <w:cnfStyle w:val="001000000000" w:firstRow="0" w:lastRow="0" w:firstColumn="1" w:lastColumn="0" w:oddVBand="0" w:evenVBand="0" w:oddHBand="0" w:evenHBand="0" w:firstRowFirstColumn="0" w:firstRowLastColumn="0" w:lastRowFirstColumn="0" w:lastRowLastColumn="0"/>
            <w:tcW w:w="0" w:type="auto"/>
            <w:hideMark/>
          </w:tcPr>
          <w:p w14:paraId="3AA53B41" w14:textId="77777777" w:rsidR="0020120B" w:rsidRPr="00647317" w:rsidRDefault="0020120B" w:rsidP="003908CD">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UMZ</w:t>
            </w:r>
          </w:p>
        </w:tc>
        <w:tc>
          <w:tcPr>
            <w:tcW w:w="0" w:type="auto"/>
            <w:hideMark/>
          </w:tcPr>
          <w:p w14:paraId="6FDEED6C" w14:textId="77777777" w:rsidR="0020120B" w:rsidRPr="00647317"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Quality Development Officer</w:t>
            </w:r>
          </w:p>
        </w:tc>
        <w:tc>
          <w:tcPr>
            <w:tcW w:w="0" w:type="auto"/>
            <w:hideMark/>
          </w:tcPr>
          <w:p w14:paraId="56474D02" w14:textId="77777777" w:rsidR="0020120B" w:rsidRPr="00647317"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Understanding the mechanisms of curriculum development and the process of periodic education quality evaluation.</w:t>
            </w:r>
          </w:p>
        </w:tc>
      </w:tr>
      <w:tr w:rsidR="0020120B" w:rsidRPr="00647317" w14:paraId="030A35FD" w14:textId="77777777" w:rsidTr="00390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9E5825" w14:textId="77777777" w:rsidR="0020120B" w:rsidRPr="00647317" w:rsidRDefault="0020120B" w:rsidP="003908CD">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UF</w:t>
            </w:r>
          </w:p>
        </w:tc>
        <w:tc>
          <w:tcPr>
            <w:tcW w:w="0" w:type="auto"/>
            <w:hideMark/>
          </w:tcPr>
          <w:p w14:paraId="73A84227" w14:textId="77777777" w:rsidR="0020120B" w:rsidRPr="00647317"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Alumni (Founder of Social Education Institution)</w:t>
            </w:r>
          </w:p>
        </w:tc>
        <w:tc>
          <w:tcPr>
            <w:tcW w:w="0" w:type="auto"/>
            <w:hideMark/>
          </w:tcPr>
          <w:p w14:paraId="18FED3A6" w14:textId="77777777" w:rsidR="0020120B" w:rsidRPr="00647317"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Analyzing the long-term impact of policies on alumni's ability to establish social-entrepreneurial educational institutions.</w:t>
            </w:r>
          </w:p>
        </w:tc>
      </w:tr>
      <w:tr w:rsidR="0020120B" w:rsidRPr="00647317" w14:paraId="119164BD" w14:textId="77777777" w:rsidTr="003908CD">
        <w:tc>
          <w:tcPr>
            <w:cnfStyle w:val="001000000000" w:firstRow="0" w:lastRow="0" w:firstColumn="1" w:lastColumn="0" w:oddVBand="0" w:evenVBand="0" w:oddHBand="0" w:evenHBand="0" w:firstRowFirstColumn="0" w:firstRowLastColumn="0" w:lastRowFirstColumn="0" w:lastRowLastColumn="0"/>
            <w:tcW w:w="0" w:type="auto"/>
            <w:hideMark/>
          </w:tcPr>
          <w:p w14:paraId="39C5E49B" w14:textId="77777777" w:rsidR="0020120B" w:rsidRPr="00647317" w:rsidRDefault="0020120B" w:rsidP="003908CD">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BH</w:t>
            </w:r>
          </w:p>
        </w:tc>
        <w:tc>
          <w:tcPr>
            <w:tcW w:w="0" w:type="auto"/>
            <w:hideMark/>
          </w:tcPr>
          <w:p w14:paraId="77DFE2E7" w14:textId="77777777" w:rsidR="0020120B" w:rsidRPr="00647317"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Alumni (Head of Customer Service, BCA)</w:t>
            </w:r>
          </w:p>
        </w:tc>
        <w:tc>
          <w:tcPr>
            <w:tcW w:w="0" w:type="auto"/>
            <w:hideMark/>
          </w:tcPr>
          <w:p w14:paraId="6310AB88" w14:textId="77777777" w:rsidR="0020120B" w:rsidRPr="00647317"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Identifying the influence of leadership values from original education on leadership styles in the professional corporate sector.</w:t>
            </w:r>
          </w:p>
        </w:tc>
      </w:tr>
      <w:tr w:rsidR="0020120B" w:rsidRPr="00647317" w14:paraId="62A41CCA" w14:textId="77777777" w:rsidTr="00390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D26275" w14:textId="77777777" w:rsidR="0020120B" w:rsidRPr="00647317" w:rsidRDefault="0020120B" w:rsidP="003908CD">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RJ</w:t>
            </w:r>
          </w:p>
        </w:tc>
        <w:tc>
          <w:tcPr>
            <w:tcW w:w="0" w:type="auto"/>
            <w:hideMark/>
          </w:tcPr>
          <w:p w14:paraId="4F17D408" w14:textId="77777777" w:rsidR="0020120B" w:rsidRPr="00647317"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Alumni (DPRD Banten)</w:t>
            </w:r>
          </w:p>
        </w:tc>
        <w:tc>
          <w:tcPr>
            <w:tcW w:w="0" w:type="auto"/>
            <w:hideMark/>
          </w:tcPr>
          <w:p w14:paraId="602E1337" w14:textId="77777777" w:rsidR="0020120B" w:rsidRPr="00647317"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Assessing the impact of entrepreneurship education on leadership character and policymaking in the public/political sphere.</w:t>
            </w:r>
          </w:p>
        </w:tc>
      </w:tr>
      <w:tr w:rsidR="0020120B" w:rsidRPr="00647317" w14:paraId="724E59BD" w14:textId="77777777" w:rsidTr="003908CD">
        <w:tc>
          <w:tcPr>
            <w:cnfStyle w:val="001000000000" w:firstRow="0" w:lastRow="0" w:firstColumn="1" w:lastColumn="0" w:oddVBand="0" w:evenVBand="0" w:oddHBand="0" w:evenHBand="0" w:firstRowFirstColumn="0" w:firstRowLastColumn="0" w:lastRowFirstColumn="0" w:lastRowLastColumn="0"/>
            <w:tcW w:w="0" w:type="auto"/>
            <w:hideMark/>
          </w:tcPr>
          <w:p w14:paraId="4CF15C3B" w14:textId="77777777" w:rsidR="0020120B" w:rsidRPr="00647317" w:rsidRDefault="0020120B" w:rsidP="003908CD">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TS</w:t>
            </w:r>
          </w:p>
        </w:tc>
        <w:tc>
          <w:tcPr>
            <w:tcW w:w="0" w:type="auto"/>
            <w:hideMark/>
          </w:tcPr>
          <w:p w14:paraId="626C1E05" w14:textId="77777777" w:rsidR="0020120B" w:rsidRPr="00647317"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Alumni (Elementary School Teacher)</w:t>
            </w:r>
          </w:p>
        </w:tc>
        <w:tc>
          <w:tcPr>
            <w:tcW w:w="0" w:type="auto"/>
            <w:hideMark/>
          </w:tcPr>
          <w:p w14:paraId="68C896CE" w14:textId="77777777" w:rsidR="0020120B" w:rsidRPr="00647317"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Understanding how the values of independence and entrepreneurial work ethic are applied in the teaching profession at the elementary level.</w:t>
            </w:r>
          </w:p>
        </w:tc>
      </w:tr>
      <w:tr w:rsidR="0020120B" w:rsidRPr="00647317" w14:paraId="48E51968" w14:textId="77777777" w:rsidTr="00390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D59FFF" w14:textId="77777777" w:rsidR="0020120B" w:rsidRPr="00647317" w:rsidRDefault="0020120B" w:rsidP="003908CD">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ALF</w:t>
            </w:r>
          </w:p>
        </w:tc>
        <w:tc>
          <w:tcPr>
            <w:tcW w:w="0" w:type="auto"/>
            <w:hideMark/>
          </w:tcPr>
          <w:p w14:paraId="1867C8B0" w14:textId="77777777" w:rsidR="0020120B" w:rsidRPr="00647317"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Alumni (Entrepreneur)</w:t>
            </w:r>
          </w:p>
        </w:tc>
        <w:tc>
          <w:tcPr>
            <w:tcW w:w="0" w:type="auto"/>
            <w:hideMark/>
          </w:tcPr>
          <w:p w14:paraId="608AD39D" w14:textId="77777777" w:rsidR="0020120B" w:rsidRPr="00647317"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Evaluating the relevance of school curricula to the real challenges of establishing and managing independent businesses.</w:t>
            </w:r>
          </w:p>
        </w:tc>
      </w:tr>
      <w:tr w:rsidR="0020120B" w:rsidRPr="00647317" w14:paraId="447FB8EB" w14:textId="77777777" w:rsidTr="003908CD">
        <w:tc>
          <w:tcPr>
            <w:cnfStyle w:val="001000000000" w:firstRow="0" w:lastRow="0" w:firstColumn="1" w:lastColumn="0" w:oddVBand="0" w:evenVBand="0" w:oddHBand="0" w:evenHBand="0" w:firstRowFirstColumn="0" w:firstRowLastColumn="0" w:lastRowFirstColumn="0" w:lastRowLastColumn="0"/>
            <w:tcW w:w="0" w:type="auto"/>
            <w:hideMark/>
          </w:tcPr>
          <w:p w14:paraId="180C8FCA" w14:textId="77777777" w:rsidR="0020120B" w:rsidRPr="00647317" w:rsidRDefault="0020120B" w:rsidP="003908CD">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AGS</w:t>
            </w:r>
          </w:p>
        </w:tc>
        <w:tc>
          <w:tcPr>
            <w:tcW w:w="0" w:type="auto"/>
            <w:hideMark/>
          </w:tcPr>
          <w:p w14:paraId="34F4E62A" w14:textId="77777777" w:rsidR="0020120B" w:rsidRPr="00647317"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Alumni (Entrepreneur)</w:t>
            </w:r>
          </w:p>
        </w:tc>
        <w:tc>
          <w:tcPr>
            <w:tcW w:w="0" w:type="auto"/>
            <w:hideMark/>
          </w:tcPr>
          <w:p w14:paraId="322EB26C" w14:textId="77777777" w:rsidR="0020120B" w:rsidRPr="00647317"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Providing additional perspectives on learning experiences and character transformation after graduation.</w:t>
            </w:r>
          </w:p>
        </w:tc>
      </w:tr>
      <w:tr w:rsidR="0020120B" w:rsidRPr="00647317" w14:paraId="2686A4F0" w14:textId="77777777" w:rsidTr="00390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E5E77C" w14:textId="77777777" w:rsidR="0020120B" w:rsidRPr="00647317" w:rsidRDefault="0020120B" w:rsidP="003908CD">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FT</w:t>
            </w:r>
          </w:p>
        </w:tc>
        <w:tc>
          <w:tcPr>
            <w:tcW w:w="0" w:type="auto"/>
            <w:hideMark/>
          </w:tcPr>
          <w:p w14:paraId="78EE7143" w14:textId="77777777" w:rsidR="0020120B" w:rsidRPr="00647317"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Alumni (Entrepreneur)</w:t>
            </w:r>
          </w:p>
        </w:tc>
        <w:tc>
          <w:tcPr>
            <w:tcW w:w="0" w:type="auto"/>
            <w:hideMark/>
          </w:tcPr>
          <w:p w14:paraId="6E7C02DC" w14:textId="77777777" w:rsidR="0020120B" w:rsidRPr="00647317"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Completing data on alumni perceptions of the sustainability of entrepreneurial values in everyday life.</w:t>
            </w:r>
          </w:p>
        </w:tc>
      </w:tr>
    </w:tbl>
    <w:p w14:paraId="16725E23" w14:textId="77777777" w:rsidR="0020120B" w:rsidRPr="00FC2A0A" w:rsidRDefault="0020120B" w:rsidP="0020120B">
      <w:pPr>
        <w:jc w:val="both"/>
        <w:rPr>
          <w:rFonts w:asciiTheme="majorBidi" w:hAnsiTheme="majorBidi" w:cstheme="majorBidi"/>
          <w:color w:val="EE0000"/>
          <w:lang w:val="en-US"/>
        </w:rPr>
      </w:pPr>
    </w:p>
    <w:p w14:paraId="3C921B1D" w14:textId="77777777" w:rsidR="0020120B" w:rsidRPr="00B171EC" w:rsidRDefault="0020120B" w:rsidP="0020120B">
      <w:pPr>
        <w:widowControl w:val="0"/>
        <w:ind w:left="480" w:hanging="480"/>
        <w:jc w:val="both"/>
        <w:rPr>
          <w:rFonts w:ascii="Times New Roman" w:hAnsi="Times New Roman" w:cs="Times New Roman"/>
        </w:rPr>
      </w:pPr>
    </w:p>
    <w:p w14:paraId="4C26FC6E" w14:textId="77777777" w:rsidR="0020120B" w:rsidRDefault="0020120B" w:rsidP="0020120B">
      <w:pPr>
        <w:jc w:val="center"/>
        <w:rPr>
          <w:rFonts w:ascii="Times New Roman" w:hAnsi="Times New Roman" w:cs="Times New Roman"/>
          <w:b/>
          <w:bCs/>
          <w:lang w:val="en-US"/>
        </w:rPr>
      </w:pPr>
    </w:p>
    <w:p w14:paraId="0EAEDA16" w14:textId="77777777" w:rsidR="0020120B" w:rsidRDefault="0020120B" w:rsidP="0020120B">
      <w:pPr>
        <w:jc w:val="center"/>
        <w:rPr>
          <w:rFonts w:ascii="Times New Roman" w:hAnsi="Times New Roman" w:cs="Times New Roman"/>
          <w:b/>
          <w:bCs/>
          <w:lang w:val="en-US"/>
        </w:rPr>
      </w:pPr>
    </w:p>
    <w:p w14:paraId="64F13477" w14:textId="77777777" w:rsidR="0020120B" w:rsidRDefault="0020120B" w:rsidP="0020120B">
      <w:pPr>
        <w:jc w:val="center"/>
        <w:rPr>
          <w:rFonts w:ascii="Times New Roman" w:hAnsi="Times New Roman" w:cs="Times New Roman"/>
          <w:b/>
          <w:bCs/>
          <w:lang w:val="en-US"/>
        </w:rPr>
      </w:pPr>
    </w:p>
    <w:p w14:paraId="14769518" w14:textId="77777777" w:rsidR="0020120B" w:rsidRDefault="0020120B" w:rsidP="0020120B">
      <w:pPr>
        <w:jc w:val="center"/>
        <w:rPr>
          <w:rFonts w:ascii="Times New Roman" w:hAnsi="Times New Roman" w:cs="Times New Roman"/>
          <w:b/>
          <w:bCs/>
          <w:lang w:val="en-US"/>
        </w:rPr>
      </w:pPr>
    </w:p>
    <w:p w14:paraId="244287B9" w14:textId="77777777" w:rsidR="0020120B" w:rsidRDefault="0020120B" w:rsidP="0020120B">
      <w:pPr>
        <w:rPr>
          <w:rFonts w:ascii="Times New Roman" w:hAnsi="Times New Roman" w:cs="Times New Roman"/>
          <w:b/>
          <w:bCs/>
          <w:lang w:val="en-US"/>
        </w:rPr>
      </w:pPr>
    </w:p>
    <w:p w14:paraId="275D7B0E" w14:textId="77777777" w:rsidR="0020120B" w:rsidRDefault="0020120B" w:rsidP="0020120B">
      <w:pPr>
        <w:rPr>
          <w:rFonts w:ascii="Times New Roman" w:hAnsi="Times New Roman" w:cs="Times New Roman"/>
          <w:b/>
          <w:bCs/>
          <w:lang w:val="en-US"/>
        </w:rPr>
      </w:pPr>
    </w:p>
    <w:p w14:paraId="4846A06D" w14:textId="77777777" w:rsidR="0020120B" w:rsidRPr="00FA576C" w:rsidRDefault="0020120B" w:rsidP="0020120B">
      <w:pPr>
        <w:jc w:val="center"/>
        <w:rPr>
          <w:rFonts w:ascii="Times New Roman" w:hAnsi="Times New Roman" w:cs="Times New Roman"/>
          <w:b/>
          <w:bCs/>
          <w:lang w:val="en-US"/>
        </w:rPr>
      </w:pPr>
      <w:r w:rsidRPr="00FA576C">
        <w:rPr>
          <w:rFonts w:ascii="Times New Roman" w:hAnsi="Times New Roman" w:cs="Times New Roman"/>
          <w:b/>
          <w:bCs/>
          <w:lang w:val="en-US"/>
        </w:rPr>
        <w:t xml:space="preserve">Appendix </w:t>
      </w:r>
      <w:r>
        <w:rPr>
          <w:rFonts w:ascii="Times New Roman" w:hAnsi="Times New Roman" w:cs="Times New Roman"/>
          <w:b/>
          <w:bCs/>
          <w:lang w:val="en-US"/>
        </w:rPr>
        <w:t>3 Interview Transcript</w:t>
      </w:r>
    </w:p>
    <w:p w14:paraId="5885555B" w14:textId="77777777" w:rsidR="0020120B" w:rsidRPr="009E3673" w:rsidRDefault="0020120B" w:rsidP="0020120B">
      <w:pPr>
        <w:jc w:val="center"/>
        <w:rPr>
          <w:rFonts w:ascii="Times New Roman" w:hAnsi="Times New Roman" w:cs="Times New Roman"/>
          <w:lang w:val="en-US"/>
        </w:rPr>
      </w:pPr>
    </w:p>
    <w:tbl>
      <w:tblPr>
        <w:tblStyle w:val="PlainTable2"/>
        <w:tblW w:w="9900" w:type="dxa"/>
        <w:tblLook w:val="04A0" w:firstRow="1" w:lastRow="0" w:firstColumn="1" w:lastColumn="0" w:noHBand="0" w:noVBand="1"/>
      </w:tblPr>
      <w:tblGrid>
        <w:gridCol w:w="1569"/>
        <w:gridCol w:w="3484"/>
        <w:gridCol w:w="2422"/>
        <w:gridCol w:w="2425"/>
      </w:tblGrid>
      <w:tr w:rsidR="0020120B" w:rsidRPr="009E3673" w14:paraId="7CCB6573" w14:textId="77777777" w:rsidTr="003908CD">
        <w:trPr>
          <w:cnfStyle w:val="100000000000" w:firstRow="1" w:lastRow="0" w:firstColumn="0" w:lastColumn="0" w:oddVBand="0" w:evenVBand="0" w:oddHBand="0" w:evenHBand="0" w:firstRowFirstColumn="0" w:firstRowLastColumn="0" w:lastRowFirstColumn="0" w:lastRowLastColumn="0"/>
          <w:trHeight w:val="1757"/>
        </w:trPr>
        <w:tc>
          <w:tcPr>
            <w:cnfStyle w:val="001000000000" w:firstRow="0" w:lastRow="0" w:firstColumn="1" w:lastColumn="0" w:oddVBand="0" w:evenVBand="0" w:oddHBand="0" w:evenHBand="0" w:firstRowFirstColumn="0" w:firstRowLastColumn="0" w:lastRowFirstColumn="0" w:lastRowLastColumn="0"/>
            <w:tcW w:w="1569" w:type="dxa"/>
          </w:tcPr>
          <w:p w14:paraId="0E286325" w14:textId="77777777" w:rsidR="0020120B" w:rsidRPr="009E3673" w:rsidRDefault="0020120B" w:rsidP="003908CD">
            <w:pPr>
              <w:rPr>
                <w:rFonts w:ascii="Times New Roman" w:hAnsi="Times New Roman" w:cs="Times New Roman"/>
                <w:lang w:val="en-US"/>
              </w:rPr>
            </w:pPr>
            <w:r w:rsidRPr="009E3673">
              <w:rPr>
                <w:rFonts w:ascii="Times New Roman" w:hAnsi="Times New Roman" w:cs="Times New Roman"/>
                <w:lang w:val="en-US"/>
              </w:rPr>
              <w:t xml:space="preserve">Informant Perspectives </w:t>
            </w:r>
          </w:p>
        </w:tc>
        <w:tc>
          <w:tcPr>
            <w:tcW w:w="3484" w:type="dxa"/>
          </w:tcPr>
          <w:p w14:paraId="3E70492D" w14:textId="77777777" w:rsidR="0020120B" w:rsidRPr="009E3673" w:rsidRDefault="0020120B" w:rsidP="003908C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E3673">
              <w:rPr>
                <w:rFonts w:ascii="Times New Roman" w:hAnsi="Times New Roman" w:cs="Times New Roman"/>
                <w:lang w:val="en-US"/>
              </w:rPr>
              <w:t>Transcript/description</w:t>
            </w:r>
          </w:p>
        </w:tc>
        <w:tc>
          <w:tcPr>
            <w:tcW w:w="2422" w:type="dxa"/>
          </w:tcPr>
          <w:p w14:paraId="74B408CE" w14:textId="77777777" w:rsidR="0020120B" w:rsidRPr="009E3673" w:rsidRDefault="0020120B" w:rsidP="003908C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E3673">
              <w:rPr>
                <w:rFonts w:ascii="Times New Roman" w:hAnsi="Times New Roman" w:cs="Times New Roman"/>
                <w:lang w:val="en-US"/>
              </w:rPr>
              <w:t>Codes/ ideas</w:t>
            </w:r>
          </w:p>
        </w:tc>
        <w:tc>
          <w:tcPr>
            <w:tcW w:w="2425" w:type="dxa"/>
          </w:tcPr>
          <w:p w14:paraId="39C2AF49" w14:textId="77777777" w:rsidR="0020120B" w:rsidRPr="009E3673" w:rsidRDefault="0020120B" w:rsidP="003908C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E3673">
              <w:rPr>
                <w:rFonts w:ascii="Times New Roman" w:hAnsi="Times New Roman" w:cs="Times New Roman"/>
                <w:lang w:val="en-US"/>
              </w:rPr>
              <w:t xml:space="preserve">Themes </w:t>
            </w:r>
          </w:p>
        </w:tc>
      </w:tr>
      <w:tr w:rsidR="0020120B" w:rsidRPr="009E3673" w14:paraId="2F0C4E02" w14:textId="77777777" w:rsidTr="003908CD">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1569" w:type="dxa"/>
          </w:tcPr>
          <w:p w14:paraId="21FFD621" w14:textId="77777777" w:rsidR="0020120B" w:rsidRDefault="0020120B" w:rsidP="003908CD">
            <w:pPr>
              <w:rPr>
                <w:rFonts w:ascii="Times New Roman" w:hAnsi="Times New Roman" w:cs="Times New Roman"/>
                <w:b w:val="0"/>
                <w:bCs w:val="0"/>
                <w:lang w:val="en-US"/>
              </w:rPr>
            </w:pPr>
            <w:r>
              <w:rPr>
                <w:rFonts w:ascii="Times New Roman" w:hAnsi="Times New Roman" w:cs="Times New Roman"/>
                <w:lang w:val="en-US"/>
              </w:rPr>
              <w:t>UW</w:t>
            </w:r>
          </w:p>
          <w:p w14:paraId="6EC67272" w14:textId="77777777" w:rsidR="0020120B" w:rsidRPr="009E3673" w:rsidRDefault="0020120B" w:rsidP="003908CD">
            <w:pPr>
              <w:rPr>
                <w:rFonts w:ascii="Times New Roman" w:hAnsi="Times New Roman" w:cs="Times New Roman"/>
                <w:lang w:val="en-US"/>
              </w:rPr>
            </w:pPr>
            <w:r>
              <w:rPr>
                <w:rFonts w:ascii="Times New Roman" w:hAnsi="Times New Roman" w:cs="Times New Roman"/>
                <w:lang w:val="en-US"/>
              </w:rPr>
              <w:t>UM</w:t>
            </w:r>
          </w:p>
        </w:tc>
        <w:tc>
          <w:tcPr>
            <w:tcW w:w="3484" w:type="dxa"/>
          </w:tcPr>
          <w:p w14:paraId="4E218409" w14:textId="77777777" w:rsidR="0020120B" w:rsidRPr="001F0B2C"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lang w:val="en-US"/>
              </w:rPr>
            </w:pPr>
            <w:r w:rsidRPr="004E08DF">
              <w:rPr>
                <w:rFonts w:asciiTheme="majorBidi" w:hAnsiTheme="majorBidi" w:cstheme="majorBidi"/>
                <w:i/>
                <w:iCs/>
              </w:rPr>
              <w:t>If you want to be a businessman, you can't just give orders to people or learn in an air-conditioned room, studying theory. We run a business; we want to be entrepreneurs, but we've never entered the business world. That's why these students are forced by Habib (the founder) to do this, and since Habib's time, they have been going to the rice fields. Some of them have just been sent to our coffee plantation. A coffee plantation isn't just about planting; they have to calculate things like how many months it's been, whether it's ready for fertilizer yet, and when the harvest will begin. All of that is management</w:t>
            </w:r>
            <w:r>
              <w:rPr>
                <w:rFonts w:asciiTheme="majorBidi" w:hAnsiTheme="majorBidi" w:cstheme="majorBidi"/>
                <w:i/>
                <w:iCs/>
                <w:lang w:val="en-US"/>
              </w:rPr>
              <w:t xml:space="preserve"> (UW, 2025).</w:t>
            </w:r>
          </w:p>
          <w:p w14:paraId="76D33A96" w14:textId="77777777" w:rsidR="0020120B"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207B8D39" w14:textId="77777777" w:rsidR="0020120B" w:rsidRPr="008E760A"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en-US"/>
              </w:rPr>
            </w:pPr>
            <w:r w:rsidRPr="008E760A">
              <w:rPr>
                <w:rFonts w:ascii="Times New Roman" w:hAnsi="Times New Roman" w:cs="Times New Roman"/>
                <w:i/>
                <w:iCs/>
                <w:lang w:val="en-US"/>
              </w:rPr>
              <w:t xml:space="preserve">Actually, in entrepreneurship, there are two things that UMI always talks about, which I have absorbed into my knowledge: entrepreneurship education and entrepreneurship itself. Everyone must follow culinary training and be able to bake bread. This means that the goal is actually just for entrepreneurship education </w:t>
            </w:r>
            <w:r w:rsidRPr="008E760A">
              <w:rPr>
                <w:rFonts w:ascii="Times New Roman" w:hAnsi="Times New Roman" w:cs="Times New Roman"/>
                <w:i/>
                <w:iCs/>
                <w:lang w:val="en-US"/>
              </w:rPr>
              <w:lastRenderedPageBreak/>
              <w:t>so that the children have hard skills and soft skills. From there, it is packaged so that the hard skills and soft skills in the field of education are accepted by the students, and the products have standards that can compete economically. So the first step is to just make something, for example honey. Honey is still in short supply because it is truly a blessing from Allah. If you don't want to get involved, the bees will just leave, and there will be no honey there. How does it work? Once it meets certain standards and can be turned into a product, market that product everywhere. For example, our premium rice brands like Berni and Nurul Iman are already competing in the market. In other products like Ointika, we recently collaborated with UNESA on Nanogold, so we produced Ointika to help accelerate post-COVID recovery. We also secured a project from Surabaya State University (UM, 2024).</w:t>
            </w:r>
          </w:p>
          <w:p w14:paraId="3EE57995" w14:textId="77777777" w:rsidR="0020120B" w:rsidRPr="00813BB0"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lang w:val="en-US"/>
              </w:rPr>
            </w:pPr>
          </w:p>
        </w:tc>
        <w:tc>
          <w:tcPr>
            <w:tcW w:w="2422" w:type="dxa"/>
          </w:tcPr>
          <w:p w14:paraId="0476139D" w14:textId="77777777" w:rsidR="0020120B" w:rsidRPr="009E3673" w:rsidRDefault="0020120B" w:rsidP="003908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lastRenderedPageBreak/>
              <w:t>Entrepreneurship education policy based on experience phase 1</w:t>
            </w:r>
          </w:p>
        </w:tc>
        <w:tc>
          <w:tcPr>
            <w:tcW w:w="2425" w:type="dxa"/>
          </w:tcPr>
          <w:p w14:paraId="40DB1047" w14:textId="77777777" w:rsidR="0020120B" w:rsidRPr="009E3673" w:rsidRDefault="0020120B" w:rsidP="003908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Action orientation</w:t>
            </w:r>
          </w:p>
        </w:tc>
      </w:tr>
      <w:tr w:rsidR="0020120B" w:rsidRPr="009E3673" w14:paraId="17AC14D8" w14:textId="77777777" w:rsidTr="003908CD">
        <w:trPr>
          <w:trHeight w:val="879"/>
        </w:trPr>
        <w:tc>
          <w:tcPr>
            <w:cnfStyle w:val="001000000000" w:firstRow="0" w:lastRow="0" w:firstColumn="1" w:lastColumn="0" w:oddVBand="0" w:evenVBand="0" w:oddHBand="0" w:evenHBand="0" w:firstRowFirstColumn="0" w:firstRowLastColumn="0" w:lastRowFirstColumn="0" w:lastRowLastColumn="0"/>
            <w:tcW w:w="1569" w:type="dxa"/>
          </w:tcPr>
          <w:p w14:paraId="061970E1" w14:textId="77777777" w:rsidR="0020120B" w:rsidRPr="009E3673" w:rsidRDefault="0020120B" w:rsidP="003908CD">
            <w:pPr>
              <w:rPr>
                <w:rFonts w:ascii="Times New Roman" w:hAnsi="Times New Roman" w:cs="Times New Roman"/>
                <w:lang w:val="en-US"/>
              </w:rPr>
            </w:pPr>
          </w:p>
        </w:tc>
        <w:tc>
          <w:tcPr>
            <w:tcW w:w="3484" w:type="dxa"/>
          </w:tcPr>
          <w:p w14:paraId="190C2C86" w14:textId="77777777" w:rsidR="0020120B" w:rsidRDefault="0020120B" w:rsidP="003908C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000000"/>
              </w:rPr>
            </w:pPr>
            <w:r w:rsidRPr="00741111">
              <w:rPr>
                <w:rFonts w:asciiTheme="majorBidi" w:hAnsiTheme="majorBidi" w:cstheme="majorBidi"/>
                <w:i/>
                <w:iCs/>
                <w:color w:val="000000"/>
              </w:rPr>
              <w:t>Through continuous entrepreneurial experience, education policy is directed at transforming the mindset of students, from mere business operators to individuals who are able to see opportunities, innovate, and create social and economic impact.</w:t>
            </w:r>
          </w:p>
          <w:p w14:paraId="0314E0C8" w14:textId="77777777" w:rsidR="0020120B" w:rsidRPr="00741111" w:rsidRDefault="0020120B" w:rsidP="003908C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lang w:val="en-US"/>
              </w:rPr>
            </w:pPr>
            <w:r>
              <w:rPr>
                <w:rFonts w:asciiTheme="majorBidi" w:hAnsiTheme="majorBidi" w:cstheme="majorBidi"/>
                <w:i/>
                <w:iCs/>
                <w:color w:val="000000"/>
              </w:rPr>
              <w:t>"So the bonus is that we can do something that we can practice outside, for example printing. For example, in printing, I can open a photography service, I can edit photos, that is my current skill set, I have an electronics and photography service business (Quote from Ags, Alumni, 2024).</w:t>
            </w:r>
          </w:p>
        </w:tc>
        <w:tc>
          <w:tcPr>
            <w:tcW w:w="2422" w:type="dxa"/>
          </w:tcPr>
          <w:p w14:paraId="530012CD" w14:textId="77777777" w:rsidR="0020120B" w:rsidRPr="009E3673" w:rsidRDefault="0020120B" w:rsidP="003908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Entrepreneurship education policy based on experience phase 2</w:t>
            </w:r>
          </w:p>
        </w:tc>
        <w:tc>
          <w:tcPr>
            <w:tcW w:w="2425" w:type="dxa"/>
          </w:tcPr>
          <w:p w14:paraId="44DE1A84" w14:textId="77777777" w:rsidR="0020120B" w:rsidRPr="009E3673" w:rsidRDefault="0020120B" w:rsidP="003908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Transformation orientation</w:t>
            </w:r>
          </w:p>
        </w:tc>
      </w:tr>
      <w:tr w:rsidR="0020120B" w:rsidRPr="009E3673" w14:paraId="4D9E1043" w14:textId="77777777" w:rsidTr="003908CD">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1569" w:type="dxa"/>
          </w:tcPr>
          <w:p w14:paraId="3FA8629C" w14:textId="77777777" w:rsidR="0020120B" w:rsidRPr="009E3673" w:rsidRDefault="0020120B" w:rsidP="003908CD">
            <w:pPr>
              <w:rPr>
                <w:rFonts w:ascii="Times New Roman" w:hAnsi="Times New Roman" w:cs="Times New Roman"/>
                <w:lang w:val="en-US"/>
              </w:rPr>
            </w:pPr>
          </w:p>
        </w:tc>
        <w:tc>
          <w:tcPr>
            <w:tcW w:w="3484" w:type="dxa"/>
          </w:tcPr>
          <w:p w14:paraId="39DBC0BB" w14:textId="77777777" w:rsidR="0020120B"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rPr>
            </w:pPr>
            <w:r w:rsidRPr="00741111">
              <w:rPr>
                <w:rFonts w:asciiTheme="majorBidi" w:hAnsiTheme="majorBidi" w:cstheme="majorBidi"/>
                <w:i/>
                <w:iCs/>
                <w:color w:val="000000"/>
              </w:rPr>
              <w:t>The policy at this stage places students as the main subjects of entrepreneurship learning. They are given the freedom to explore ideas, take risks, and build businesses according to their interests and contexts, without being overly constrained by rigid learning structures.</w:t>
            </w:r>
          </w:p>
          <w:p w14:paraId="3E7D9967" w14:textId="77777777" w:rsidR="0020120B" w:rsidRPr="00410CF7"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lang w:val="en-US"/>
              </w:rPr>
            </w:pPr>
            <w:r>
              <w:rPr>
                <w:rFonts w:asciiTheme="majorBidi" w:hAnsiTheme="majorBidi" w:cstheme="majorBidi"/>
                <w:i/>
                <w:iCs/>
                <w:color w:val="000000"/>
                <w:lang w:val="en-US"/>
              </w:rPr>
              <w:t>Sometimes, for example, if there are new innovations from outside, Umi teaches us to learn, to imitate, so we are not closed to such things for the sake of future progress. She definitely tells us to imitate and try things out at the cottage."(UM, Head of Women's Entrepreneurship, 2025).</w:t>
            </w:r>
          </w:p>
          <w:p w14:paraId="7372EB97" w14:textId="77777777" w:rsidR="0020120B" w:rsidRPr="00410CF7"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lang w:val="en-US"/>
              </w:rPr>
            </w:pPr>
            <w:r>
              <w:rPr>
                <w:rFonts w:asciiTheme="majorBidi" w:hAnsiTheme="majorBidi" w:cstheme="majorBidi"/>
                <w:i/>
                <w:iCs/>
                <w:color w:val="000000"/>
              </w:rPr>
              <w:t>The Islamic boarding school at Nurul Iman allows freedom of expression, as long as it does not violate the rules. And in most cases, when we express ourselves, we also consider whether we are capable, for example in terms of facilities. If we want to build robots, for example, we cannot do it because the capital required is too large. So we look for ways to express ourselves, have fun, and make it affordable, so that it becomes a new branch of entrepreneurship at Nurul Iman. For example, like yesterday, when I left, there were only a few, but now there are almost 60-70 entrepreneurs, all developed by the boarding school like that</w:t>
            </w:r>
            <w:r>
              <w:rPr>
                <w:rFonts w:asciiTheme="majorBidi" w:hAnsiTheme="majorBidi" w:cstheme="majorBidi"/>
                <w:i/>
                <w:iCs/>
                <w:color w:val="000000"/>
                <w:lang w:val="en-US"/>
              </w:rPr>
              <w:t xml:space="preserve"> </w:t>
            </w:r>
            <w:r w:rsidRPr="00410CF7">
              <w:rPr>
                <w:color w:val="000000"/>
                <w:lang w:val="en-US"/>
              </w:rPr>
              <w:t>(</w:t>
            </w:r>
            <w:r>
              <w:rPr>
                <w:rFonts w:asciiTheme="majorBidi" w:hAnsiTheme="majorBidi" w:cstheme="majorBidi"/>
                <w:i/>
                <w:iCs/>
                <w:color w:val="000000"/>
              </w:rPr>
              <w:t>Alumni Ags</w:t>
            </w:r>
            <w:r>
              <w:rPr>
                <w:rFonts w:asciiTheme="majorBidi" w:hAnsiTheme="majorBidi" w:cstheme="majorBidi"/>
                <w:i/>
                <w:iCs/>
                <w:color w:val="000000"/>
                <w:lang w:val="en-US"/>
              </w:rPr>
              <w:t>, 2025).</w:t>
            </w:r>
          </w:p>
          <w:p w14:paraId="1AC504A2" w14:textId="77777777" w:rsidR="0020120B" w:rsidRPr="009E3B7A"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rPr>
            </w:pPr>
            <w:r w:rsidRPr="000E2578">
              <w:rPr>
                <w:rFonts w:asciiTheme="majorBidi" w:hAnsiTheme="majorBidi" w:cstheme="majorBidi"/>
                <w:i/>
                <w:iCs/>
                <w:color w:val="000000"/>
              </w:rPr>
              <w:t>We are bound by the rules of the boarding school, but beyond that, we are free to determine the best methods for running our businesses.</w:t>
            </w:r>
            <w:r>
              <w:rPr>
                <w:rFonts w:asciiTheme="majorBidi" w:hAnsiTheme="majorBidi" w:cstheme="majorBidi"/>
                <w:i/>
                <w:iCs/>
                <w:color w:val="000000"/>
                <w:lang w:val="en-US"/>
              </w:rPr>
              <w:t xml:space="preserve"> </w:t>
            </w:r>
            <w:r w:rsidRPr="000E2578">
              <w:rPr>
                <w:rFonts w:asciiTheme="majorBidi" w:hAnsiTheme="majorBidi" w:cstheme="majorBidi"/>
                <w:i/>
                <w:iCs/>
                <w:color w:val="000000"/>
              </w:rPr>
              <w:t>So, the boarding school gave us complete freedom to be creative in our methods as long as we followed the rules (TS Alumni, 2025).</w:t>
            </w:r>
          </w:p>
        </w:tc>
        <w:tc>
          <w:tcPr>
            <w:tcW w:w="2422" w:type="dxa"/>
          </w:tcPr>
          <w:p w14:paraId="134F693C" w14:textId="77777777" w:rsidR="0020120B" w:rsidRPr="009E3673" w:rsidRDefault="0020120B" w:rsidP="003908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Entrepreneurship education policy based on experience phase 3</w:t>
            </w:r>
          </w:p>
        </w:tc>
        <w:tc>
          <w:tcPr>
            <w:tcW w:w="2425" w:type="dxa"/>
          </w:tcPr>
          <w:p w14:paraId="6884E6FB" w14:textId="77777777" w:rsidR="0020120B" w:rsidRPr="009E3673" w:rsidRDefault="0020120B" w:rsidP="003908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Freedom orientation</w:t>
            </w:r>
          </w:p>
        </w:tc>
      </w:tr>
      <w:tr w:rsidR="0020120B" w:rsidRPr="009E3673" w14:paraId="687A2BD3" w14:textId="77777777" w:rsidTr="003908CD">
        <w:trPr>
          <w:trHeight w:val="879"/>
        </w:trPr>
        <w:tc>
          <w:tcPr>
            <w:cnfStyle w:val="001000000000" w:firstRow="0" w:lastRow="0" w:firstColumn="1" w:lastColumn="0" w:oddVBand="0" w:evenVBand="0" w:oddHBand="0" w:evenHBand="0" w:firstRowFirstColumn="0" w:firstRowLastColumn="0" w:lastRowFirstColumn="0" w:lastRowLastColumn="0"/>
            <w:tcW w:w="1569" w:type="dxa"/>
          </w:tcPr>
          <w:p w14:paraId="43E2B574" w14:textId="77777777" w:rsidR="0020120B" w:rsidRPr="009E3673" w:rsidRDefault="0020120B" w:rsidP="003908CD">
            <w:pPr>
              <w:rPr>
                <w:rFonts w:ascii="Times New Roman" w:hAnsi="Times New Roman" w:cs="Times New Roman"/>
                <w:lang w:val="en-US"/>
              </w:rPr>
            </w:pPr>
          </w:p>
        </w:tc>
        <w:tc>
          <w:tcPr>
            <w:tcW w:w="3484" w:type="dxa"/>
          </w:tcPr>
          <w:p w14:paraId="6B57F82F" w14:textId="77777777" w:rsidR="0020120B"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r w:rsidRPr="009E6D79">
              <w:rPr>
                <w:rFonts w:ascii="Times New Roman" w:hAnsi="Times New Roman" w:cs="Times New Roman"/>
                <w:i/>
                <w:iCs/>
                <w:lang w:val="en-US"/>
              </w:rPr>
              <w:t>So I want because when you have business you are not dependent on anybody for salary. You work hard, you get the result. That is about business. And sometimes we are afraid oh maybe if I have a business it doesn't work people don't buy my my product you just in Islam we call tawakal just do your best at least you're doing something. If nobody wants to buy your products, I always tell them don't give up there will always somebody who wants your product. Off course your product have to be good, have to be creative</w:t>
            </w:r>
            <w:r>
              <w:rPr>
                <w:rFonts w:ascii="Times New Roman" w:hAnsi="Times New Roman" w:cs="Times New Roman"/>
                <w:i/>
                <w:iCs/>
                <w:lang w:val="en-US"/>
              </w:rPr>
              <w:t xml:space="preserve"> (UW, 2025).</w:t>
            </w:r>
          </w:p>
          <w:p w14:paraId="28D90322" w14:textId="77777777" w:rsidR="0020120B" w:rsidRPr="00410CF7"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000000"/>
                <w:lang w:val="en-US"/>
              </w:rPr>
            </w:pPr>
            <w:r>
              <w:rPr>
                <w:rFonts w:asciiTheme="majorBidi" w:hAnsiTheme="majorBidi" w:cstheme="majorBidi"/>
                <w:i/>
                <w:iCs/>
                <w:color w:val="000000"/>
                <w:lang w:val="en-US"/>
              </w:rPr>
              <w:t>"</w:t>
            </w:r>
            <w:r w:rsidRPr="00813BB0">
              <w:rPr>
                <w:rFonts w:asciiTheme="majorBidi" w:hAnsiTheme="majorBidi" w:cstheme="majorBidi"/>
                <w:i/>
                <w:iCs/>
                <w:color w:val="000000"/>
              </w:rPr>
              <w:t>To be honest, when we first started serving, it could be said that the facilities were lacking. Why? Because there were many shortcomings. But despite those shortcomings, we maximized our efforts as much as possible. So there is a lesson from Habib himself, that deficiency is perfection. So we never feel that we are lacking. Instead, we figure out how to do this, do that, do this, do that. So that we can meet the existing standards, like that." (Ags, Alumni</w:t>
            </w:r>
            <w:r>
              <w:rPr>
                <w:rFonts w:asciiTheme="majorBidi" w:hAnsiTheme="majorBidi" w:cstheme="majorBidi"/>
                <w:i/>
                <w:iCs/>
                <w:color w:val="000000"/>
                <w:lang w:val="en-US"/>
              </w:rPr>
              <w:t>2024).</w:t>
            </w:r>
          </w:p>
          <w:p w14:paraId="285A0419" w14:textId="77777777" w:rsidR="0020120B" w:rsidRPr="00410CF7"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000000"/>
                <w:lang w:val="en-US"/>
              </w:rPr>
            </w:pPr>
            <w:r>
              <w:rPr>
                <w:rFonts w:asciiTheme="majorBidi" w:hAnsiTheme="majorBidi" w:cstheme="majorBidi"/>
                <w:i/>
                <w:iCs/>
                <w:color w:val="000000"/>
              </w:rPr>
              <w:t xml:space="preserve">"Before joining the program, our options may have seemed limited. Afterwards, we realized that we could immediately create our own jobs. We have the skills and mindset to start trading or small businesses right away with the knowledge we have learned." </w:t>
            </w:r>
            <w:r w:rsidRPr="00410CF7">
              <w:rPr>
                <w:rFonts w:asciiTheme="majorBidi" w:hAnsiTheme="majorBidi" w:cstheme="majorBidi"/>
                <w:i/>
                <w:iCs/>
                <w:color w:val="000000"/>
                <w:lang w:val="en-US"/>
              </w:rPr>
              <w:t>(</w:t>
            </w:r>
            <w:r>
              <w:rPr>
                <w:rFonts w:asciiTheme="majorBidi" w:hAnsiTheme="majorBidi" w:cstheme="majorBidi"/>
                <w:i/>
                <w:iCs/>
                <w:color w:val="000000"/>
              </w:rPr>
              <w:t>TS Alumni</w:t>
            </w:r>
            <w:r w:rsidRPr="00410CF7">
              <w:rPr>
                <w:rFonts w:asciiTheme="majorBidi" w:hAnsiTheme="majorBidi" w:cstheme="majorBidi"/>
                <w:i/>
                <w:iCs/>
                <w:color w:val="000000"/>
                <w:lang w:val="en-US"/>
              </w:rPr>
              <w:t>, 2024).</w:t>
            </w:r>
          </w:p>
          <w:p w14:paraId="205BF745" w14:textId="77777777" w:rsidR="0020120B"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000000"/>
              </w:rPr>
            </w:pPr>
          </w:p>
          <w:p w14:paraId="0329D0C9" w14:textId="77777777" w:rsidR="0020120B" w:rsidRPr="00410CF7"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000000"/>
                <w:lang w:val="en-US"/>
              </w:rPr>
            </w:pPr>
            <w:r w:rsidRPr="00351CD3">
              <w:rPr>
                <w:rFonts w:asciiTheme="majorBidi" w:hAnsiTheme="majorBidi" w:cstheme="majorBidi"/>
                <w:i/>
                <w:iCs/>
                <w:color w:val="000000"/>
              </w:rPr>
              <w:t xml:space="preserve">The principle in Islam is based on fairness, so everyone is treated fairly regardless of their background. This means that everyone receives equal justice. Alhamdulillah, with the </w:t>
            </w:r>
            <w:r w:rsidRPr="00351CD3">
              <w:rPr>
                <w:rFonts w:asciiTheme="majorBidi" w:hAnsiTheme="majorBidi" w:cstheme="majorBidi"/>
                <w:i/>
                <w:iCs/>
                <w:color w:val="000000"/>
              </w:rPr>
              <w:lastRenderedPageBreak/>
              <w:t>existence of 69 independent entrepreneurs, this is one of the ways to support the free education that UMI provides at Nurul Iman. This includes supporting the costs, the free costs at Nurul Iman (UM, 2025).</w:t>
            </w:r>
          </w:p>
          <w:p w14:paraId="763B63C4" w14:textId="77777777" w:rsidR="0020120B" w:rsidRPr="00741111"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p>
        </w:tc>
        <w:tc>
          <w:tcPr>
            <w:tcW w:w="2422" w:type="dxa"/>
          </w:tcPr>
          <w:p w14:paraId="5F6F519C" w14:textId="77777777" w:rsidR="0020120B" w:rsidRPr="009E3673" w:rsidRDefault="0020120B" w:rsidP="003908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lastRenderedPageBreak/>
              <w:t xml:space="preserve">Entrepreneurship education policy based on experience phase 4 </w:t>
            </w:r>
          </w:p>
        </w:tc>
        <w:tc>
          <w:tcPr>
            <w:tcW w:w="2425" w:type="dxa"/>
          </w:tcPr>
          <w:p w14:paraId="4C9AC4BC" w14:textId="77777777" w:rsidR="0020120B" w:rsidRPr="009E3673" w:rsidRDefault="0020120B" w:rsidP="003908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Orientation and identity reflection</w:t>
            </w:r>
          </w:p>
        </w:tc>
      </w:tr>
      <w:tr w:rsidR="0020120B" w:rsidRPr="009E3673" w14:paraId="09D26921" w14:textId="77777777" w:rsidTr="003908CD">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1569" w:type="dxa"/>
          </w:tcPr>
          <w:p w14:paraId="31F01B17" w14:textId="77777777" w:rsidR="0020120B" w:rsidRPr="009E3673" w:rsidRDefault="0020120B" w:rsidP="003908CD">
            <w:pPr>
              <w:rPr>
                <w:rFonts w:ascii="Times New Roman" w:hAnsi="Times New Roman" w:cs="Times New Roman"/>
                <w:lang w:val="en-US"/>
              </w:rPr>
            </w:pPr>
          </w:p>
        </w:tc>
        <w:tc>
          <w:tcPr>
            <w:tcW w:w="3484" w:type="dxa"/>
          </w:tcPr>
          <w:p w14:paraId="634C083C" w14:textId="77777777" w:rsidR="0020120B"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en-US"/>
              </w:rPr>
            </w:pPr>
          </w:p>
          <w:p w14:paraId="76E4DF8D" w14:textId="77777777" w:rsidR="0020120B"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en-US"/>
              </w:rPr>
            </w:pPr>
            <w:r>
              <w:rPr>
                <w:rFonts w:ascii="Times New Roman" w:hAnsi="Times New Roman" w:cs="Times New Roman"/>
                <w:i/>
                <w:iCs/>
                <w:lang w:val="en-US"/>
              </w:rPr>
              <w:t>‘’</w:t>
            </w:r>
            <w:r w:rsidRPr="001B22DA">
              <w:rPr>
                <w:rFonts w:ascii="Times New Roman" w:hAnsi="Times New Roman" w:cs="Times New Roman"/>
                <w:i/>
                <w:iCs/>
                <w:lang w:val="en-US"/>
              </w:rPr>
              <w:t>Well, in entrepreneurship, in entrepreneurship itself, at 7 o'clock they have to enter the production site at that time. And it is this disciplined UMI education that always brings us positive things. In my opinion, that's how it is (UM, 2025).</w:t>
            </w:r>
          </w:p>
          <w:p w14:paraId="45612ACB" w14:textId="77777777" w:rsidR="0020120B" w:rsidRPr="00460288"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lang w:val="en-US"/>
              </w:rPr>
            </w:pPr>
            <w:r>
              <w:rPr>
                <w:rFonts w:asciiTheme="majorBidi" w:hAnsiTheme="majorBidi" w:cstheme="majorBidi"/>
                <w:i/>
                <w:iCs/>
                <w:color w:val="000000"/>
              </w:rPr>
              <w:t>"I come from a family that values the hajj, values prayer, values this and that, you know. So I don't really care about work, making money, but only about serving. From there, I can do anything, anything that can make money, anything that can contribute to the economy." (Ags Alumni, 2024).</w:t>
            </w:r>
          </w:p>
        </w:tc>
        <w:tc>
          <w:tcPr>
            <w:tcW w:w="2422" w:type="dxa"/>
          </w:tcPr>
          <w:p w14:paraId="3BB39047" w14:textId="77777777" w:rsidR="0020120B" w:rsidRPr="009E3673" w:rsidRDefault="0020120B" w:rsidP="003908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Entrepreneurship education policy based on experience phase 5</w:t>
            </w:r>
          </w:p>
        </w:tc>
        <w:tc>
          <w:tcPr>
            <w:tcW w:w="2425" w:type="dxa"/>
          </w:tcPr>
          <w:p w14:paraId="72B2C829" w14:textId="77777777" w:rsidR="0020120B" w:rsidRDefault="0020120B" w:rsidP="003908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Teacher students </w:t>
            </w:r>
          </w:p>
          <w:p w14:paraId="4FB5BAF7" w14:textId="77777777" w:rsidR="0020120B" w:rsidRPr="009E3673" w:rsidRDefault="0020120B" w:rsidP="003908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reconciliation</w:t>
            </w:r>
          </w:p>
        </w:tc>
      </w:tr>
      <w:tr w:rsidR="0020120B" w:rsidRPr="009E3673" w14:paraId="0B13420C" w14:textId="77777777" w:rsidTr="003908CD">
        <w:trPr>
          <w:trHeight w:val="879"/>
        </w:trPr>
        <w:tc>
          <w:tcPr>
            <w:cnfStyle w:val="001000000000" w:firstRow="0" w:lastRow="0" w:firstColumn="1" w:lastColumn="0" w:oddVBand="0" w:evenVBand="0" w:oddHBand="0" w:evenHBand="0" w:firstRowFirstColumn="0" w:firstRowLastColumn="0" w:lastRowFirstColumn="0" w:lastRowLastColumn="0"/>
            <w:tcW w:w="1569" w:type="dxa"/>
          </w:tcPr>
          <w:p w14:paraId="6817D0D5" w14:textId="77777777" w:rsidR="0020120B" w:rsidRPr="009E3673" w:rsidRDefault="0020120B" w:rsidP="003908CD">
            <w:pPr>
              <w:rPr>
                <w:rFonts w:ascii="Times New Roman" w:hAnsi="Times New Roman" w:cs="Times New Roman"/>
                <w:lang w:val="en-US"/>
              </w:rPr>
            </w:pPr>
          </w:p>
        </w:tc>
        <w:tc>
          <w:tcPr>
            <w:tcW w:w="3484" w:type="dxa"/>
          </w:tcPr>
          <w:p w14:paraId="74B35DE8" w14:textId="77777777" w:rsidR="0020120B" w:rsidRPr="000E2578"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lang w:val="en-US"/>
              </w:rPr>
            </w:pPr>
            <w:r>
              <w:rPr>
                <w:rFonts w:asciiTheme="majorBidi" w:hAnsiTheme="majorBidi" w:cstheme="majorBidi"/>
                <w:i/>
                <w:iCs/>
                <w:lang w:val="en-US"/>
              </w:rPr>
              <w:t>After the program, we know how to turn our free time into halal money and manage our capital with discipline.</w:t>
            </w:r>
          </w:p>
          <w:p w14:paraId="20268804" w14:textId="77777777" w:rsidR="0020120B"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lang w:val="en-US"/>
              </w:rPr>
            </w:pPr>
            <w:r w:rsidRPr="000E2578">
              <w:rPr>
                <w:rFonts w:asciiTheme="majorBidi" w:hAnsiTheme="majorBidi" w:cstheme="majorBidi"/>
                <w:i/>
                <w:iCs/>
                <w:lang w:val="en-US"/>
              </w:rPr>
              <w:t>For example: "I learned how to create a healthy budget. My anxiety about money has decreased dramatically because I know how to manage my income and find additional sources of income that are in accordance with the principles of halal and barakah" (TS Alumni, 2025).</w:t>
            </w:r>
          </w:p>
          <w:p w14:paraId="013CC950" w14:textId="77777777" w:rsidR="0020120B"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lang w:val="en-US"/>
              </w:rPr>
            </w:pPr>
          </w:p>
          <w:p w14:paraId="1403BCF6" w14:textId="77777777" w:rsidR="0020120B" w:rsidRPr="006D76BB" w:rsidRDefault="0020120B" w:rsidP="003908CD">
            <w:pPr>
              <w:jc w:val="both"/>
              <w:cnfStyle w:val="000000000000" w:firstRow="0" w:lastRow="0" w:firstColumn="0" w:lastColumn="0" w:oddVBand="0" w:evenVBand="0" w:oddHBand="0" w:evenHBand="0" w:firstRowFirstColumn="0" w:firstRowLastColumn="0" w:lastRowFirstColumn="0" w:lastRowLastColumn="0"/>
              <w:rPr>
                <w:i/>
                <w:iCs/>
                <w:lang w:val="en-US"/>
              </w:rPr>
            </w:pPr>
            <w:r>
              <w:rPr>
                <w:rFonts w:ascii="Times New Roman Regular" w:hAnsi="Times New Roman Regular"/>
                <w:i/>
                <w:iCs/>
                <w:color w:val="000000"/>
                <w:shd w:val="clear" w:color="auto" w:fill="FFFFFF"/>
                <w:lang w:val="en-US"/>
              </w:rPr>
              <w:t>‘’W</w:t>
            </w:r>
            <w:r w:rsidRPr="006C73C6">
              <w:rPr>
                <w:rFonts w:ascii="Times New Roman Regular" w:hAnsi="Times New Roman Regular"/>
                <w:i/>
                <w:iCs/>
                <w:color w:val="000000"/>
                <w:shd w:val="clear" w:color="auto" w:fill="FFFFFF"/>
              </w:rPr>
              <w:t xml:space="preserve">hen they leave the school they graduated from the school with their spouses they will bring a capital from me but the capital is not in the form of money it's in the form of the products. I produce 65 business products you can choose whatever </w:t>
            </w:r>
            <w:r w:rsidRPr="006C73C6">
              <w:rPr>
                <w:rFonts w:ascii="Times New Roman Regular" w:hAnsi="Times New Roman Regular"/>
                <w:i/>
                <w:iCs/>
                <w:color w:val="000000"/>
                <w:shd w:val="clear" w:color="auto" w:fill="FFFFFF"/>
              </w:rPr>
              <w:lastRenderedPageBreak/>
              <w:t>you want to buy you just bring to your Villages, you sell and the money you send back to the school. So I give them Capital to start the entrepreneurship, social entrepreneurship</w:t>
            </w:r>
            <w:r>
              <w:rPr>
                <w:rFonts w:ascii="Times New Roman Regular" w:hAnsi="Times New Roman Regular"/>
                <w:i/>
                <w:iCs/>
                <w:color w:val="000000"/>
                <w:shd w:val="clear" w:color="auto" w:fill="FFFFFF"/>
                <w:lang w:val="en-US"/>
              </w:rPr>
              <w:t>’’ (UW, 2025).</w:t>
            </w:r>
          </w:p>
          <w:p w14:paraId="6E74D400" w14:textId="77777777" w:rsidR="0020120B" w:rsidRPr="00741111"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lang w:val="en-US"/>
              </w:rPr>
            </w:pPr>
          </w:p>
        </w:tc>
        <w:tc>
          <w:tcPr>
            <w:tcW w:w="2422" w:type="dxa"/>
          </w:tcPr>
          <w:p w14:paraId="12F5F6E8" w14:textId="77777777" w:rsidR="0020120B" w:rsidRPr="009E3673" w:rsidRDefault="0020120B" w:rsidP="003908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lastRenderedPageBreak/>
              <w:t>Process of empowering underprivileged student groups based on faith empowerment models phase 1</w:t>
            </w:r>
          </w:p>
        </w:tc>
        <w:tc>
          <w:tcPr>
            <w:tcW w:w="2425" w:type="dxa"/>
          </w:tcPr>
          <w:p w14:paraId="010DD78F" w14:textId="77777777" w:rsidR="0020120B" w:rsidRPr="009E3673" w:rsidRDefault="0020120B" w:rsidP="003908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Initation stage</w:t>
            </w:r>
          </w:p>
        </w:tc>
      </w:tr>
      <w:tr w:rsidR="0020120B" w:rsidRPr="009E3673" w14:paraId="5E3F736B" w14:textId="77777777" w:rsidTr="003908CD">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1569" w:type="dxa"/>
          </w:tcPr>
          <w:p w14:paraId="7CD98991" w14:textId="77777777" w:rsidR="0020120B" w:rsidRPr="009E3673" w:rsidRDefault="0020120B" w:rsidP="003908CD">
            <w:pPr>
              <w:rPr>
                <w:rFonts w:ascii="Times New Roman" w:hAnsi="Times New Roman" w:cs="Times New Roman"/>
                <w:lang w:val="en-US"/>
              </w:rPr>
            </w:pPr>
          </w:p>
        </w:tc>
        <w:tc>
          <w:tcPr>
            <w:tcW w:w="3484" w:type="dxa"/>
          </w:tcPr>
          <w:p w14:paraId="407F88C2" w14:textId="77777777" w:rsidR="0020120B" w:rsidRPr="00FC239F"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lang w:val="en-US"/>
              </w:rPr>
            </w:pPr>
            <w:r w:rsidRPr="00741111">
              <w:rPr>
                <w:rFonts w:asciiTheme="majorBidi" w:hAnsiTheme="majorBidi" w:cstheme="majorBidi"/>
                <w:i/>
                <w:iCs/>
                <w:color w:val="000000"/>
              </w:rPr>
              <w:t>At this stage, students have begun to run their own businesses. We guide them to uphold values of faith, such as honesty and perseverance, so that their businesses not only generate profits but also shape their character (UW, 2025).</w:t>
            </w:r>
          </w:p>
          <w:p w14:paraId="77AE4D1F" w14:textId="77777777" w:rsidR="0020120B"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lang w:val="en-US"/>
              </w:rPr>
            </w:pPr>
          </w:p>
          <w:p w14:paraId="74D18583" w14:textId="77777777" w:rsidR="0020120B"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lang w:val="en-US"/>
              </w:rPr>
            </w:pPr>
            <w:r w:rsidRPr="002E5DF1">
              <w:rPr>
                <w:rFonts w:asciiTheme="majorBidi" w:hAnsiTheme="majorBidi" w:cstheme="majorBidi"/>
                <w:i/>
                <w:iCs/>
                <w:lang w:val="en-US"/>
              </w:rPr>
              <w:t>Because at our Islamic boarding school, we are taught to have a strong mentality, not to give up easily, and to be extremely disciplined in all matters. If we are taught to be that strict in our studies, how much more so in matters of earning a living, which is obligatory. We believe that with hard work, honesty (amanah), and time management, God willing, sustenance and ways to help our families will surely be wide open</w:t>
            </w:r>
            <w:r>
              <w:rPr>
                <w:rFonts w:asciiTheme="majorBidi" w:hAnsiTheme="majorBidi" w:cstheme="majorBidi"/>
                <w:i/>
                <w:iCs/>
                <w:lang w:val="en-US"/>
              </w:rPr>
              <w:t>’’</w:t>
            </w:r>
          </w:p>
          <w:p w14:paraId="24FBD81F" w14:textId="77777777" w:rsidR="0020120B" w:rsidRPr="00741111" w:rsidRDefault="0020120B" w:rsidP="003908C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lang w:val="en-US"/>
              </w:rPr>
            </w:pPr>
            <w:r w:rsidRPr="00D170E6">
              <w:rPr>
                <w:rFonts w:asciiTheme="majorBidi" w:hAnsiTheme="majorBidi" w:cstheme="majorBidi"/>
                <w:i/>
                <w:iCs/>
                <w:lang w:val="en-US"/>
              </w:rPr>
              <w:t>( Alumni TS, 2025).</w:t>
            </w:r>
          </w:p>
        </w:tc>
        <w:tc>
          <w:tcPr>
            <w:tcW w:w="2422" w:type="dxa"/>
          </w:tcPr>
          <w:p w14:paraId="6C9ED588" w14:textId="77777777" w:rsidR="0020120B" w:rsidRPr="009E3673" w:rsidRDefault="0020120B" w:rsidP="003908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Process of empowering underprivileged student groups based on faith empowerment models phase 2</w:t>
            </w:r>
          </w:p>
        </w:tc>
        <w:tc>
          <w:tcPr>
            <w:tcW w:w="2425" w:type="dxa"/>
          </w:tcPr>
          <w:p w14:paraId="2472AC0F" w14:textId="77777777" w:rsidR="0020120B" w:rsidRPr="009E3673" w:rsidRDefault="0020120B" w:rsidP="003908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Independent business stage </w:t>
            </w:r>
          </w:p>
        </w:tc>
      </w:tr>
      <w:tr w:rsidR="0020120B" w:rsidRPr="009E3673" w14:paraId="74F2D565" w14:textId="77777777" w:rsidTr="003908CD">
        <w:trPr>
          <w:trHeight w:val="879"/>
        </w:trPr>
        <w:tc>
          <w:tcPr>
            <w:cnfStyle w:val="001000000000" w:firstRow="0" w:lastRow="0" w:firstColumn="1" w:lastColumn="0" w:oddVBand="0" w:evenVBand="0" w:oddHBand="0" w:evenHBand="0" w:firstRowFirstColumn="0" w:firstRowLastColumn="0" w:lastRowFirstColumn="0" w:lastRowLastColumn="0"/>
            <w:tcW w:w="1569" w:type="dxa"/>
          </w:tcPr>
          <w:p w14:paraId="433BC403" w14:textId="77777777" w:rsidR="0020120B" w:rsidRPr="009E3673" w:rsidRDefault="0020120B" w:rsidP="003908CD">
            <w:pPr>
              <w:rPr>
                <w:rFonts w:ascii="Times New Roman" w:hAnsi="Times New Roman" w:cs="Times New Roman"/>
                <w:lang w:val="en-US"/>
              </w:rPr>
            </w:pPr>
          </w:p>
        </w:tc>
        <w:tc>
          <w:tcPr>
            <w:tcW w:w="3484" w:type="dxa"/>
          </w:tcPr>
          <w:p w14:paraId="66DB6F65" w14:textId="77777777" w:rsidR="0020120B"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r>
              <w:rPr>
                <w:rFonts w:ascii="Times New Roman" w:hAnsi="Times New Roman" w:cs="Times New Roman"/>
                <w:i/>
                <w:iCs/>
                <w:lang w:val="en-US"/>
              </w:rPr>
              <w:t>"This stage is marked by the active role of students in conveying and practicing faith values through business activities and social interactions. Empowerment is realized through exemplary behavior, not coercion, so that faith values can be accepted naturally by the community" (UM, 2025).</w:t>
            </w:r>
          </w:p>
          <w:p w14:paraId="0B4D5A66" w14:textId="77777777" w:rsidR="0020120B"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p>
          <w:p w14:paraId="3191B354" w14:textId="77777777" w:rsidR="0020120B"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r>
              <w:rPr>
                <w:rFonts w:ascii="Times New Roman" w:hAnsi="Times New Roman" w:cs="Times New Roman"/>
                <w:i/>
                <w:iCs/>
                <w:lang w:val="en-US"/>
              </w:rPr>
              <w:t>‘’</w:t>
            </w:r>
            <w:r w:rsidRPr="001B22DA">
              <w:rPr>
                <w:rFonts w:ascii="Times New Roman" w:hAnsi="Times New Roman" w:cs="Times New Roman"/>
                <w:i/>
                <w:iCs/>
                <w:lang w:val="en-US"/>
              </w:rPr>
              <w:t xml:space="preserve">Umi and Abah's dream is for us to be successful people, so they always motivate us to become pious entrepreneurs who are beneficial to the community. and that includes us </w:t>
            </w:r>
            <w:r w:rsidRPr="001B22DA">
              <w:rPr>
                <w:rFonts w:ascii="Times New Roman" w:hAnsi="Times New Roman" w:cs="Times New Roman"/>
                <w:i/>
                <w:iCs/>
                <w:lang w:val="en-US"/>
              </w:rPr>
              <w:lastRenderedPageBreak/>
              <w:t>too. So whatever we do at Nurul Iman, it is always connected to what UMI has told us, that in the future we must become successful people, wealthy people, pious people, so that we can be useful to the community</w:t>
            </w:r>
            <w:r>
              <w:rPr>
                <w:rFonts w:ascii="Times New Roman" w:hAnsi="Times New Roman" w:cs="Times New Roman"/>
                <w:i/>
                <w:iCs/>
                <w:lang w:val="en-US"/>
              </w:rPr>
              <w:t>’’</w:t>
            </w:r>
            <w:r w:rsidRPr="001B22DA">
              <w:rPr>
                <w:rFonts w:ascii="Times New Roman" w:hAnsi="Times New Roman" w:cs="Times New Roman"/>
                <w:i/>
                <w:iCs/>
                <w:lang w:val="en-US"/>
              </w:rPr>
              <w:t xml:space="preserve"> (UM, 2025).</w:t>
            </w:r>
          </w:p>
          <w:p w14:paraId="3D9960CD" w14:textId="77777777" w:rsidR="0020120B"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p>
          <w:p w14:paraId="402376A8" w14:textId="77777777" w:rsidR="0020120B" w:rsidRPr="00906285" w:rsidRDefault="0020120B" w:rsidP="003908CD">
            <w:pPr>
              <w:pStyle w:val="NormalWeb"/>
              <w:jc w:val="both"/>
              <w:cnfStyle w:val="000000000000" w:firstRow="0" w:lastRow="0" w:firstColumn="0" w:lastColumn="0" w:oddVBand="0" w:evenVBand="0" w:oddHBand="0" w:evenHBand="0" w:firstRowFirstColumn="0" w:firstRowLastColumn="0" w:lastRowFirstColumn="0" w:lastRowLastColumn="0"/>
              <w:rPr>
                <w:i/>
                <w:iCs/>
                <w:color w:val="000000"/>
                <w:lang w:val="en-US"/>
              </w:rPr>
            </w:pPr>
            <w:r w:rsidRPr="00351CD3">
              <w:rPr>
                <w:i/>
                <w:iCs/>
                <w:color w:val="000000"/>
              </w:rPr>
              <w:t>First, the value of religious education. First, UMI is definitely religion. Basically, whatever we do at the boarding school is done with sincere intentions. Sincere to Allah, to the Prophet. Second, discipline. This is emphasized by UMI, right? So that we live a disciplined life. With discipline, we can become successful people. For example, in education, it means that we will become successful scholars, right? Or independent scholars. That has been the goal of UMI and my brother from the past until now. So, we want to become successful scholars, not scholars who beg here and there. Then, we want to become successful entrepreneurs who are pious and independent. So that we can be useful to all people. That's what I think. So religious values and values of discipline are always emphasized. Religious values are always emphasized. UMI always conveys that everything we do is based on our intentions towards Allah, our sincerity towards Allah (UM, 2025).</w:t>
            </w:r>
          </w:p>
          <w:p w14:paraId="2B8BF13C" w14:textId="77777777" w:rsidR="0020120B" w:rsidRDefault="0020120B" w:rsidP="003908CD">
            <w:pPr>
              <w:spacing w:after="240"/>
              <w:cnfStyle w:val="000000000000" w:firstRow="0" w:lastRow="0" w:firstColumn="0" w:lastColumn="0" w:oddVBand="0" w:evenVBand="0" w:oddHBand="0" w:evenHBand="0" w:firstRowFirstColumn="0" w:firstRowLastColumn="0" w:lastRowFirstColumn="0" w:lastRowLastColumn="0"/>
            </w:pPr>
          </w:p>
          <w:p w14:paraId="32B25B59" w14:textId="77777777" w:rsidR="0020120B" w:rsidRPr="005B5BC8" w:rsidRDefault="0020120B" w:rsidP="003908CD">
            <w:pPr>
              <w:spacing w:after="24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lang w:val="en-US"/>
              </w:rPr>
            </w:pPr>
            <w:r>
              <w:rPr>
                <w:rFonts w:asciiTheme="majorBidi" w:hAnsiTheme="majorBidi" w:cstheme="majorBidi"/>
                <w:i/>
                <w:iCs/>
                <w:color w:val="000000"/>
                <w:lang w:val="en-US"/>
              </w:rPr>
              <w:lastRenderedPageBreak/>
              <w:t>" Y</w:t>
            </w:r>
            <w:r w:rsidRPr="00351CD3">
              <w:rPr>
                <w:rFonts w:asciiTheme="majorBidi" w:hAnsiTheme="majorBidi" w:cstheme="majorBidi"/>
                <w:i/>
                <w:iCs/>
                <w:color w:val="000000"/>
              </w:rPr>
              <w:t>es, of course, God willing, we are motivated to see Umi running a social business like this, and because Umi's intention is for the sake of God, we are also motivated. If, for example, we leave, I want to have a boarding school like Umi's. Abah used to say that we should have a boarding school that can provide free education because, as Abah said, teachers cannot feed their students. Then, with Umi's model -models, for example, what Umi is doing now, it also motivates us to start a business so that we can support ourselves when establishing a free boarding school. And the motivation to become a successful entrepreneur</w:t>
            </w:r>
            <w:r>
              <w:rPr>
                <w:rFonts w:asciiTheme="majorBidi" w:hAnsiTheme="majorBidi" w:cstheme="majorBidi"/>
                <w:i/>
                <w:iCs/>
                <w:color w:val="000000"/>
                <w:lang w:val="en-US"/>
              </w:rPr>
              <w:t xml:space="preserve"> </w:t>
            </w:r>
            <w:r w:rsidRPr="00351CD3">
              <w:rPr>
                <w:rFonts w:asciiTheme="majorBidi" w:hAnsiTheme="majorBidi" w:cstheme="majorBidi"/>
                <w:i/>
                <w:iCs/>
                <w:color w:val="000000"/>
              </w:rPr>
              <w:t xml:space="preserve">what is the intention behind that? To do charity, if people have a lot of money, we can provide more benefits to those in need, yes </w:t>
            </w:r>
            <w:r w:rsidRPr="005B5BC8">
              <w:rPr>
                <w:rFonts w:asciiTheme="majorBidi" w:hAnsiTheme="majorBidi" w:cstheme="majorBidi"/>
                <w:i/>
                <w:iCs/>
                <w:color w:val="000000"/>
                <w:lang w:val="en-US"/>
              </w:rPr>
              <w:t>(</w:t>
            </w:r>
            <w:r w:rsidRPr="00351CD3">
              <w:rPr>
                <w:rFonts w:asciiTheme="majorBidi" w:hAnsiTheme="majorBidi" w:cstheme="majorBidi"/>
                <w:i/>
                <w:iCs/>
                <w:color w:val="000000"/>
              </w:rPr>
              <w:t>UM</w:t>
            </w:r>
            <w:r w:rsidRPr="005B5BC8">
              <w:rPr>
                <w:rFonts w:asciiTheme="majorBidi" w:hAnsiTheme="majorBidi" w:cstheme="majorBidi"/>
                <w:i/>
                <w:iCs/>
                <w:color w:val="000000"/>
                <w:lang w:val="en-US"/>
              </w:rPr>
              <w:t xml:space="preserve">, 2025). </w:t>
            </w:r>
          </w:p>
          <w:p w14:paraId="7F6722EB" w14:textId="77777777" w:rsidR="0020120B" w:rsidRDefault="0020120B" w:rsidP="003908CD">
            <w:pPr>
              <w:cnfStyle w:val="000000000000" w:firstRow="0" w:lastRow="0" w:firstColumn="0" w:lastColumn="0" w:oddVBand="0" w:evenVBand="0" w:oddHBand="0" w:evenHBand="0" w:firstRowFirstColumn="0" w:firstRowLastColumn="0" w:lastRowFirstColumn="0" w:lastRowLastColumn="0"/>
            </w:pPr>
          </w:p>
          <w:p w14:paraId="32B39D6A" w14:textId="77777777" w:rsidR="0020120B" w:rsidRPr="00913042" w:rsidRDefault="0020120B" w:rsidP="003908C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p>
        </w:tc>
        <w:tc>
          <w:tcPr>
            <w:tcW w:w="2422" w:type="dxa"/>
          </w:tcPr>
          <w:p w14:paraId="2FAAB1B8" w14:textId="77777777" w:rsidR="0020120B" w:rsidRPr="009E3673" w:rsidRDefault="0020120B" w:rsidP="003908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lastRenderedPageBreak/>
              <w:t>Process of empowering underprivileged student groups based on faith empowerment models phase 3</w:t>
            </w:r>
          </w:p>
        </w:tc>
        <w:tc>
          <w:tcPr>
            <w:tcW w:w="2425" w:type="dxa"/>
          </w:tcPr>
          <w:p w14:paraId="42709AE3" w14:textId="77777777" w:rsidR="0020120B" w:rsidRDefault="0020120B" w:rsidP="003908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Proselytisation stage</w:t>
            </w:r>
          </w:p>
        </w:tc>
      </w:tr>
    </w:tbl>
    <w:p w14:paraId="22F18937" w14:textId="77777777" w:rsidR="0020120B" w:rsidRDefault="0020120B" w:rsidP="0020120B">
      <w:pPr>
        <w:rPr>
          <w:rFonts w:ascii="Times New Roman" w:hAnsi="Times New Roman" w:cs="Times New Roman"/>
          <w:lang w:val="en-US"/>
        </w:rPr>
      </w:pPr>
    </w:p>
    <w:p w14:paraId="2729D0D5" w14:textId="77777777" w:rsidR="0020120B" w:rsidRPr="009E3673" w:rsidRDefault="0020120B" w:rsidP="0020120B">
      <w:pPr>
        <w:pStyle w:val="NormalWeb"/>
        <w:rPr>
          <w:lang w:val="en-US"/>
        </w:rPr>
      </w:pPr>
      <w:r w:rsidRPr="00DD41E2">
        <w:t xml:space="preserve">Source(s): </w:t>
      </w:r>
      <w:r>
        <w:rPr>
          <w:lang w:val="en-US"/>
        </w:rPr>
        <w:t>a</w:t>
      </w:r>
      <w:r w:rsidRPr="00DD41E2">
        <w:t xml:space="preserve">uthors’ own work </w:t>
      </w:r>
      <w:r w:rsidRPr="00DD41E2">
        <w:rPr>
          <w:lang w:val="en-US"/>
        </w:rPr>
        <w:t>, 2026</w:t>
      </w:r>
    </w:p>
    <w:p w14:paraId="0A3D4AA8" w14:textId="77777777" w:rsidR="0020120B" w:rsidRPr="00597077"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6C65C940" w14:textId="77777777" w:rsidR="0020120B" w:rsidRPr="00597077"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17E67B43" w14:textId="77777777" w:rsidR="0020120B" w:rsidRPr="00597077" w:rsidRDefault="0020120B" w:rsidP="0020120B">
      <w:pPr>
        <w:widowControl w:val="0"/>
        <w:spacing w:line="240" w:lineRule="auto"/>
        <w:ind w:left="480" w:hanging="480"/>
        <w:jc w:val="both"/>
        <w:rPr>
          <w:rFonts w:ascii="Times New Roman" w:hAnsi="Times New Roman" w:cs="Times New Roman"/>
          <w:color w:val="000000" w:themeColor="text1"/>
          <w:sz w:val="24"/>
          <w:szCs w:val="24"/>
        </w:rPr>
      </w:pPr>
    </w:p>
    <w:p w14:paraId="0013791C" w14:textId="77777777" w:rsidR="0020120B" w:rsidRPr="00597077" w:rsidRDefault="0020120B" w:rsidP="0020120B">
      <w:pPr>
        <w:widowControl w:val="0"/>
        <w:spacing w:line="240" w:lineRule="auto"/>
        <w:jc w:val="both"/>
        <w:rPr>
          <w:rFonts w:ascii="Times New Roman" w:hAnsi="Times New Roman" w:cs="Times New Roman"/>
          <w:color w:val="000000" w:themeColor="text1"/>
          <w:sz w:val="24"/>
          <w:szCs w:val="24"/>
        </w:rPr>
      </w:pPr>
    </w:p>
    <w:p w14:paraId="0619CA64" w14:textId="77777777" w:rsidR="0020120B" w:rsidRPr="00597077" w:rsidRDefault="0020120B" w:rsidP="0020120B">
      <w:pPr>
        <w:widowControl w:val="0"/>
        <w:spacing w:line="240" w:lineRule="auto"/>
        <w:jc w:val="both"/>
        <w:rPr>
          <w:rFonts w:ascii="Times New Roman" w:hAnsi="Times New Roman" w:cs="Times New Roman"/>
          <w:color w:val="000000" w:themeColor="text1"/>
          <w:sz w:val="24"/>
          <w:szCs w:val="24"/>
        </w:rPr>
      </w:pPr>
    </w:p>
    <w:p w14:paraId="6E6D7B0F" w14:textId="77777777" w:rsidR="00DC2479" w:rsidRDefault="00DC2479"/>
    <w:sectPr w:rsidR="00DC2479" w:rsidSect="0020120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Regular">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20B"/>
    <w:rsid w:val="0020120B"/>
    <w:rsid w:val="00501B6E"/>
    <w:rsid w:val="005B6877"/>
    <w:rsid w:val="00AA0C39"/>
    <w:rsid w:val="00DC24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71807"/>
  <w15:chartTrackingRefBased/>
  <w15:docId w15:val="{E8CB46BD-91EA-474B-8D44-4EEC9EB19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20B"/>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20120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20120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20120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20120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20120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20120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20120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20120B"/>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20120B"/>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2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12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12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12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12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12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12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12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120B"/>
    <w:rPr>
      <w:rFonts w:eastAsiaTheme="majorEastAsia" w:cstheme="majorBidi"/>
      <w:color w:val="272727" w:themeColor="text1" w:themeTint="D8"/>
    </w:rPr>
  </w:style>
  <w:style w:type="paragraph" w:styleId="Title">
    <w:name w:val="Title"/>
    <w:basedOn w:val="Normal"/>
    <w:next w:val="Normal"/>
    <w:link w:val="TitleChar"/>
    <w:uiPriority w:val="10"/>
    <w:qFormat/>
    <w:rsid w:val="0020120B"/>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2012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120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2012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120B"/>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20120B"/>
    <w:rPr>
      <w:i/>
      <w:iCs/>
      <w:color w:val="404040" w:themeColor="text1" w:themeTint="BF"/>
    </w:rPr>
  </w:style>
  <w:style w:type="paragraph" w:styleId="ListParagraph">
    <w:name w:val="List Paragraph"/>
    <w:basedOn w:val="Normal"/>
    <w:uiPriority w:val="34"/>
    <w:qFormat/>
    <w:rsid w:val="0020120B"/>
    <w:pPr>
      <w:spacing w:after="160" w:line="278" w:lineRule="auto"/>
      <w:ind w:left="720"/>
      <w:contextualSpacing/>
    </w:pPr>
    <w:rPr>
      <w:rFonts w:asciiTheme="minorHAnsi" w:eastAsiaTheme="minorHAnsi" w:hAnsiTheme="minorHAnsi" w:cstheme="minorBidi"/>
      <w:kern w:val="2"/>
      <w:sz w:val="24"/>
      <w:szCs w:val="24"/>
      <w:lang w:val="en-IN"/>
      <w14:ligatures w14:val="standardContextual"/>
    </w:rPr>
  </w:style>
  <w:style w:type="character" w:styleId="IntenseEmphasis">
    <w:name w:val="Intense Emphasis"/>
    <w:basedOn w:val="DefaultParagraphFont"/>
    <w:uiPriority w:val="21"/>
    <w:qFormat/>
    <w:rsid w:val="0020120B"/>
    <w:rPr>
      <w:i/>
      <w:iCs/>
      <w:color w:val="0F4761" w:themeColor="accent1" w:themeShade="BF"/>
    </w:rPr>
  </w:style>
  <w:style w:type="paragraph" w:styleId="IntenseQuote">
    <w:name w:val="Intense Quote"/>
    <w:basedOn w:val="Normal"/>
    <w:next w:val="Normal"/>
    <w:link w:val="IntenseQuoteChar"/>
    <w:uiPriority w:val="30"/>
    <w:qFormat/>
    <w:rsid w:val="0020120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20120B"/>
    <w:rPr>
      <w:i/>
      <w:iCs/>
      <w:color w:val="0F4761" w:themeColor="accent1" w:themeShade="BF"/>
    </w:rPr>
  </w:style>
  <w:style w:type="character" w:styleId="IntenseReference">
    <w:name w:val="Intense Reference"/>
    <w:basedOn w:val="DefaultParagraphFont"/>
    <w:uiPriority w:val="32"/>
    <w:qFormat/>
    <w:rsid w:val="0020120B"/>
    <w:rPr>
      <w:b/>
      <w:bCs/>
      <w:smallCaps/>
      <w:color w:val="0F4761" w:themeColor="accent1" w:themeShade="BF"/>
      <w:spacing w:val="5"/>
    </w:rPr>
  </w:style>
  <w:style w:type="paragraph" w:styleId="NormalWeb">
    <w:name w:val="Normal (Web)"/>
    <w:basedOn w:val="Normal"/>
    <w:uiPriority w:val="99"/>
    <w:unhideWhenUsed/>
    <w:rsid w:val="0020120B"/>
    <w:rPr>
      <w:rFonts w:ascii="Times New Roman" w:hAnsi="Times New Roman" w:cs="Times New Roman"/>
      <w:sz w:val="24"/>
      <w:szCs w:val="24"/>
    </w:rPr>
  </w:style>
  <w:style w:type="table" w:styleId="TableGrid">
    <w:name w:val="Table Grid"/>
    <w:basedOn w:val="TableNormal"/>
    <w:uiPriority w:val="39"/>
    <w:rsid w:val="0020120B"/>
    <w:pPr>
      <w:spacing w:after="0" w:line="240" w:lineRule="auto"/>
    </w:pPr>
    <w:rPr>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0120B"/>
    <w:pPr>
      <w:spacing w:after="0" w:line="240" w:lineRule="auto"/>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2280</Words>
  <Characters>12998</Characters>
  <Application>Microsoft Office Word</Application>
  <DocSecurity>0</DocSecurity>
  <Lines>108</Lines>
  <Paragraphs>30</Paragraphs>
  <ScaleCrop>false</ScaleCrop>
  <Company/>
  <LinksUpToDate>false</LinksUpToDate>
  <CharactersWithSpaces>15248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2026-08-05T05:45:00Z</dcterms:created>
  <dcterms:modified xsi:type="dcterms:W3CDTF">2026-08-05T05:45:00Z</dcterms:modified>
</cp:coreProperties>
</file>