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9199" w14:textId="77777777" w:rsidR="004B0AC8" w:rsidRDefault="004B0AC8" w:rsidP="004B0AC8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t>Supplementary information</w:t>
      </w:r>
    </w:p>
    <w:p w14:paraId="73655E3D" w14:textId="77777777" w:rsidR="004B0AC8" w:rsidRDefault="004B0AC8" w:rsidP="004B0A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left"/>
        <w:rPr>
          <w:b/>
          <w:color w:val="000000"/>
          <w:lang w:val="en-US"/>
        </w:rPr>
      </w:pPr>
      <w:r w:rsidRPr="0026751C">
        <w:rPr>
          <w:b/>
          <w:color w:val="000000"/>
          <w:lang w:val="en-US"/>
        </w:rPr>
        <w:t>Table 1 | National overlap between current marine biodiversity hotspots, marine protected areas and cumulative human impacts, hotspot-MPA overlap, and human-impact means are computed on the common equal-area grid.</w:t>
      </w:r>
    </w:p>
    <w:p w14:paraId="12DD4B31" w14:textId="77777777" w:rsidR="004B0AC8" w:rsidRDefault="004B0AC8" w:rsidP="004B0A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left"/>
        <w:rPr>
          <w:b/>
          <w:color w:val="000000"/>
          <w:lang w:val="en-US"/>
        </w:rPr>
      </w:pPr>
    </w:p>
    <w:tbl>
      <w:tblPr>
        <w:tblW w:w="13680" w:type="dxa"/>
        <w:jc w:val="center"/>
        <w:tblLayout w:type="fixed"/>
        <w:tblLook w:val="0420" w:firstRow="1" w:lastRow="0" w:firstColumn="0" w:lastColumn="0" w:noHBand="0" w:noVBand="1"/>
      </w:tblPr>
      <w:tblGrid>
        <w:gridCol w:w="1872"/>
        <w:gridCol w:w="979"/>
        <w:gridCol w:w="1181"/>
        <w:gridCol w:w="922"/>
        <w:gridCol w:w="1066"/>
        <w:gridCol w:w="907"/>
        <w:gridCol w:w="1238"/>
        <w:gridCol w:w="1066"/>
        <w:gridCol w:w="1267"/>
        <w:gridCol w:w="994"/>
        <w:gridCol w:w="1094"/>
        <w:gridCol w:w="1094"/>
      </w:tblGrid>
      <w:tr w:rsidR="004B0AC8" w:rsidRPr="0026751C" w14:paraId="6EC859DB" w14:textId="77777777" w:rsidTr="001F121C">
        <w:trPr>
          <w:tblHeader/>
          <w:jc w:val="center"/>
        </w:trPr>
        <w:tc>
          <w:tcPr>
            <w:tcW w:w="18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420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Jurisdiction</w:t>
            </w:r>
          </w:p>
        </w:tc>
        <w:tc>
          <w:tcPr>
            <w:tcW w:w="97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25B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EEZ area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118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C9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area (million km²)</w:t>
            </w:r>
          </w:p>
        </w:tc>
        <w:tc>
          <w:tcPr>
            <w:tcW w:w="92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B0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(% EEZ)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F91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MPA area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90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1D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MPA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(% EEZ)</w:t>
            </w:r>
          </w:p>
        </w:tc>
        <w:tc>
          <w:tcPr>
            <w:tcW w:w="123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682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high/full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MPA area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E0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high/full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MPA (% EEZ)</w:t>
            </w:r>
          </w:p>
        </w:tc>
        <w:tc>
          <w:tcPr>
            <w:tcW w:w="126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A55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area in MPA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9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E5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in MPA (%)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E8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Mean current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human impact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in EEZ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F3C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Mean current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human impact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in hotspots</w:t>
            </w:r>
          </w:p>
        </w:tc>
      </w:tr>
      <w:tr w:rsidR="004B0AC8" w:rsidRPr="0026751C" w14:paraId="05A23BB2" w14:textId="77777777" w:rsidTr="001F121C">
        <w:trPr>
          <w:jc w:val="center"/>
        </w:trPr>
        <w:tc>
          <w:tcPr>
            <w:tcW w:w="18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1F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97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A4B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F1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4C3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17.32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A4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51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1.02</w:t>
            </w:r>
          </w:p>
        </w:tc>
        <w:tc>
          <w:tcPr>
            <w:tcW w:w="123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F5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C9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F91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BA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1.91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D19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03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</w:tr>
      <w:tr w:rsidR="004B0AC8" w:rsidRPr="0026751C" w14:paraId="730A19F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CF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88D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A96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98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3.28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CA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FDA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C3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01D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B2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70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DB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28C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0.58</w:t>
            </w:r>
          </w:p>
        </w:tc>
      </w:tr>
      <w:tr w:rsidR="004B0AC8" w:rsidRPr="0026751C" w14:paraId="30A17B3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A6A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Angola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75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87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D2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52.66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F5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7C1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1.84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4A5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A5E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74A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FDC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2.87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C6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DC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5D3D59D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BF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Antigua and Barbuda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4B6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7B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6D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99.27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22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5D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A92A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D5C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CC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18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635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33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</w:tr>
      <w:tr w:rsidR="004B0AC8" w:rsidRPr="0026751C" w14:paraId="3A17FD9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94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Argentina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FB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EC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0.78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4E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72.70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E4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CD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7.42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2D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B6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4C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98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7E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00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2E44EDD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6A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Australia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42D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8E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4.13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CC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45.91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689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4.63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048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51.48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A3A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1.80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036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19.99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90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1.69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1B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40.98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7F7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2B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</w:tr>
      <w:tr w:rsidR="004B0AC8" w:rsidRPr="0026751C" w14:paraId="6A70086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DA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Bahamas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A3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08B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67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97.32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D47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B1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6.94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93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7FE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06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1BE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6.98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EBB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F5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</w:tr>
      <w:tr w:rsidR="004B0AC8" w:rsidRPr="0026751C" w14:paraId="08AA39A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55A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Bahrain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5D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96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7F9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85.54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45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5005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17.74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73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A0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B74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369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20.73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3F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0D4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</w:tr>
      <w:tr w:rsidR="004B0AC8" w:rsidRPr="0026751C" w14:paraId="1557D95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6B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Bangladesh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7D1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9A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39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15.85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04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37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6.26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FA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07C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929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81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15.45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78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4BE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</w:tr>
      <w:tr w:rsidR="004B0AC8" w:rsidRPr="0026751C" w14:paraId="32503E12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E0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Barbados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FA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963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91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42.79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52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78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FD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D7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809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01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1ED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CE9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</w:tr>
      <w:tr w:rsidR="004B0AC8" w:rsidRPr="0026751C" w14:paraId="0390420D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F4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B8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B617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FEF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91.83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59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52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36.95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10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C4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84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7A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36.05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F0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C7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0.51</w:t>
            </w:r>
          </w:p>
        </w:tc>
      </w:tr>
      <w:tr w:rsidR="004B0AC8" w:rsidRPr="0026751C" w14:paraId="584857B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91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Belize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8F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AB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DC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72.69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32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B5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21.73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BE7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A2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EA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E2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16.96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38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9D9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</w:tr>
      <w:tr w:rsidR="004B0AC8" w:rsidRPr="0026751C" w14:paraId="30B58FD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C1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Benin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8F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F7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9B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80.01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2E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E9F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67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DC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77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2E3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BC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66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</w:tr>
      <w:tr w:rsidR="004B0AC8" w:rsidRPr="0026751C" w14:paraId="1CF83682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21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E3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838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5F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B2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DC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1.48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C8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B5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0B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6B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F7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99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B0AC8" w:rsidRPr="0026751C" w14:paraId="787439E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ED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Brazil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AF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3.68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DA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0.92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32B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25.05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490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0.94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8F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25.47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88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52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3.17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2A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35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28.47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4F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6BE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0.29</w:t>
            </w:r>
          </w:p>
        </w:tc>
      </w:tr>
      <w:tr w:rsidR="004B0AC8" w:rsidRPr="0026751C" w14:paraId="63DF1B5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53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Brunei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03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492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79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25.49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5C1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49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A7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9B9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42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B2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C2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83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</w:tr>
      <w:tr w:rsidR="004B0AC8" w:rsidRPr="0026751C" w14:paraId="7AF0631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BF9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E543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3AB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72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96.31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EC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87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2.89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A00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51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26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0D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2.47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E2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853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0.74</w:t>
            </w:r>
          </w:p>
        </w:tc>
      </w:tr>
      <w:tr w:rsidR="004B0AC8" w:rsidRPr="0026751C" w14:paraId="078ADFD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A3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Cambodia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E0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664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50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79.50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1D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14E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96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413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08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28D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D7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9A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</w:tr>
      <w:tr w:rsidR="004B0AC8" w:rsidRPr="0026751C" w14:paraId="41D8587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AE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Cameroon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A0F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926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5A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74.24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C9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BB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5.87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95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20E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4F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05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6.03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B91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DE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</w:tr>
      <w:tr w:rsidR="004B0AC8" w:rsidRPr="0026751C" w14:paraId="2C3573A2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E9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Canada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3C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5.74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AB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82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7.79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A49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E1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81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8F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9A6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93E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ABA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22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0.55</w:t>
            </w:r>
          </w:p>
        </w:tc>
      </w:tr>
      <w:tr w:rsidR="004B0AC8" w:rsidRPr="0026751C" w14:paraId="0B89F23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E4F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Cape Verde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C7A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3F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C2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73.29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43C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71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C3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54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C4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8D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7E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B9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</w:tr>
      <w:tr w:rsidR="004B0AC8" w:rsidRPr="0026751C" w14:paraId="0454CC9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7C3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Chile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6D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3.67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81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BB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28.27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46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1.50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BE1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40.97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EC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0F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8.15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6F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907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47.72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36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1D0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2334338D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8D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China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86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1.30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2F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8E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51.51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1F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79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BC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EA6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42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7D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941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D175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0.56</w:t>
            </w:r>
          </w:p>
        </w:tc>
      </w:tr>
      <w:tr w:rsidR="004B0AC8" w:rsidRPr="0026751C" w14:paraId="3926BC9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79B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Colombia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5F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91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7F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35.33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8B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1B3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41.88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6A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CE4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6.84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6CE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AD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21.08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3BC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AD6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</w:tr>
      <w:tr w:rsidR="004B0AC8" w:rsidRPr="0026751C" w14:paraId="6EB3F00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5F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6751C">
              <w:rPr>
                <w:color w:val="000000"/>
                <w:sz w:val="22"/>
                <w:szCs w:val="22"/>
                <w:lang w:val="en-US"/>
              </w:rPr>
              <w:t>Comores</w:t>
            </w:r>
            <w:proofErr w:type="spellEnd"/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DF1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53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34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7C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6F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1.72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9A0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4E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AE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E7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EE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34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</w:tr>
      <w:tr w:rsidR="004B0AC8" w:rsidRPr="0026751C" w14:paraId="329ADC0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FF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Costa Rica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A6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9A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67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40.10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92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09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28.36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EB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A8F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9.68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52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87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33.24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99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FE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5C4ADE4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743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B3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89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9D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41.44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AB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37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7.87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81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B7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AF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81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9.04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98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7E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</w:tr>
      <w:tr w:rsidR="004B0AC8" w:rsidRPr="0026751C" w14:paraId="05FF249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5F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Cuba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88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9F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CF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74.38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C3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BC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DE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CD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15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1A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7A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6C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</w:tr>
      <w:tr w:rsidR="004B0AC8" w:rsidRPr="0026751C" w14:paraId="4D33FA1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EE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2E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48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B9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F31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D5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8.51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DD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BDE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F37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A7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AF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88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B0AC8" w:rsidRPr="0026751C" w14:paraId="2D22EA6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9B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Democratic Republic of the Congo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DE1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1D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74D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30.22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36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FB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EC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A09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7B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CC3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BE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81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0.65</w:t>
            </w:r>
          </w:p>
        </w:tc>
      </w:tr>
      <w:tr w:rsidR="004B0AC8" w:rsidRPr="0026751C" w14:paraId="592BD6F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36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53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2.62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EA3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15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5.28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8C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17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A61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DA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CD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CC4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12.18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A71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F0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</w:tr>
      <w:tr w:rsidR="004B0AC8" w:rsidRPr="0026751C" w14:paraId="121400E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AB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Djibouti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AC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27D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0C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59.04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B5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60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38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E9A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B2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37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71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047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0.78</w:t>
            </w:r>
          </w:p>
        </w:tc>
      </w:tr>
      <w:tr w:rsidR="004B0AC8" w:rsidRPr="0026751C" w14:paraId="3B96B34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50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Dominica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5D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99A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E24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80.42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6C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FEC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78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6B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A7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32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7D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E4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</w:tr>
      <w:tr w:rsidR="004B0AC8" w:rsidRPr="0026751C" w14:paraId="6336B95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69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Dominican Republic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95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55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D41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65.24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DEC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89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36.51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94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25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550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42A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35.61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11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E6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74D31FA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E2F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East Timor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61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F6D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99E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49.78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20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BE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ECE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2FE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AB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CD5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98F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C47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</w:tr>
      <w:tr w:rsidR="004B0AC8" w:rsidRPr="0026751C" w14:paraId="01F4BF87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B8C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Ecuador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BC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438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C6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36.32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EC9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F8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19.26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586F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F2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15.50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9FE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CAC2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41.83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CC4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C3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0.29</w:t>
            </w:r>
          </w:p>
        </w:tc>
      </w:tr>
      <w:tr w:rsidR="004B0AC8" w:rsidRPr="0026751C" w14:paraId="68CE8BF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5D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Egypt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57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80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352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24.51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02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A9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EE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25B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1C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61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FB9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47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0.66</w:t>
            </w:r>
          </w:p>
        </w:tc>
      </w:tr>
      <w:tr w:rsidR="004B0AC8" w:rsidRPr="0026751C" w14:paraId="3EB1111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D2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El Salvador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13A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6D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F8E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48.50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512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7D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DF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7C3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95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3D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21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B1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</w:tr>
      <w:tr w:rsidR="004B0AC8" w:rsidRPr="0026751C" w14:paraId="1170D28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80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Equatorial Guinea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811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3F5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B9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4.85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31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034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BE7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8E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AE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4F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70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947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</w:tr>
      <w:tr w:rsidR="004B0AC8" w:rsidRPr="0026751C" w14:paraId="27C5050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405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Eritrea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C45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28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9E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35.50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A02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5A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9D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A9F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85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7F0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34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82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0.57</w:t>
            </w:r>
          </w:p>
        </w:tc>
      </w:tr>
      <w:tr w:rsidR="004B0AC8" w:rsidRPr="0026751C" w14:paraId="6233882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C2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lastRenderedPageBreak/>
              <w:t>Estonia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C2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5DC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7A7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52.88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A7E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613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17.63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E3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D0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40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22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19.60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127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1A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</w:tr>
      <w:tr w:rsidR="004B0AC8" w:rsidRPr="0026751C" w14:paraId="2B4EC50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AA7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Federal Republic of Somalia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70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8B5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AF9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31.93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15C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A9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6F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32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40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83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C6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0B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</w:tr>
      <w:tr w:rsidR="004B0AC8" w:rsidRPr="0026751C" w14:paraId="08E8FA2D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AA1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Fiji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079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1.30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13E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67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6.66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D59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1C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B37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46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60D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2A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5A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529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18021C3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39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99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D8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E9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80.18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1C9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96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9.57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81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EF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FCD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4F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9.79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06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7EC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02A1DC7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6E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37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10.06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32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E2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16.14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DC1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7.84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AC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77.96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5F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E4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2.55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5E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1.15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9C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70.66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46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14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694FCB1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DA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Gabon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E5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19D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B80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19.55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E9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97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24.91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96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32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B5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A0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31.43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C8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2B1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0.55</w:t>
            </w:r>
          </w:p>
        </w:tc>
      </w:tr>
      <w:tr w:rsidR="004B0AC8" w:rsidRPr="0026751C" w14:paraId="6D4DC77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66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Gambia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17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CC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5E9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91.18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8E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75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43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A9D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2ED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B01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8F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A5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</w:tr>
      <w:tr w:rsidR="004B0AC8" w:rsidRPr="0026751C" w14:paraId="472E54FD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36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Georgia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744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6D4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4F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94.33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ED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F6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63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E06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C5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447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A6A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20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</w:tr>
      <w:tr w:rsidR="004B0AC8" w:rsidRPr="0026751C" w14:paraId="5FC2BF4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4C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99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96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90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85.73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064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AD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43.28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94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98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BA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46C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40.89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2E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98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</w:tr>
      <w:tr w:rsidR="004B0AC8" w:rsidRPr="0026751C" w14:paraId="5DAB7DE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16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Ghana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5B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839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20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52.94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CB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F3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D73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4EB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E9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C1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59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EB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</w:tr>
      <w:tr w:rsidR="004B0AC8" w:rsidRPr="0026751C" w14:paraId="1446260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A7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8C4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1A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3A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2.43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D5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70D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3.79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75E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95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A6D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17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24.60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1BC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D3E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0.59</w:t>
            </w:r>
          </w:p>
        </w:tc>
      </w:tr>
      <w:tr w:rsidR="004B0AC8" w:rsidRPr="0026751C" w14:paraId="6940D6F7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C778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Grenada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A8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443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68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57.98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35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88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62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EB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96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05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961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8F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</w:tr>
      <w:tr w:rsidR="004B0AC8" w:rsidRPr="0026751C" w14:paraId="1E6B69C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C1A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Guatemala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40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9C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7C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36.72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6E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F7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27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23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CC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BC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4E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362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</w:tr>
      <w:tr w:rsidR="004B0AC8" w:rsidRPr="0026751C" w14:paraId="05B227C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75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Guinea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F4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37F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A9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22.72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5B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AFA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58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BD0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D9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2E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2C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EC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</w:tr>
      <w:tr w:rsidR="004B0AC8" w:rsidRPr="0026751C" w14:paraId="6C6DDD6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19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Guinea-Bissau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11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87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74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42.26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EC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81C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EE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002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8EB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0B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5C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3A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</w:tr>
      <w:tr w:rsidR="004B0AC8" w:rsidRPr="0026751C" w14:paraId="50A2548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2B3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Guyana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51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5D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E01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21.02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80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77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DC5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C1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2B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AD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DE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39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</w:tr>
      <w:tr w:rsidR="004B0AC8" w:rsidRPr="0026751C" w14:paraId="4A1D2E3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3E0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Haiti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4A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17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46E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26.33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3E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7C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EA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38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1.25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04F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A1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5A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A3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</w:tr>
      <w:tr w:rsidR="004B0AC8" w:rsidRPr="0026751C" w14:paraId="2E97592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D2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Honduras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213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54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002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46.82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1C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AFD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8.56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0C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56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F3E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2C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14.15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26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4E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</w:tr>
      <w:tr w:rsidR="004B0AC8" w:rsidRPr="0026751C" w14:paraId="7386143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3A0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57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9B6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CD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6B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07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C8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79E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9A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6B2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18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62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</w:tr>
      <w:tr w:rsidR="004B0AC8" w:rsidRPr="0026751C" w14:paraId="4D37FD1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CE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India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2D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2.32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27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C7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13.85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AB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52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13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24A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97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520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1D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357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0.51</w:t>
            </w:r>
          </w:p>
        </w:tc>
      </w:tr>
      <w:tr w:rsidR="004B0AC8" w:rsidRPr="0026751C" w14:paraId="0FE78A6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23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Indonesia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5F7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6.02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2C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2.48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BE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41.13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BDE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74A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2.93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F3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C4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52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6F5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4.40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F0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849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</w:tr>
      <w:tr w:rsidR="004B0AC8" w:rsidRPr="0026751C" w14:paraId="4DBB8472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4AC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Iran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C6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FE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B7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62.42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7A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83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4F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BDD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F7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C5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3D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14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</w:tr>
      <w:tr w:rsidR="004B0AC8" w:rsidRPr="0026751C" w14:paraId="3C7D2C6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E5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Iraq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A2C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22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E9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81.38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B4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02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B7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6DD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9C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B72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56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6F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</w:tr>
      <w:tr w:rsidR="004B0AC8" w:rsidRPr="0026751C" w14:paraId="0968A41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7DC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4B3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ED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E3A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14.21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67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A5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2.60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300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87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839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29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4.97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3C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CE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</w:tr>
      <w:tr w:rsidR="004B0AC8" w:rsidRPr="0026751C" w14:paraId="0BC4B06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920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32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196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3F3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AB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A5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49F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43D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C1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24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3.12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C56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78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0.80</w:t>
            </w:r>
          </w:p>
        </w:tc>
      </w:tr>
      <w:tr w:rsidR="004B0AC8" w:rsidRPr="0026751C" w14:paraId="07851E9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D9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36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2C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6B3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11.50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86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6A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10.56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46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EC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032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9A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23.94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DA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4E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</w:tr>
      <w:tr w:rsidR="004B0AC8" w:rsidRPr="0026751C" w14:paraId="00EE61E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3E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Ivory Coast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F3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388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8C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56.00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34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ED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02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33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96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6C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5EE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703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</w:tr>
      <w:tr w:rsidR="004B0AC8" w:rsidRPr="0026751C" w14:paraId="342F3A6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8B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Jamaica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E9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5F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6A1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16.66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AB3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C23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31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03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F9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FC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4D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08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</w:tr>
      <w:tr w:rsidR="004B0AC8" w:rsidRPr="0026751C" w14:paraId="5F23E2A7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C2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Japan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51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4.28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929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8C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16.65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058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19C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7.51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E7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8B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658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EC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4.62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DD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46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</w:tr>
      <w:tr w:rsidR="004B0AC8" w:rsidRPr="0026751C" w14:paraId="21DA5A4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19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Jordan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29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75A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642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82.92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4B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F4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3.08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2F1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55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E36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43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3.72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0DA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75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</w:tr>
      <w:tr w:rsidR="004B0AC8" w:rsidRPr="0026751C" w14:paraId="190915A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E0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Kenya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F4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EC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433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21.06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4B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83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0B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D4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03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8F2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04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AA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14BA776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B1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Kiribati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B70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3.44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59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1.89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251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54.98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9B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D9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11.83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70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E6C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4B9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BDE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16.10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AC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ED8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705784C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A3A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Kuwait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39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D3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2A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86.10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02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6B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2.24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E32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89E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E2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526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7D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C56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</w:tr>
      <w:tr w:rsidR="004B0AC8" w:rsidRPr="0026751C" w14:paraId="047E4C2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1B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AF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77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8E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52.99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98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3F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15.41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665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1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209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547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20.28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52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1A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</w:tr>
      <w:tr w:rsidR="004B0AC8" w:rsidRPr="0026751C" w14:paraId="3A42C12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559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Lebanon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BC7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0D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D5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0.94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2E7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5A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ED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AD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ED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0B9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AB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3D9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0.57</w:t>
            </w:r>
          </w:p>
        </w:tc>
      </w:tr>
      <w:tr w:rsidR="004B0AC8" w:rsidRPr="0026751C" w14:paraId="7E7ECC2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62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Liberia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0C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9D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310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67.74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EF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A15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FFC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AD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D9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08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A7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D1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6F667E9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F1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Libya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E11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AD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D9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3.19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21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25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EB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F9A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77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401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70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9B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</w:tr>
      <w:tr w:rsidR="004B0AC8" w:rsidRPr="0026751C" w14:paraId="522436D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1D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9A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C3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9FF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87.51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2E0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DE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20.67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3A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572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CC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FAC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17.70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6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C6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</w:tr>
      <w:tr w:rsidR="004B0AC8" w:rsidRPr="0026751C" w14:paraId="5F12BB7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96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Madagascar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94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E5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95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24.79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99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2E0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5.67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220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46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9CC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C35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7.72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22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3E9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</w:tr>
      <w:tr w:rsidR="004B0AC8" w:rsidRPr="0026751C" w14:paraId="5748748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75D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Malaysia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4FA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D3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05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57.79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1E0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E50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4.67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2CA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11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577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95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6.59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5E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7A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</w:tr>
      <w:tr w:rsidR="004B0AC8" w:rsidRPr="0026751C" w14:paraId="773F865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08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Maldives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41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0.92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3F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09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14.12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E0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CB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226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37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063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E4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68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E71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</w:tr>
      <w:tr w:rsidR="004B0AC8" w:rsidRPr="0026751C" w14:paraId="2FCBFF2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7C0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Malta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9F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01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0D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FB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9F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7.81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FF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37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F6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DDD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67.53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BED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7B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</w:tr>
      <w:tr w:rsidR="004B0AC8" w:rsidRPr="0026751C" w14:paraId="5F5E7C2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B09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Marshall Islands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5B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41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17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51.53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D2C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2F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2.76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1EF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F18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C0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D7E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4.67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AE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17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</w:tr>
      <w:tr w:rsidR="004B0AC8" w:rsidRPr="0026751C" w14:paraId="6C43A68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AF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lastRenderedPageBreak/>
              <w:t>Mauritania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767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787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66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12.53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3E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6A0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09C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F2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D4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AA4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15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84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</w:tr>
      <w:tr w:rsidR="004B0AC8" w:rsidRPr="0026751C" w14:paraId="3569F75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F7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Mexico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A29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3.19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F4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1.75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E8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55.05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2E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4F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21.68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6A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51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4.77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78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B6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15.31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86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7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5CED547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3D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Micronesia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F4B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0C1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5D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35.12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39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A5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59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EE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40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3A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C5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CE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</w:tr>
      <w:tr w:rsidR="004B0AC8" w:rsidRPr="0026751C" w14:paraId="4A77512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DB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Monaco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A2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CF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5E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9F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31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99.99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F0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F5B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9E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09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3C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68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B0AC8" w:rsidRPr="0026751C" w14:paraId="0953A89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AE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440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D9F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E5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16.82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4A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CB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06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BD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FF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71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010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56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0.56</w:t>
            </w:r>
          </w:p>
        </w:tc>
      </w:tr>
      <w:tr w:rsidR="004B0AC8" w:rsidRPr="0026751C" w14:paraId="631A7D1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7A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2C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20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28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50.67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1E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030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AB0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58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42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6FA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072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46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634E79B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D9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Mozambique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4B3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6F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24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42.68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C0D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B4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16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038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7B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B15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CE3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E0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</w:tr>
      <w:tr w:rsidR="004B0AC8" w:rsidRPr="0026751C" w14:paraId="2C8B2A2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84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Myanmar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CD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E4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58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27.92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C69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9B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589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90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FA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C0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95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63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</w:tr>
      <w:tr w:rsidR="004B0AC8" w:rsidRPr="0026751C" w14:paraId="2E5DA8C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64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Namibia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7A7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42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AA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81.90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BC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0C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AD4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3D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19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1B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BC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4D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</w:tr>
      <w:tr w:rsidR="004B0AC8" w:rsidRPr="0026751C" w14:paraId="67CC8F1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91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Nauru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EA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9EA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01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11.75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2B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A3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B77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FF1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8A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77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14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536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</w:tr>
      <w:tr w:rsidR="004B0AC8" w:rsidRPr="0026751C" w14:paraId="7761F6E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59F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8A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24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E4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62.61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071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87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31.45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9B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0E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6B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4A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33.60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D1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D6F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</w:tr>
      <w:tr w:rsidR="004B0AC8" w:rsidRPr="0026751C" w14:paraId="4951293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DDF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New Zealand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50D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6.71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B7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0.97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E9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14.43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BE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3.31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E5E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49.26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8B3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13D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356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BF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54.32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164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771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</w:tr>
      <w:tr w:rsidR="004B0AC8" w:rsidRPr="0026751C" w14:paraId="2FF3A31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033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Nicaragua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E4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45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A8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53.50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ED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76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14.39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5F8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A0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9B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E0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9.04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0B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C591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</w:tr>
      <w:tr w:rsidR="004B0AC8" w:rsidRPr="0026751C" w14:paraId="6393B0E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CF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Nigeria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C2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CB7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BA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51.14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7C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F9C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D5D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08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F6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75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D56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AA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</w:tr>
      <w:tr w:rsidR="004B0AC8" w:rsidRPr="0026751C" w14:paraId="3C34F55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A1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North Korea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2B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659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4F5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59.29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39A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C54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A19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CA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CD2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3D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5D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34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0.51</w:t>
            </w:r>
          </w:p>
        </w:tc>
      </w:tr>
      <w:tr w:rsidR="004B0AC8" w:rsidRPr="0026751C" w14:paraId="782D1C72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8B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94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82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31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1.53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EA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33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4.44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C0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F9F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03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44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DA5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F3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</w:tr>
      <w:tr w:rsidR="004B0AC8" w:rsidRPr="0026751C" w14:paraId="30C10FE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932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Oman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96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6C0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3A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24.34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F4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685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15.84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98E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4C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22E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776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25.95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2D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A0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</w:tr>
      <w:tr w:rsidR="004B0AC8" w:rsidRPr="0026751C" w14:paraId="11087E1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E4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Pakistan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D6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3A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56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12.62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7C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BB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B04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FE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17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CC9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87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32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5751A44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916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Palau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98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B61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1A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20.91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1C3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41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99.13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25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F2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77.42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57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E1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97.31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8D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22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</w:tr>
      <w:tr w:rsidR="004B0AC8" w:rsidRPr="0026751C" w14:paraId="240296A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9AF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Palestine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38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30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47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6.20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5F3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9F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13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08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AE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E1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7E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90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0.78</w:t>
            </w:r>
          </w:p>
        </w:tc>
      </w:tr>
      <w:tr w:rsidR="004B0AC8" w:rsidRPr="0026751C" w14:paraId="7EFE31D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AB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Panama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88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BA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8F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52.10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419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06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48.88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31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F8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20.45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9D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E57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27.05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26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C4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</w:tr>
      <w:tr w:rsidR="004B0AC8" w:rsidRPr="0026751C" w14:paraId="0F9621F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A5B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Papua New Guinea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9E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2.40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1E5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95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15.16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7AC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2.40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8E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99.89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12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17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CA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38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99.28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83A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59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</w:tr>
      <w:tr w:rsidR="004B0AC8" w:rsidRPr="0026751C" w14:paraId="068F1B4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78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Peru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94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11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5B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40.28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3D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EF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7.52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C5C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EB9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DC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DF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2.11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BDA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969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0.47</w:t>
            </w:r>
          </w:p>
        </w:tc>
      </w:tr>
      <w:tr w:rsidR="004B0AC8" w:rsidRPr="0026751C" w14:paraId="0A473B97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E0E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Philippines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2E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83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C7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23.19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48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0B8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3.10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C5F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1D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B4E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C6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8.03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D8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5D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</w:tr>
      <w:tr w:rsidR="004B0AC8" w:rsidRPr="0026751C" w14:paraId="1AC60C4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CD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2B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8DA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49D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77.50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94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BD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21.23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E2D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9C9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123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69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22.37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081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00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</w:tr>
      <w:tr w:rsidR="004B0AC8" w:rsidRPr="0026751C" w14:paraId="3BD194E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84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05E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1.73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99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3B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26.11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57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DC1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19.43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CA2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2B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390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19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40.38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70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A86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</w:tr>
      <w:tr w:rsidR="004B0AC8" w:rsidRPr="0026751C" w14:paraId="711A3632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CDD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Qatar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96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48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E1C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94.78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A7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632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2B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22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73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39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ED6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A5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</w:tr>
      <w:tr w:rsidR="004B0AC8" w:rsidRPr="0026751C" w14:paraId="3B72251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FE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Republic of Mauritius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A6E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D5D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779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20.69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FA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03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B06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B27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59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5E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3BD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1E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</w:tr>
      <w:tr w:rsidR="004B0AC8" w:rsidRPr="0026751C" w14:paraId="1554C662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FC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Republic of the Congo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EB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88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B8E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34.57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9C5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AC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8.07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64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C8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DDE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A4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FBE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9AD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0.63</w:t>
            </w:r>
          </w:p>
        </w:tc>
      </w:tr>
      <w:tr w:rsidR="004B0AC8" w:rsidRPr="0026751C" w14:paraId="0F3318F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593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8F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0F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76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97.29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A9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81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20.96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DB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E39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3A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88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18.90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538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73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</w:tr>
      <w:tr w:rsidR="004B0AC8" w:rsidRPr="0026751C" w14:paraId="54D22FD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1E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Russia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48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7.63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01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B8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9.57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23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91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1C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8D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0.83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A31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8A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1.43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59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D63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</w:tr>
      <w:tr w:rsidR="004B0AC8" w:rsidRPr="0026751C" w14:paraId="147451E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A9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Saint Kitts and Nevis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44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87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EAD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96.14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3A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F3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4.51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54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234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3B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37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1.87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DA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099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</w:tr>
      <w:tr w:rsidR="004B0AC8" w:rsidRPr="0026751C" w14:paraId="7E628B3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6F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Saint Lucia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E9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5F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E9E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56.41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F99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EC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2.39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5C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6C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47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797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6E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F9A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</w:tr>
      <w:tr w:rsidR="004B0AC8" w:rsidRPr="0026751C" w14:paraId="2A8601B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F47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Saint Vincent and the Grenadines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2C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E7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79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49.01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AE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29B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32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F44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CA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6C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42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27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</w:tr>
      <w:tr w:rsidR="004B0AC8" w:rsidRPr="0026751C" w14:paraId="7CB29B3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53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Samoa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9C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BB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43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2.99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55B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23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27.32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C6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F4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25.51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723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DF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38.80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C5E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C86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</w:tr>
      <w:tr w:rsidR="004B0AC8" w:rsidRPr="0026751C" w14:paraId="0CCFAB5D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57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Sao Tome and Principe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D93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D9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E7D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28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D6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B9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F1E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20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6EC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B5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62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</w:tr>
      <w:tr w:rsidR="004B0AC8" w:rsidRPr="0026751C" w14:paraId="6DB1258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CA9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Saudi Arabia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67A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74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25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77.09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3E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03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2.31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C1E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C45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1C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A0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1.85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29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B2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0.63</w:t>
            </w:r>
          </w:p>
        </w:tc>
      </w:tr>
      <w:tr w:rsidR="004B0AC8" w:rsidRPr="0026751C" w14:paraId="07BC2CC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A1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Senegal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4BC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271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07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37.82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91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8A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A6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BB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E9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75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B6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951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</w:tr>
      <w:tr w:rsidR="004B0AC8" w:rsidRPr="0026751C" w14:paraId="1CFC29B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D8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Seychelles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79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1.34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FF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112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23.76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17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45A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32.57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82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3EE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03B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69CB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21.40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B7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4B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</w:tr>
      <w:tr w:rsidR="004B0AC8" w:rsidRPr="0026751C" w14:paraId="495AF81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36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lastRenderedPageBreak/>
              <w:t>Sierra Leone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AC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C7E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98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31.52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0D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4F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8AA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80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CD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A4E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1.44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1D6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993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33A2D4D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A3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Singapore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FB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87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161F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60.24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D46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E3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04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C75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21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EE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BF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9AA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0.52</w:t>
            </w:r>
          </w:p>
        </w:tc>
      </w:tr>
      <w:tr w:rsidR="004B0AC8" w:rsidRPr="0026751C" w14:paraId="475F6D9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D8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05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23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39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67.17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74C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4B8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9EE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EF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55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D5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70F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366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0.41</w:t>
            </w:r>
          </w:p>
        </w:tc>
      </w:tr>
      <w:tr w:rsidR="004B0AC8" w:rsidRPr="0026751C" w14:paraId="35A1C02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72A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Solomon Islands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1B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869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6A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4.86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15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22B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F29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6D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F3A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E4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E73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BE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</w:tr>
      <w:tr w:rsidR="004B0AC8" w:rsidRPr="0026751C" w14:paraId="066CD76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8B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South Africa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D5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1.55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AE1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37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47.10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718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9E1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14.70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70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6BA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4.31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60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143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10.67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72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11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</w:tr>
      <w:tr w:rsidR="004B0AC8" w:rsidRPr="0026751C" w14:paraId="6282626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A48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South Korea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5A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E4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8ED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69.95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97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43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FC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4A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53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22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3BD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F7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</w:tr>
      <w:tr w:rsidR="004B0AC8" w:rsidRPr="0026751C" w14:paraId="4D88506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17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2D1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8D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83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9.63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E5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A10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22.34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74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80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49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F06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40.66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B9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9C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75D04C2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266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Sri Lanka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79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9E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CE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40.53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D26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DE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B1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5C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97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ED2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0B4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74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0A7B729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C5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Sudan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806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63F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8F9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81.48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73E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AC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6C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70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4E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CEC0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AB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2BA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0.72</w:t>
            </w:r>
          </w:p>
        </w:tc>
      </w:tr>
      <w:tr w:rsidR="004B0AC8" w:rsidRPr="0026751C" w14:paraId="68ED041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E0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Suriname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1A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E16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56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19.17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579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31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C74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FCC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20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2A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7F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C5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</w:tr>
      <w:tr w:rsidR="004B0AC8" w:rsidRPr="0026751C" w14:paraId="43AF6AA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DF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53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49E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CCA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46.19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29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11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13.85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1E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48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AD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43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11.95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3CE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63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</w:tr>
      <w:tr w:rsidR="004B0AC8" w:rsidRPr="0026751C" w14:paraId="7F8F5D7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EC7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Syria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D8C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5F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7D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D7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A5F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8D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3F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D1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58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7EC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4C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0.64</w:t>
            </w:r>
          </w:p>
        </w:tc>
      </w:tr>
      <w:tr w:rsidR="004B0AC8" w:rsidRPr="0026751C" w14:paraId="2A7A6F6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99C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São Tomé and Principe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7B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DB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1A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7B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E64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57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4DE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8F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1F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E65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728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0568BF4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70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Taiwan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66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6C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ADD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58.93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4A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AC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80D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70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22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E3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4F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99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</w:tr>
      <w:tr w:rsidR="004B0AC8" w:rsidRPr="0026751C" w14:paraId="5685993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73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Tanzania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34D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45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079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14.40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D79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C5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2.69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07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CFE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6D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4F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12.85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7EA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DB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</w:tr>
      <w:tr w:rsidR="004B0AC8" w:rsidRPr="0026751C" w14:paraId="13E8163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B9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Thailand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F56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823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91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62.27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888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13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2.37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71D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0E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1E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A9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8D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0.51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00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</w:tr>
      <w:tr w:rsidR="004B0AC8" w:rsidRPr="0026751C" w14:paraId="1A7F43A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91B3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Togo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E1A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80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476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72.82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0F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9B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252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1F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FB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3E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20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83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</w:tr>
      <w:tr w:rsidR="004B0AC8" w:rsidRPr="0026751C" w14:paraId="66CF5E3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3A1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Tonga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BD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31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53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6.92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B3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EA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899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5F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84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4F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9A6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98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</w:tr>
      <w:tr w:rsidR="004B0AC8" w:rsidRPr="0026751C" w14:paraId="55DEE79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51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Trinidad and Tobago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EA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C3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51C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47.47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61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E2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8B1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D9C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58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66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71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71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</w:tr>
      <w:tr w:rsidR="004B0AC8" w:rsidRPr="0026751C" w14:paraId="6DE11A4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E15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19F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4F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36A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47.57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11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0E7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F5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68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57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6C6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E5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F9B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</w:tr>
      <w:tr w:rsidR="004B0AC8" w:rsidRPr="0026751C" w14:paraId="4DD5215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069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3D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C5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6C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65.54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74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1E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C8F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17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E7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0A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C3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209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0.70</w:t>
            </w:r>
          </w:p>
        </w:tc>
      </w:tr>
      <w:tr w:rsidR="004B0AC8" w:rsidRPr="0026751C" w14:paraId="2D5F7FB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C0B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Tuvalu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B7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E7C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6C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8.34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6ED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20F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DB7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FF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7B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3C4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AE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C99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4189571D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C76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9E0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4E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D8E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92.80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F01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F06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16.26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B34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86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A31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A6D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15.27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03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F8C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0.53</w:t>
            </w:r>
          </w:p>
        </w:tc>
      </w:tr>
      <w:tr w:rsidR="004B0AC8" w:rsidRPr="0026751C" w14:paraId="5418BA9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BA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United Arab Emirates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CEA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C9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0A9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85.50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3B9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AED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3.92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EF1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BA0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01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8C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3.79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F5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28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</w:tr>
      <w:tr w:rsidR="004B0AC8" w:rsidRPr="0026751C" w14:paraId="7A634F1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63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944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5.88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BF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1.36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F6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23.13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2E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4.05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99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68.98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98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2.51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B4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42.75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35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0.44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BF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32.56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A4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A1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</w:tr>
      <w:tr w:rsidR="004B0AC8" w:rsidRPr="0026751C" w14:paraId="3FB3B295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35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United States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DC0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12.17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80C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5.23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781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43.00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A2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3.21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BA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26.36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55D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3.07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14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25.24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CBB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1.53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F4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29.15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A4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BD1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0.33</w:t>
            </w:r>
          </w:p>
        </w:tc>
      </w:tr>
      <w:tr w:rsidR="004B0AC8" w:rsidRPr="0026751C" w14:paraId="63CDC65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E3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Uruguay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42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91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B37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63.68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54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50E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17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70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45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CD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A10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7C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0.29</w:t>
            </w:r>
          </w:p>
        </w:tc>
      </w:tr>
      <w:tr w:rsidR="004B0AC8" w:rsidRPr="0026751C" w14:paraId="40DFF143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C3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Vanuatu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6C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65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7C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5.04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01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71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DF3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F61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3B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F7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4E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77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6C46A87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7B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Venezuela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32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F9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BC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39.47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23D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6E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DA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A9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82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170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1.23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F2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98CA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</w:tr>
      <w:tr w:rsidR="004B0AC8" w:rsidRPr="0026751C" w14:paraId="7AB81537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61A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Vietnam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20F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100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98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39.88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12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00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558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7B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A3F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FD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DDC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92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0.39</w:t>
            </w:r>
          </w:p>
        </w:tc>
      </w:tr>
      <w:tr w:rsidR="004B0AC8" w:rsidRPr="0026751C" w14:paraId="511FEC5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C6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Western Sahara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4A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DBB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6D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45.67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67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7BBA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A9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28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3C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55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46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3D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0.43</w:t>
            </w:r>
          </w:p>
        </w:tc>
      </w:tr>
      <w:tr w:rsidR="004B0AC8" w:rsidRPr="0026751C" w14:paraId="02FE8367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3CD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Yemen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D4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8F4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1D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17.23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372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58A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6F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80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ED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BD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5A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2F4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0.49</w:t>
            </w:r>
          </w:p>
        </w:tc>
      </w:tr>
    </w:tbl>
    <w:p w14:paraId="7903C581" w14:textId="77777777" w:rsidR="004B0AC8" w:rsidRPr="0026751C" w:rsidRDefault="004B0AC8" w:rsidP="004B0AC8">
      <w:pPr>
        <w:spacing w:before="0" w:after="0" w:line="240" w:lineRule="auto"/>
        <w:jc w:val="left"/>
        <w:rPr>
          <w:rFonts w:ascii="Cambria" w:hAnsi="Cambria"/>
          <w:color w:val="auto"/>
          <w:lang w:val="en-US"/>
        </w:rPr>
      </w:pPr>
      <w:r w:rsidRPr="0026751C">
        <w:rPr>
          <w:rFonts w:ascii="Cambria" w:hAnsi="Cambria"/>
          <w:color w:val="auto"/>
          <w:lang w:val="en-US"/>
        </w:rPr>
        <w:br w:type="page"/>
      </w:r>
    </w:p>
    <w:p w14:paraId="20BCE3D3" w14:textId="77777777" w:rsidR="004B0AC8" w:rsidRPr="0026751C" w:rsidRDefault="004B0AC8" w:rsidP="004B0A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40" w:lineRule="auto"/>
        <w:jc w:val="left"/>
        <w:rPr>
          <w:rFonts w:ascii="Cambria" w:hAnsi="Cambria"/>
          <w:color w:val="auto"/>
          <w:lang w:val="en-US"/>
        </w:rPr>
      </w:pPr>
      <w:r w:rsidRPr="0026751C">
        <w:rPr>
          <w:b/>
          <w:color w:val="000000"/>
          <w:lang w:val="en-US"/>
        </w:rPr>
        <w:lastRenderedPageBreak/>
        <w:t>Table 2. | High-seas overlap between current marine biodiversity hotspots, marine protected areas and cumulative human impacts, hotspot-MPA overlap, and human-impact means are computed on the common equal-area grid.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872"/>
        <w:gridCol w:w="979"/>
        <w:gridCol w:w="1181"/>
        <w:gridCol w:w="922"/>
        <w:gridCol w:w="1066"/>
        <w:gridCol w:w="907"/>
        <w:gridCol w:w="1238"/>
        <w:gridCol w:w="1066"/>
        <w:gridCol w:w="1267"/>
        <w:gridCol w:w="994"/>
        <w:gridCol w:w="1094"/>
        <w:gridCol w:w="1094"/>
      </w:tblGrid>
      <w:tr w:rsidR="004B0AC8" w:rsidRPr="0026751C" w14:paraId="67DD2EC4" w14:textId="77777777" w:rsidTr="001F121C">
        <w:trPr>
          <w:tblHeader/>
          <w:jc w:val="center"/>
        </w:trPr>
        <w:tc>
          <w:tcPr>
            <w:tcW w:w="18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C6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High Seas of the</w:t>
            </w:r>
          </w:p>
        </w:tc>
        <w:tc>
          <w:tcPr>
            <w:tcW w:w="97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CC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EEZ area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118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98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area (million km²)</w:t>
            </w:r>
          </w:p>
        </w:tc>
        <w:tc>
          <w:tcPr>
            <w:tcW w:w="92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EA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(% EEZ)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DD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MPA area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90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07A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MPA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(% EEZ)</w:t>
            </w:r>
          </w:p>
        </w:tc>
        <w:tc>
          <w:tcPr>
            <w:tcW w:w="1238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576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high/full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MPA area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A8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high/full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MPA (% EEZ)</w:t>
            </w:r>
          </w:p>
        </w:tc>
        <w:tc>
          <w:tcPr>
            <w:tcW w:w="126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1B0D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area in MPA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(million km²)</w:t>
            </w:r>
          </w:p>
        </w:tc>
        <w:tc>
          <w:tcPr>
            <w:tcW w:w="9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69F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Current hotspot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in MPA (%)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3F1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Mean current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human impact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in EEZ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DE2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t>Mean current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human impact</w:t>
            </w:r>
            <w:r w:rsidRPr="0026751C">
              <w:rPr>
                <w:b/>
                <w:color w:val="000000"/>
                <w:sz w:val="22"/>
                <w:szCs w:val="22"/>
                <w:lang w:val="en-US"/>
              </w:rPr>
              <w:br/>
              <w:t>in hotspots</w:t>
            </w:r>
          </w:p>
        </w:tc>
      </w:tr>
      <w:tr w:rsidR="004B0AC8" w:rsidRPr="0026751C" w14:paraId="1DAE02DA" w14:textId="77777777" w:rsidTr="001F121C">
        <w:trPr>
          <w:jc w:val="center"/>
        </w:trPr>
        <w:tc>
          <w:tcPr>
            <w:tcW w:w="18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F77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Arabian Sea</w:t>
            </w:r>
          </w:p>
        </w:tc>
        <w:tc>
          <w:tcPr>
            <w:tcW w:w="97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3C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2.05</w:t>
            </w:r>
          </w:p>
        </w:tc>
        <w:tc>
          <w:tcPr>
            <w:tcW w:w="118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AF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95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2.31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1D0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9BB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61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D5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02B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829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B48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09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229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</w:tr>
      <w:tr w:rsidR="004B0AC8" w:rsidRPr="0026751C" w14:paraId="49B6140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32B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Arctic Ocean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A3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2.71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D9D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0.37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1D9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13.53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4B6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79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B7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0FF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77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86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2F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1B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0.74</w:t>
            </w:r>
          </w:p>
        </w:tc>
      </w:tr>
      <w:tr w:rsidR="004B0AC8" w:rsidRPr="0026751C" w14:paraId="404DC14D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E2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6751C">
              <w:rPr>
                <w:color w:val="000000"/>
                <w:sz w:val="22"/>
                <w:szCs w:val="22"/>
                <w:lang w:val="en-US"/>
              </w:rPr>
              <w:t>Barentsz</w:t>
            </w:r>
            <w:proofErr w:type="spellEnd"/>
            <w:r w:rsidRPr="0026751C">
              <w:rPr>
                <w:color w:val="000000"/>
                <w:sz w:val="22"/>
                <w:szCs w:val="22"/>
                <w:lang w:val="en-US"/>
              </w:rPr>
              <w:t xml:space="preserve">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65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7B2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61B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75.54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605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64ED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07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8D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A1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B2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F3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AD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</w:tr>
      <w:tr w:rsidR="004B0AC8" w:rsidRPr="0026751C" w14:paraId="5E54BB4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71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Bay of Bengal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8D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68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FA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3.76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64A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35E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A8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38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412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CA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F5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1B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0.21</w:t>
            </w:r>
          </w:p>
        </w:tc>
      </w:tr>
      <w:tr w:rsidR="004B0AC8" w:rsidRPr="0026751C" w14:paraId="2C215AF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955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Beaufort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E81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12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B42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73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3A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59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D71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AF9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7DE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0F8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F3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0.80</w:t>
            </w:r>
          </w:p>
        </w:tc>
      </w:tr>
      <w:tr w:rsidR="004B0AC8" w:rsidRPr="0026751C" w14:paraId="2FB6B13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AD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Bering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D1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963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FB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12.53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FB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F0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AC0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943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CB7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7B6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AFD1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7F2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</w:tr>
      <w:tr w:rsidR="004B0AC8" w:rsidRPr="0026751C" w14:paraId="60AA86B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7D3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Coral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8DB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33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E0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89.73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B29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AB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635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575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BB6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5DB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63F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BC5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66360CB6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9D5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Davis Strait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759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B0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55C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083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EE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10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4A6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70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FC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AE5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0FD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B0AC8" w:rsidRPr="0026751C" w14:paraId="14200C3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9F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East Siberian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1AC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93B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9EE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538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BB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BB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1A4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3C4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873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73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D9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B0AC8" w:rsidRPr="0026751C" w14:paraId="3AD326E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DD5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Great Australian Bight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230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218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0000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4.16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BB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FF5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94C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9C6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47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C2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9F4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0FA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0.24</w:t>
            </w:r>
          </w:p>
        </w:tc>
      </w:tr>
      <w:tr w:rsidR="004B0AC8" w:rsidRPr="0026751C" w14:paraId="21208671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67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Greenland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F5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39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0DC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13.96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036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43A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AD2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3CD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844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BF7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BF2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237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</w:tr>
      <w:tr w:rsidR="004B0AC8" w:rsidRPr="0026751C" w14:paraId="7F13446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5A5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Gulf of Guinea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AB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A19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30A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FD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32E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C10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315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A9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1DC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E8D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34E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0.18</w:t>
            </w:r>
          </w:p>
        </w:tc>
      </w:tr>
      <w:tr w:rsidR="004B0AC8" w:rsidRPr="0026751C" w14:paraId="20C8333C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1B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Gulf of Mexico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C44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D7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CA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D4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46E0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D25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188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1E1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997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417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C2D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</w:tr>
      <w:tr w:rsidR="004B0AC8" w:rsidRPr="0026751C" w14:paraId="204168B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44B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Indian Ocean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D1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43.92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13A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4.24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06A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9.65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111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D8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0.07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00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867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1A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5F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D8D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B95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</w:tr>
      <w:tr w:rsidR="004B0AC8" w:rsidRPr="0026751C" w14:paraId="4E1BD2B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5AC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Labrador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2D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3D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220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1A0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03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8BA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0F9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DFF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8F0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0E5A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A6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0.31</w:t>
            </w:r>
          </w:p>
        </w:tc>
      </w:tr>
      <w:tr w:rsidR="004B0AC8" w:rsidRPr="0026751C" w14:paraId="1C5BF5A0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303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Laccadive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71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B5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290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8.61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C13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77F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BA1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ADC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096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B6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3F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3B0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</w:tr>
      <w:tr w:rsidR="004B0AC8" w:rsidRPr="0026751C" w14:paraId="21309C28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C7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Mozambique Channel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508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136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48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100.00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F64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B96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28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F5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6D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002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DD0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E44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0.10</w:t>
            </w:r>
          </w:p>
        </w:tc>
      </w:tr>
      <w:tr w:rsidR="004B0AC8" w:rsidRPr="0026751C" w14:paraId="1945CEB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7ED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North Atlantic Ocean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4BC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22.65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02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12.66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DA7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55.86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57F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1.63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EDE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7.19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9A1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5D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BF2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0.71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43E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5.58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08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109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</w:tr>
      <w:tr w:rsidR="004B0AC8" w:rsidRPr="0026751C" w14:paraId="1A6EE05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3C7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North Pacific Ocean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46FF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44.24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C65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21.03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403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47.53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54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83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6E9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760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452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D0F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9D5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131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0.19</w:t>
            </w:r>
          </w:p>
        </w:tc>
      </w:tr>
      <w:tr w:rsidR="004B0AC8" w:rsidRPr="0026751C" w14:paraId="6FD5889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CB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Norwegian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92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50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6E4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50.43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C0F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4D1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D7C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9DA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BE2C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3D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A3C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28E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0.47</w:t>
            </w:r>
          </w:p>
        </w:tc>
      </w:tr>
      <w:tr w:rsidR="004B0AC8" w:rsidRPr="0026751C" w14:paraId="50163BE9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14C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Philippine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E80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1.57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A81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0.48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653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30.88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10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7CC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D9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4DD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D0A8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9E75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B7F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25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</w:tr>
      <w:tr w:rsidR="004B0AC8" w:rsidRPr="0026751C" w14:paraId="1402F9FE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48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Sea of Okhotsk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08B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D1F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C4E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98.75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9E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F3D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711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5D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432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B4F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5A9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648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0.68</w:t>
            </w:r>
          </w:p>
        </w:tc>
      </w:tr>
      <w:tr w:rsidR="004B0AC8" w:rsidRPr="0026751C" w14:paraId="7269B04A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372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South Atlantic Ocean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92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30.93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2BE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5.35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C31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17.31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38B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01B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CFC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FCB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33D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D6F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628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CA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</w:tr>
      <w:tr w:rsidR="004B0AC8" w:rsidRPr="0026751C" w14:paraId="11A2212F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FFA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South Pacific Ocean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157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49.19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67F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7.86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8AF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15.98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A82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CCA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4A1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ACD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EB47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C75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0.12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A94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0.20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E9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0.17</w:t>
            </w:r>
          </w:p>
        </w:tc>
      </w:tr>
      <w:tr w:rsidR="004B0AC8" w:rsidRPr="0026751C" w14:paraId="5ECD3064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B02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Southern Ocean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F58E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21.63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083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3.85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6E8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17.78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47B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2.09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68C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9.64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D18A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1.98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66A9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9.13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3ED6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0.60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384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15.65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35B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0.34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4D81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0.36</w:t>
            </w:r>
          </w:p>
        </w:tc>
      </w:tr>
      <w:tr w:rsidR="004B0AC8" w:rsidRPr="0026751C" w14:paraId="288D8B3B" w14:textId="77777777" w:rsidTr="001F121C">
        <w:trPr>
          <w:jc w:val="center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6724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Tasman Sea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7863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1.59</w:t>
            </w:r>
          </w:p>
        </w:tc>
        <w:tc>
          <w:tcPr>
            <w:tcW w:w="1181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6388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171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33.04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DB60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C6E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056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218F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2132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687C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8377D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0.16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731B" w14:textId="77777777" w:rsidR="004B0AC8" w:rsidRPr="0026751C" w:rsidRDefault="004B0AC8" w:rsidP="001F121C">
            <w:pPr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after="0" w:line="180" w:lineRule="auto"/>
              <w:ind w:left="20" w:right="2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751C">
              <w:rPr>
                <w:color w:val="000000"/>
                <w:sz w:val="22"/>
                <w:szCs w:val="22"/>
                <w:lang w:val="en-US"/>
              </w:rPr>
              <w:t>0.15</w:t>
            </w:r>
          </w:p>
        </w:tc>
      </w:tr>
    </w:tbl>
    <w:p w14:paraId="592327A8" w14:textId="77777777" w:rsidR="004B0AC8" w:rsidRPr="0026751C" w:rsidRDefault="004B0AC8" w:rsidP="004B0AC8">
      <w:pPr>
        <w:spacing w:before="0" w:after="0" w:line="240" w:lineRule="auto"/>
        <w:jc w:val="left"/>
        <w:rPr>
          <w:rFonts w:ascii="Cambria" w:hAnsi="Cambria"/>
          <w:color w:val="auto"/>
          <w:lang w:val="en-US"/>
        </w:rPr>
      </w:pPr>
    </w:p>
    <w:p w14:paraId="34B52DFA" w14:textId="77777777" w:rsidR="004B0AC8" w:rsidRPr="0026751C" w:rsidRDefault="004B0AC8" w:rsidP="004B0AC8"/>
    <w:p w14:paraId="1500AA83" w14:textId="77777777" w:rsidR="00D36520" w:rsidRDefault="00D36520"/>
    <w:sectPr w:rsidR="00D36520" w:rsidSect="00436BBB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4348998">
    <w:abstractNumId w:val="0"/>
  </w:num>
  <w:num w:numId="2" w16cid:durableId="176333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C8"/>
    <w:rsid w:val="001A3A55"/>
    <w:rsid w:val="00436BBB"/>
    <w:rsid w:val="004B0AC8"/>
    <w:rsid w:val="006D32FC"/>
    <w:rsid w:val="00B26FD6"/>
    <w:rsid w:val="00C62CAE"/>
    <w:rsid w:val="00C918B3"/>
    <w:rsid w:val="00D36520"/>
    <w:rsid w:val="00E129AD"/>
    <w:rsid w:val="00E4238B"/>
    <w:rsid w:val="00F5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4B35"/>
  <w15:chartTrackingRefBased/>
  <w15:docId w15:val="{E5D46545-5F8F-0B4E-B4BA-96E64FB4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C8"/>
    <w:pPr>
      <w:spacing w:before="240" w:after="240" w:line="276" w:lineRule="auto"/>
      <w:jc w:val="both"/>
    </w:pPr>
    <w:rPr>
      <w:rFonts w:ascii="Times New Roman" w:eastAsia="Times New Roman" w:hAnsi="Times New Roman" w:cs="Times New Roman"/>
      <w:color w:val="0E0E0E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0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AC8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4B0AC8"/>
    <w:pPr>
      <w:spacing w:before="240" w:after="240" w:line="276" w:lineRule="auto"/>
      <w:jc w:val="both"/>
    </w:pPr>
    <w:rPr>
      <w:rFonts w:ascii="Times New Roman" w:eastAsia="Times New Roman" w:hAnsi="Times New Roman" w:cs="Times New Roman"/>
      <w:color w:val="0E0E0E"/>
      <w:kern w:val="0"/>
      <w:lang w:val="en-CA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B0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AC8"/>
    <w:rPr>
      <w:rFonts w:ascii="Times New Roman" w:eastAsia="Times New Roman" w:hAnsi="Times New Roman" w:cs="Times New Roman"/>
      <w:color w:val="0E0E0E"/>
      <w:kern w:val="0"/>
      <w:sz w:val="20"/>
      <w:szCs w:val="2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B0AC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AC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C8"/>
    <w:rPr>
      <w:rFonts w:ascii="Times New Roman" w:eastAsia="Times New Roman" w:hAnsi="Times New Roman" w:cs="Times New Roman"/>
      <w:color w:val="0E0E0E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0AC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C8"/>
    <w:rPr>
      <w:rFonts w:ascii="Times New Roman" w:eastAsia="Times New Roman" w:hAnsi="Times New Roman" w:cs="Times New Roman"/>
      <w:color w:val="0E0E0E"/>
      <w:kern w:val="0"/>
      <w:lang w:val="en-C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4B0AC8"/>
  </w:style>
  <w:style w:type="numbering" w:customStyle="1" w:styleId="NoList1">
    <w:name w:val="No List1"/>
    <w:next w:val="NoList"/>
    <w:uiPriority w:val="99"/>
    <w:semiHidden/>
    <w:unhideWhenUsed/>
    <w:rsid w:val="004B0AC8"/>
  </w:style>
  <w:style w:type="character" w:customStyle="1" w:styleId="Strong1">
    <w:name w:val="Strong1"/>
    <w:basedOn w:val="DefaultParagraphFont"/>
    <w:uiPriority w:val="1"/>
    <w:qFormat/>
    <w:rsid w:val="004B0AC8"/>
    <w:rPr>
      <w:b/>
    </w:rPr>
  </w:style>
  <w:style w:type="paragraph" w:customStyle="1" w:styleId="centered">
    <w:name w:val="centered"/>
    <w:basedOn w:val="Normal"/>
    <w:qFormat/>
    <w:rsid w:val="004B0AC8"/>
    <w:pPr>
      <w:spacing w:before="0" w:after="0" w:line="240" w:lineRule="auto"/>
      <w:jc w:val="center"/>
    </w:pPr>
    <w:rPr>
      <w:rFonts w:ascii="Cambria" w:hAnsi="Cambria"/>
      <w:color w:val="auto"/>
      <w:lang w:val="en-US"/>
    </w:rPr>
  </w:style>
  <w:style w:type="table" w:customStyle="1" w:styleId="tabletemplate">
    <w:name w:val="table_template"/>
    <w:basedOn w:val="TableNormal"/>
    <w:uiPriority w:val="59"/>
    <w:rsid w:val="004B0AC8"/>
    <w:pPr>
      <w:spacing w:after="0" w:line="240" w:lineRule="auto"/>
      <w:jc w:val="right"/>
    </w:pPr>
    <w:rPr>
      <w:rFonts w:ascii="Cambria" w:eastAsia="Times New Roman" w:hAnsi="Cambria" w:cs="Times New Roman"/>
      <w:kern w:val="0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4B0AC8"/>
    <w:pPr>
      <w:spacing w:after="0" w:line="240" w:lineRule="auto"/>
    </w:pPr>
    <w:rPr>
      <w:rFonts w:ascii="Cambria" w:eastAsia="Times New Roman" w:hAnsi="Cambria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ImageCaption">
    <w:name w:val="Image Caption"/>
    <w:basedOn w:val="Normal"/>
    <w:qFormat/>
    <w:rsid w:val="004B0AC8"/>
    <w:pPr>
      <w:spacing w:before="0" w:after="0" w:line="240" w:lineRule="auto"/>
      <w:jc w:val="center"/>
    </w:pPr>
    <w:rPr>
      <w:rFonts w:ascii="Cambria" w:hAnsi="Cambria"/>
      <w:b/>
      <w:i/>
      <w:color w:val="auto"/>
      <w:lang w:val="en-US"/>
    </w:rPr>
  </w:style>
  <w:style w:type="paragraph" w:customStyle="1" w:styleId="TableCaption">
    <w:name w:val="Table Caption"/>
    <w:basedOn w:val="ImageCaption"/>
    <w:qFormat/>
    <w:rsid w:val="004B0AC8"/>
  </w:style>
  <w:style w:type="table" w:styleId="TableProfessional">
    <w:name w:val="Table Professional"/>
    <w:basedOn w:val="TableNormal"/>
    <w:uiPriority w:val="99"/>
    <w:semiHidden/>
    <w:unhideWhenUsed/>
    <w:rsid w:val="004B0AC8"/>
    <w:pPr>
      <w:spacing w:after="0" w:line="240" w:lineRule="auto"/>
    </w:pPr>
    <w:rPr>
      <w:rFonts w:ascii="Cambria" w:eastAsia="Times New Roman" w:hAnsi="Cambria" w:cs="Times New Roman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B0AC8"/>
    <w:pPr>
      <w:spacing w:before="0" w:after="100" w:line="240" w:lineRule="auto"/>
      <w:jc w:val="left"/>
    </w:pPr>
    <w:rPr>
      <w:rFonts w:ascii="Cambria" w:hAnsi="Cambria"/>
      <w:color w:val="auto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B0AC8"/>
    <w:pPr>
      <w:spacing w:before="0" w:after="100" w:line="240" w:lineRule="auto"/>
      <w:ind w:left="240"/>
      <w:jc w:val="left"/>
    </w:pPr>
    <w:rPr>
      <w:rFonts w:ascii="Cambria" w:hAnsi="Cambria"/>
      <w:color w:va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C8"/>
    <w:pPr>
      <w:spacing w:before="0" w:after="0" w:line="240" w:lineRule="auto"/>
      <w:jc w:val="left"/>
    </w:pPr>
    <w:rPr>
      <w:rFonts w:ascii="Lucida Grande" w:hAnsi="Lucida Grande"/>
      <w:color w:val="auto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C8"/>
    <w:rPr>
      <w:rFonts w:ascii="Lucida Grande" w:eastAsia="Times New Roman" w:hAnsi="Lucida Grande" w:cs="Times New Roman"/>
      <w:kern w:val="0"/>
      <w:sz w:val="18"/>
      <w:szCs w:val="18"/>
      <w14:ligatures w14:val="none"/>
    </w:rPr>
  </w:style>
  <w:style w:type="character" w:customStyle="1" w:styleId="referenceid">
    <w:name w:val="reference_id"/>
    <w:basedOn w:val="DefaultParagraphFont"/>
    <w:uiPriority w:val="1"/>
    <w:rsid w:val="004B0AC8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4B0AC8"/>
  </w:style>
  <w:style w:type="paragraph" w:customStyle="1" w:styleId="tabletitle">
    <w:name w:val="table title"/>
    <w:basedOn w:val="TableCaption"/>
    <w:next w:val="Normal"/>
    <w:rsid w:val="004B0AC8"/>
  </w:style>
  <w:style w:type="table" w:styleId="LightList-Accent2">
    <w:name w:val="Light List Accent 2"/>
    <w:basedOn w:val="TableNormal"/>
    <w:uiPriority w:val="61"/>
    <w:unhideWhenUsed/>
    <w:rsid w:val="004B0AC8"/>
    <w:pPr>
      <w:spacing w:after="0" w:line="240" w:lineRule="auto"/>
      <w:jc w:val="both"/>
    </w:pPr>
    <w:rPr>
      <w:rFonts w:ascii="Times New Roman" w:eastAsia="Times New Roman" w:hAnsi="Times New Roman" w:cs="Times New Roman"/>
      <w:color w:val="0E0E0E"/>
      <w:kern w:val="0"/>
      <w:lang w:val="en-CA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4B0AC8"/>
  </w:style>
  <w:style w:type="table" w:customStyle="1" w:styleId="tabletemplate1">
    <w:name w:val="table_template1"/>
    <w:basedOn w:val="TableNormal"/>
    <w:uiPriority w:val="59"/>
    <w:rsid w:val="004B0AC8"/>
    <w:pPr>
      <w:spacing w:after="0" w:line="240" w:lineRule="auto"/>
      <w:jc w:val="right"/>
    </w:pPr>
    <w:rPr>
      <w:rFonts w:ascii="Cambria" w:eastAsia="Times New Roman" w:hAnsi="Cambria" w:cs="Times New Roman"/>
      <w:kern w:val="0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4B0AC8"/>
    <w:pPr>
      <w:spacing w:after="0" w:line="240" w:lineRule="auto"/>
    </w:pPr>
    <w:rPr>
      <w:rFonts w:ascii="Cambria" w:eastAsia="Times New Roman" w:hAnsi="Cambria" w:cs="Times New Roman"/>
      <w:kern w:val="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Professional1">
    <w:name w:val="Table Professional1"/>
    <w:basedOn w:val="TableNormal"/>
    <w:next w:val="TableProfessional"/>
    <w:uiPriority w:val="99"/>
    <w:semiHidden/>
    <w:unhideWhenUsed/>
    <w:rsid w:val="004B0AC8"/>
    <w:pPr>
      <w:spacing w:after="0" w:line="240" w:lineRule="auto"/>
    </w:pPr>
    <w:rPr>
      <w:rFonts w:ascii="Cambria" w:eastAsia="Times New Roman" w:hAnsi="Cambria" w:cs="Times New Roman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4B0A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1821</Words>
  <Characters>11570</Characters>
  <Application>Microsoft Office Word</Application>
  <DocSecurity>0</DocSecurity>
  <Lines>175</Lines>
  <Paragraphs>38</Paragraphs>
  <ScaleCrop>false</ScaleCrop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Egorova</dc:creator>
  <cp:keywords/>
  <dc:description/>
  <cp:lastModifiedBy>Yulia Egorova</cp:lastModifiedBy>
  <cp:revision>2</cp:revision>
  <dcterms:created xsi:type="dcterms:W3CDTF">2026-05-23T15:36:00Z</dcterms:created>
  <dcterms:modified xsi:type="dcterms:W3CDTF">2026-05-27T18:57:00Z</dcterms:modified>
</cp:coreProperties>
</file>