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F70CF" w:rsidRPr="00055A3C" w:rsidRDefault="00E20B98" w:rsidP="006F70CF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bookmarkStart w:id="0" w:name="OLE_LINK35"/>
      <w:r w:rsidRPr="00055A3C">
        <w:rPr>
          <w:rFonts w:ascii="Times New Roman" w:hAnsi="Times New Roman" w:cs="Times New Roman"/>
          <w:b/>
          <w:bCs/>
          <w:sz w:val="24"/>
        </w:rPr>
        <w:t xml:space="preserve">Supplementary </w:t>
      </w:r>
      <w:r w:rsidR="003E02D0">
        <w:rPr>
          <w:rFonts w:ascii="Times New Roman" w:hAnsi="Times New Roman" w:cs="Times New Roman"/>
          <w:b/>
          <w:bCs/>
          <w:color w:val="000000" w:themeColor="text1"/>
          <w:sz w:val="24"/>
        </w:rPr>
        <w:t>I</w:t>
      </w:r>
      <w:r w:rsidR="005D41B2" w:rsidRPr="001C16E8">
        <w:rPr>
          <w:rFonts w:ascii="Times New Roman" w:hAnsi="Times New Roman" w:cs="Times New Roman"/>
          <w:b/>
          <w:bCs/>
          <w:color w:val="000000" w:themeColor="text1"/>
          <w:sz w:val="24"/>
        </w:rPr>
        <w:t>nformation</w:t>
      </w:r>
    </w:p>
    <w:p w:rsidR="006F70CF" w:rsidRPr="00055A3C" w:rsidRDefault="006F70CF" w:rsidP="006F70CF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:rsidR="00BD29DB" w:rsidRPr="00055A3C" w:rsidRDefault="00BD29DB" w:rsidP="00BD29DB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bookmarkStart w:id="1" w:name="OLE_LINK5"/>
      <w:bookmarkStart w:id="2" w:name="OLE_LINK95"/>
      <w:bookmarkEnd w:id="0"/>
      <w:r w:rsidRPr="00055A3C">
        <w:rPr>
          <w:rFonts w:ascii="Times New Roman" w:hAnsi="Times New Roman" w:cs="Times New Roman"/>
          <w:b/>
          <w:bCs/>
          <w:color w:val="000000" w:themeColor="text1"/>
          <w:sz w:val="24"/>
        </w:rPr>
        <w:t>Remediation</w:t>
      </w:r>
      <w:bookmarkEnd w:id="1"/>
      <w:r w:rsidRPr="00055A3C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of Cd contaminated soil by sewage sludge biochar particle </w:t>
      </w:r>
      <w:r w:rsidRPr="00055A3C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modified</w:t>
      </w:r>
      <w:r w:rsidRPr="00055A3C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</w:t>
      </w:r>
      <w:r w:rsidRPr="00055A3C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with</w:t>
      </w:r>
      <w:r w:rsidRPr="00055A3C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phosph</w:t>
      </w:r>
      <w:r w:rsidRPr="00055A3C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orus</w:t>
      </w:r>
      <w:r w:rsidRPr="00055A3C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: </w:t>
      </w:r>
      <w:bookmarkStart w:id="3" w:name="OLE_LINK72"/>
      <w:r w:rsidRPr="00055A3C">
        <w:rPr>
          <w:rFonts w:ascii="Times New Roman" w:hAnsi="Times New Roman" w:cs="Times New Roman"/>
          <w:b/>
          <w:bCs/>
          <w:color w:val="000000" w:themeColor="text1"/>
          <w:sz w:val="24"/>
        </w:rPr>
        <w:t>Speciation transformation and risk evaluation</w:t>
      </w:r>
      <w:bookmarkEnd w:id="2"/>
      <w:bookmarkEnd w:id="3"/>
    </w:p>
    <w:p w:rsidR="009D415A" w:rsidRPr="009D415A" w:rsidRDefault="009D415A" w:rsidP="006F70CF">
      <w:pPr>
        <w:spacing w:line="480" w:lineRule="auto"/>
        <w:rPr>
          <w:rFonts w:ascii="Times New Roman" w:hAnsi="Times New Roman" w:cs="Times New Roman"/>
          <w:sz w:val="24"/>
        </w:rPr>
      </w:pPr>
    </w:p>
    <w:p w:rsidR="006F70CF" w:rsidRPr="00055A3C" w:rsidRDefault="006F70CF" w:rsidP="006F70CF">
      <w:pPr>
        <w:spacing w:line="480" w:lineRule="auto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 w:hint="eastAsia"/>
          <w:sz w:val="24"/>
        </w:rPr>
        <w:t>Table</w:t>
      </w:r>
      <w:r w:rsidRPr="00055A3C">
        <w:rPr>
          <w:rFonts w:ascii="Times New Roman" w:hAnsi="Times New Roman" w:cs="Times New Roman"/>
          <w:sz w:val="24"/>
        </w:rPr>
        <w:t xml:space="preserve"> S1 Basic properties of the </w:t>
      </w:r>
      <w:r w:rsidRPr="00055A3C">
        <w:rPr>
          <w:rFonts w:ascii="Times New Roman" w:hAnsi="Times New Roman" w:cs="Times New Roman" w:hint="eastAsia"/>
          <w:sz w:val="24"/>
        </w:rPr>
        <w:t>sewage</w:t>
      </w:r>
      <w:r w:rsidRPr="00055A3C">
        <w:rPr>
          <w:rFonts w:ascii="Times New Roman" w:hAnsi="Times New Roman" w:cs="Times New Roman"/>
          <w:sz w:val="24"/>
        </w:rPr>
        <w:t xml:space="preserve"> sludge</w:t>
      </w:r>
      <w:r w:rsidR="0089491A" w:rsidRPr="00055A3C">
        <w:rPr>
          <w:rFonts w:ascii="Times New Roman" w:hAnsi="Times New Roman" w:cs="Times New Roman"/>
          <w:sz w:val="24"/>
        </w:rPr>
        <w:t>.</w:t>
      </w:r>
    </w:p>
    <w:p w:rsidR="006F70CF" w:rsidRPr="00055A3C" w:rsidRDefault="006F70CF" w:rsidP="006F70CF">
      <w:pPr>
        <w:spacing w:line="480" w:lineRule="auto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 w:hint="eastAsia"/>
          <w:sz w:val="24"/>
        </w:rPr>
        <w:t>T</w:t>
      </w:r>
      <w:r w:rsidRPr="00055A3C">
        <w:rPr>
          <w:rFonts w:ascii="Times New Roman" w:hAnsi="Times New Roman" w:cs="Times New Roman"/>
          <w:sz w:val="24"/>
        </w:rPr>
        <w:t>able S2 Basic properties of soils, SSBP and P-SSBP</w:t>
      </w:r>
      <w:r w:rsidR="0089491A" w:rsidRPr="00055A3C">
        <w:rPr>
          <w:rFonts w:ascii="Times New Roman" w:hAnsi="Times New Roman" w:cs="Times New Roman"/>
          <w:sz w:val="24"/>
        </w:rPr>
        <w:t>.</w:t>
      </w:r>
    </w:p>
    <w:p w:rsidR="006F70CF" w:rsidRPr="00055A3C" w:rsidRDefault="006F70CF" w:rsidP="006F70CF">
      <w:pPr>
        <w:spacing w:line="480" w:lineRule="auto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 w:hint="eastAsia"/>
          <w:sz w:val="24"/>
        </w:rPr>
        <w:t>T</w:t>
      </w:r>
      <w:r w:rsidRPr="00055A3C">
        <w:rPr>
          <w:rFonts w:ascii="Times New Roman" w:hAnsi="Times New Roman" w:cs="Times New Roman"/>
          <w:sz w:val="24"/>
        </w:rPr>
        <w:t>able S3 The arrangement of soil experiment</w:t>
      </w:r>
      <w:r w:rsidR="0089491A" w:rsidRPr="00055A3C">
        <w:rPr>
          <w:rFonts w:ascii="Times New Roman" w:hAnsi="Times New Roman" w:cs="Times New Roman"/>
          <w:sz w:val="24"/>
        </w:rPr>
        <w:t>.</w:t>
      </w:r>
    </w:p>
    <w:p w:rsidR="0089491A" w:rsidRPr="00055A3C" w:rsidRDefault="0089491A" w:rsidP="0089491A">
      <w:pPr>
        <w:spacing w:line="480" w:lineRule="auto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 w:hint="eastAsia"/>
          <w:sz w:val="24"/>
        </w:rPr>
        <w:t>T</w:t>
      </w:r>
      <w:r w:rsidRPr="00055A3C">
        <w:rPr>
          <w:rFonts w:ascii="Times New Roman" w:hAnsi="Times New Roman" w:cs="Times New Roman"/>
          <w:sz w:val="24"/>
        </w:rPr>
        <w:t>able S4 The Cd leaching toxicity of SS, SSBP, P-SSBP, and comparison of thresholds for Cd in International Biochar Initiative (IBI) and European Biochar Foundation (EBF) standards (mg/kg).</w:t>
      </w:r>
    </w:p>
    <w:p w:rsidR="0089491A" w:rsidRPr="00055A3C" w:rsidRDefault="0089491A" w:rsidP="006F70CF">
      <w:pPr>
        <w:spacing w:line="480" w:lineRule="auto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 w:hint="eastAsia"/>
          <w:sz w:val="24"/>
        </w:rPr>
        <w:t>T</w:t>
      </w:r>
      <w:r w:rsidRPr="00055A3C">
        <w:rPr>
          <w:rFonts w:ascii="Times New Roman" w:hAnsi="Times New Roman" w:cs="Times New Roman"/>
          <w:sz w:val="24"/>
        </w:rPr>
        <w:t>able S5 Phosphorus release behavior from SSBP and P-SSBP in deionized water.</w:t>
      </w:r>
    </w:p>
    <w:p w:rsidR="006F70CF" w:rsidRPr="00055A3C" w:rsidRDefault="006F70CF" w:rsidP="006F70CF">
      <w:pPr>
        <w:spacing w:line="480" w:lineRule="auto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 w:hint="eastAsia"/>
          <w:sz w:val="24"/>
        </w:rPr>
        <w:t>T</w:t>
      </w:r>
      <w:r w:rsidRPr="00055A3C">
        <w:rPr>
          <w:rFonts w:ascii="Times New Roman" w:hAnsi="Times New Roman" w:cs="Times New Roman"/>
          <w:sz w:val="24"/>
        </w:rPr>
        <w:t>able S</w:t>
      </w:r>
      <w:r w:rsidR="0089491A" w:rsidRPr="00055A3C">
        <w:rPr>
          <w:rFonts w:ascii="Times New Roman" w:hAnsi="Times New Roman" w:cs="Times New Roman"/>
          <w:sz w:val="24"/>
        </w:rPr>
        <w:t>6</w:t>
      </w:r>
      <w:r w:rsidRPr="00055A3C">
        <w:rPr>
          <w:rFonts w:ascii="Times New Roman" w:hAnsi="Times New Roman" w:cs="Times New Roman"/>
          <w:sz w:val="24"/>
        </w:rPr>
        <w:t xml:space="preserve"> Total amount of heavy metals in different experimental groups</w:t>
      </w:r>
      <w:r w:rsidR="0089491A" w:rsidRPr="00055A3C">
        <w:rPr>
          <w:rFonts w:ascii="Times New Roman" w:hAnsi="Times New Roman" w:cs="Times New Roman"/>
          <w:sz w:val="24"/>
        </w:rPr>
        <w:t>.</w:t>
      </w:r>
    </w:p>
    <w:p w:rsidR="006F70CF" w:rsidRPr="00055A3C" w:rsidRDefault="006F70CF" w:rsidP="006F70CF">
      <w:pPr>
        <w:spacing w:line="480" w:lineRule="auto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 w:hint="eastAsia"/>
          <w:sz w:val="24"/>
        </w:rPr>
        <w:t>T</w:t>
      </w:r>
      <w:r w:rsidRPr="00055A3C">
        <w:rPr>
          <w:rFonts w:ascii="Times New Roman" w:hAnsi="Times New Roman" w:cs="Times New Roman"/>
          <w:sz w:val="24"/>
        </w:rPr>
        <w:t>able S</w:t>
      </w:r>
      <w:r w:rsidR="0089491A" w:rsidRPr="00055A3C">
        <w:rPr>
          <w:rFonts w:ascii="Times New Roman" w:hAnsi="Times New Roman" w:cs="Times New Roman"/>
          <w:sz w:val="24"/>
        </w:rPr>
        <w:t>7</w:t>
      </w:r>
      <w:r w:rsidRPr="00055A3C">
        <w:rPr>
          <w:rFonts w:ascii="Times New Roman" w:hAnsi="Times New Roman" w:cs="Times New Roman"/>
          <w:sz w:val="24"/>
        </w:rPr>
        <w:t xml:space="preserve"> TP content of different experimental groups</w:t>
      </w:r>
      <w:r w:rsidR="0089491A" w:rsidRPr="00055A3C">
        <w:rPr>
          <w:rFonts w:ascii="Times New Roman" w:hAnsi="Times New Roman" w:cs="Times New Roman"/>
          <w:sz w:val="24"/>
        </w:rPr>
        <w:t>.</w:t>
      </w:r>
    </w:p>
    <w:p w:rsidR="006F70CF" w:rsidRPr="00055A3C" w:rsidRDefault="006F70CF" w:rsidP="006F70CF">
      <w:pPr>
        <w:spacing w:line="480" w:lineRule="auto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 w:hint="eastAsia"/>
          <w:sz w:val="24"/>
        </w:rPr>
        <w:t>T</w:t>
      </w:r>
      <w:r w:rsidRPr="00055A3C">
        <w:rPr>
          <w:rFonts w:ascii="Times New Roman" w:hAnsi="Times New Roman" w:cs="Times New Roman"/>
          <w:sz w:val="24"/>
        </w:rPr>
        <w:t>able S</w:t>
      </w:r>
      <w:r w:rsidR="0089491A" w:rsidRPr="00055A3C">
        <w:rPr>
          <w:rFonts w:ascii="Times New Roman" w:hAnsi="Times New Roman" w:cs="Times New Roman"/>
          <w:sz w:val="24"/>
        </w:rPr>
        <w:t>8</w:t>
      </w:r>
      <w:r w:rsidRPr="00055A3C">
        <w:rPr>
          <w:rFonts w:ascii="Times New Roman" w:hAnsi="Times New Roman" w:cs="Times New Roman"/>
          <w:sz w:val="24"/>
        </w:rPr>
        <w:t xml:space="preserve"> Organic matter content in different experimental groups (g/kg)</w:t>
      </w:r>
      <w:r w:rsidR="0089491A" w:rsidRPr="00055A3C">
        <w:rPr>
          <w:rFonts w:ascii="Times New Roman" w:hAnsi="Times New Roman" w:cs="Times New Roman"/>
          <w:sz w:val="24"/>
        </w:rPr>
        <w:t>.</w:t>
      </w:r>
    </w:p>
    <w:p w:rsidR="006F70CF" w:rsidRPr="00055A3C" w:rsidRDefault="006F70CF" w:rsidP="006F70CF">
      <w:pPr>
        <w:spacing w:line="480" w:lineRule="auto"/>
        <w:rPr>
          <w:rFonts w:ascii="Times New Roman" w:hAnsi="Times New Roman" w:cs="Times New Roman"/>
          <w:sz w:val="24"/>
        </w:rPr>
      </w:pPr>
    </w:p>
    <w:p w:rsidR="006F70CF" w:rsidRPr="00055A3C" w:rsidRDefault="006F70CF" w:rsidP="006F70CF">
      <w:pPr>
        <w:spacing w:line="480" w:lineRule="auto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/>
          <w:sz w:val="24"/>
        </w:rPr>
        <w:t>Fig. S1 The map of soil experimental</w:t>
      </w:r>
    </w:p>
    <w:p w:rsidR="006F70CF" w:rsidRPr="00055A3C" w:rsidRDefault="006F70CF" w:rsidP="006F70CF">
      <w:pPr>
        <w:spacing w:line="480" w:lineRule="auto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/>
          <w:sz w:val="24"/>
        </w:rPr>
        <w:t>Fig. S2 The SEM of the 5,000 x (a, b) and 20,000 x (c, d) of the SSBP and P-SSBP</w:t>
      </w:r>
    </w:p>
    <w:p w:rsidR="006F70CF" w:rsidRPr="00055A3C" w:rsidRDefault="006F70CF" w:rsidP="006F70CF">
      <w:pPr>
        <w:spacing w:line="480" w:lineRule="auto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/>
          <w:sz w:val="24"/>
        </w:rPr>
        <w:t>Fig. S3 The XRD diffraction patterns (a), the nitrogen adsorption-desorption isotherms and BJH pore size distribution curve (b), the FTIR spectra (c) of SSBP and P-</w:t>
      </w:r>
      <w:r w:rsidR="00F05F7B" w:rsidRPr="00055A3C">
        <w:rPr>
          <w:rFonts w:ascii="Times New Roman" w:hAnsi="Times New Roman" w:cs="Times New Roman"/>
          <w:sz w:val="24"/>
        </w:rPr>
        <w:t>SSBP</w:t>
      </w:r>
    </w:p>
    <w:p w:rsidR="006F70CF" w:rsidRPr="00055A3C" w:rsidRDefault="006F70CF" w:rsidP="006F70CF">
      <w:pPr>
        <w:spacing w:line="300" w:lineRule="exact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/>
          <w:sz w:val="24"/>
        </w:rPr>
        <w:t>Fig. S4 The XPS full spectrum, C spectrograms and P spectrograms of SSBP and P-</w:t>
      </w:r>
      <w:r w:rsidR="00F05F7B" w:rsidRPr="00055A3C">
        <w:rPr>
          <w:rFonts w:ascii="Times New Roman" w:hAnsi="Times New Roman" w:cs="Times New Roman"/>
          <w:sz w:val="24"/>
        </w:rPr>
        <w:t>SSBP</w:t>
      </w:r>
    </w:p>
    <w:p w:rsidR="006F70CF" w:rsidRPr="00055A3C" w:rsidRDefault="006F70CF" w:rsidP="006F70CF">
      <w:pPr>
        <w:spacing w:line="480" w:lineRule="auto"/>
        <w:rPr>
          <w:rFonts w:ascii="Times New Roman" w:hAnsi="Times New Roman" w:cs="Times New Roman"/>
          <w:sz w:val="24"/>
        </w:rPr>
      </w:pPr>
    </w:p>
    <w:p w:rsidR="006F70CF" w:rsidRPr="00055A3C" w:rsidRDefault="006F70CF" w:rsidP="008D0D50">
      <w:pPr>
        <w:spacing w:line="480" w:lineRule="auto"/>
        <w:rPr>
          <w:rFonts w:ascii="Times New Roman" w:hAnsi="Times New Roman" w:cs="Times New Roman"/>
          <w:sz w:val="24"/>
        </w:rPr>
        <w:sectPr w:rsidR="006F70CF" w:rsidRPr="00055A3C" w:rsidSect="00F221BE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F70CF" w:rsidRPr="00055A3C" w:rsidRDefault="006F70CF" w:rsidP="006F70CF">
      <w:pPr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 w:hint="eastAsia"/>
          <w:sz w:val="24"/>
        </w:rPr>
        <w:lastRenderedPageBreak/>
        <w:t>Tables</w:t>
      </w:r>
      <w:r w:rsidRPr="00055A3C">
        <w:rPr>
          <w:rFonts w:ascii="Times New Roman" w:hAnsi="Times New Roman" w:cs="Times New Roman"/>
          <w:sz w:val="24"/>
        </w:rPr>
        <w:t>:</w:t>
      </w:r>
    </w:p>
    <w:p w:rsidR="008E2039" w:rsidRPr="00055A3C" w:rsidRDefault="008E2039" w:rsidP="008E2039">
      <w:pPr>
        <w:spacing w:line="480" w:lineRule="auto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 w:hint="eastAsia"/>
          <w:sz w:val="24"/>
        </w:rPr>
        <w:t>Table</w:t>
      </w:r>
      <w:r w:rsidRPr="00055A3C">
        <w:rPr>
          <w:rFonts w:ascii="Times New Roman" w:hAnsi="Times New Roman" w:cs="Times New Roman"/>
          <w:sz w:val="24"/>
        </w:rPr>
        <w:t xml:space="preserve"> S1 Basic properties of the </w:t>
      </w:r>
      <w:r w:rsidRPr="00055A3C">
        <w:rPr>
          <w:rFonts w:ascii="Times New Roman" w:hAnsi="Times New Roman" w:cs="Times New Roman" w:hint="eastAsia"/>
          <w:sz w:val="24"/>
        </w:rPr>
        <w:t>sewage</w:t>
      </w:r>
      <w:r w:rsidRPr="00055A3C">
        <w:rPr>
          <w:rFonts w:ascii="Times New Roman" w:hAnsi="Times New Roman" w:cs="Times New Roman"/>
          <w:sz w:val="24"/>
        </w:rPr>
        <w:t xml:space="preserve"> sludge</w:t>
      </w:r>
      <w:r w:rsidR="00060F2B" w:rsidRPr="00055A3C">
        <w:rPr>
          <w:rFonts w:ascii="Times New Roman" w:hAnsi="Times New Roman" w:cs="Times New Roman"/>
          <w:sz w:val="24"/>
        </w:rPr>
        <w:t>.</w:t>
      </w:r>
    </w:p>
    <w:tbl>
      <w:tblPr>
        <w:tblStyle w:val="ae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701"/>
        <w:gridCol w:w="1843"/>
        <w:gridCol w:w="1701"/>
        <w:gridCol w:w="1202"/>
      </w:tblGrid>
      <w:tr w:rsidR="008E2039" w:rsidRPr="00055A3C" w:rsidTr="00C62013">
        <w:trPr>
          <w:jc w:val="center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water</w:t>
            </w:r>
            <w:r w:rsidRPr="00055A3C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055A3C">
              <w:rPr>
                <w:rFonts w:ascii="Times New Roman" w:hAnsi="Times New Roman" w:cs="Times New Roman" w:hint="eastAsia"/>
                <w:szCs w:val="21"/>
              </w:rPr>
              <w:t>content/</w:t>
            </w:r>
            <w:r w:rsidRPr="00055A3C">
              <w:rPr>
                <w:rFonts w:ascii="Times New Roman" w:hAnsi="Times New Roman" w:cs="Times New Roman"/>
                <w:szCs w:val="21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A</w:t>
            </w:r>
            <w:r w:rsidRPr="00055A3C">
              <w:rPr>
                <w:rFonts w:ascii="Times New Roman" w:hAnsi="Times New Roman" w:cs="Times New Roman"/>
                <w:szCs w:val="21"/>
              </w:rPr>
              <w:t>sh content/%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Volatiles</w:t>
            </w:r>
            <w:r w:rsidRPr="00055A3C">
              <w:rPr>
                <w:rFonts w:ascii="Times New Roman" w:hAnsi="Times New Roman" w:cs="Times New Roman" w:hint="eastAsia"/>
                <w:szCs w:val="21"/>
              </w:rPr>
              <w:t>/</w:t>
            </w:r>
            <w:r w:rsidRPr="00055A3C">
              <w:rPr>
                <w:rFonts w:ascii="Times New Roman" w:hAnsi="Times New Roman" w:cs="Times New Roman"/>
                <w:szCs w:val="21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fixed carbon</w:t>
            </w:r>
            <w:r w:rsidRPr="00055A3C">
              <w:rPr>
                <w:rFonts w:ascii="Times New Roman" w:hAnsi="Times New Roman" w:cs="Times New Roman" w:hint="eastAsia"/>
                <w:szCs w:val="21"/>
              </w:rPr>
              <w:t>/</w:t>
            </w:r>
            <w:r w:rsidRPr="00055A3C">
              <w:rPr>
                <w:rFonts w:ascii="Times New Roman" w:hAnsi="Times New Roman" w:cs="Times New Roman"/>
                <w:szCs w:val="21"/>
              </w:rPr>
              <w:t>%</w:t>
            </w:r>
          </w:p>
        </w:tc>
        <w:tc>
          <w:tcPr>
            <w:tcW w:w="12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p</w:t>
            </w:r>
            <w:r w:rsidRPr="00055A3C">
              <w:rPr>
                <w:rFonts w:ascii="Times New Roman" w:hAnsi="Times New Roman" w:cs="Times New Roman"/>
                <w:szCs w:val="21"/>
              </w:rPr>
              <w:t>H</w:t>
            </w:r>
          </w:p>
        </w:tc>
      </w:tr>
      <w:tr w:rsidR="008E2039" w:rsidRPr="00055A3C" w:rsidTr="00C62013">
        <w:trPr>
          <w:jc w:val="center"/>
        </w:trPr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8</w:t>
            </w:r>
            <w:r w:rsidRPr="00055A3C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7</w:t>
            </w:r>
            <w:r w:rsidRPr="00055A3C">
              <w:rPr>
                <w:rFonts w:ascii="Times New Roman" w:hAnsi="Times New Roman" w:cs="Times New Roman"/>
                <w:szCs w:val="21"/>
              </w:rPr>
              <w:t>6.02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055A3C">
              <w:rPr>
                <w:rFonts w:ascii="Times New Roman" w:hAnsi="Times New Roman" w:cs="Times New Roman"/>
                <w:szCs w:val="21"/>
              </w:rPr>
              <w:t>0.99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055A3C">
              <w:rPr>
                <w:rFonts w:ascii="Times New Roman" w:hAnsi="Times New Roman" w:cs="Times New Roman"/>
                <w:szCs w:val="21"/>
              </w:rPr>
              <w:t>2.99</w:t>
            </w:r>
          </w:p>
        </w:tc>
        <w:tc>
          <w:tcPr>
            <w:tcW w:w="1202" w:type="dxa"/>
            <w:tcBorders>
              <w:top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7</w:t>
            </w:r>
            <w:r w:rsidRPr="00055A3C">
              <w:rPr>
                <w:rFonts w:ascii="Times New Roman" w:hAnsi="Times New Roman" w:cs="Times New Roman"/>
                <w:szCs w:val="21"/>
              </w:rPr>
              <w:t>.05</w:t>
            </w:r>
          </w:p>
        </w:tc>
      </w:tr>
    </w:tbl>
    <w:p w:rsidR="006F70CF" w:rsidRPr="00055A3C" w:rsidRDefault="006F70CF" w:rsidP="006F70CF">
      <w:pPr>
        <w:rPr>
          <w:rFonts w:ascii="Times New Roman" w:hAnsi="Times New Roman" w:cs="Times New Roman"/>
          <w:sz w:val="24"/>
        </w:rPr>
      </w:pPr>
      <w:bookmarkStart w:id="4" w:name="OLE_LINK57"/>
    </w:p>
    <w:p w:rsidR="008E2039" w:rsidRPr="00055A3C" w:rsidRDefault="008E2039" w:rsidP="008E2039">
      <w:pPr>
        <w:spacing w:line="480" w:lineRule="auto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 w:hint="eastAsia"/>
          <w:sz w:val="24"/>
        </w:rPr>
        <w:t>T</w:t>
      </w:r>
      <w:r w:rsidRPr="00055A3C">
        <w:rPr>
          <w:rFonts w:ascii="Times New Roman" w:hAnsi="Times New Roman" w:cs="Times New Roman"/>
          <w:sz w:val="24"/>
        </w:rPr>
        <w:t>able S2 Basic properties of soils, SSBP and P-SSBP</w:t>
      </w:r>
      <w:r w:rsidR="00060F2B" w:rsidRPr="00055A3C">
        <w:rPr>
          <w:rFonts w:ascii="Times New Roman" w:hAnsi="Times New Roman" w:cs="Times New Roman"/>
          <w:sz w:val="24"/>
        </w:rPr>
        <w:t>.</w:t>
      </w:r>
    </w:p>
    <w:bookmarkEnd w:id="4"/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2"/>
        <w:gridCol w:w="2072"/>
        <w:gridCol w:w="2073"/>
        <w:gridCol w:w="2073"/>
      </w:tblGrid>
      <w:tr w:rsidR="008E2039" w:rsidRPr="00055A3C" w:rsidTr="00C62013">
        <w:trPr>
          <w:jc w:val="center"/>
        </w:trPr>
        <w:tc>
          <w:tcPr>
            <w:tcW w:w="20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0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p</w:t>
            </w:r>
            <w:r w:rsidRPr="00055A3C">
              <w:rPr>
                <w:rFonts w:ascii="Times New Roman" w:hAnsi="Times New Roman" w:cs="Times New Roman"/>
                <w:szCs w:val="21"/>
              </w:rPr>
              <w:t>H</w:t>
            </w:r>
          </w:p>
        </w:tc>
        <w:tc>
          <w:tcPr>
            <w:tcW w:w="20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055A3C">
              <w:rPr>
                <w:rFonts w:ascii="Times New Roman" w:hAnsi="Times New Roman" w:cs="Times New Roman"/>
                <w:szCs w:val="21"/>
              </w:rPr>
              <w:t>d (mg/kg)</w:t>
            </w:r>
          </w:p>
        </w:tc>
        <w:tc>
          <w:tcPr>
            <w:tcW w:w="20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T</w:t>
            </w:r>
            <w:r w:rsidRPr="00055A3C">
              <w:rPr>
                <w:rFonts w:ascii="Times New Roman" w:hAnsi="Times New Roman" w:cs="Times New Roman"/>
                <w:szCs w:val="21"/>
              </w:rPr>
              <w:t>P (mg/kg)</w:t>
            </w:r>
          </w:p>
        </w:tc>
      </w:tr>
      <w:tr w:rsidR="008E2039" w:rsidRPr="00055A3C" w:rsidTr="00C62013">
        <w:trPr>
          <w:jc w:val="center"/>
        </w:trPr>
        <w:tc>
          <w:tcPr>
            <w:tcW w:w="2072" w:type="dxa"/>
            <w:tcBorders>
              <w:top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055A3C">
              <w:rPr>
                <w:rFonts w:ascii="Times New Roman" w:hAnsi="Times New Roman" w:cs="Times New Roman"/>
                <w:szCs w:val="21"/>
              </w:rPr>
              <w:t>oil</w:t>
            </w:r>
          </w:p>
        </w:tc>
        <w:tc>
          <w:tcPr>
            <w:tcW w:w="2072" w:type="dxa"/>
            <w:tcBorders>
              <w:top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6</w:t>
            </w:r>
            <w:r w:rsidRPr="00055A3C">
              <w:rPr>
                <w:rFonts w:ascii="Times New Roman" w:hAnsi="Times New Roman" w:cs="Times New Roman"/>
                <w:szCs w:val="21"/>
              </w:rPr>
              <w:t>.80</w:t>
            </w:r>
          </w:p>
        </w:tc>
        <w:tc>
          <w:tcPr>
            <w:tcW w:w="2073" w:type="dxa"/>
            <w:tcBorders>
              <w:top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6</w:t>
            </w:r>
            <w:r w:rsidRPr="00055A3C">
              <w:rPr>
                <w:rFonts w:ascii="Times New Roman" w:hAnsi="Times New Roman" w:cs="Times New Roman"/>
                <w:szCs w:val="21"/>
              </w:rPr>
              <w:t>6.75</w:t>
            </w:r>
          </w:p>
        </w:tc>
        <w:tc>
          <w:tcPr>
            <w:tcW w:w="2073" w:type="dxa"/>
            <w:tcBorders>
              <w:top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3</w:t>
            </w:r>
            <w:r w:rsidRPr="00055A3C">
              <w:rPr>
                <w:rFonts w:ascii="Times New Roman" w:hAnsi="Times New Roman" w:cs="Times New Roman"/>
                <w:szCs w:val="21"/>
              </w:rPr>
              <w:t>3.50</w:t>
            </w:r>
          </w:p>
        </w:tc>
      </w:tr>
      <w:tr w:rsidR="008E2039" w:rsidRPr="00055A3C" w:rsidTr="00C62013">
        <w:trPr>
          <w:jc w:val="center"/>
        </w:trPr>
        <w:tc>
          <w:tcPr>
            <w:tcW w:w="2072" w:type="dxa"/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055A3C">
              <w:rPr>
                <w:rFonts w:ascii="Times New Roman" w:hAnsi="Times New Roman" w:cs="Times New Roman"/>
                <w:szCs w:val="21"/>
              </w:rPr>
              <w:t>SBP</w:t>
            </w:r>
          </w:p>
        </w:tc>
        <w:tc>
          <w:tcPr>
            <w:tcW w:w="2072" w:type="dxa"/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6</w:t>
            </w:r>
            <w:r w:rsidRPr="00055A3C">
              <w:rPr>
                <w:rFonts w:ascii="Times New Roman" w:hAnsi="Times New Roman" w:cs="Times New Roman"/>
                <w:szCs w:val="21"/>
              </w:rPr>
              <w:t>.95</w:t>
            </w:r>
          </w:p>
        </w:tc>
        <w:tc>
          <w:tcPr>
            <w:tcW w:w="2073" w:type="dxa"/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055A3C">
              <w:rPr>
                <w:rFonts w:ascii="Times New Roman" w:hAnsi="Times New Roman" w:cs="Times New Roman"/>
                <w:szCs w:val="21"/>
              </w:rPr>
              <w:t>.01</w:t>
            </w:r>
          </w:p>
        </w:tc>
        <w:tc>
          <w:tcPr>
            <w:tcW w:w="2073" w:type="dxa"/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055A3C">
              <w:rPr>
                <w:rFonts w:ascii="Times New Roman" w:hAnsi="Times New Roman" w:cs="Times New Roman"/>
                <w:szCs w:val="21"/>
              </w:rPr>
              <w:t>2.85</w:t>
            </w:r>
            <w:r w:rsidRPr="00055A3C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055A3C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055A3C">
              <w:rPr>
                <w:rFonts w:ascii="Times New Roman" w:hAnsi="Times New Roman" w:cs="Times New Roman"/>
                <w:szCs w:val="21"/>
              </w:rPr>
              <w:t>0</w:t>
            </w:r>
            <w:r w:rsidRPr="00055A3C">
              <w:rPr>
                <w:rFonts w:ascii="Times New Roman" w:hAnsi="Times New Roman" w:cs="Times New Roman"/>
                <w:szCs w:val="21"/>
                <w:vertAlign w:val="superscript"/>
              </w:rPr>
              <w:t>3</w:t>
            </w:r>
          </w:p>
        </w:tc>
      </w:tr>
      <w:tr w:rsidR="008E2039" w:rsidRPr="00055A3C" w:rsidTr="00C62013">
        <w:trPr>
          <w:jc w:val="center"/>
        </w:trPr>
        <w:tc>
          <w:tcPr>
            <w:tcW w:w="2072" w:type="dxa"/>
            <w:tcBorders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P</w:t>
            </w:r>
            <w:r w:rsidRPr="00055A3C">
              <w:rPr>
                <w:rFonts w:ascii="Times New Roman" w:hAnsi="Times New Roman" w:cs="Times New Roman"/>
                <w:szCs w:val="21"/>
              </w:rPr>
              <w:t>-SSBP</w:t>
            </w:r>
          </w:p>
        </w:tc>
        <w:tc>
          <w:tcPr>
            <w:tcW w:w="2072" w:type="dxa"/>
            <w:tcBorders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7</w:t>
            </w:r>
            <w:r w:rsidRPr="00055A3C">
              <w:rPr>
                <w:rFonts w:ascii="Times New Roman" w:hAnsi="Times New Roman" w:cs="Times New Roman"/>
                <w:szCs w:val="21"/>
              </w:rPr>
              <w:t>.09</w:t>
            </w:r>
          </w:p>
        </w:tc>
        <w:tc>
          <w:tcPr>
            <w:tcW w:w="2073" w:type="dxa"/>
            <w:tcBorders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055A3C">
              <w:rPr>
                <w:rFonts w:ascii="Times New Roman" w:hAnsi="Times New Roman" w:cs="Times New Roman"/>
                <w:szCs w:val="21"/>
              </w:rPr>
              <w:t>.93</w:t>
            </w:r>
          </w:p>
        </w:tc>
        <w:tc>
          <w:tcPr>
            <w:tcW w:w="2073" w:type="dxa"/>
            <w:tcBorders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055A3C">
              <w:rPr>
                <w:rFonts w:ascii="Times New Roman" w:hAnsi="Times New Roman" w:cs="Times New Roman"/>
                <w:szCs w:val="21"/>
              </w:rPr>
              <w:t>7.55</w:t>
            </w:r>
            <w:r w:rsidRPr="00055A3C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055A3C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055A3C">
              <w:rPr>
                <w:rFonts w:ascii="Times New Roman" w:hAnsi="Times New Roman" w:cs="Times New Roman"/>
                <w:szCs w:val="21"/>
              </w:rPr>
              <w:t>0</w:t>
            </w:r>
            <w:r w:rsidRPr="00055A3C">
              <w:rPr>
                <w:rFonts w:ascii="Times New Roman" w:hAnsi="Times New Roman" w:cs="Times New Roman"/>
                <w:szCs w:val="21"/>
                <w:vertAlign w:val="superscript"/>
              </w:rPr>
              <w:t>3</w:t>
            </w:r>
          </w:p>
        </w:tc>
      </w:tr>
    </w:tbl>
    <w:p w:rsidR="008E2039" w:rsidRPr="00055A3C" w:rsidRDefault="008E2039" w:rsidP="006F70CF">
      <w:pPr>
        <w:rPr>
          <w:rFonts w:ascii="Times New Roman" w:hAnsi="Times New Roman" w:cs="Times New Roman"/>
          <w:sz w:val="24"/>
        </w:rPr>
      </w:pPr>
    </w:p>
    <w:p w:rsidR="008E2039" w:rsidRPr="00055A3C" w:rsidRDefault="008E2039" w:rsidP="008E2039">
      <w:pPr>
        <w:spacing w:line="480" w:lineRule="auto"/>
        <w:rPr>
          <w:rFonts w:ascii="Times New Roman" w:hAnsi="Times New Roman" w:cs="Times New Roman"/>
          <w:sz w:val="24"/>
        </w:rPr>
      </w:pPr>
      <w:bookmarkStart w:id="5" w:name="OLE_LINK70"/>
      <w:r w:rsidRPr="00055A3C">
        <w:rPr>
          <w:rFonts w:ascii="Times New Roman" w:hAnsi="Times New Roman" w:cs="Times New Roman" w:hint="eastAsia"/>
          <w:sz w:val="24"/>
        </w:rPr>
        <w:t>T</w:t>
      </w:r>
      <w:r w:rsidRPr="00055A3C">
        <w:rPr>
          <w:rFonts w:ascii="Times New Roman" w:hAnsi="Times New Roman" w:cs="Times New Roman"/>
          <w:sz w:val="24"/>
        </w:rPr>
        <w:t>able S3 The arrangement of soil experiment</w:t>
      </w:r>
      <w:r w:rsidR="00060F2B" w:rsidRPr="00055A3C">
        <w:rPr>
          <w:rFonts w:ascii="Times New Roman" w:hAnsi="Times New Roman" w:cs="Times New Roman"/>
          <w:sz w:val="24"/>
        </w:rPr>
        <w:t>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3"/>
        <w:gridCol w:w="2763"/>
        <w:gridCol w:w="2764"/>
      </w:tblGrid>
      <w:tr w:rsidR="008E2039" w:rsidRPr="00055A3C" w:rsidTr="00C62013">
        <w:tc>
          <w:tcPr>
            <w:tcW w:w="2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bookmarkEnd w:id="5"/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B</w:t>
            </w:r>
            <w:r w:rsidRPr="00055A3C">
              <w:rPr>
                <w:rFonts w:ascii="Times New Roman" w:hAnsi="Times New Roman" w:cs="Times New Roman"/>
                <w:szCs w:val="21"/>
              </w:rPr>
              <w:t>P</w:t>
            </w:r>
          </w:p>
        </w:tc>
        <w:tc>
          <w:tcPr>
            <w:tcW w:w="2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kern w:val="0"/>
                <w:szCs w:val="21"/>
              </w:rPr>
              <w:t>Potting test</w:t>
            </w:r>
          </w:p>
        </w:tc>
        <w:tc>
          <w:tcPr>
            <w:tcW w:w="27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Indoor culture test</w:t>
            </w:r>
          </w:p>
        </w:tc>
      </w:tr>
      <w:tr w:rsidR="008E2039" w:rsidRPr="00055A3C" w:rsidTr="00C62013">
        <w:tc>
          <w:tcPr>
            <w:tcW w:w="2763" w:type="dxa"/>
            <w:tcBorders>
              <w:top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055A3C">
              <w:rPr>
                <w:rFonts w:ascii="Times New Roman" w:hAnsi="Times New Roman" w:cs="Times New Roman"/>
                <w:szCs w:val="21"/>
              </w:rPr>
              <w:t>%</w:t>
            </w:r>
          </w:p>
        </w:tc>
        <w:tc>
          <w:tcPr>
            <w:tcW w:w="2763" w:type="dxa"/>
            <w:tcBorders>
              <w:top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P</w:t>
            </w:r>
            <w:r w:rsidRPr="00055A3C">
              <w:rPr>
                <w:rFonts w:ascii="Times New Roman" w:hAnsi="Times New Roman" w:cs="Times New Roman"/>
                <w:szCs w:val="21"/>
              </w:rPr>
              <w:t>Z-0%C</w:t>
            </w:r>
          </w:p>
        </w:tc>
        <w:tc>
          <w:tcPr>
            <w:tcW w:w="2764" w:type="dxa"/>
            <w:tcBorders>
              <w:top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055A3C">
              <w:rPr>
                <w:rFonts w:ascii="Times New Roman" w:hAnsi="Times New Roman" w:cs="Times New Roman"/>
                <w:szCs w:val="21"/>
              </w:rPr>
              <w:t>N-0%C</w:t>
            </w:r>
          </w:p>
        </w:tc>
      </w:tr>
      <w:tr w:rsidR="008E2039" w:rsidRPr="00055A3C" w:rsidTr="00C62013">
        <w:tc>
          <w:tcPr>
            <w:tcW w:w="2763" w:type="dxa"/>
            <w:vMerge w:val="restart"/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055A3C">
              <w:rPr>
                <w:rFonts w:ascii="Times New Roman" w:hAnsi="Times New Roman" w:cs="Times New Roman"/>
                <w:szCs w:val="21"/>
              </w:rPr>
              <w:t>%</w:t>
            </w:r>
          </w:p>
        </w:tc>
        <w:tc>
          <w:tcPr>
            <w:tcW w:w="2763" w:type="dxa"/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P</w:t>
            </w:r>
            <w:r w:rsidRPr="00055A3C">
              <w:rPr>
                <w:rFonts w:ascii="Times New Roman" w:hAnsi="Times New Roman" w:cs="Times New Roman"/>
                <w:szCs w:val="21"/>
              </w:rPr>
              <w:t>Z-1%YC</w:t>
            </w:r>
          </w:p>
        </w:tc>
        <w:tc>
          <w:tcPr>
            <w:tcW w:w="2764" w:type="dxa"/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055A3C">
              <w:rPr>
                <w:rFonts w:ascii="Times New Roman" w:hAnsi="Times New Roman" w:cs="Times New Roman"/>
                <w:szCs w:val="21"/>
              </w:rPr>
              <w:t>N-1%YC</w:t>
            </w:r>
          </w:p>
        </w:tc>
      </w:tr>
      <w:tr w:rsidR="008E2039" w:rsidRPr="00055A3C" w:rsidTr="00C62013">
        <w:tc>
          <w:tcPr>
            <w:tcW w:w="2763" w:type="dxa"/>
            <w:vMerge/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763" w:type="dxa"/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P</w:t>
            </w:r>
            <w:r w:rsidRPr="00055A3C">
              <w:rPr>
                <w:rFonts w:ascii="Times New Roman" w:hAnsi="Times New Roman" w:cs="Times New Roman"/>
                <w:szCs w:val="21"/>
              </w:rPr>
              <w:t>Z-1%PC</w:t>
            </w:r>
          </w:p>
        </w:tc>
        <w:tc>
          <w:tcPr>
            <w:tcW w:w="2764" w:type="dxa"/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055A3C">
              <w:rPr>
                <w:rFonts w:ascii="Times New Roman" w:hAnsi="Times New Roman" w:cs="Times New Roman"/>
                <w:szCs w:val="21"/>
              </w:rPr>
              <w:t>N-1%PC</w:t>
            </w:r>
          </w:p>
        </w:tc>
      </w:tr>
      <w:tr w:rsidR="008E2039" w:rsidRPr="00055A3C" w:rsidTr="00C62013">
        <w:tc>
          <w:tcPr>
            <w:tcW w:w="2763" w:type="dxa"/>
            <w:vMerge w:val="restart"/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055A3C">
              <w:rPr>
                <w:rFonts w:ascii="Times New Roman" w:hAnsi="Times New Roman" w:cs="Times New Roman"/>
                <w:szCs w:val="21"/>
              </w:rPr>
              <w:t>%</w:t>
            </w:r>
          </w:p>
        </w:tc>
        <w:tc>
          <w:tcPr>
            <w:tcW w:w="2763" w:type="dxa"/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P</w:t>
            </w:r>
            <w:r w:rsidRPr="00055A3C">
              <w:rPr>
                <w:rFonts w:ascii="Times New Roman" w:hAnsi="Times New Roman" w:cs="Times New Roman"/>
                <w:szCs w:val="21"/>
              </w:rPr>
              <w:t>Z-2%YC</w:t>
            </w:r>
          </w:p>
        </w:tc>
        <w:tc>
          <w:tcPr>
            <w:tcW w:w="2764" w:type="dxa"/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055A3C">
              <w:rPr>
                <w:rFonts w:ascii="Times New Roman" w:hAnsi="Times New Roman" w:cs="Times New Roman"/>
                <w:szCs w:val="21"/>
              </w:rPr>
              <w:t>N-2%YC</w:t>
            </w:r>
          </w:p>
        </w:tc>
      </w:tr>
      <w:tr w:rsidR="008E2039" w:rsidRPr="00055A3C" w:rsidTr="00C62013">
        <w:tc>
          <w:tcPr>
            <w:tcW w:w="2763" w:type="dxa"/>
            <w:vMerge/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763" w:type="dxa"/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P</w:t>
            </w:r>
            <w:r w:rsidRPr="00055A3C">
              <w:rPr>
                <w:rFonts w:ascii="Times New Roman" w:hAnsi="Times New Roman" w:cs="Times New Roman"/>
                <w:szCs w:val="21"/>
              </w:rPr>
              <w:t>Z-2%PC</w:t>
            </w:r>
          </w:p>
        </w:tc>
        <w:tc>
          <w:tcPr>
            <w:tcW w:w="2764" w:type="dxa"/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055A3C">
              <w:rPr>
                <w:rFonts w:ascii="Times New Roman" w:hAnsi="Times New Roman" w:cs="Times New Roman"/>
                <w:szCs w:val="21"/>
              </w:rPr>
              <w:t>N-2%PC</w:t>
            </w:r>
          </w:p>
        </w:tc>
      </w:tr>
      <w:tr w:rsidR="008E2039" w:rsidRPr="00055A3C" w:rsidTr="00C62013">
        <w:tc>
          <w:tcPr>
            <w:tcW w:w="2763" w:type="dxa"/>
            <w:vMerge w:val="restart"/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5</w:t>
            </w:r>
            <w:r w:rsidRPr="00055A3C">
              <w:rPr>
                <w:rFonts w:ascii="Times New Roman" w:hAnsi="Times New Roman" w:cs="Times New Roman"/>
                <w:szCs w:val="21"/>
              </w:rPr>
              <w:t>%</w:t>
            </w:r>
          </w:p>
        </w:tc>
        <w:tc>
          <w:tcPr>
            <w:tcW w:w="2763" w:type="dxa"/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P</w:t>
            </w:r>
            <w:r w:rsidRPr="00055A3C">
              <w:rPr>
                <w:rFonts w:ascii="Times New Roman" w:hAnsi="Times New Roman" w:cs="Times New Roman"/>
                <w:szCs w:val="21"/>
              </w:rPr>
              <w:t>Z-5%YC</w:t>
            </w:r>
          </w:p>
        </w:tc>
        <w:tc>
          <w:tcPr>
            <w:tcW w:w="2764" w:type="dxa"/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055A3C">
              <w:rPr>
                <w:rFonts w:ascii="Times New Roman" w:hAnsi="Times New Roman" w:cs="Times New Roman"/>
                <w:szCs w:val="21"/>
              </w:rPr>
              <w:t>N-5%YC</w:t>
            </w:r>
          </w:p>
        </w:tc>
      </w:tr>
      <w:tr w:rsidR="008E2039" w:rsidRPr="00055A3C" w:rsidTr="00C62013">
        <w:tc>
          <w:tcPr>
            <w:tcW w:w="2763" w:type="dxa"/>
            <w:vMerge/>
            <w:tcBorders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763" w:type="dxa"/>
            <w:tcBorders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P</w:t>
            </w:r>
            <w:r w:rsidRPr="00055A3C">
              <w:rPr>
                <w:rFonts w:ascii="Times New Roman" w:hAnsi="Times New Roman" w:cs="Times New Roman"/>
                <w:szCs w:val="21"/>
              </w:rPr>
              <w:t>Z-5%PC</w:t>
            </w:r>
          </w:p>
        </w:tc>
        <w:tc>
          <w:tcPr>
            <w:tcW w:w="2764" w:type="dxa"/>
            <w:tcBorders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055A3C">
              <w:rPr>
                <w:rFonts w:ascii="Times New Roman" w:hAnsi="Times New Roman" w:cs="Times New Roman"/>
                <w:szCs w:val="21"/>
              </w:rPr>
              <w:t>N-5%PC</w:t>
            </w:r>
          </w:p>
        </w:tc>
      </w:tr>
    </w:tbl>
    <w:p w:rsidR="008E2039" w:rsidRPr="00055A3C" w:rsidRDefault="008E2039" w:rsidP="006F70CF">
      <w:pPr>
        <w:rPr>
          <w:rFonts w:ascii="Times New Roman" w:hAnsi="Times New Roman" w:cs="Times New Roman"/>
          <w:sz w:val="24"/>
        </w:rPr>
      </w:pPr>
    </w:p>
    <w:p w:rsidR="000C2854" w:rsidRPr="00055A3C" w:rsidRDefault="000C2854" w:rsidP="002A0B7C">
      <w:pPr>
        <w:spacing w:line="480" w:lineRule="auto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 w:hint="eastAsia"/>
          <w:sz w:val="24"/>
        </w:rPr>
        <w:t>T</w:t>
      </w:r>
      <w:r w:rsidRPr="00055A3C">
        <w:rPr>
          <w:rFonts w:ascii="Times New Roman" w:hAnsi="Times New Roman" w:cs="Times New Roman"/>
          <w:sz w:val="24"/>
        </w:rPr>
        <w:t xml:space="preserve">able S4 </w:t>
      </w:r>
      <w:r w:rsidR="002A0B7C" w:rsidRPr="00055A3C">
        <w:rPr>
          <w:rFonts w:ascii="Times New Roman" w:hAnsi="Times New Roman" w:cs="Times New Roman"/>
          <w:sz w:val="24"/>
        </w:rPr>
        <w:t>The Cd leaching toxicity of SS, SSBP, P-SSBP, and comparison of thresholds for Cd in International Biochar Initiative (IBI) and European Biochar Foundation (EBF) standards</w:t>
      </w:r>
      <w:r w:rsidR="0002447D" w:rsidRPr="00055A3C">
        <w:rPr>
          <w:rFonts w:ascii="Times New Roman" w:hAnsi="Times New Roman" w:cs="Times New Roman"/>
          <w:sz w:val="24"/>
        </w:rPr>
        <w:t xml:space="preserve"> (mg/kg)</w:t>
      </w:r>
      <w:r w:rsidR="002A0B7C" w:rsidRPr="00055A3C">
        <w:rPr>
          <w:rFonts w:ascii="Times New Roman" w:hAnsi="Times New Roman" w:cs="Times New Roman"/>
          <w:sz w:val="24"/>
        </w:rPr>
        <w:t>.</w:t>
      </w: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1381"/>
        <w:gridCol w:w="1382"/>
        <w:gridCol w:w="1382"/>
        <w:gridCol w:w="1382"/>
        <w:gridCol w:w="1382"/>
      </w:tblGrid>
      <w:tr w:rsidR="000C2854" w:rsidRPr="00055A3C" w:rsidTr="000C2854">
        <w:trPr>
          <w:jc w:val="center"/>
        </w:trPr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2854" w:rsidRPr="00055A3C" w:rsidRDefault="002A0B7C" w:rsidP="000C2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Cate</w:t>
            </w:r>
            <w:r w:rsidRPr="00055A3C">
              <w:rPr>
                <w:rFonts w:ascii="Times New Roman" w:hAnsi="Times New Roman" w:cs="Times New Roman"/>
                <w:sz w:val="24"/>
              </w:rPr>
              <w:t>gory</w:t>
            </w: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2854" w:rsidRPr="00055A3C" w:rsidRDefault="000C2854" w:rsidP="000C2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S</w:t>
            </w:r>
            <w:r w:rsidRPr="00055A3C">
              <w:rPr>
                <w:rFonts w:ascii="Times New Roman" w:hAnsi="Times New Roman" w:cs="Times New Roman"/>
                <w:sz w:val="24"/>
              </w:rPr>
              <w:t>S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2854" w:rsidRPr="00055A3C" w:rsidRDefault="000C2854" w:rsidP="000C2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S</w:t>
            </w:r>
            <w:r w:rsidRPr="00055A3C">
              <w:rPr>
                <w:rFonts w:ascii="Times New Roman" w:hAnsi="Times New Roman" w:cs="Times New Roman"/>
                <w:sz w:val="24"/>
              </w:rPr>
              <w:t>SBP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2854" w:rsidRPr="00055A3C" w:rsidRDefault="000C2854" w:rsidP="000C2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P</w:t>
            </w:r>
            <w:r w:rsidRPr="00055A3C">
              <w:rPr>
                <w:rFonts w:ascii="Times New Roman" w:hAnsi="Times New Roman" w:cs="Times New Roman"/>
                <w:sz w:val="24"/>
              </w:rPr>
              <w:t>-SSBP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2854" w:rsidRPr="00055A3C" w:rsidRDefault="002A0B7C" w:rsidP="000C2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I</w:t>
            </w:r>
            <w:r w:rsidRPr="00055A3C">
              <w:rPr>
                <w:rFonts w:ascii="Times New Roman" w:hAnsi="Times New Roman" w:cs="Times New Roman"/>
                <w:sz w:val="24"/>
              </w:rPr>
              <w:t>BI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2854" w:rsidRPr="00055A3C" w:rsidRDefault="002A0B7C" w:rsidP="000C2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E</w:t>
            </w:r>
            <w:r w:rsidRPr="00055A3C">
              <w:rPr>
                <w:rFonts w:ascii="Times New Roman" w:hAnsi="Times New Roman" w:cs="Times New Roman"/>
                <w:sz w:val="24"/>
              </w:rPr>
              <w:t>BF</w:t>
            </w:r>
          </w:p>
        </w:tc>
      </w:tr>
      <w:tr w:rsidR="000C2854" w:rsidRPr="00055A3C" w:rsidTr="000C2854">
        <w:trPr>
          <w:jc w:val="center"/>
        </w:trPr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2854" w:rsidRPr="00055A3C" w:rsidRDefault="000C2854" w:rsidP="000C2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C</w:t>
            </w:r>
            <w:r w:rsidRPr="00055A3C">
              <w:rPr>
                <w:rFonts w:ascii="Times New Roman" w:hAnsi="Times New Roman" w:cs="Times New Roman"/>
                <w:sz w:val="24"/>
              </w:rPr>
              <w:t>d</w:t>
            </w: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2854" w:rsidRPr="00055A3C" w:rsidRDefault="002A0B7C" w:rsidP="000C2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1</w:t>
            </w:r>
            <w:r w:rsidRPr="00055A3C">
              <w:rPr>
                <w:rFonts w:ascii="Times New Roman" w:hAnsi="Times New Roman" w:cs="Times New Roman"/>
                <w:sz w:val="24"/>
              </w:rPr>
              <w:t>.22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2854" w:rsidRPr="00055A3C" w:rsidRDefault="002A0B7C" w:rsidP="000C2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1</w:t>
            </w:r>
            <w:r w:rsidRPr="00055A3C">
              <w:rPr>
                <w:rFonts w:ascii="Times New Roman" w:hAnsi="Times New Roman" w:cs="Times New Roman"/>
                <w:sz w:val="24"/>
              </w:rPr>
              <w:t>.01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2854" w:rsidRPr="00055A3C" w:rsidRDefault="002A0B7C" w:rsidP="000C2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0</w:t>
            </w:r>
            <w:r w:rsidRPr="00055A3C">
              <w:rPr>
                <w:rFonts w:ascii="Times New Roman" w:hAnsi="Times New Roman" w:cs="Times New Roman"/>
                <w:sz w:val="24"/>
              </w:rPr>
              <w:t>.93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2854" w:rsidRPr="00055A3C" w:rsidRDefault="002A0B7C" w:rsidP="000C2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1</w:t>
            </w:r>
            <w:r w:rsidRPr="00055A3C">
              <w:rPr>
                <w:rFonts w:ascii="Times New Roman" w:hAnsi="Times New Roman" w:cs="Times New Roman"/>
                <w:sz w:val="24"/>
              </w:rPr>
              <w:t>.4-39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2854" w:rsidRPr="00055A3C" w:rsidRDefault="002A0B7C" w:rsidP="000C285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</w:rPr>
              <w:t>＜</w:t>
            </w:r>
            <w:r w:rsidRPr="00055A3C">
              <w:rPr>
                <w:rFonts w:ascii="Times New Roman" w:hAnsi="Times New Roman" w:cs="Times New Roman"/>
                <w:color w:val="000000" w:themeColor="text1"/>
                <w:kern w:val="0"/>
                <w:sz w:val="24"/>
              </w:rPr>
              <w:t>1.5</w:t>
            </w:r>
          </w:p>
        </w:tc>
      </w:tr>
    </w:tbl>
    <w:p w:rsidR="000C2854" w:rsidRPr="00055A3C" w:rsidRDefault="000C2854" w:rsidP="008E2039">
      <w:pPr>
        <w:spacing w:line="480" w:lineRule="auto"/>
        <w:rPr>
          <w:rFonts w:ascii="Times New Roman" w:hAnsi="Times New Roman" w:cs="Times New Roman"/>
          <w:sz w:val="24"/>
        </w:rPr>
      </w:pPr>
    </w:p>
    <w:p w:rsidR="00FD0F78" w:rsidRPr="00055A3C" w:rsidRDefault="00FD0F78" w:rsidP="00FD0F78">
      <w:pPr>
        <w:spacing w:line="480" w:lineRule="auto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 w:hint="eastAsia"/>
          <w:sz w:val="24"/>
        </w:rPr>
        <w:t>T</w:t>
      </w:r>
      <w:r w:rsidRPr="00055A3C">
        <w:rPr>
          <w:rFonts w:ascii="Times New Roman" w:hAnsi="Times New Roman" w:cs="Times New Roman"/>
          <w:sz w:val="24"/>
        </w:rPr>
        <w:t xml:space="preserve">able S5 </w:t>
      </w:r>
      <w:r w:rsidR="00CD2EA1" w:rsidRPr="00055A3C">
        <w:rPr>
          <w:rFonts w:ascii="Times New Roman" w:hAnsi="Times New Roman" w:cs="Times New Roman"/>
          <w:sz w:val="24"/>
        </w:rPr>
        <w:t>Phosphorus release behavior from SSBP and P-SSBP in deionized water</w:t>
      </w:r>
      <w:r w:rsidR="00060F2B" w:rsidRPr="00055A3C">
        <w:rPr>
          <w:rFonts w:ascii="Times New Roman" w:hAnsi="Times New Roman" w:cs="Times New Roman"/>
          <w:sz w:val="24"/>
        </w:rPr>
        <w:t>.</w:t>
      </w: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1381"/>
        <w:gridCol w:w="1382"/>
        <w:gridCol w:w="1382"/>
        <w:gridCol w:w="1382"/>
        <w:gridCol w:w="1382"/>
      </w:tblGrid>
      <w:tr w:rsidR="00CD2EA1" w:rsidRPr="00055A3C" w:rsidTr="00155942">
        <w:trPr>
          <w:jc w:val="center"/>
        </w:trPr>
        <w:tc>
          <w:tcPr>
            <w:tcW w:w="1381" w:type="dxa"/>
            <w:vMerge w:val="restart"/>
            <w:tcBorders>
              <w:top w:val="single" w:sz="4" w:space="0" w:color="auto"/>
            </w:tcBorders>
            <w:vAlign w:val="center"/>
          </w:tcPr>
          <w:p w:rsidR="00CD2EA1" w:rsidRPr="00055A3C" w:rsidRDefault="00CD2EA1" w:rsidP="00CD2EA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/>
                <w:sz w:val="24"/>
              </w:rPr>
              <w:t>Biochar</w:t>
            </w:r>
          </w:p>
        </w:tc>
        <w:tc>
          <w:tcPr>
            <w:tcW w:w="690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2EA1" w:rsidRPr="00055A3C" w:rsidRDefault="00CD2EA1" w:rsidP="00CD2EA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T</w:t>
            </w:r>
            <w:r w:rsidRPr="00055A3C">
              <w:rPr>
                <w:rFonts w:ascii="Times New Roman" w:hAnsi="Times New Roman" w:cs="Times New Roman"/>
                <w:sz w:val="24"/>
              </w:rPr>
              <w:t>ime/h</w:t>
            </w:r>
          </w:p>
        </w:tc>
      </w:tr>
      <w:tr w:rsidR="00CD2EA1" w:rsidRPr="00055A3C" w:rsidTr="00155942">
        <w:trPr>
          <w:jc w:val="center"/>
        </w:trPr>
        <w:tc>
          <w:tcPr>
            <w:tcW w:w="1381" w:type="dxa"/>
            <w:vMerge/>
            <w:vAlign w:val="center"/>
          </w:tcPr>
          <w:p w:rsidR="00CD2EA1" w:rsidRPr="00055A3C" w:rsidRDefault="00CD2EA1" w:rsidP="00CD2EA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</w:tcBorders>
            <w:vAlign w:val="center"/>
          </w:tcPr>
          <w:p w:rsidR="00CD2EA1" w:rsidRPr="00055A3C" w:rsidRDefault="00CD2EA1" w:rsidP="00CD2EA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2</w:t>
            </w:r>
            <w:r w:rsidRPr="00055A3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vAlign w:val="center"/>
          </w:tcPr>
          <w:p w:rsidR="00CD2EA1" w:rsidRPr="00055A3C" w:rsidRDefault="00CD2EA1" w:rsidP="00CD2EA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7</w:t>
            </w:r>
            <w:r w:rsidRPr="00055A3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vAlign w:val="center"/>
          </w:tcPr>
          <w:p w:rsidR="00CD2EA1" w:rsidRPr="00055A3C" w:rsidRDefault="00CD2EA1" w:rsidP="00CD2EA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9</w:t>
            </w:r>
            <w:r w:rsidRPr="00055A3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vAlign w:val="center"/>
          </w:tcPr>
          <w:p w:rsidR="00CD2EA1" w:rsidRPr="00055A3C" w:rsidRDefault="00CD2EA1" w:rsidP="00CD2EA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1</w:t>
            </w:r>
            <w:r w:rsidRPr="00055A3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vAlign w:val="center"/>
          </w:tcPr>
          <w:p w:rsidR="00CD2EA1" w:rsidRPr="00055A3C" w:rsidRDefault="00CD2EA1" w:rsidP="00CD2EA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1</w:t>
            </w:r>
            <w:r w:rsidRPr="00055A3C">
              <w:rPr>
                <w:rFonts w:ascii="Times New Roman" w:hAnsi="Times New Roman" w:cs="Times New Roman"/>
                <w:sz w:val="24"/>
              </w:rPr>
              <w:t>68</w:t>
            </w:r>
          </w:p>
        </w:tc>
      </w:tr>
      <w:tr w:rsidR="00CD2EA1" w:rsidRPr="00055A3C" w:rsidTr="00CD2EA1">
        <w:trPr>
          <w:jc w:val="center"/>
        </w:trPr>
        <w:tc>
          <w:tcPr>
            <w:tcW w:w="1381" w:type="dxa"/>
            <w:vAlign w:val="center"/>
          </w:tcPr>
          <w:p w:rsidR="00CD2EA1" w:rsidRPr="00055A3C" w:rsidRDefault="00CD2EA1" w:rsidP="00CD2EA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S</w:t>
            </w:r>
            <w:r w:rsidRPr="00055A3C">
              <w:rPr>
                <w:rFonts w:ascii="Times New Roman" w:hAnsi="Times New Roman" w:cs="Times New Roman"/>
                <w:sz w:val="24"/>
              </w:rPr>
              <w:t>SBP</w:t>
            </w:r>
          </w:p>
        </w:tc>
        <w:tc>
          <w:tcPr>
            <w:tcW w:w="1381" w:type="dxa"/>
            <w:vAlign w:val="center"/>
          </w:tcPr>
          <w:p w:rsidR="00CD2EA1" w:rsidRPr="00055A3C" w:rsidRDefault="00CD2EA1" w:rsidP="00CD2EA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0</w:t>
            </w:r>
            <w:r w:rsidRPr="00055A3C">
              <w:rPr>
                <w:rFonts w:ascii="Times New Roman" w:hAnsi="Times New Roman" w:cs="Times New Roman"/>
                <w:sz w:val="24"/>
              </w:rPr>
              <w:t>.31</w:t>
            </w:r>
          </w:p>
        </w:tc>
        <w:tc>
          <w:tcPr>
            <w:tcW w:w="1382" w:type="dxa"/>
            <w:vAlign w:val="center"/>
          </w:tcPr>
          <w:p w:rsidR="00CD2EA1" w:rsidRPr="00055A3C" w:rsidRDefault="00CD2EA1" w:rsidP="00CD2EA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1</w:t>
            </w:r>
            <w:r w:rsidRPr="00055A3C">
              <w:rPr>
                <w:rFonts w:ascii="Times New Roman" w:hAnsi="Times New Roman" w:cs="Times New Roman"/>
                <w:sz w:val="24"/>
              </w:rPr>
              <w:t>.04</w:t>
            </w:r>
          </w:p>
        </w:tc>
        <w:tc>
          <w:tcPr>
            <w:tcW w:w="1382" w:type="dxa"/>
            <w:vAlign w:val="center"/>
          </w:tcPr>
          <w:p w:rsidR="00CD2EA1" w:rsidRPr="00055A3C" w:rsidRDefault="00CD2EA1" w:rsidP="00CD2EA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1</w:t>
            </w:r>
            <w:r w:rsidRPr="00055A3C">
              <w:rPr>
                <w:rFonts w:ascii="Times New Roman" w:hAnsi="Times New Roman" w:cs="Times New Roman"/>
                <w:sz w:val="24"/>
              </w:rPr>
              <w:t>.39</w:t>
            </w:r>
          </w:p>
        </w:tc>
        <w:tc>
          <w:tcPr>
            <w:tcW w:w="1382" w:type="dxa"/>
            <w:vAlign w:val="center"/>
          </w:tcPr>
          <w:p w:rsidR="00CD2EA1" w:rsidRPr="00055A3C" w:rsidRDefault="00CD2EA1" w:rsidP="00CD2EA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1</w:t>
            </w:r>
            <w:r w:rsidRPr="00055A3C">
              <w:rPr>
                <w:rFonts w:ascii="Times New Roman" w:hAnsi="Times New Roman" w:cs="Times New Roman"/>
                <w:sz w:val="24"/>
              </w:rPr>
              <w:t>.89</w:t>
            </w:r>
          </w:p>
        </w:tc>
        <w:tc>
          <w:tcPr>
            <w:tcW w:w="1382" w:type="dxa"/>
            <w:vAlign w:val="center"/>
          </w:tcPr>
          <w:p w:rsidR="00CD2EA1" w:rsidRPr="00055A3C" w:rsidRDefault="00CD2EA1" w:rsidP="00CD2EA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2</w:t>
            </w:r>
            <w:r w:rsidRPr="00055A3C">
              <w:rPr>
                <w:rFonts w:ascii="Times New Roman" w:hAnsi="Times New Roman" w:cs="Times New Roman"/>
                <w:sz w:val="24"/>
              </w:rPr>
              <w:t>.69</w:t>
            </w:r>
          </w:p>
        </w:tc>
      </w:tr>
      <w:tr w:rsidR="00CD2EA1" w:rsidRPr="00055A3C" w:rsidTr="00CD2EA1">
        <w:trPr>
          <w:jc w:val="center"/>
        </w:trPr>
        <w:tc>
          <w:tcPr>
            <w:tcW w:w="1381" w:type="dxa"/>
            <w:tcBorders>
              <w:bottom w:val="single" w:sz="4" w:space="0" w:color="auto"/>
            </w:tcBorders>
            <w:vAlign w:val="center"/>
          </w:tcPr>
          <w:p w:rsidR="00CD2EA1" w:rsidRPr="00055A3C" w:rsidRDefault="00CD2EA1" w:rsidP="00CD2EA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lastRenderedPageBreak/>
              <w:t>P</w:t>
            </w:r>
            <w:r w:rsidRPr="00055A3C">
              <w:rPr>
                <w:rFonts w:ascii="Times New Roman" w:hAnsi="Times New Roman" w:cs="Times New Roman"/>
                <w:sz w:val="24"/>
              </w:rPr>
              <w:t>-SSBP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vAlign w:val="center"/>
          </w:tcPr>
          <w:p w:rsidR="00CD2EA1" w:rsidRPr="00055A3C" w:rsidRDefault="00CD2EA1" w:rsidP="00CD2EA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1</w:t>
            </w:r>
            <w:r w:rsidRPr="00055A3C">
              <w:rPr>
                <w:rFonts w:ascii="Times New Roman" w:hAnsi="Times New Roman" w:cs="Times New Roman"/>
                <w:sz w:val="24"/>
              </w:rPr>
              <w:t>.40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vAlign w:val="center"/>
          </w:tcPr>
          <w:p w:rsidR="00CD2EA1" w:rsidRPr="00055A3C" w:rsidRDefault="00CD2EA1" w:rsidP="00CD2EA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3</w:t>
            </w:r>
            <w:r w:rsidRPr="00055A3C">
              <w:rPr>
                <w:rFonts w:ascii="Times New Roman" w:hAnsi="Times New Roman" w:cs="Times New Roman"/>
                <w:sz w:val="24"/>
              </w:rPr>
              <w:t>.94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vAlign w:val="center"/>
          </w:tcPr>
          <w:p w:rsidR="00CD2EA1" w:rsidRPr="00055A3C" w:rsidRDefault="00CD2EA1" w:rsidP="00CD2EA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3</w:t>
            </w:r>
            <w:r w:rsidRPr="00055A3C">
              <w:rPr>
                <w:rFonts w:ascii="Times New Roman" w:hAnsi="Times New Roman" w:cs="Times New Roman"/>
                <w:sz w:val="24"/>
              </w:rPr>
              <w:t>.80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vAlign w:val="center"/>
          </w:tcPr>
          <w:p w:rsidR="00CD2EA1" w:rsidRPr="00055A3C" w:rsidRDefault="00CD2EA1" w:rsidP="00CD2EA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3</w:t>
            </w:r>
            <w:r w:rsidRPr="00055A3C">
              <w:rPr>
                <w:rFonts w:ascii="Times New Roman" w:hAnsi="Times New Roman" w:cs="Times New Roman"/>
                <w:sz w:val="24"/>
              </w:rPr>
              <w:t>.82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vAlign w:val="center"/>
          </w:tcPr>
          <w:p w:rsidR="00CD2EA1" w:rsidRPr="00055A3C" w:rsidRDefault="00CD2EA1" w:rsidP="00CD2EA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55A3C">
              <w:rPr>
                <w:rFonts w:ascii="Times New Roman" w:hAnsi="Times New Roman" w:cs="Times New Roman" w:hint="eastAsia"/>
                <w:sz w:val="24"/>
              </w:rPr>
              <w:t>8</w:t>
            </w:r>
            <w:r w:rsidRPr="00055A3C">
              <w:rPr>
                <w:rFonts w:ascii="Times New Roman" w:hAnsi="Times New Roman" w:cs="Times New Roman"/>
                <w:sz w:val="24"/>
              </w:rPr>
              <w:t>.11</w:t>
            </w:r>
          </w:p>
        </w:tc>
      </w:tr>
    </w:tbl>
    <w:p w:rsidR="00FD0F78" w:rsidRPr="00055A3C" w:rsidRDefault="00FD0F78" w:rsidP="008E2039">
      <w:pPr>
        <w:spacing w:line="480" w:lineRule="auto"/>
        <w:rPr>
          <w:rFonts w:ascii="Times New Roman" w:hAnsi="Times New Roman" w:cs="Times New Roman"/>
          <w:sz w:val="24"/>
        </w:rPr>
      </w:pPr>
    </w:p>
    <w:p w:rsidR="00FD0F78" w:rsidRPr="00055A3C" w:rsidRDefault="00FD0F78" w:rsidP="008E2039">
      <w:pPr>
        <w:spacing w:line="480" w:lineRule="auto"/>
        <w:rPr>
          <w:rFonts w:ascii="Times New Roman" w:hAnsi="Times New Roman" w:cs="Times New Roman"/>
          <w:sz w:val="24"/>
        </w:rPr>
      </w:pPr>
    </w:p>
    <w:p w:rsidR="008E2039" w:rsidRPr="00055A3C" w:rsidRDefault="008E2039" w:rsidP="008E2039">
      <w:pPr>
        <w:spacing w:line="480" w:lineRule="auto"/>
        <w:rPr>
          <w:rFonts w:ascii="Times New Roman" w:hAnsi="Times New Roman" w:cs="Times New Roman"/>
          <w:sz w:val="24"/>
        </w:rPr>
      </w:pPr>
      <w:bookmarkStart w:id="6" w:name="OLE_LINK8"/>
      <w:r w:rsidRPr="00055A3C">
        <w:rPr>
          <w:rFonts w:ascii="Times New Roman" w:hAnsi="Times New Roman" w:cs="Times New Roman" w:hint="eastAsia"/>
          <w:sz w:val="24"/>
        </w:rPr>
        <w:t>T</w:t>
      </w:r>
      <w:r w:rsidRPr="00055A3C">
        <w:rPr>
          <w:rFonts w:ascii="Times New Roman" w:hAnsi="Times New Roman" w:cs="Times New Roman"/>
          <w:sz w:val="24"/>
        </w:rPr>
        <w:t>able S</w:t>
      </w:r>
      <w:r w:rsidR="00FD0F78" w:rsidRPr="00055A3C">
        <w:rPr>
          <w:rFonts w:ascii="Times New Roman" w:hAnsi="Times New Roman" w:cs="Times New Roman"/>
          <w:sz w:val="24"/>
        </w:rPr>
        <w:t>6</w:t>
      </w:r>
      <w:r w:rsidRPr="00055A3C">
        <w:rPr>
          <w:rFonts w:ascii="Times New Roman" w:hAnsi="Times New Roman" w:cs="Times New Roman"/>
          <w:sz w:val="24"/>
        </w:rPr>
        <w:t xml:space="preserve"> </w:t>
      </w:r>
      <w:r w:rsidR="00926BCC" w:rsidRPr="00055A3C">
        <w:rPr>
          <w:rFonts w:ascii="Times New Roman" w:hAnsi="Times New Roman" w:cs="Times New Roman"/>
          <w:sz w:val="24"/>
        </w:rPr>
        <w:t>Cd</w:t>
      </w:r>
      <w:r w:rsidRPr="00055A3C">
        <w:rPr>
          <w:rFonts w:ascii="Times New Roman" w:hAnsi="Times New Roman" w:cs="Times New Roman"/>
          <w:sz w:val="24"/>
        </w:rPr>
        <w:t xml:space="preserve"> amount in different experimental groups</w:t>
      </w:r>
      <w:r w:rsidR="00060F2B" w:rsidRPr="00055A3C">
        <w:rPr>
          <w:rFonts w:ascii="Times New Roman" w:hAnsi="Times New Roman" w:cs="Times New Roman"/>
          <w:sz w:val="24"/>
        </w:rPr>
        <w:t>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1381"/>
        <w:gridCol w:w="1382"/>
        <w:gridCol w:w="1382"/>
        <w:gridCol w:w="1382"/>
        <w:gridCol w:w="1382"/>
      </w:tblGrid>
      <w:tr w:rsidR="008E2039" w:rsidRPr="00055A3C" w:rsidTr="00C62013">
        <w:tc>
          <w:tcPr>
            <w:tcW w:w="138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bookmarkEnd w:id="6"/>
          <w:p w:rsidR="008E2039" w:rsidRPr="00055A3C" w:rsidRDefault="008E2039" w:rsidP="00926B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Type</w:t>
            </w:r>
          </w:p>
        </w:tc>
        <w:tc>
          <w:tcPr>
            <w:tcW w:w="690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Time (d)</w:t>
            </w:r>
          </w:p>
        </w:tc>
      </w:tr>
      <w:tr w:rsidR="008E2039" w:rsidRPr="00055A3C" w:rsidTr="00C62013">
        <w:tc>
          <w:tcPr>
            <w:tcW w:w="1381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926BCC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15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35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55</w:t>
            </w:r>
          </w:p>
        </w:tc>
      </w:tr>
      <w:tr w:rsidR="00926BCC" w:rsidRPr="00055A3C" w:rsidTr="00C62013">
        <w:tc>
          <w:tcPr>
            <w:tcW w:w="1381" w:type="dxa"/>
            <w:tcBorders>
              <w:top w:val="single" w:sz="4" w:space="0" w:color="auto"/>
            </w:tcBorders>
            <w:vAlign w:val="center"/>
          </w:tcPr>
          <w:p w:rsidR="00926BCC" w:rsidRPr="00055A3C" w:rsidRDefault="00926BCC" w:rsidP="00926BC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SN-0%C</w:t>
            </w:r>
          </w:p>
        </w:tc>
        <w:tc>
          <w:tcPr>
            <w:tcW w:w="1381" w:type="dxa"/>
            <w:tcBorders>
              <w:top w:val="single" w:sz="4" w:space="0" w:color="auto"/>
            </w:tcBorders>
            <w:vAlign w:val="center"/>
          </w:tcPr>
          <w:p w:rsidR="00926BCC" w:rsidRPr="00055A3C" w:rsidRDefault="00926BCC" w:rsidP="00926BC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66.75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65.40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65.40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65.50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64.99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SN-1%YC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66.75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56.67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50.93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46.37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38.68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SN-2%YC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66.75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49.61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49.52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48.26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37.05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SN-5%YC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66.75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52.99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48.77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46.06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40.03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SN-1%PC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66.75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52.99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48.77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46.06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40.03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SN-2%PC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66.75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46.29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42.68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38.45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35.37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SN-5%PC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66.75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63.33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51.47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48.08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38.79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PZ-0%C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66.75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66.13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59.31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49.03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46.14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PZ-1%YC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66.75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51.60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49.65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47.09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38.69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PZ-2%YC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66.75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53.52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51.26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47.75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37.70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PZ-5%YC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66.75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52.43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43.02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42.60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39.52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PZ-1%PC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66.75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51.48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41.18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38.79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34.37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PZ-2%PC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66.75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52.60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47.39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39.95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32.78</w:t>
            </w:r>
          </w:p>
        </w:tc>
      </w:tr>
      <w:tr w:rsidR="00926BCC" w:rsidRPr="00055A3C" w:rsidTr="00C62013">
        <w:tc>
          <w:tcPr>
            <w:tcW w:w="1381" w:type="dxa"/>
            <w:tcBorders>
              <w:bottom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PZ-5%PC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66.75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57.77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41.94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40.07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34.78</w:t>
            </w:r>
          </w:p>
        </w:tc>
      </w:tr>
    </w:tbl>
    <w:p w:rsidR="006F70CF" w:rsidRPr="00055A3C" w:rsidRDefault="006F70CF" w:rsidP="008E2039">
      <w:pPr>
        <w:spacing w:line="480" w:lineRule="auto"/>
        <w:rPr>
          <w:rFonts w:ascii="Times New Roman" w:hAnsi="Times New Roman" w:cs="Times New Roman"/>
          <w:sz w:val="24"/>
        </w:rPr>
      </w:pPr>
    </w:p>
    <w:p w:rsidR="008E2039" w:rsidRPr="00055A3C" w:rsidRDefault="008E2039" w:rsidP="008E2039">
      <w:pPr>
        <w:spacing w:line="480" w:lineRule="auto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 w:hint="eastAsia"/>
          <w:sz w:val="24"/>
        </w:rPr>
        <w:t>T</w:t>
      </w:r>
      <w:r w:rsidRPr="00055A3C">
        <w:rPr>
          <w:rFonts w:ascii="Times New Roman" w:hAnsi="Times New Roman" w:cs="Times New Roman"/>
          <w:sz w:val="24"/>
        </w:rPr>
        <w:t>able S</w:t>
      </w:r>
      <w:r w:rsidR="00FD0F78" w:rsidRPr="00055A3C">
        <w:rPr>
          <w:rFonts w:ascii="Times New Roman" w:hAnsi="Times New Roman" w:cs="Times New Roman"/>
          <w:sz w:val="24"/>
        </w:rPr>
        <w:t>7</w:t>
      </w:r>
      <w:r w:rsidRPr="00055A3C">
        <w:rPr>
          <w:rFonts w:ascii="Times New Roman" w:hAnsi="Times New Roman" w:cs="Times New Roman"/>
          <w:sz w:val="24"/>
        </w:rPr>
        <w:t xml:space="preserve"> TP content </w:t>
      </w:r>
      <w:r w:rsidR="00926BCC" w:rsidRPr="00055A3C">
        <w:rPr>
          <w:rFonts w:ascii="Times New Roman" w:hAnsi="Times New Roman" w:cs="Times New Roman" w:hint="eastAsia"/>
          <w:sz w:val="24"/>
        </w:rPr>
        <w:t>in</w:t>
      </w:r>
      <w:r w:rsidRPr="00055A3C">
        <w:rPr>
          <w:rFonts w:ascii="Times New Roman" w:hAnsi="Times New Roman" w:cs="Times New Roman"/>
          <w:sz w:val="24"/>
        </w:rPr>
        <w:t xml:space="preserve"> different experimental groups</w:t>
      </w:r>
      <w:r w:rsidR="00060F2B" w:rsidRPr="00055A3C">
        <w:rPr>
          <w:rFonts w:ascii="Times New Roman" w:hAnsi="Times New Roman" w:cs="Times New Roman"/>
          <w:sz w:val="24"/>
        </w:rPr>
        <w:t>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1381"/>
        <w:gridCol w:w="1382"/>
        <w:gridCol w:w="1382"/>
        <w:gridCol w:w="1382"/>
        <w:gridCol w:w="1382"/>
      </w:tblGrid>
      <w:tr w:rsidR="008E2039" w:rsidRPr="00055A3C" w:rsidTr="00C62013">
        <w:tc>
          <w:tcPr>
            <w:tcW w:w="138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Type</w:t>
            </w:r>
          </w:p>
        </w:tc>
        <w:tc>
          <w:tcPr>
            <w:tcW w:w="690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Time (d)</w:t>
            </w:r>
          </w:p>
        </w:tc>
      </w:tr>
      <w:tr w:rsidR="008E2039" w:rsidRPr="00055A3C" w:rsidTr="00C62013">
        <w:tc>
          <w:tcPr>
            <w:tcW w:w="1381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15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35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55</w:t>
            </w:r>
          </w:p>
        </w:tc>
      </w:tr>
      <w:tr w:rsidR="00926BCC" w:rsidRPr="00055A3C" w:rsidTr="00C62013">
        <w:tc>
          <w:tcPr>
            <w:tcW w:w="1381" w:type="dxa"/>
            <w:tcBorders>
              <w:top w:val="single" w:sz="4" w:space="0" w:color="auto"/>
            </w:tcBorders>
            <w:vAlign w:val="center"/>
          </w:tcPr>
          <w:p w:rsidR="00926BCC" w:rsidRPr="00055A3C" w:rsidRDefault="00926BCC" w:rsidP="00926BC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SN-0%C</w:t>
            </w:r>
          </w:p>
        </w:tc>
        <w:tc>
          <w:tcPr>
            <w:tcW w:w="1381" w:type="dxa"/>
            <w:tcBorders>
              <w:top w:val="single" w:sz="4" w:space="0" w:color="auto"/>
            </w:tcBorders>
            <w:vAlign w:val="center"/>
          </w:tcPr>
          <w:p w:rsidR="00926BCC" w:rsidRPr="00055A3C" w:rsidRDefault="00926BCC" w:rsidP="00926BC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33.50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29.12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29.19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27.46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27.06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SN-1%YC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33.50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44.47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81.38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164.37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463.56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SN-2%YC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33.50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39.90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122.42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155.12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484.27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SN-5%YC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33.50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46.29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117.10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165.09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600.59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SN-1%PC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33.50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40.98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110.72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174.70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545.55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SN-2%PC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33.50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37.71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108.60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238.55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577.77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SN-5%PC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33.50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48.11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213.82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232.58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673.36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PZ-0%C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33.50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27.79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34.66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36.00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39.43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PZ-1%YC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33.50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25.42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77.48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174.15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506.77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PZ-2%YC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33.50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23.82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110.50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175.24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520.97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PZ-5%YC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33.50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23.27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130.82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165.35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558.31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PZ-1%PC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33.50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23.83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199.60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179.46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546.45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PZ-2%PC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33.50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40.87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240.24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200.40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602.47</w:t>
            </w:r>
          </w:p>
        </w:tc>
      </w:tr>
      <w:tr w:rsidR="00926BCC" w:rsidRPr="00055A3C" w:rsidTr="00C62013">
        <w:tc>
          <w:tcPr>
            <w:tcW w:w="1381" w:type="dxa"/>
            <w:tcBorders>
              <w:bottom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PZ-5%PC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33.50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20.70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198.80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207.92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600.00</w:t>
            </w:r>
          </w:p>
        </w:tc>
      </w:tr>
    </w:tbl>
    <w:p w:rsidR="008E2039" w:rsidRPr="00055A3C" w:rsidRDefault="008E2039" w:rsidP="008E2039">
      <w:pPr>
        <w:spacing w:line="480" w:lineRule="auto"/>
        <w:rPr>
          <w:rFonts w:ascii="Times New Roman" w:hAnsi="Times New Roman" w:cs="Times New Roman"/>
          <w:sz w:val="24"/>
        </w:rPr>
      </w:pPr>
    </w:p>
    <w:p w:rsidR="008E2039" w:rsidRPr="00055A3C" w:rsidRDefault="008E2039" w:rsidP="008E2039">
      <w:pPr>
        <w:spacing w:line="480" w:lineRule="auto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 w:hint="eastAsia"/>
          <w:sz w:val="24"/>
        </w:rPr>
        <w:t>T</w:t>
      </w:r>
      <w:r w:rsidRPr="00055A3C">
        <w:rPr>
          <w:rFonts w:ascii="Times New Roman" w:hAnsi="Times New Roman" w:cs="Times New Roman"/>
          <w:sz w:val="24"/>
        </w:rPr>
        <w:t>able S</w:t>
      </w:r>
      <w:r w:rsidR="00FD0F78" w:rsidRPr="00055A3C">
        <w:rPr>
          <w:rFonts w:ascii="Times New Roman" w:hAnsi="Times New Roman" w:cs="Times New Roman"/>
          <w:sz w:val="24"/>
        </w:rPr>
        <w:t>8</w:t>
      </w:r>
      <w:r w:rsidRPr="00055A3C">
        <w:rPr>
          <w:rFonts w:ascii="Times New Roman" w:hAnsi="Times New Roman" w:cs="Times New Roman"/>
          <w:sz w:val="24"/>
        </w:rPr>
        <w:t xml:space="preserve"> Organic matter content in different experimental groups (g/kg)</w:t>
      </w:r>
      <w:r w:rsidR="00060F2B" w:rsidRPr="00055A3C">
        <w:rPr>
          <w:rFonts w:ascii="Times New Roman" w:hAnsi="Times New Roman" w:cs="Times New Roman"/>
          <w:sz w:val="24"/>
        </w:rPr>
        <w:t>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1381"/>
        <w:gridCol w:w="1382"/>
        <w:gridCol w:w="1382"/>
        <w:gridCol w:w="1382"/>
        <w:gridCol w:w="1382"/>
      </w:tblGrid>
      <w:tr w:rsidR="008E2039" w:rsidRPr="00055A3C" w:rsidTr="00C62013">
        <w:tc>
          <w:tcPr>
            <w:tcW w:w="138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Type</w:t>
            </w:r>
          </w:p>
        </w:tc>
        <w:tc>
          <w:tcPr>
            <w:tcW w:w="690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Time (d)</w:t>
            </w:r>
          </w:p>
        </w:tc>
      </w:tr>
      <w:tr w:rsidR="008E2039" w:rsidRPr="00055A3C" w:rsidTr="00C62013">
        <w:tc>
          <w:tcPr>
            <w:tcW w:w="1381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15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35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2039" w:rsidRPr="00055A3C" w:rsidRDefault="008E2039" w:rsidP="00C62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5A3C">
              <w:rPr>
                <w:rFonts w:ascii="Times New Roman" w:hAnsi="Times New Roman" w:cs="Times New Roman"/>
                <w:szCs w:val="21"/>
              </w:rPr>
              <w:t>55</w:t>
            </w:r>
          </w:p>
        </w:tc>
      </w:tr>
      <w:tr w:rsidR="00926BCC" w:rsidRPr="00055A3C" w:rsidTr="00C62013">
        <w:tc>
          <w:tcPr>
            <w:tcW w:w="1381" w:type="dxa"/>
            <w:tcBorders>
              <w:top w:val="single" w:sz="4" w:space="0" w:color="auto"/>
            </w:tcBorders>
            <w:vAlign w:val="center"/>
          </w:tcPr>
          <w:p w:rsidR="00926BCC" w:rsidRPr="00055A3C" w:rsidRDefault="00926BCC" w:rsidP="00926BC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SN-0%C</w:t>
            </w:r>
          </w:p>
        </w:tc>
        <w:tc>
          <w:tcPr>
            <w:tcW w:w="1381" w:type="dxa"/>
            <w:tcBorders>
              <w:top w:val="single" w:sz="4" w:space="0" w:color="auto"/>
            </w:tcBorders>
            <w:vAlign w:val="center"/>
          </w:tcPr>
          <w:p w:rsidR="00926BCC" w:rsidRPr="00055A3C" w:rsidRDefault="00926BCC" w:rsidP="00926BC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18.88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18.10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17.55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17.03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15.15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SN-1%YC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18.88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18.72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17.95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15.88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15.15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SN-2%YC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18.88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17.98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17.39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17.11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15.48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SN-5%YC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18.88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18.28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17.47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17.97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15.80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SN-1%PC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18.88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18.66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17.56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17.26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15.52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SN-2%PC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18.88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18.43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17.46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16.45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16.11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SN-5%PC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18.88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18.72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18.60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17.67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16.25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PZ-0%C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18.88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18.10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16.29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15.06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14.56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PZ-1%YC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18.88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18.69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15.61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15.35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15.02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PZ-2%YC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18.88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17.98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17.67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16.49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15.55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PZ-5%YC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18.88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18.81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18.21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15.25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15.01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PZ-1%PC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18.88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18.09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17.93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16.25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16.23</w:t>
            </w:r>
          </w:p>
        </w:tc>
      </w:tr>
      <w:tr w:rsidR="00926BCC" w:rsidRPr="00055A3C" w:rsidTr="00C62013"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PZ-2%PC</w:t>
            </w:r>
          </w:p>
        </w:tc>
        <w:tc>
          <w:tcPr>
            <w:tcW w:w="1381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18.88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18.24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18.12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17.68</w:t>
            </w:r>
          </w:p>
        </w:tc>
        <w:tc>
          <w:tcPr>
            <w:tcW w:w="1382" w:type="dxa"/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16.41</w:t>
            </w:r>
          </w:p>
        </w:tc>
      </w:tr>
      <w:tr w:rsidR="00926BCC" w:rsidRPr="00055A3C" w:rsidTr="00C62013">
        <w:tc>
          <w:tcPr>
            <w:tcW w:w="1381" w:type="dxa"/>
            <w:tcBorders>
              <w:bottom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  <w:szCs w:val="21"/>
              </w:rPr>
              <w:t>PZ-5%PC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18.88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18.26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17.48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17.11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vAlign w:val="center"/>
          </w:tcPr>
          <w:p w:rsidR="00926BCC" w:rsidRPr="00055A3C" w:rsidRDefault="00926BCC" w:rsidP="00926BCC">
            <w:pPr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55A3C">
              <w:rPr>
                <w:rFonts w:ascii="Times New Roman" w:eastAsia="DengXian" w:hAnsi="Times New Roman" w:cs="Times New Roman"/>
                <w:color w:val="000000"/>
              </w:rPr>
              <w:t>14.89</w:t>
            </w:r>
          </w:p>
        </w:tc>
      </w:tr>
    </w:tbl>
    <w:p w:rsidR="008E2039" w:rsidRPr="00055A3C" w:rsidRDefault="008E2039" w:rsidP="008E2039">
      <w:pPr>
        <w:spacing w:line="480" w:lineRule="auto"/>
        <w:rPr>
          <w:rFonts w:ascii="Times New Roman" w:hAnsi="Times New Roman" w:cs="Times New Roman"/>
          <w:sz w:val="24"/>
        </w:rPr>
      </w:pPr>
    </w:p>
    <w:p w:rsidR="008E2039" w:rsidRPr="00055A3C" w:rsidRDefault="008E2039" w:rsidP="008E2039">
      <w:pPr>
        <w:spacing w:line="480" w:lineRule="auto"/>
        <w:rPr>
          <w:rFonts w:ascii="Times New Roman" w:hAnsi="Times New Roman" w:cs="Times New Roman"/>
          <w:sz w:val="24"/>
        </w:rPr>
      </w:pPr>
    </w:p>
    <w:p w:rsidR="00FD0F78" w:rsidRPr="00055A3C" w:rsidRDefault="00FD0F78" w:rsidP="008E2039">
      <w:pPr>
        <w:spacing w:line="480" w:lineRule="auto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/>
          <w:sz w:val="24"/>
        </w:rPr>
        <w:br w:type="page"/>
      </w:r>
    </w:p>
    <w:p w:rsidR="008D0D50" w:rsidRPr="00055A3C" w:rsidRDefault="008D0D50" w:rsidP="008E2039">
      <w:pPr>
        <w:spacing w:line="480" w:lineRule="auto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 w:hint="eastAsia"/>
          <w:sz w:val="24"/>
        </w:rPr>
        <w:lastRenderedPageBreak/>
        <w:t>F</w:t>
      </w:r>
      <w:r w:rsidRPr="00055A3C">
        <w:rPr>
          <w:rFonts w:ascii="Times New Roman" w:hAnsi="Times New Roman" w:cs="Times New Roman"/>
          <w:sz w:val="24"/>
        </w:rPr>
        <w:t>igures:</w:t>
      </w:r>
    </w:p>
    <w:p w:rsidR="008E2039" w:rsidRPr="00055A3C" w:rsidRDefault="008E2039" w:rsidP="008E2039">
      <w:pPr>
        <w:spacing w:line="480" w:lineRule="auto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F30DD25" wp14:editId="00A09CFA">
            <wp:extent cx="5270500" cy="1971675"/>
            <wp:effectExtent l="0" t="0" r="0" b="0"/>
            <wp:docPr id="21054883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48830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039" w:rsidRPr="00055A3C" w:rsidRDefault="008E2039" w:rsidP="008E2039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/>
          <w:sz w:val="24"/>
        </w:rPr>
        <w:t>Fig. S1 The map of soil experimental</w:t>
      </w:r>
      <w:r w:rsidR="00060F2B" w:rsidRPr="00055A3C">
        <w:rPr>
          <w:rFonts w:ascii="Times New Roman" w:hAnsi="Times New Roman" w:cs="Times New Roman"/>
          <w:sz w:val="24"/>
        </w:rPr>
        <w:t>.</w:t>
      </w:r>
    </w:p>
    <w:p w:rsidR="008E2039" w:rsidRPr="00055A3C" w:rsidRDefault="008E2039" w:rsidP="008E2039">
      <w:pPr>
        <w:spacing w:line="480" w:lineRule="auto"/>
        <w:rPr>
          <w:rFonts w:ascii="Times New Roman" w:hAnsi="Times New Roman" w:cs="Times New Roman"/>
          <w:sz w:val="24"/>
        </w:rPr>
      </w:pPr>
    </w:p>
    <w:p w:rsidR="009F2407" w:rsidRPr="00055A3C" w:rsidRDefault="009F2407" w:rsidP="009F2407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055A3C">
        <w:rPr>
          <w:rFonts w:cs="Times New Roman"/>
          <w:noProof/>
        </w:rPr>
        <w:drawing>
          <wp:inline distT="0" distB="0" distL="0" distR="0" wp14:anchorId="72EAB7B2" wp14:editId="31961091">
            <wp:extent cx="3691466" cy="3204014"/>
            <wp:effectExtent l="0" t="0" r="4445" b="0"/>
            <wp:docPr id="19497592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5924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5578" cy="321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407" w:rsidRPr="00055A3C" w:rsidRDefault="009F2407" w:rsidP="009F2407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/>
          <w:sz w:val="24"/>
        </w:rPr>
        <w:t>Fig. S2 The SEM of the 5,000 x (a, b) and 20,000 x (c, d) of the SSBP and P-SSBP</w:t>
      </w:r>
      <w:r w:rsidR="00060F2B" w:rsidRPr="00055A3C">
        <w:rPr>
          <w:rFonts w:ascii="Times New Roman" w:hAnsi="Times New Roman" w:cs="Times New Roman"/>
          <w:sz w:val="24"/>
        </w:rPr>
        <w:t>.</w:t>
      </w:r>
    </w:p>
    <w:p w:rsidR="009F2407" w:rsidRPr="00055A3C" w:rsidRDefault="002F2241" w:rsidP="009F2407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055A3C">
        <w:rPr>
          <w:noProof/>
        </w:rPr>
        <w:t xml:space="preserve"> </w:t>
      </w:r>
      <w:r w:rsidRPr="00055A3C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C77F808" wp14:editId="76FBCE13">
            <wp:extent cx="5270500" cy="3756660"/>
            <wp:effectExtent l="0" t="0" r="0" b="2540"/>
            <wp:docPr id="16384387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387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407" w:rsidRPr="00055A3C" w:rsidRDefault="009F2407" w:rsidP="009F2407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/>
          <w:sz w:val="24"/>
        </w:rPr>
        <w:t>Fig. S3 The XRD diffraction patterns (a), the nitrogen adsorption-desorption isotherms and BJH pore size distribution curve (b), the FTIR spectra (c) of SSBP and P-</w:t>
      </w:r>
      <w:r w:rsidR="002F2241" w:rsidRPr="00055A3C">
        <w:rPr>
          <w:rFonts w:ascii="Times New Roman" w:hAnsi="Times New Roman" w:cs="Times New Roman"/>
          <w:sz w:val="24"/>
        </w:rPr>
        <w:t>SSBP</w:t>
      </w:r>
      <w:r w:rsidR="00060F2B" w:rsidRPr="00055A3C">
        <w:rPr>
          <w:rFonts w:ascii="Times New Roman" w:hAnsi="Times New Roman" w:cs="Times New Roman"/>
          <w:sz w:val="24"/>
        </w:rPr>
        <w:t>.</w:t>
      </w:r>
    </w:p>
    <w:p w:rsidR="009F2407" w:rsidRPr="00055A3C" w:rsidRDefault="002F2241" w:rsidP="009F2407">
      <w:pPr>
        <w:jc w:val="center"/>
        <w:rPr>
          <w:rFonts w:cs="Times New Roman"/>
        </w:rPr>
      </w:pPr>
      <w:r w:rsidRPr="00055A3C">
        <w:rPr>
          <w:rFonts w:cs="Times New Roman"/>
          <w:noProof/>
        </w:rPr>
        <w:lastRenderedPageBreak/>
        <w:drawing>
          <wp:inline distT="0" distB="0" distL="0" distR="0" wp14:anchorId="6D719A26" wp14:editId="6AC00B8B">
            <wp:extent cx="5105400" cy="6680200"/>
            <wp:effectExtent l="0" t="0" r="0" b="0"/>
            <wp:docPr id="1220063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0638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407" w:rsidRPr="000A113E" w:rsidRDefault="009F2407" w:rsidP="009F2407">
      <w:pPr>
        <w:spacing w:line="300" w:lineRule="exact"/>
        <w:ind w:firstLineChars="200" w:firstLine="480"/>
        <w:jc w:val="center"/>
        <w:rPr>
          <w:rFonts w:ascii="Times New Roman" w:hAnsi="Times New Roman" w:cs="Times New Roman"/>
          <w:sz w:val="24"/>
        </w:rPr>
      </w:pPr>
      <w:r w:rsidRPr="00055A3C">
        <w:rPr>
          <w:rFonts w:ascii="Times New Roman" w:hAnsi="Times New Roman" w:cs="Times New Roman"/>
          <w:sz w:val="24"/>
        </w:rPr>
        <w:t>Fig. S4 The XPS full spectrum, C spectrograms and P spectrograms of SSBP and P-</w:t>
      </w:r>
      <w:r w:rsidR="002F2241" w:rsidRPr="00055A3C">
        <w:rPr>
          <w:rFonts w:ascii="Times New Roman" w:hAnsi="Times New Roman" w:cs="Times New Roman"/>
          <w:sz w:val="24"/>
        </w:rPr>
        <w:t>SSBP</w:t>
      </w:r>
      <w:r w:rsidR="00060F2B" w:rsidRPr="00055A3C">
        <w:rPr>
          <w:rFonts w:ascii="Times New Roman" w:hAnsi="Times New Roman" w:cs="Times New Roman"/>
          <w:sz w:val="24"/>
        </w:rPr>
        <w:t>.</w:t>
      </w:r>
    </w:p>
    <w:p w:rsidR="009F2407" w:rsidRDefault="009F2407" w:rsidP="009F2407">
      <w:pPr>
        <w:spacing w:line="480" w:lineRule="auto"/>
        <w:rPr>
          <w:rFonts w:ascii="Times New Roman" w:hAnsi="Times New Roman" w:cs="Times New Roman"/>
          <w:sz w:val="24"/>
        </w:rPr>
      </w:pPr>
    </w:p>
    <w:sectPr w:rsidR="009F2407" w:rsidSect="00F221BE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864F0"/>
    <w:multiLevelType w:val="multilevel"/>
    <w:tmpl w:val="2E4C7E86"/>
    <w:lvl w:ilvl="0">
      <w:start w:val="1"/>
      <w:numFmt w:val="decimal"/>
      <w:suff w:val="space"/>
      <w:lvlText w:val="第%1章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space"/>
      <w:lvlText w:val="%1.%2.%3"/>
      <w:lvlJc w:val="left"/>
      <w:pPr>
        <w:ind w:left="3260" w:firstLine="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75214B15"/>
    <w:multiLevelType w:val="multilevel"/>
    <w:tmpl w:val="6CC4030E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29797549">
    <w:abstractNumId w:val="0"/>
  </w:num>
  <w:num w:numId="2" w16cid:durableId="1910457073">
    <w:abstractNumId w:val="0"/>
  </w:num>
  <w:num w:numId="3" w16cid:durableId="38554377">
    <w:abstractNumId w:val="0"/>
  </w:num>
  <w:num w:numId="4" w16cid:durableId="820462954">
    <w:abstractNumId w:val="0"/>
  </w:num>
  <w:num w:numId="5" w16cid:durableId="263803593">
    <w:abstractNumId w:val="0"/>
  </w:num>
  <w:num w:numId="6" w16cid:durableId="465853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039"/>
    <w:rsid w:val="0000458E"/>
    <w:rsid w:val="0001673E"/>
    <w:rsid w:val="0002187C"/>
    <w:rsid w:val="0002447D"/>
    <w:rsid w:val="000336B2"/>
    <w:rsid w:val="00034444"/>
    <w:rsid w:val="00035B50"/>
    <w:rsid w:val="00044743"/>
    <w:rsid w:val="00045EBD"/>
    <w:rsid w:val="00055A3C"/>
    <w:rsid w:val="00056748"/>
    <w:rsid w:val="00060F2B"/>
    <w:rsid w:val="00064108"/>
    <w:rsid w:val="000871B2"/>
    <w:rsid w:val="0009399D"/>
    <w:rsid w:val="00095E1E"/>
    <w:rsid w:val="00095F8D"/>
    <w:rsid w:val="000979FD"/>
    <w:rsid w:val="00097D38"/>
    <w:rsid w:val="000A2FEF"/>
    <w:rsid w:val="000A6BC2"/>
    <w:rsid w:val="000A7D9F"/>
    <w:rsid w:val="000B67AC"/>
    <w:rsid w:val="000C018C"/>
    <w:rsid w:val="000C2854"/>
    <w:rsid w:val="000D11C6"/>
    <w:rsid w:val="00102D06"/>
    <w:rsid w:val="001041C1"/>
    <w:rsid w:val="00115A60"/>
    <w:rsid w:val="00117875"/>
    <w:rsid w:val="001346B6"/>
    <w:rsid w:val="00134887"/>
    <w:rsid w:val="00142715"/>
    <w:rsid w:val="00142FE2"/>
    <w:rsid w:val="00146F46"/>
    <w:rsid w:val="00157F1E"/>
    <w:rsid w:val="001611E9"/>
    <w:rsid w:val="00161CFA"/>
    <w:rsid w:val="0016313E"/>
    <w:rsid w:val="00173D99"/>
    <w:rsid w:val="00176D8F"/>
    <w:rsid w:val="001A5467"/>
    <w:rsid w:val="001B47CF"/>
    <w:rsid w:val="001B6EBA"/>
    <w:rsid w:val="001B6FE1"/>
    <w:rsid w:val="001B71B3"/>
    <w:rsid w:val="001E3220"/>
    <w:rsid w:val="001E3614"/>
    <w:rsid w:val="001E3699"/>
    <w:rsid w:val="001E461D"/>
    <w:rsid w:val="001E7CA3"/>
    <w:rsid w:val="001F12B8"/>
    <w:rsid w:val="00201625"/>
    <w:rsid w:val="00207DCA"/>
    <w:rsid w:val="002103F2"/>
    <w:rsid w:val="00212D66"/>
    <w:rsid w:val="0022615A"/>
    <w:rsid w:val="00236EF4"/>
    <w:rsid w:val="00241481"/>
    <w:rsid w:val="00245737"/>
    <w:rsid w:val="00250E09"/>
    <w:rsid w:val="0025757B"/>
    <w:rsid w:val="00265999"/>
    <w:rsid w:val="002777FE"/>
    <w:rsid w:val="0028445E"/>
    <w:rsid w:val="00296DB8"/>
    <w:rsid w:val="002A0B7C"/>
    <w:rsid w:val="002B506B"/>
    <w:rsid w:val="002B61DF"/>
    <w:rsid w:val="002C0272"/>
    <w:rsid w:val="002C149B"/>
    <w:rsid w:val="002C660E"/>
    <w:rsid w:val="002C6E6E"/>
    <w:rsid w:val="002E0C21"/>
    <w:rsid w:val="002E4F24"/>
    <w:rsid w:val="002F2241"/>
    <w:rsid w:val="002F4ED5"/>
    <w:rsid w:val="003217D7"/>
    <w:rsid w:val="00333F77"/>
    <w:rsid w:val="0035150A"/>
    <w:rsid w:val="00360437"/>
    <w:rsid w:val="003621D9"/>
    <w:rsid w:val="00362D8E"/>
    <w:rsid w:val="00370B32"/>
    <w:rsid w:val="0039178F"/>
    <w:rsid w:val="003926A1"/>
    <w:rsid w:val="003A1DB3"/>
    <w:rsid w:val="003A7C9B"/>
    <w:rsid w:val="003B279C"/>
    <w:rsid w:val="003B46D4"/>
    <w:rsid w:val="003C093C"/>
    <w:rsid w:val="003D1751"/>
    <w:rsid w:val="003D1B54"/>
    <w:rsid w:val="003D3462"/>
    <w:rsid w:val="003D7B4F"/>
    <w:rsid w:val="003E02D0"/>
    <w:rsid w:val="003E6792"/>
    <w:rsid w:val="003E7022"/>
    <w:rsid w:val="003E79C8"/>
    <w:rsid w:val="003F062D"/>
    <w:rsid w:val="003F3487"/>
    <w:rsid w:val="003F3CB4"/>
    <w:rsid w:val="003F58AF"/>
    <w:rsid w:val="004032DD"/>
    <w:rsid w:val="0042196E"/>
    <w:rsid w:val="00427AF9"/>
    <w:rsid w:val="004354FF"/>
    <w:rsid w:val="00444B41"/>
    <w:rsid w:val="00445749"/>
    <w:rsid w:val="0044657A"/>
    <w:rsid w:val="00461FF6"/>
    <w:rsid w:val="00480DF8"/>
    <w:rsid w:val="0048675B"/>
    <w:rsid w:val="004920C7"/>
    <w:rsid w:val="00494598"/>
    <w:rsid w:val="00495DE2"/>
    <w:rsid w:val="004968D7"/>
    <w:rsid w:val="004B0984"/>
    <w:rsid w:val="004B0DE5"/>
    <w:rsid w:val="004C7F2F"/>
    <w:rsid w:val="004E0E00"/>
    <w:rsid w:val="004F3DC6"/>
    <w:rsid w:val="004F62A3"/>
    <w:rsid w:val="004F6489"/>
    <w:rsid w:val="00501E59"/>
    <w:rsid w:val="005038A7"/>
    <w:rsid w:val="00503D4E"/>
    <w:rsid w:val="0050637C"/>
    <w:rsid w:val="0051059E"/>
    <w:rsid w:val="00530039"/>
    <w:rsid w:val="005301E2"/>
    <w:rsid w:val="00530A24"/>
    <w:rsid w:val="00536BA2"/>
    <w:rsid w:val="00536E5E"/>
    <w:rsid w:val="00537F8F"/>
    <w:rsid w:val="00557119"/>
    <w:rsid w:val="00574A41"/>
    <w:rsid w:val="0057724B"/>
    <w:rsid w:val="00582D4D"/>
    <w:rsid w:val="005864DB"/>
    <w:rsid w:val="005A4B00"/>
    <w:rsid w:val="005A6A43"/>
    <w:rsid w:val="005B50C7"/>
    <w:rsid w:val="005C4C76"/>
    <w:rsid w:val="005C602A"/>
    <w:rsid w:val="005D3870"/>
    <w:rsid w:val="005D41B2"/>
    <w:rsid w:val="005E0B96"/>
    <w:rsid w:val="005E54F6"/>
    <w:rsid w:val="005F2C85"/>
    <w:rsid w:val="005F3870"/>
    <w:rsid w:val="005F40F4"/>
    <w:rsid w:val="00627877"/>
    <w:rsid w:val="00630686"/>
    <w:rsid w:val="00633F4C"/>
    <w:rsid w:val="0063600A"/>
    <w:rsid w:val="00636D45"/>
    <w:rsid w:val="006463D3"/>
    <w:rsid w:val="00647035"/>
    <w:rsid w:val="006636FE"/>
    <w:rsid w:val="00666A16"/>
    <w:rsid w:val="00666FFD"/>
    <w:rsid w:val="006700B3"/>
    <w:rsid w:val="00676A50"/>
    <w:rsid w:val="00683FA4"/>
    <w:rsid w:val="00684821"/>
    <w:rsid w:val="00690AD5"/>
    <w:rsid w:val="006A0D91"/>
    <w:rsid w:val="006A60EA"/>
    <w:rsid w:val="006B2A5B"/>
    <w:rsid w:val="006C017C"/>
    <w:rsid w:val="006D24E3"/>
    <w:rsid w:val="006D392F"/>
    <w:rsid w:val="006D7C63"/>
    <w:rsid w:val="006E670A"/>
    <w:rsid w:val="006F70CF"/>
    <w:rsid w:val="006F7B20"/>
    <w:rsid w:val="00703689"/>
    <w:rsid w:val="00711283"/>
    <w:rsid w:val="007273A9"/>
    <w:rsid w:val="00727F27"/>
    <w:rsid w:val="0074412E"/>
    <w:rsid w:val="007449B2"/>
    <w:rsid w:val="00747B56"/>
    <w:rsid w:val="00763AAD"/>
    <w:rsid w:val="00795784"/>
    <w:rsid w:val="00796727"/>
    <w:rsid w:val="007A189C"/>
    <w:rsid w:val="007A3984"/>
    <w:rsid w:val="007B1FD9"/>
    <w:rsid w:val="007B4222"/>
    <w:rsid w:val="007B4B19"/>
    <w:rsid w:val="007C3419"/>
    <w:rsid w:val="007C363F"/>
    <w:rsid w:val="007C71EE"/>
    <w:rsid w:val="007D15BE"/>
    <w:rsid w:val="007D2CD0"/>
    <w:rsid w:val="007F1AD6"/>
    <w:rsid w:val="00805DAE"/>
    <w:rsid w:val="00812176"/>
    <w:rsid w:val="00814858"/>
    <w:rsid w:val="00816CD4"/>
    <w:rsid w:val="00827EF0"/>
    <w:rsid w:val="00853F91"/>
    <w:rsid w:val="008548AB"/>
    <w:rsid w:val="00856EE3"/>
    <w:rsid w:val="008661DF"/>
    <w:rsid w:val="00871066"/>
    <w:rsid w:val="0088607A"/>
    <w:rsid w:val="00890334"/>
    <w:rsid w:val="00893620"/>
    <w:rsid w:val="0089491A"/>
    <w:rsid w:val="008962EA"/>
    <w:rsid w:val="008A1AEE"/>
    <w:rsid w:val="008B3193"/>
    <w:rsid w:val="008B4DA4"/>
    <w:rsid w:val="008D0D50"/>
    <w:rsid w:val="008D3CD3"/>
    <w:rsid w:val="008D7256"/>
    <w:rsid w:val="008E2039"/>
    <w:rsid w:val="008F0F4F"/>
    <w:rsid w:val="00926BCC"/>
    <w:rsid w:val="00947280"/>
    <w:rsid w:val="00951332"/>
    <w:rsid w:val="00951F03"/>
    <w:rsid w:val="00952E9A"/>
    <w:rsid w:val="00953108"/>
    <w:rsid w:val="00954106"/>
    <w:rsid w:val="0095608E"/>
    <w:rsid w:val="00961B2E"/>
    <w:rsid w:val="00961D1A"/>
    <w:rsid w:val="009714AC"/>
    <w:rsid w:val="00973C02"/>
    <w:rsid w:val="009800DC"/>
    <w:rsid w:val="00987535"/>
    <w:rsid w:val="0099567F"/>
    <w:rsid w:val="009A1C8C"/>
    <w:rsid w:val="009A24AF"/>
    <w:rsid w:val="009A6B45"/>
    <w:rsid w:val="009B0B37"/>
    <w:rsid w:val="009B0C51"/>
    <w:rsid w:val="009B5E9F"/>
    <w:rsid w:val="009C7F0B"/>
    <w:rsid w:val="009D415A"/>
    <w:rsid w:val="009F2407"/>
    <w:rsid w:val="00A02182"/>
    <w:rsid w:val="00A03A9D"/>
    <w:rsid w:val="00A03D2A"/>
    <w:rsid w:val="00A22DEB"/>
    <w:rsid w:val="00A26524"/>
    <w:rsid w:val="00A4173F"/>
    <w:rsid w:val="00A43397"/>
    <w:rsid w:val="00A5188C"/>
    <w:rsid w:val="00A62D2D"/>
    <w:rsid w:val="00A70034"/>
    <w:rsid w:val="00A80090"/>
    <w:rsid w:val="00A90763"/>
    <w:rsid w:val="00A9344B"/>
    <w:rsid w:val="00A97F44"/>
    <w:rsid w:val="00AB28E1"/>
    <w:rsid w:val="00AD4E6E"/>
    <w:rsid w:val="00AE685B"/>
    <w:rsid w:val="00AE734C"/>
    <w:rsid w:val="00AF2325"/>
    <w:rsid w:val="00AF2C83"/>
    <w:rsid w:val="00AF40A3"/>
    <w:rsid w:val="00B01ED7"/>
    <w:rsid w:val="00B05CA3"/>
    <w:rsid w:val="00B17433"/>
    <w:rsid w:val="00B3771E"/>
    <w:rsid w:val="00B41710"/>
    <w:rsid w:val="00B43437"/>
    <w:rsid w:val="00B43A2E"/>
    <w:rsid w:val="00B56766"/>
    <w:rsid w:val="00B63726"/>
    <w:rsid w:val="00B76CF3"/>
    <w:rsid w:val="00B8034F"/>
    <w:rsid w:val="00B80FA5"/>
    <w:rsid w:val="00B81CDF"/>
    <w:rsid w:val="00B91EA0"/>
    <w:rsid w:val="00BA6C3E"/>
    <w:rsid w:val="00BB500E"/>
    <w:rsid w:val="00BB6D76"/>
    <w:rsid w:val="00BD29DB"/>
    <w:rsid w:val="00BD5808"/>
    <w:rsid w:val="00BE3F7D"/>
    <w:rsid w:val="00BE74BA"/>
    <w:rsid w:val="00BF3E94"/>
    <w:rsid w:val="00C007B2"/>
    <w:rsid w:val="00C1058A"/>
    <w:rsid w:val="00C21A87"/>
    <w:rsid w:val="00C22FFE"/>
    <w:rsid w:val="00C31581"/>
    <w:rsid w:val="00C33A06"/>
    <w:rsid w:val="00C36C51"/>
    <w:rsid w:val="00C377B2"/>
    <w:rsid w:val="00C40455"/>
    <w:rsid w:val="00C40B37"/>
    <w:rsid w:val="00C411F5"/>
    <w:rsid w:val="00C41B0A"/>
    <w:rsid w:val="00C568AB"/>
    <w:rsid w:val="00C60707"/>
    <w:rsid w:val="00C64F62"/>
    <w:rsid w:val="00C77594"/>
    <w:rsid w:val="00C90425"/>
    <w:rsid w:val="00C97EBB"/>
    <w:rsid w:val="00CA4E0B"/>
    <w:rsid w:val="00CB091F"/>
    <w:rsid w:val="00CB15BC"/>
    <w:rsid w:val="00CC5A9D"/>
    <w:rsid w:val="00CD2EA1"/>
    <w:rsid w:val="00CD4692"/>
    <w:rsid w:val="00CF0750"/>
    <w:rsid w:val="00CF45C9"/>
    <w:rsid w:val="00D25356"/>
    <w:rsid w:val="00D40D2D"/>
    <w:rsid w:val="00D60BC2"/>
    <w:rsid w:val="00D62A30"/>
    <w:rsid w:val="00D64CA1"/>
    <w:rsid w:val="00D755CF"/>
    <w:rsid w:val="00D767AA"/>
    <w:rsid w:val="00D76EF7"/>
    <w:rsid w:val="00D86283"/>
    <w:rsid w:val="00D86F98"/>
    <w:rsid w:val="00D9556F"/>
    <w:rsid w:val="00D959E3"/>
    <w:rsid w:val="00DA0FC9"/>
    <w:rsid w:val="00DA284D"/>
    <w:rsid w:val="00DA5686"/>
    <w:rsid w:val="00DB017B"/>
    <w:rsid w:val="00DB347F"/>
    <w:rsid w:val="00DC0793"/>
    <w:rsid w:val="00DF0A02"/>
    <w:rsid w:val="00E02C81"/>
    <w:rsid w:val="00E03244"/>
    <w:rsid w:val="00E037C8"/>
    <w:rsid w:val="00E0412B"/>
    <w:rsid w:val="00E07707"/>
    <w:rsid w:val="00E20B98"/>
    <w:rsid w:val="00E24FB4"/>
    <w:rsid w:val="00E33F2E"/>
    <w:rsid w:val="00E35421"/>
    <w:rsid w:val="00E400CD"/>
    <w:rsid w:val="00E41C46"/>
    <w:rsid w:val="00E45A0C"/>
    <w:rsid w:val="00E45F54"/>
    <w:rsid w:val="00E47D64"/>
    <w:rsid w:val="00E61B13"/>
    <w:rsid w:val="00E62977"/>
    <w:rsid w:val="00E6405F"/>
    <w:rsid w:val="00E64CB4"/>
    <w:rsid w:val="00E64CBC"/>
    <w:rsid w:val="00E655EB"/>
    <w:rsid w:val="00E713EB"/>
    <w:rsid w:val="00E85EF1"/>
    <w:rsid w:val="00E97448"/>
    <w:rsid w:val="00EA5A23"/>
    <w:rsid w:val="00EB5E2A"/>
    <w:rsid w:val="00EB6374"/>
    <w:rsid w:val="00EC235D"/>
    <w:rsid w:val="00EC3495"/>
    <w:rsid w:val="00ED4393"/>
    <w:rsid w:val="00ED49FD"/>
    <w:rsid w:val="00EE5D1D"/>
    <w:rsid w:val="00EE61E9"/>
    <w:rsid w:val="00EF39CF"/>
    <w:rsid w:val="00F01C59"/>
    <w:rsid w:val="00F05F7B"/>
    <w:rsid w:val="00F07756"/>
    <w:rsid w:val="00F07B77"/>
    <w:rsid w:val="00F158FB"/>
    <w:rsid w:val="00F20770"/>
    <w:rsid w:val="00F221BE"/>
    <w:rsid w:val="00F502E1"/>
    <w:rsid w:val="00F81F7E"/>
    <w:rsid w:val="00F8604F"/>
    <w:rsid w:val="00F90B84"/>
    <w:rsid w:val="00F91C46"/>
    <w:rsid w:val="00F94516"/>
    <w:rsid w:val="00F950E2"/>
    <w:rsid w:val="00FA0942"/>
    <w:rsid w:val="00FA1385"/>
    <w:rsid w:val="00FB3C42"/>
    <w:rsid w:val="00FB551A"/>
    <w:rsid w:val="00FB649E"/>
    <w:rsid w:val="00FB725D"/>
    <w:rsid w:val="00FC5937"/>
    <w:rsid w:val="00FD0F78"/>
    <w:rsid w:val="00FD3DEB"/>
    <w:rsid w:val="00FE078F"/>
    <w:rsid w:val="00FF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8DE7D"/>
  <w15:chartTrackingRefBased/>
  <w15:docId w15:val="{1B608DD1-8F05-5140-A364-3B2BD621E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2039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530A24"/>
    <w:pPr>
      <w:keepNext/>
      <w:keepLines/>
      <w:numPr>
        <w:numId w:val="6"/>
      </w:numPr>
      <w:spacing w:before="340" w:after="330" w:line="578" w:lineRule="auto"/>
      <w:outlineLvl w:val="0"/>
    </w:pPr>
    <w:rPr>
      <w:rFonts w:ascii="Times New Roman" w:eastAsia="宋体" w:hAnsi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30A24"/>
    <w:pPr>
      <w:keepNext/>
      <w:keepLines/>
      <w:numPr>
        <w:ilvl w:val="1"/>
        <w:numId w:val="5"/>
      </w:numPr>
      <w:spacing w:before="260" w:after="260" w:line="415" w:lineRule="auto"/>
      <w:jc w:val="left"/>
      <w:outlineLvl w:val="1"/>
    </w:pPr>
    <w:rPr>
      <w:rFonts w:ascii="Times New Roman" w:eastAsia="黑体" w:hAnsi="Times New Roman" w:cstheme="majorBidi"/>
      <w:bCs/>
      <w:sz w:val="24"/>
      <w:szCs w:val="32"/>
    </w:rPr>
  </w:style>
  <w:style w:type="paragraph" w:styleId="3">
    <w:name w:val="heading 3"/>
    <w:basedOn w:val="a"/>
    <w:next w:val="a"/>
    <w:link w:val="30"/>
    <w:qFormat/>
    <w:rsid w:val="00E07707"/>
    <w:pPr>
      <w:keepNext/>
      <w:widowControl/>
      <w:spacing w:line="360" w:lineRule="auto"/>
      <w:outlineLvl w:val="2"/>
    </w:pPr>
    <w:rPr>
      <w:rFonts w:ascii="Times New Roman" w:eastAsia="宋体" w:hAnsi="Times New Roman" w:cs="Times New Roman"/>
      <w:b/>
      <w:bCs/>
      <w:color w:val="000000"/>
      <w:kern w:val="28"/>
      <w:sz w:val="24"/>
      <w:szCs w:val="20"/>
      <w:lang w:val="sv-SE"/>
    </w:rPr>
  </w:style>
  <w:style w:type="paragraph" w:styleId="4">
    <w:name w:val="heading 4"/>
    <w:basedOn w:val="a"/>
    <w:next w:val="a"/>
    <w:link w:val="40"/>
    <w:uiPriority w:val="9"/>
    <w:unhideWhenUsed/>
    <w:qFormat/>
    <w:rsid w:val="00530A24"/>
    <w:pPr>
      <w:keepNext/>
      <w:keepLines/>
      <w:numPr>
        <w:ilvl w:val="3"/>
        <w:numId w:val="5"/>
      </w:numPr>
      <w:spacing w:before="280" w:after="290" w:line="376" w:lineRule="auto"/>
      <w:jc w:val="left"/>
      <w:outlineLvl w:val="3"/>
    </w:pPr>
    <w:rPr>
      <w:rFonts w:ascii="Times New Roman" w:eastAsia="黑体" w:hAnsi="Times New Roman" w:cstheme="majorBidi"/>
      <w:bCs/>
      <w:sz w:val="24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203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2039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203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203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203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30A24"/>
    <w:rPr>
      <w:rFonts w:ascii="Times New Roman" w:eastAsia="宋体" w:hAnsi="Times New Roman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530A24"/>
    <w:rPr>
      <w:rFonts w:ascii="Times New Roman" w:eastAsia="黑体" w:hAnsi="Times New Roman" w:cstheme="majorBidi"/>
      <w:bCs/>
      <w:sz w:val="24"/>
      <w:szCs w:val="32"/>
    </w:rPr>
  </w:style>
  <w:style w:type="character" w:customStyle="1" w:styleId="30">
    <w:name w:val="标题 3 字符"/>
    <w:basedOn w:val="a0"/>
    <w:link w:val="3"/>
    <w:rsid w:val="00E07707"/>
    <w:rPr>
      <w:rFonts w:ascii="Times New Roman" w:eastAsia="宋体" w:hAnsi="Times New Roman" w:cs="Times New Roman"/>
      <w:b/>
      <w:bCs/>
      <w:color w:val="000000"/>
      <w:kern w:val="28"/>
      <w:sz w:val="24"/>
      <w:szCs w:val="20"/>
      <w:lang w:val="sv-SE"/>
    </w:rPr>
  </w:style>
  <w:style w:type="character" w:customStyle="1" w:styleId="40">
    <w:name w:val="标题 4 字符"/>
    <w:basedOn w:val="a0"/>
    <w:link w:val="4"/>
    <w:uiPriority w:val="9"/>
    <w:rsid w:val="00530A24"/>
    <w:rPr>
      <w:rFonts w:ascii="Times New Roman" w:eastAsia="黑体" w:hAnsi="Times New Roman" w:cstheme="majorBidi"/>
      <w:bCs/>
      <w:sz w:val="24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E2039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8E203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E203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E203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E203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E203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E20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E203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E203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E203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E203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E203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E203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E20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E203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E2039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8E20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8</Pages>
  <Words>663</Words>
  <Characters>3782</Characters>
  <Application>Microsoft Office Word</Application>
  <DocSecurity>0</DocSecurity>
  <Lines>31</Lines>
  <Paragraphs>8</Paragraphs>
  <ScaleCrop>false</ScaleCrop>
  <Company/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Yajun Hong</dc:creator>
  <cp:keywords/>
  <dc:description/>
  <cp:lastModifiedBy>Yajun Hong</cp:lastModifiedBy>
  <cp:revision>20</cp:revision>
  <dcterms:created xsi:type="dcterms:W3CDTF">2025-07-30T09:00:00Z</dcterms:created>
  <dcterms:modified xsi:type="dcterms:W3CDTF">2026-05-29T07:59:00Z</dcterms:modified>
</cp:coreProperties>
</file>