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D993" w14:textId="77777777" w:rsidR="00812B37" w:rsidRPr="00812B37" w:rsidRDefault="00812B37" w:rsidP="00812B37">
      <w:pPr>
        <w:rPr>
          <w:lang w:val="en-US"/>
        </w:rPr>
      </w:pPr>
      <w:r w:rsidRPr="00812B37">
        <w:rPr>
          <w:b/>
          <w:bCs/>
          <w:lang w:val="en-US"/>
        </w:rPr>
        <w:t>Appendix A. Measurement Items and Factor Loadings</w:t>
      </w:r>
    </w:p>
    <w:p w14:paraId="5FF8B065" w14:textId="77777777" w:rsidR="00812B37" w:rsidRPr="00812B37" w:rsidRDefault="00812B37" w:rsidP="00812B37">
      <w:pPr>
        <w:rPr>
          <w:lang w:val="en-US"/>
        </w:rPr>
      </w:pPr>
      <w:r w:rsidRPr="00812B37">
        <w:rPr>
          <w:b/>
          <w:bCs/>
          <w:lang w:val="en-US"/>
        </w:rPr>
        <w:t xml:space="preserve">Table A1. </w:t>
      </w:r>
      <w:r w:rsidRPr="00812B37">
        <w:rPr>
          <w:lang w:val="en-US"/>
        </w:rPr>
        <w:t>Measurement items and standardized factor loadings.</w:t>
      </w:r>
    </w:p>
    <w:tbl>
      <w:tblPr>
        <w:tblW w:w="7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9"/>
        <w:gridCol w:w="1179"/>
        <w:gridCol w:w="4077"/>
        <w:gridCol w:w="1285"/>
      </w:tblGrid>
      <w:tr w:rsidR="00812B37" w:rsidRPr="00812B37" w14:paraId="696DD1B3" w14:textId="77777777">
        <w:tc>
          <w:tcPr>
            <w:tcW w:w="11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294044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b/>
                <w:bCs/>
                <w:lang w:val="en-US"/>
              </w:rPr>
              <w:t>Construct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375261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b/>
                <w:bCs/>
                <w:lang w:val="en-US"/>
              </w:rPr>
              <w:t>Item Code</w:t>
            </w:r>
          </w:p>
        </w:tc>
        <w:tc>
          <w:tcPr>
            <w:tcW w:w="4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042CAF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b/>
                <w:bCs/>
                <w:lang w:val="en-US"/>
              </w:rPr>
              <w:t>Item Description</w:t>
            </w:r>
          </w:p>
        </w:tc>
        <w:tc>
          <w:tcPr>
            <w:tcW w:w="1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D726A8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b/>
                <w:bCs/>
                <w:lang w:val="en-US"/>
              </w:rPr>
              <w:t>Loading</w:t>
            </w:r>
          </w:p>
        </w:tc>
      </w:tr>
      <w:tr w:rsidR="00812B37" w:rsidRPr="00812B37" w14:paraId="63CDC5C9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512A84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SCM (SSP)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7CD927E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SSP1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1479AD30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Quality holds the highest priority in shaping how our firm chooses its suppliers.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AF5D3D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0.812</w:t>
            </w:r>
          </w:p>
        </w:tc>
      </w:tr>
      <w:tr w:rsidR="00812B37" w:rsidRPr="00812B37" w14:paraId="7972A15A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8299D90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F8E8C9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SSP2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3AB3FFD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Problems are tackled collaboratively with suppliers on a regular basis within our firm.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66B323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0.789</w:t>
            </w:r>
          </w:p>
        </w:tc>
      </w:tr>
      <w:tr w:rsidR="00812B37" w:rsidRPr="00812B37" w14:paraId="5BD0A668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DA4E212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981A76D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SSP3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7E00E71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Joint improvement programs are continuously pursued by our firm together with its key suppliers.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3AE9682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0.776</w:t>
            </w:r>
          </w:p>
        </w:tc>
      </w:tr>
      <w:tr w:rsidR="00812B37" w:rsidRPr="00812B37" w14:paraId="5F707D65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E8CD1EC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SCM (CRM)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B5E4B63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CRM1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5B7EEA2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maintains frequent contact with customers to define standards of reliability and responsiveness.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EE9EE8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0.848</w:t>
            </w:r>
          </w:p>
        </w:tc>
      </w:tr>
      <w:tr w:rsidR="00812B37" w:rsidRPr="00812B37" w14:paraId="2C85DEF7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87690D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AD5FE00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CRM2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5E7E1D9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Customer satisfaction levels are tracked and evaluated by our firm on a routine basis.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74210A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0.812</w:t>
            </w:r>
          </w:p>
        </w:tc>
      </w:tr>
      <w:tr w:rsidR="00812B37" w:rsidRPr="00812B37" w14:paraId="14C5DF5A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C76CB8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BA2912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CRM3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36A77BD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The significance of customer relationships is reassessed periodically across our organization.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2474F9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0.795</w:t>
            </w:r>
          </w:p>
        </w:tc>
      </w:tr>
      <w:tr w:rsidR="00812B37" w:rsidRPr="00812B37" w14:paraId="318FA5F7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61644B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SCM (ILP)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F56926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ILP1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573B00D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 xml:space="preserve">Set-up times are </w:t>
            </w:r>
            <w:proofErr w:type="gramStart"/>
            <w:r w:rsidRPr="00812B37">
              <w:rPr>
                <w:lang w:val="en-US"/>
              </w:rPr>
              <w:t>minimized to the fullest extent</w:t>
            </w:r>
            <w:proofErr w:type="gramEnd"/>
            <w:r w:rsidRPr="00812B37">
              <w:rPr>
                <w:lang w:val="en-US"/>
              </w:rPr>
              <w:t xml:space="preserve"> possible within our operations.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D9BEAE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0.894</w:t>
            </w:r>
          </w:p>
        </w:tc>
      </w:tr>
      <w:tr w:rsidR="00812B37" w:rsidRPr="00812B37" w14:paraId="6A6DA23D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EDECCD8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4656BA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ILP2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71E1041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An ongoing quality-improvement initiative remains firmly embedded within our firm.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066FFB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0.876</w:t>
            </w:r>
          </w:p>
        </w:tc>
      </w:tr>
      <w:tr w:rsidR="00812B37" w:rsidRPr="00812B37" w14:paraId="41213317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F6014A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A9C226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ILP3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72E10EA0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Suppliers are urged by our firm to deliver within shorter lead times.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EFB1353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0.851</w:t>
            </w:r>
          </w:p>
        </w:tc>
      </w:tr>
      <w:tr w:rsidR="00812B37" w:rsidRPr="00812B37" w14:paraId="3EE42989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1B1CE53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lastRenderedPageBreak/>
              <w:t>SCM (IS)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D451F3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IS1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2FCC663D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Proprietary information flows openly between us and our trading partners.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F7B0E6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0.951</w:t>
            </w:r>
          </w:p>
        </w:tc>
      </w:tr>
      <w:tr w:rsidR="00812B37" w:rsidRPr="00812B37" w14:paraId="072F3931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1A3560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27E7E1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IS2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59B8068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trading partners ensure we remain fully aware of developments affecting our business.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3DE6E0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0.928</w:t>
            </w:r>
          </w:p>
        </w:tc>
      </w:tr>
      <w:tr w:rsidR="00812B37" w:rsidRPr="00812B37" w14:paraId="611F793E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B1C6F2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42A09F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IS3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0BCCBFE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Insights regarding essential business processes are exchanged between us and our trading partners.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8EA572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0.905</w:t>
            </w:r>
          </w:p>
        </w:tc>
      </w:tr>
      <w:tr w:rsidR="00812B37" w:rsidRPr="00812B37" w14:paraId="18F3F5F8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F7B313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SCM (P)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41AED5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P1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180FA92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Final product assembly is held back by our firm until actual customer orders arrive.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BD802E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0.943</w:t>
            </w:r>
          </w:p>
        </w:tc>
      </w:tr>
      <w:tr w:rsidR="00812B37" w:rsidRPr="00812B37" w14:paraId="310FEE58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2FD859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08BC37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P2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hideMark/>
          </w:tcPr>
          <w:p w14:paraId="6CD5C29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postpones product differentiation until the latest possible stage.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F96A39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0.921</w:t>
            </w:r>
          </w:p>
        </w:tc>
      </w:tr>
      <w:tr w:rsidR="00812B37" w:rsidRPr="00812B37" w14:paraId="338DA96A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B3768CE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 (IA)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7BC8193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5C3BCF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Information accessed through our ICT systems is accurate.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135446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0.968</w:t>
            </w:r>
          </w:p>
        </w:tc>
      </w:tr>
      <w:tr w:rsidR="00812B37" w:rsidRPr="00812B37" w14:paraId="4BA96ECC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A90F5D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CBF440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0A22AF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Information accessed through our ICT systems is reliable.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85839AC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0.942</w:t>
            </w:r>
          </w:p>
        </w:tc>
      </w:tr>
      <w:tr w:rsidR="00812B37" w:rsidRPr="00812B37" w14:paraId="7D03C308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E0C76D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 (REP)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F3874DD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3E8432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Information is presented in an easy-to-understand format.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06565EA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0.734</w:t>
            </w:r>
          </w:p>
        </w:tc>
      </w:tr>
      <w:tr w:rsidR="00812B37" w:rsidRPr="00812B37" w14:paraId="402307A6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45E020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 (CR)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58033E2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2535C8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Information accessed is relevant to operational decisions.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311E24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0.838</w:t>
            </w:r>
          </w:p>
        </w:tc>
      </w:tr>
      <w:tr w:rsidR="00812B37" w:rsidRPr="00812B37" w14:paraId="240A0743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AE9522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 (ACC)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402979D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ICT5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27F20E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Information is accessible in real time across supply chain partners.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21E009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0.882</w:t>
            </w:r>
          </w:p>
        </w:tc>
      </w:tr>
      <w:tr w:rsidR="00812B37" w:rsidRPr="00812B37" w14:paraId="549B9047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FC55DB9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 (Cost)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1A94784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6296D7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logistics operations achieve low overall cost.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E59584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0.978</w:t>
            </w:r>
          </w:p>
        </w:tc>
      </w:tr>
      <w:tr w:rsidR="00812B37" w:rsidRPr="00812B37" w14:paraId="7FF5D35D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EFAC563" w14:textId="77777777" w:rsidR="00812B37" w:rsidRPr="00812B37" w:rsidRDefault="00812B37" w:rsidP="00812B37">
            <w:pPr>
              <w:rPr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5735FC0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62D1B1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logistics costs are lower than industry average.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B75597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0.951</w:t>
            </w:r>
          </w:p>
        </w:tc>
      </w:tr>
      <w:tr w:rsidR="00812B37" w:rsidRPr="00812B37" w14:paraId="01B1107D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4BA8C4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 (Time)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3A42C13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LP3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5C3BBC2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achieves short order-fulfillment cycle times.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7AAE098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0.872</w:t>
            </w:r>
          </w:p>
        </w:tc>
      </w:tr>
      <w:tr w:rsidR="00812B37" w:rsidRPr="00812B37" w14:paraId="548B95E7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0D2299C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lastRenderedPageBreak/>
              <w:t>LP (Qual)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99300DF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3795222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consistently delivers high-quality logistics service.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F4C1341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0.946</w:t>
            </w:r>
          </w:p>
        </w:tc>
      </w:tr>
      <w:tr w:rsidR="00812B37" w:rsidRPr="00812B37" w14:paraId="7F3D041C" w14:textId="77777777"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0A02B156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 (Flex)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459F1B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299B635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adapts logistics operations quickly to changing customer demand.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493E89E5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0.918</w:t>
            </w:r>
          </w:p>
        </w:tc>
      </w:tr>
      <w:tr w:rsidR="00812B37" w:rsidRPr="00812B37" w14:paraId="6822B7BE" w14:textId="77777777">
        <w:tc>
          <w:tcPr>
            <w:tcW w:w="11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2D391EB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 (Inn)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6991C600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LP6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865E1D8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Our firm introduces innovative logistics solutions ahead of competitors.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  <w:hideMark/>
          </w:tcPr>
          <w:p w14:paraId="1795C7E7" w14:textId="77777777" w:rsidR="00812B37" w:rsidRPr="00812B37" w:rsidRDefault="00812B37" w:rsidP="00812B37">
            <w:pPr>
              <w:rPr>
                <w:lang w:val="en-US"/>
              </w:rPr>
            </w:pPr>
            <w:r w:rsidRPr="00812B37">
              <w:rPr>
                <w:lang w:val="en-US"/>
              </w:rPr>
              <w:t>0.729</w:t>
            </w:r>
          </w:p>
        </w:tc>
      </w:tr>
    </w:tbl>
    <w:p w14:paraId="16EFD12A" w14:textId="77777777" w:rsidR="00812B37" w:rsidRPr="00812B37" w:rsidRDefault="00812B37" w:rsidP="00812B37">
      <w:pPr>
        <w:rPr>
          <w:lang w:val="en-US"/>
        </w:rPr>
      </w:pPr>
      <w:r w:rsidRPr="00812B37">
        <w:rPr>
          <w:i/>
          <w:iCs/>
          <w:lang w:val="en-US"/>
        </w:rPr>
        <w:t>Note: All items measured on a 7-point Likert scale (1 = strongly disagree, 7 = strongly agree). SSP = SSP; CRM = CRM; ILP = ILP; IS = Information Sharing; P = Postponement; IA = Intrinsic Accuracy; REP = Representation; CR = Contextual Relevance; ACC = Accessibility.</w:t>
      </w:r>
    </w:p>
    <w:p w14:paraId="206D0B48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37"/>
    <w:rsid w:val="003748E7"/>
    <w:rsid w:val="00767E38"/>
    <w:rsid w:val="00812B37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0146"/>
  <w15:chartTrackingRefBased/>
  <w15:docId w15:val="{251BAE1B-1FEF-44CB-87F9-D9BC4AB8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B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2026-06-25T09:42:00Z</dcterms:created>
  <dcterms:modified xsi:type="dcterms:W3CDTF">2026-06-25T09:42:00Z</dcterms:modified>
</cp:coreProperties>
</file>