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5BD26" w14:textId="77777777" w:rsidR="0042116A" w:rsidRDefault="00000000">
      <w:pPr>
        <w:pStyle w:val="aa"/>
      </w:pPr>
      <w:r>
        <w:rPr>
          <w:rFonts w:ascii="Times New Roman" w:eastAsia="Times New Roman" w:hAnsi="Times New Roman"/>
          <w:sz w:val="24"/>
        </w:rPr>
        <w:t>Additional file 1: Supplementary Appendix</w:t>
      </w:r>
    </w:p>
    <w:p w14:paraId="1685FED9" w14:textId="77777777" w:rsidR="0042116A" w:rsidRDefault="00000000">
      <w:r>
        <w:rPr>
          <w:sz w:val="24"/>
        </w:rPr>
        <w:t>Patient-specific antibiotic susceptibility ranking for empirical treatment of gram-negative bloodstream infection: a retrospective clinical decision-support and transportability study</w:t>
      </w:r>
    </w:p>
    <w:p w14:paraId="2D8E8C78" w14:textId="77777777" w:rsidR="0042116A" w:rsidRDefault="00000000">
      <w:pPr>
        <w:pStyle w:val="1"/>
      </w:pPr>
      <w:r>
        <w:rPr>
          <w:rFonts w:ascii="Times New Roman" w:eastAsia="Times New Roman" w:hAnsi="Times New Roman"/>
          <w:sz w:val="24"/>
        </w:rPr>
        <w:t>Supplementary Methods</w:t>
      </w:r>
    </w:p>
    <w:p w14:paraId="50AFB5EE" w14:textId="77777777" w:rsidR="0042116A" w:rsidRDefault="00000000">
      <w:pPr>
        <w:pStyle w:val="21"/>
      </w:pPr>
      <w:r>
        <w:rPr>
          <w:rFonts w:ascii="Times New Roman" w:eastAsia="Times New Roman" w:hAnsi="Times New Roman"/>
        </w:rPr>
        <w:t>Observed clinician empirical therapy comparator</w:t>
      </w:r>
    </w:p>
    <w:p w14:paraId="7FE3393C" w14:textId="77777777" w:rsidR="0042116A" w:rsidRDefault="00000000">
      <w:r>
        <w:rPr>
          <w:sz w:val="24"/>
        </w:rPr>
        <w:t>Observed clinician empirical therapy was identified within a window from 6 hours before to 24 hours after the index blood-culture collection time. The primary analysis was aligned with the model recommendation space and evaluated use of piperacillin-tazobactam, cefepime, or meropenem. Therapy was classified as active when at least one administered primary-set antibiotic had a susceptible phenotype for the index gram-negative bloodstream isolate. Administrations documented as not given, held, refused, or otherwise not administered were excluded where such information was available.</w:t>
      </w:r>
    </w:p>
    <w:p w14:paraId="4B17A177" w14:textId="77777777" w:rsidR="0042116A" w:rsidRDefault="00000000">
      <w:r>
        <w:rPr>
          <w:sz w:val="24"/>
        </w:rPr>
        <w:t>Statistical comparison used paired episode-level counts. The paired active-coverage risk difference was calculated as (model-only active minus clinician-only active) divided by the number of paired episodes. The approximate 95% confidence interval was 43.9 to 59.2 percentage points. The exact McNemar test used 103 model-only active and 4 clinician-only active discordant pairs, yielding p &lt; 0.001.</w:t>
      </w:r>
    </w:p>
    <w:p w14:paraId="649A3702" w14:textId="77777777" w:rsidR="0042116A" w:rsidRDefault="00000000">
      <w:r>
        <w:t>Supplementary Table S1. Test-set denominator audit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42116A" w14:paraId="4BF9E58E" w14:textId="77777777">
        <w:trPr>
          <w:jc w:val="center"/>
        </w:trPr>
        <w:tc>
          <w:tcPr>
            <w:tcW w:w="4680" w:type="dxa"/>
            <w:vAlign w:val="center"/>
          </w:tcPr>
          <w:p w14:paraId="0B3D2D55" w14:textId="77777777" w:rsidR="0042116A" w:rsidRDefault="00000000">
            <w:r>
              <w:rPr>
                <w:b/>
                <w:sz w:val="18"/>
              </w:rPr>
              <w:t>Metric</w:t>
            </w:r>
          </w:p>
        </w:tc>
        <w:tc>
          <w:tcPr>
            <w:tcW w:w="4680" w:type="dxa"/>
            <w:vAlign w:val="center"/>
          </w:tcPr>
          <w:p w14:paraId="4500D50B" w14:textId="77777777" w:rsidR="0042116A" w:rsidRDefault="00000000">
            <w:r>
              <w:rPr>
                <w:b/>
                <w:sz w:val="18"/>
              </w:rPr>
              <w:t>Value</w:t>
            </w:r>
          </w:p>
        </w:tc>
      </w:tr>
      <w:tr w:rsidR="0042116A" w14:paraId="31DF8C8E" w14:textId="77777777">
        <w:trPr>
          <w:jc w:val="center"/>
        </w:trPr>
        <w:tc>
          <w:tcPr>
            <w:tcW w:w="4680" w:type="dxa"/>
            <w:vAlign w:val="center"/>
          </w:tcPr>
          <w:p w14:paraId="4CE85B44" w14:textId="77777777" w:rsidR="0042116A" w:rsidRDefault="00000000">
            <w:r>
              <w:rPr>
                <w:sz w:val="18"/>
              </w:rPr>
              <w:t>Full test split</w:t>
            </w:r>
          </w:p>
        </w:tc>
        <w:tc>
          <w:tcPr>
            <w:tcW w:w="4680" w:type="dxa"/>
            <w:vAlign w:val="center"/>
          </w:tcPr>
          <w:p w14:paraId="09022203" w14:textId="77777777" w:rsidR="0042116A" w:rsidRDefault="00000000">
            <w:r>
              <w:rPr>
                <w:sz w:val="18"/>
              </w:rPr>
              <w:t>200</w:t>
            </w:r>
          </w:p>
        </w:tc>
      </w:tr>
      <w:tr w:rsidR="0042116A" w14:paraId="3F3126E0" w14:textId="77777777">
        <w:trPr>
          <w:jc w:val="center"/>
        </w:trPr>
        <w:tc>
          <w:tcPr>
            <w:tcW w:w="4680" w:type="dxa"/>
            <w:vAlign w:val="center"/>
          </w:tcPr>
          <w:p w14:paraId="681FF7A7" w14:textId="77777777" w:rsidR="0042116A" w:rsidRDefault="00000000">
            <w:r>
              <w:rPr>
                <w:sz w:val="18"/>
              </w:rPr>
              <w:t>Present in prediction file</w:t>
            </w:r>
          </w:p>
        </w:tc>
        <w:tc>
          <w:tcPr>
            <w:tcW w:w="4680" w:type="dxa"/>
            <w:vAlign w:val="center"/>
          </w:tcPr>
          <w:p w14:paraId="2D6CBA3B" w14:textId="77777777" w:rsidR="0042116A" w:rsidRDefault="00000000">
            <w:r>
              <w:rPr>
                <w:sz w:val="18"/>
              </w:rPr>
              <w:t>198</w:t>
            </w:r>
          </w:p>
        </w:tc>
      </w:tr>
      <w:tr w:rsidR="0042116A" w14:paraId="67697F1E" w14:textId="77777777">
        <w:trPr>
          <w:jc w:val="center"/>
        </w:trPr>
        <w:tc>
          <w:tcPr>
            <w:tcW w:w="4680" w:type="dxa"/>
            <w:vAlign w:val="center"/>
          </w:tcPr>
          <w:p w14:paraId="5BAD371D" w14:textId="77777777" w:rsidR="0042116A" w:rsidRDefault="00000000">
            <w:r>
              <w:rPr>
                <w:sz w:val="18"/>
              </w:rPr>
              <w:t>Complete primary-drug panel</w:t>
            </w:r>
          </w:p>
        </w:tc>
        <w:tc>
          <w:tcPr>
            <w:tcW w:w="4680" w:type="dxa"/>
            <w:vAlign w:val="center"/>
          </w:tcPr>
          <w:p w14:paraId="1F284847" w14:textId="77777777" w:rsidR="0042116A" w:rsidRDefault="00000000">
            <w:r>
              <w:rPr>
                <w:sz w:val="18"/>
              </w:rPr>
              <w:t>192</w:t>
            </w:r>
          </w:p>
        </w:tc>
      </w:tr>
      <w:tr w:rsidR="0042116A" w14:paraId="61F0FF8A" w14:textId="77777777">
        <w:trPr>
          <w:jc w:val="center"/>
        </w:trPr>
        <w:tc>
          <w:tcPr>
            <w:tcW w:w="4680" w:type="dxa"/>
            <w:vAlign w:val="center"/>
          </w:tcPr>
          <w:p w14:paraId="553E8BFF" w14:textId="77777777" w:rsidR="0042116A" w:rsidRDefault="00000000">
            <w:r>
              <w:rPr>
                <w:sz w:val="18"/>
              </w:rPr>
              <w:t>Absent from prediction file</w:t>
            </w:r>
          </w:p>
        </w:tc>
        <w:tc>
          <w:tcPr>
            <w:tcW w:w="4680" w:type="dxa"/>
            <w:vAlign w:val="center"/>
          </w:tcPr>
          <w:p w14:paraId="5B8D9744" w14:textId="77777777" w:rsidR="0042116A" w:rsidRDefault="00000000">
            <w:r>
              <w:rPr>
                <w:sz w:val="18"/>
              </w:rPr>
              <w:t>2</w:t>
            </w:r>
          </w:p>
        </w:tc>
      </w:tr>
      <w:tr w:rsidR="0042116A" w14:paraId="213805AD" w14:textId="77777777">
        <w:trPr>
          <w:jc w:val="center"/>
        </w:trPr>
        <w:tc>
          <w:tcPr>
            <w:tcW w:w="4680" w:type="dxa"/>
            <w:vAlign w:val="center"/>
          </w:tcPr>
          <w:p w14:paraId="75884A4A" w14:textId="77777777" w:rsidR="0042116A" w:rsidRDefault="00000000">
            <w:r>
              <w:rPr>
                <w:sz w:val="18"/>
              </w:rPr>
              <w:t>Incomplete primary panel</w:t>
            </w:r>
          </w:p>
        </w:tc>
        <w:tc>
          <w:tcPr>
            <w:tcW w:w="4680" w:type="dxa"/>
            <w:vAlign w:val="center"/>
          </w:tcPr>
          <w:p w14:paraId="0896EE13" w14:textId="77777777" w:rsidR="0042116A" w:rsidRDefault="00000000">
            <w:r>
              <w:rPr>
                <w:sz w:val="18"/>
              </w:rPr>
              <w:t>6</w:t>
            </w:r>
          </w:p>
        </w:tc>
      </w:tr>
    </w:tbl>
    <w:p w14:paraId="7D3E8F37" w14:textId="77777777" w:rsidR="0042116A" w:rsidRDefault="00000000">
      <w:r>
        <w:t>Supplementary Table S2. Complete-panel exclusions from recommendation analysis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117"/>
        <w:gridCol w:w="3116"/>
        <w:gridCol w:w="3117"/>
      </w:tblGrid>
      <w:tr w:rsidR="0042116A" w14:paraId="5EBD4E94" w14:textId="77777777">
        <w:trPr>
          <w:jc w:val="center"/>
        </w:trPr>
        <w:tc>
          <w:tcPr>
            <w:tcW w:w="3120" w:type="dxa"/>
            <w:vAlign w:val="center"/>
          </w:tcPr>
          <w:p w14:paraId="64093B39" w14:textId="77777777" w:rsidR="0042116A" w:rsidRDefault="00000000">
            <w:r>
              <w:rPr>
                <w:b/>
                <w:sz w:val="18"/>
              </w:rPr>
              <w:t>Reason</w:t>
            </w:r>
          </w:p>
        </w:tc>
        <w:tc>
          <w:tcPr>
            <w:tcW w:w="3120" w:type="dxa"/>
            <w:vAlign w:val="center"/>
          </w:tcPr>
          <w:p w14:paraId="5131D87E" w14:textId="77777777" w:rsidR="0042116A" w:rsidRDefault="00000000">
            <w:r>
              <w:rPr>
                <w:b/>
                <w:sz w:val="18"/>
              </w:rPr>
              <w:t>Episodes</w:t>
            </w:r>
          </w:p>
        </w:tc>
        <w:tc>
          <w:tcPr>
            <w:tcW w:w="3120" w:type="dxa"/>
            <w:vAlign w:val="center"/>
          </w:tcPr>
          <w:p w14:paraId="004B2B00" w14:textId="77777777" w:rsidR="0042116A" w:rsidRDefault="00000000">
            <w:r>
              <w:rPr>
                <w:b/>
                <w:sz w:val="18"/>
              </w:rPr>
              <w:t>Details</w:t>
            </w:r>
          </w:p>
        </w:tc>
      </w:tr>
      <w:tr w:rsidR="0042116A" w14:paraId="7D77661E" w14:textId="77777777">
        <w:trPr>
          <w:jc w:val="center"/>
        </w:trPr>
        <w:tc>
          <w:tcPr>
            <w:tcW w:w="3120" w:type="dxa"/>
            <w:vAlign w:val="center"/>
          </w:tcPr>
          <w:p w14:paraId="1F7C6AB9" w14:textId="77777777" w:rsidR="0042116A" w:rsidRDefault="00000000">
            <w:r>
              <w:rPr>
                <w:sz w:val="18"/>
              </w:rPr>
              <w:t>Missing piperacillin-tazobactam label or prediction</w:t>
            </w:r>
          </w:p>
        </w:tc>
        <w:tc>
          <w:tcPr>
            <w:tcW w:w="3120" w:type="dxa"/>
            <w:vAlign w:val="center"/>
          </w:tcPr>
          <w:p w14:paraId="0316ECBD" w14:textId="77777777" w:rsidR="0042116A" w:rsidRDefault="00000000">
            <w:r>
              <w:rPr>
                <w:sz w:val="18"/>
              </w:rPr>
              <w:t>6</w:t>
            </w:r>
          </w:p>
        </w:tc>
        <w:tc>
          <w:tcPr>
            <w:tcW w:w="3120" w:type="dxa"/>
            <w:vAlign w:val="center"/>
          </w:tcPr>
          <w:p w14:paraId="2184C49C" w14:textId="77777777" w:rsidR="0042116A" w:rsidRDefault="00000000">
            <w:r>
              <w:rPr>
                <w:sz w:val="18"/>
              </w:rPr>
              <w:t>Excluded from complete primary-panel ranking analysis</w:t>
            </w:r>
          </w:p>
        </w:tc>
      </w:tr>
      <w:tr w:rsidR="0042116A" w14:paraId="72989B75" w14:textId="77777777">
        <w:trPr>
          <w:jc w:val="center"/>
        </w:trPr>
        <w:tc>
          <w:tcPr>
            <w:tcW w:w="3120" w:type="dxa"/>
            <w:vAlign w:val="center"/>
          </w:tcPr>
          <w:p w14:paraId="68958EBF" w14:textId="77777777" w:rsidR="0042116A" w:rsidRDefault="00000000">
            <w:r>
              <w:rPr>
                <w:sz w:val="18"/>
              </w:rPr>
              <w:t>Absent from prediction file</w:t>
            </w:r>
          </w:p>
        </w:tc>
        <w:tc>
          <w:tcPr>
            <w:tcW w:w="3120" w:type="dxa"/>
            <w:vAlign w:val="center"/>
          </w:tcPr>
          <w:p w14:paraId="4C922D59" w14:textId="77777777" w:rsidR="0042116A" w:rsidRDefault="00000000">
            <w:r>
              <w:rPr>
                <w:sz w:val="18"/>
              </w:rPr>
              <w:t>2</w:t>
            </w:r>
          </w:p>
        </w:tc>
        <w:tc>
          <w:tcPr>
            <w:tcW w:w="3120" w:type="dxa"/>
            <w:vAlign w:val="center"/>
          </w:tcPr>
          <w:p w14:paraId="1EE281C1" w14:textId="77777777" w:rsidR="0042116A" w:rsidRDefault="00000000">
            <w:r>
              <w:rPr>
                <w:sz w:val="18"/>
              </w:rPr>
              <w:t>Excluded before complete-panel ranking</w:t>
            </w:r>
          </w:p>
        </w:tc>
      </w:tr>
      <w:tr w:rsidR="0042116A" w14:paraId="16BA36C9" w14:textId="77777777">
        <w:trPr>
          <w:jc w:val="center"/>
        </w:trPr>
        <w:tc>
          <w:tcPr>
            <w:tcW w:w="3120" w:type="dxa"/>
            <w:vAlign w:val="center"/>
          </w:tcPr>
          <w:p w14:paraId="6390C93E" w14:textId="77777777" w:rsidR="0042116A" w:rsidRDefault="00000000">
            <w:r>
              <w:rPr>
                <w:sz w:val="18"/>
              </w:rPr>
              <w:t>Complete primary panel</w:t>
            </w:r>
          </w:p>
        </w:tc>
        <w:tc>
          <w:tcPr>
            <w:tcW w:w="3120" w:type="dxa"/>
            <w:vAlign w:val="center"/>
          </w:tcPr>
          <w:p w14:paraId="44854589" w14:textId="77777777" w:rsidR="0042116A" w:rsidRDefault="00000000">
            <w:r>
              <w:rPr>
                <w:sz w:val="18"/>
              </w:rPr>
              <w:t>192</w:t>
            </w:r>
          </w:p>
        </w:tc>
        <w:tc>
          <w:tcPr>
            <w:tcW w:w="3120" w:type="dxa"/>
            <w:vAlign w:val="center"/>
          </w:tcPr>
          <w:p w14:paraId="47C975D5" w14:textId="77777777" w:rsidR="0042116A" w:rsidRDefault="00000000">
            <w:r>
              <w:rPr>
                <w:sz w:val="18"/>
              </w:rPr>
              <w:t>Included in recommendation-level test analysis</w:t>
            </w:r>
          </w:p>
        </w:tc>
      </w:tr>
    </w:tbl>
    <w:p w14:paraId="00D47EA9" w14:textId="77777777" w:rsidR="0042116A" w:rsidRDefault="00000000">
      <w:r>
        <w:t>Supplementary Table S3. Training-derived cumulative-antibiogram-style comparator summary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71"/>
        <w:gridCol w:w="1870"/>
        <w:gridCol w:w="1870"/>
        <w:gridCol w:w="1869"/>
        <w:gridCol w:w="1870"/>
      </w:tblGrid>
      <w:tr w:rsidR="0042116A" w14:paraId="5C3410CE" w14:textId="77777777">
        <w:trPr>
          <w:jc w:val="center"/>
        </w:trPr>
        <w:tc>
          <w:tcPr>
            <w:tcW w:w="1872" w:type="dxa"/>
            <w:vAlign w:val="center"/>
          </w:tcPr>
          <w:p w14:paraId="730BD15D" w14:textId="77777777" w:rsidR="0042116A" w:rsidRDefault="00000000">
            <w:r>
              <w:rPr>
                <w:b/>
                <w:sz w:val="18"/>
              </w:rPr>
              <w:t>Drug</w:t>
            </w:r>
          </w:p>
        </w:tc>
        <w:tc>
          <w:tcPr>
            <w:tcW w:w="1872" w:type="dxa"/>
            <w:vAlign w:val="center"/>
          </w:tcPr>
          <w:p w14:paraId="276BD0ED" w14:textId="77777777" w:rsidR="0042116A" w:rsidRDefault="00000000">
            <w:r>
              <w:rPr>
                <w:b/>
                <w:sz w:val="18"/>
              </w:rPr>
              <w:t>Susceptible n</w:t>
            </w:r>
          </w:p>
        </w:tc>
        <w:tc>
          <w:tcPr>
            <w:tcW w:w="1872" w:type="dxa"/>
            <w:vAlign w:val="center"/>
          </w:tcPr>
          <w:p w14:paraId="6E3AE7F1" w14:textId="77777777" w:rsidR="0042116A" w:rsidRDefault="00000000">
            <w:r>
              <w:rPr>
                <w:b/>
                <w:sz w:val="18"/>
              </w:rPr>
              <w:t>Non-susceptible n</w:t>
            </w:r>
          </w:p>
        </w:tc>
        <w:tc>
          <w:tcPr>
            <w:tcW w:w="1872" w:type="dxa"/>
            <w:vAlign w:val="center"/>
          </w:tcPr>
          <w:p w14:paraId="64E0EC34" w14:textId="77777777" w:rsidR="0042116A" w:rsidRDefault="00000000">
            <w:r>
              <w:rPr>
                <w:b/>
                <w:sz w:val="18"/>
              </w:rPr>
              <w:t>Total n</w:t>
            </w:r>
          </w:p>
        </w:tc>
        <w:tc>
          <w:tcPr>
            <w:tcW w:w="1872" w:type="dxa"/>
            <w:vAlign w:val="center"/>
          </w:tcPr>
          <w:p w14:paraId="23D27736" w14:textId="77777777" w:rsidR="0042116A" w:rsidRDefault="00000000">
            <w:r>
              <w:rPr>
                <w:b/>
                <w:sz w:val="18"/>
              </w:rPr>
              <w:t>Training prevalence</w:t>
            </w:r>
          </w:p>
        </w:tc>
      </w:tr>
      <w:tr w:rsidR="0042116A" w14:paraId="7CEA76AC" w14:textId="77777777">
        <w:trPr>
          <w:jc w:val="center"/>
        </w:trPr>
        <w:tc>
          <w:tcPr>
            <w:tcW w:w="1872" w:type="dxa"/>
            <w:vAlign w:val="center"/>
          </w:tcPr>
          <w:p w14:paraId="5475A5E5" w14:textId="77777777" w:rsidR="0042116A" w:rsidRDefault="00000000">
            <w:r>
              <w:rPr>
                <w:sz w:val="18"/>
              </w:rPr>
              <w:t>Piperacillin-tazobactam</w:t>
            </w:r>
          </w:p>
        </w:tc>
        <w:tc>
          <w:tcPr>
            <w:tcW w:w="1872" w:type="dxa"/>
            <w:vAlign w:val="center"/>
          </w:tcPr>
          <w:p w14:paraId="406A3415" w14:textId="77777777" w:rsidR="0042116A" w:rsidRDefault="00000000">
            <w:r>
              <w:rPr>
                <w:sz w:val="18"/>
              </w:rPr>
              <w:t>464</w:t>
            </w:r>
          </w:p>
        </w:tc>
        <w:tc>
          <w:tcPr>
            <w:tcW w:w="1872" w:type="dxa"/>
            <w:vAlign w:val="center"/>
          </w:tcPr>
          <w:p w14:paraId="455CE711" w14:textId="77777777" w:rsidR="0042116A" w:rsidRDefault="00000000">
            <w:r>
              <w:rPr>
                <w:sz w:val="18"/>
              </w:rPr>
              <w:t>106</w:t>
            </w:r>
          </w:p>
        </w:tc>
        <w:tc>
          <w:tcPr>
            <w:tcW w:w="1872" w:type="dxa"/>
            <w:vAlign w:val="center"/>
          </w:tcPr>
          <w:p w14:paraId="18193E10" w14:textId="77777777" w:rsidR="0042116A" w:rsidRDefault="00000000">
            <w:r>
              <w:rPr>
                <w:sz w:val="18"/>
              </w:rPr>
              <w:t>570</w:t>
            </w:r>
          </w:p>
        </w:tc>
        <w:tc>
          <w:tcPr>
            <w:tcW w:w="1872" w:type="dxa"/>
            <w:vAlign w:val="center"/>
          </w:tcPr>
          <w:p w14:paraId="1B6E98D9" w14:textId="77777777" w:rsidR="0042116A" w:rsidRDefault="00000000">
            <w:r>
              <w:rPr>
                <w:sz w:val="18"/>
              </w:rPr>
              <w:t>81.4%</w:t>
            </w:r>
          </w:p>
        </w:tc>
      </w:tr>
      <w:tr w:rsidR="0042116A" w14:paraId="6814A83D" w14:textId="77777777">
        <w:trPr>
          <w:jc w:val="center"/>
        </w:trPr>
        <w:tc>
          <w:tcPr>
            <w:tcW w:w="1872" w:type="dxa"/>
            <w:vAlign w:val="center"/>
          </w:tcPr>
          <w:p w14:paraId="49D7AD61" w14:textId="77777777" w:rsidR="0042116A" w:rsidRDefault="00000000">
            <w:r>
              <w:rPr>
                <w:sz w:val="18"/>
              </w:rPr>
              <w:t>Cefepime</w:t>
            </w:r>
          </w:p>
        </w:tc>
        <w:tc>
          <w:tcPr>
            <w:tcW w:w="1872" w:type="dxa"/>
            <w:vAlign w:val="center"/>
          </w:tcPr>
          <w:p w14:paraId="722336AE" w14:textId="77777777" w:rsidR="0042116A" w:rsidRDefault="00000000">
            <w:r>
              <w:rPr>
                <w:sz w:val="18"/>
              </w:rPr>
              <w:t>434</w:t>
            </w:r>
          </w:p>
        </w:tc>
        <w:tc>
          <w:tcPr>
            <w:tcW w:w="1872" w:type="dxa"/>
            <w:vAlign w:val="center"/>
          </w:tcPr>
          <w:p w14:paraId="4BF5A640" w14:textId="77777777" w:rsidR="0042116A" w:rsidRDefault="00000000">
            <w:r>
              <w:rPr>
                <w:sz w:val="18"/>
              </w:rPr>
              <w:t>152</w:t>
            </w:r>
          </w:p>
        </w:tc>
        <w:tc>
          <w:tcPr>
            <w:tcW w:w="1872" w:type="dxa"/>
            <w:vAlign w:val="center"/>
          </w:tcPr>
          <w:p w14:paraId="29F7B49A" w14:textId="77777777" w:rsidR="0042116A" w:rsidRDefault="00000000">
            <w:r>
              <w:rPr>
                <w:sz w:val="18"/>
              </w:rPr>
              <w:t>586</w:t>
            </w:r>
          </w:p>
        </w:tc>
        <w:tc>
          <w:tcPr>
            <w:tcW w:w="1872" w:type="dxa"/>
            <w:vAlign w:val="center"/>
          </w:tcPr>
          <w:p w14:paraId="1ED83923" w14:textId="77777777" w:rsidR="0042116A" w:rsidRDefault="00000000">
            <w:r>
              <w:rPr>
                <w:sz w:val="18"/>
              </w:rPr>
              <w:t>74.1%</w:t>
            </w:r>
          </w:p>
        </w:tc>
      </w:tr>
      <w:tr w:rsidR="0042116A" w14:paraId="4492FE65" w14:textId="77777777">
        <w:trPr>
          <w:jc w:val="center"/>
        </w:trPr>
        <w:tc>
          <w:tcPr>
            <w:tcW w:w="1872" w:type="dxa"/>
            <w:vAlign w:val="center"/>
          </w:tcPr>
          <w:p w14:paraId="7B8712A9" w14:textId="77777777" w:rsidR="0042116A" w:rsidRDefault="00000000">
            <w:r>
              <w:rPr>
                <w:sz w:val="18"/>
              </w:rPr>
              <w:t>Meropenem</w:t>
            </w:r>
          </w:p>
        </w:tc>
        <w:tc>
          <w:tcPr>
            <w:tcW w:w="1872" w:type="dxa"/>
            <w:vAlign w:val="center"/>
          </w:tcPr>
          <w:p w14:paraId="07E3C9D2" w14:textId="77777777" w:rsidR="0042116A" w:rsidRDefault="00000000">
            <w:r>
              <w:rPr>
                <w:sz w:val="18"/>
              </w:rPr>
              <w:t>557</w:t>
            </w:r>
          </w:p>
        </w:tc>
        <w:tc>
          <w:tcPr>
            <w:tcW w:w="1872" w:type="dxa"/>
            <w:vAlign w:val="center"/>
          </w:tcPr>
          <w:p w14:paraId="48C22A78" w14:textId="77777777" w:rsidR="0042116A" w:rsidRDefault="00000000">
            <w:r>
              <w:rPr>
                <w:sz w:val="18"/>
              </w:rPr>
              <w:t>31</w:t>
            </w:r>
          </w:p>
        </w:tc>
        <w:tc>
          <w:tcPr>
            <w:tcW w:w="1872" w:type="dxa"/>
            <w:vAlign w:val="center"/>
          </w:tcPr>
          <w:p w14:paraId="5BE42BBD" w14:textId="77777777" w:rsidR="0042116A" w:rsidRDefault="00000000">
            <w:r>
              <w:rPr>
                <w:sz w:val="18"/>
              </w:rPr>
              <w:t>588</w:t>
            </w:r>
          </w:p>
        </w:tc>
        <w:tc>
          <w:tcPr>
            <w:tcW w:w="1872" w:type="dxa"/>
            <w:vAlign w:val="center"/>
          </w:tcPr>
          <w:p w14:paraId="5B6ECBF3" w14:textId="77777777" w:rsidR="0042116A" w:rsidRDefault="00000000">
            <w:r>
              <w:rPr>
                <w:sz w:val="18"/>
              </w:rPr>
              <w:t>94.8%</w:t>
            </w:r>
          </w:p>
        </w:tc>
      </w:tr>
      <w:tr w:rsidR="0042116A" w14:paraId="7B77D655" w14:textId="77777777">
        <w:trPr>
          <w:jc w:val="center"/>
        </w:trPr>
        <w:tc>
          <w:tcPr>
            <w:tcW w:w="1872" w:type="dxa"/>
            <w:vAlign w:val="center"/>
          </w:tcPr>
          <w:p w14:paraId="56364FB7" w14:textId="77777777" w:rsidR="0042116A" w:rsidRDefault="00000000">
            <w:r>
              <w:rPr>
                <w:sz w:val="18"/>
              </w:rPr>
              <w:t>Ciprofloxacin</w:t>
            </w:r>
          </w:p>
        </w:tc>
        <w:tc>
          <w:tcPr>
            <w:tcW w:w="1872" w:type="dxa"/>
            <w:vAlign w:val="center"/>
          </w:tcPr>
          <w:p w14:paraId="7C9D1650" w14:textId="77777777" w:rsidR="0042116A" w:rsidRDefault="00000000">
            <w:r>
              <w:rPr>
                <w:sz w:val="18"/>
              </w:rPr>
              <w:t>400</w:t>
            </w:r>
          </w:p>
        </w:tc>
        <w:tc>
          <w:tcPr>
            <w:tcW w:w="1872" w:type="dxa"/>
            <w:vAlign w:val="center"/>
          </w:tcPr>
          <w:p w14:paraId="316DFE6A" w14:textId="77777777" w:rsidR="0042116A" w:rsidRDefault="00000000">
            <w:r>
              <w:rPr>
                <w:sz w:val="18"/>
              </w:rPr>
              <w:t>189</w:t>
            </w:r>
          </w:p>
        </w:tc>
        <w:tc>
          <w:tcPr>
            <w:tcW w:w="1872" w:type="dxa"/>
            <w:vAlign w:val="center"/>
          </w:tcPr>
          <w:p w14:paraId="63C5EC04" w14:textId="77777777" w:rsidR="0042116A" w:rsidRDefault="00000000">
            <w:r>
              <w:rPr>
                <w:sz w:val="18"/>
              </w:rPr>
              <w:t>589</w:t>
            </w:r>
          </w:p>
        </w:tc>
        <w:tc>
          <w:tcPr>
            <w:tcW w:w="1872" w:type="dxa"/>
            <w:vAlign w:val="center"/>
          </w:tcPr>
          <w:p w14:paraId="3AFC488B" w14:textId="77777777" w:rsidR="0042116A" w:rsidRDefault="00000000">
            <w:r>
              <w:rPr>
                <w:sz w:val="18"/>
              </w:rPr>
              <w:t>67.9%</w:t>
            </w:r>
          </w:p>
        </w:tc>
      </w:tr>
      <w:tr w:rsidR="0042116A" w14:paraId="089C8563" w14:textId="77777777">
        <w:trPr>
          <w:jc w:val="center"/>
        </w:trPr>
        <w:tc>
          <w:tcPr>
            <w:tcW w:w="1872" w:type="dxa"/>
            <w:vAlign w:val="center"/>
          </w:tcPr>
          <w:p w14:paraId="3F6672EA" w14:textId="77777777" w:rsidR="0042116A" w:rsidRDefault="00000000">
            <w:r>
              <w:rPr>
                <w:sz w:val="18"/>
              </w:rPr>
              <w:t>Gentamicin</w:t>
            </w:r>
          </w:p>
        </w:tc>
        <w:tc>
          <w:tcPr>
            <w:tcW w:w="1872" w:type="dxa"/>
            <w:vAlign w:val="center"/>
          </w:tcPr>
          <w:p w14:paraId="5853548C" w14:textId="77777777" w:rsidR="0042116A" w:rsidRDefault="00000000">
            <w:r>
              <w:rPr>
                <w:sz w:val="18"/>
              </w:rPr>
              <w:t>519</w:t>
            </w:r>
          </w:p>
        </w:tc>
        <w:tc>
          <w:tcPr>
            <w:tcW w:w="1872" w:type="dxa"/>
            <w:vAlign w:val="center"/>
          </w:tcPr>
          <w:p w14:paraId="0FDF5B06" w14:textId="77777777" w:rsidR="0042116A" w:rsidRDefault="00000000">
            <w:r>
              <w:rPr>
                <w:sz w:val="18"/>
              </w:rPr>
              <w:t>70</w:t>
            </w:r>
          </w:p>
        </w:tc>
        <w:tc>
          <w:tcPr>
            <w:tcW w:w="1872" w:type="dxa"/>
            <w:vAlign w:val="center"/>
          </w:tcPr>
          <w:p w14:paraId="06B3B8B2" w14:textId="77777777" w:rsidR="0042116A" w:rsidRDefault="00000000">
            <w:r>
              <w:rPr>
                <w:sz w:val="18"/>
              </w:rPr>
              <w:t>589</w:t>
            </w:r>
          </w:p>
        </w:tc>
        <w:tc>
          <w:tcPr>
            <w:tcW w:w="1872" w:type="dxa"/>
            <w:vAlign w:val="center"/>
          </w:tcPr>
          <w:p w14:paraId="37C12B07" w14:textId="77777777" w:rsidR="0042116A" w:rsidRDefault="00000000">
            <w:r>
              <w:rPr>
                <w:sz w:val="18"/>
              </w:rPr>
              <w:t>88.1%</w:t>
            </w:r>
          </w:p>
        </w:tc>
      </w:tr>
    </w:tbl>
    <w:p w14:paraId="77B5D245" w14:textId="77777777" w:rsidR="0042116A" w:rsidRDefault="00000000">
      <w:r>
        <w:t>Supplementary Table S4. Validation-set ranking rule comparison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70"/>
        <w:gridCol w:w="1869"/>
        <w:gridCol w:w="1870"/>
        <w:gridCol w:w="1871"/>
        <w:gridCol w:w="1870"/>
      </w:tblGrid>
      <w:tr w:rsidR="0042116A" w14:paraId="459133D0" w14:textId="77777777">
        <w:trPr>
          <w:jc w:val="center"/>
        </w:trPr>
        <w:tc>
          <w:tcPr>
            <w:tcW w:w="1872" w:type="dxa"/>
            <w:vAlign w:val="center"/>
          </w:tcPr>
          <w:p w14:paraId="1550A0D2" w14:textId="77777777" w:rsidR="0042116A" w:rsidRDefault="00000000">
            <w:r>
              <w:rPr>
                <w:b/>
                <w:sz w:val="18"/>
              </w:rPr>
              <w:lastRenderedPageBreak/>
              <w:t>Strategy</w:t>
            </w:r>
          </w:p>
        </w:tc>
        <w:tc>
          <w:tcPr>
            <w:tcW w:w="1872" w:type="dxa"/>
            <w:vAlign w:val="center"/>
          </w:tcPr>
          <w:p w14:paraId="51366697" w14:textId="77777777" w:rsidR="0042116A" w:rsidRDefault="00000000">
            <w:r>
              <w:rPr>
                <w:b/>
                <w:sz w:val="18"/>
              </w:rPr>
              <w:t>n</w:t>
            </w:r>
          </w:p>
        </w:tc>
        <w:tc>
          <w:tcPr>
            <w:tcW w:w="1872" w:type="dxa"/>
            <w:vAlign w:val="center"/>
          </w:tcPr>
          <w:p w14:paraId="2F0A8194" w14:textId="77777777" w:rsidR="0042116A" w:rsidRDefault="00000000">
            <w:r>
              <w:rPr>
                <w:b/>
                <w:sz w:val="18"/>
              </w:rPr>
              <w:t>Top-1 coverage</w:t>
            </w:r>
          </w:p>
        </w:tc>
        <w:tc>
          <w:tcPr>
            <w:tcW w:w="1872" w:type="dxa"/>
            <w:vAlign w:val="center"/>
          </w:tcPr>
          <w:p w14:paraId="4119D29F" w14:textId="77777777" w:rsidR="0042116A" w:rsidRDefault="00000000">
            <w:r>
              <w:rPr>
                <w:b/>
                <w:sz w:val="18"/>
              </w:rPr>
              <w:t>Numerator / denominator</w:t>
            </w:r>
          </w:p>
        </w:tc>
        <w:tc>
          <w:tcPr>
            <w:tcW w:w="1872" w:type="dxa"/>
            <w:vAlign w:val="center"/>
          </w:tcPr>
          <w:p w14:paraId="16B1FF06" w14:textId="77777777" w:rsidR="0042116A" w:rsidRDefault="00000000">
            <w:r>
              <w:rPr>
                <w:b/>
                <w:sz w:val="18"/>
              </w:rPr>
              <w:t>Selection decision</w:t>
            </w:r>
          </w:p>
        </w:tc>
      </w:tr>
      <w:tr w:rsidR="0042116A" w14:paraId="234E49A2" w14:textId="77777777">
        <w:trPr>
          <w:jc w:val="center"/>
        </w:trPr>
        <w:tc>
          <w:tcPr>
            <w:tcW w:w="1872" w:type="dxa"/>
            <w:vAlign w:val="center"/>
          </w:tcPr>
          <w:p w14:paraId="6E7D99F6" w14:textId="77777777" w:rsidR="0042116A" w:rsidRDefault="00000000">
            <w:r>
              <w:rPr>
                <w:sz w:val="18"/>
              </w:rPr>
              <w:t>All logistic regression</w:t>
            </w:r>
          </w:p>
        </w:tc>
        <w:tc>
          <w:tcPr>
            <w:tcW w:w="1872" w:type="dxa"/>
            <w:vAlign w:val="center"/>
          </w:tcPr>
          <w:p w14:paraId="638865AE" w14:textId="77777777" w:rsidR="0042116A" w:rsidRDefault="00000000">
            <w:r>
              <w:rPr>
                <w:sz w:val="18"/>
              </w:rPr>
              <w:t>184</w:t>
            </w:r>
          </w:p>
        </w:tc>
        <w:tc>
          <w:tcPr>
            <w:tcW w:w="1872" w:type="dxa"/>
            <w:vAlign w:val="center"/>
          </w:tcPr>
          <w:p w14:paraId="02B1B309" w14:textId="77777777" w:rsidR="0042116A" w:rsidRDefault="00000000">
            <w:r>
              <w:rPr>
                <w:sz w:val="18"/>
              </w:rPr>
              <w:t>88.6%</w:t>
            </w:r>
          </w:p>
        </w:tc>
        <w:tc>
          <w:tcPr>
            <w:tcW w:w="1872" w:type="dxa"/>
            <w:vAlign w:val="center"/>
          </w:tcPr>
          <w:p w14:paraId="762E062E" w14:textId="77777777" w:rsidR="0042116A" w:rsidRDefault="00000000">
            <w:r>
              <w:rPr>
                <w:sz w:val="18"/>
              </w:rPr>
              <w:t>163 / 184</w:t>
            </w:r>
          </w:p>
        </w:tc>
        <w:tc>
          <w:tcPr>
            <w:tcW w:w="1872" w:type="dxa"/>
            <w:vAlign w:val="center"/>
          </w:tcPr>
          <w:p w14:paraId="5EB00F78" w14:textId="77777777" w:rsidR="0042116A" w:rsidRDefault="00000000">
            <w:r>
              <w:rPr>
                <w:sz w:val="18"/>
              </w:rPr>
              <w:t>Not selected</w:t>
            </w:r>
          </w:p>
        </w:tc>
      </w:tr>
      <w:tr w:rsidR="0042116A" w14:paraId="00494D90" w14:textId="77777777">
        <w:trPr>
          <w:jc w:val="center"/>
        </w:trPr>
        <w:tc>
          <w:tcPr>
            <w:tcW w:w="1872" w:type="dxa"/>
            <w:vAlign w:val="center"/>
          </w:tcPr>
          <w:p w14:paraId="0D6B99EE" w14:textId="77777777" w:rsidR="0042116A" w:rsidRDefault="00000000">
            <w:r>
              <w:rPr>
                <w:sz w:val="18"/>
              </w:rPr>
              <w:t>All gradient-boosted tree</w:t>
            </w:r>
          </w:p>
        </w:tc>
        <w:tc>
          <w:tcPr>
            <w:tcW w:w="1872" w:type="dxa"/>
            <w:vAlign w:val="center"/>
          </w:tcPr>
          <w:p w14:paraId="73FCFD46" w14:textId="77777777" w:rsidR="0042116A" w:rsidRDefault="00000000">
            <w:r>
              <w:rPr>
                <w:sz w:val="18"/>
              </w:rPr>
              <w:t>184</w:t>
            </w:r>
          </w:p>
        </w:tc>
        <w:tc>
          <w:tcPr>
            <w:tcW w:w="1872" w:type="dxa"/>
            <w:vAlign w:val="center"/>
          </w:tcPr>
          <w:p w14:paraId="4B8D6103" w14:textId="77777777" w:rsidR="0042116A" w:rsidRDefault="00000000">
            <w:r>
              <w:rPr>
                <w:sz w:val="18"/>
              </w:rPr>
              <w:t>92.4%</w:t>
            </w:r>
          </w:p>
        </w:tc>
        <w:tc>
          <w:tcPr>
            <w:tcW w:w="1872" w:type="dxa"/>
            <w:vAlign w:val="center"/>
          </w:tcPr>
          <w:p w14:paraId="09CF903A" w14:textId="77777777" w:rsidR="0042116A" w:rsidRDefault="00000000">
            <w:r>
              <w:rPr>
                <w:sz w:val="18"/>
              </w:rPr>
              <w:t>170 / 184</w:t>
            </w:r>
          </w:p>
        </w:tc>
        <w:tc>
          <w:tcPr>
            <w:tcW w:w="1872" w:type="dxa"/>
            <w:vAlign w:val="center"/>
          </w:tcPr>
          <w:p w14:paraId="7ADCB644" w14:textId="77777777" w:rsidR="0042116A" w:rsidRDefault="00000000">
            <w:r>
              <w:rPr>
                <w:sz w:val="18"/>
              </w:rPr>
              <w:t>Selected</w:t>
            </w:r>
          </w:p>
        </w:tc>
      </w:tr>
      <w:tr w:rsidR="0042116A" w14:paraId="368BAA88" w14:textId="77777777">
        <w:trPr>
          <w:jc w:val="center"/>
        </w:trPr>
        <w:tc>
          <w:tcPr>
            <w:tcW w:w="1872" w:type="dxa"/>
            <w:vAlign w:val="center"/>
          </w:tcPr>
          <w:p w14:paraId="17312E5C" w14:textId="77777777" w:rsidR="0042116A" w:rsidRDefault="00000000">
            <w:r>
              <w:rPr>
                <w:sz w:val="18"/>
              </w:rPr>
              <w:t>Per-drug-best by validation AUROC</w:t>
            </w:r>
          </w:p>
        </w:tc>
        <w:tc>
          <w:tcPr>
            <w:tcW w:w="1872" w:type="dxa"/>
            <w:vAlign w:val="center"/>
          </w:tcPr>
          <w:p w14:paraId="54CC36DF" w14:textId="77777777" w:rsidR="0042116A" w:rsidRDefault="00000000">
            <w:r>
              <w:rPr>
                <w:sz w:val="18"/>
              </w:rPr>
              <w:t>184</w:t>
            </w:r>
          </w:p>
        </w:tc>
        <w:tc>
          <w:tcPr>
            <w:tcW w:w="1872" w:type="dxa"/>
            <w:vAlign w:val="center"/>
          </w:tcPr>
          <w:p w14:paraId="3961DABE" w14:textId="77777777" w:rsidR="0042116A" w:rsidRDefault="00000000">
            <w:r>
              <w:rPr>
                <w:sz w:val="18"/>
              </w:rPr>
              <w:t>88.6%</w:t>
            </w:r>
          </w:p>
        </w:tc>
        <w:tc>
          <w:tcPr>
            <w:tcW w:w="1872" w:type="dxa"/>
            <w:vAlign w:val="center"/>
          </w:tcPr>
          <w:p w14:paraId="7A116CE2" w14:textId="77777777" w:rsidR="0042116A" w:rsidRDefault="00000000">
            <w:r>
              <w:rPr>
                <w:sz w:val="18"/>
              </w:rPr>
              <w:t>163 / 184</w:t>
            </w:r>
          </w:p>
        </w:tc>
        <w:tc>
          <w:tcPr>
            <w:tcW w:w="1872" w:type="dxa"/>
            <w:vAlign w:val="center"/>
          </w:tcPr>
          <w:p w14:paraId="098B0D58" w14:textId="77777777" w:rsidR="0042116A" w:rsidRDefault="00000000">
            <w:r>
              <w:rPr>
                <w:sz w:val="18"/>
              </w:rPr>
              <w:t>Not selected</w:t>
            </w:r>
          </w:p>
        </w:tc>
      </w:tr>
    </w:tbl>
    <w:p w14:paraId="2719FAC6" w14:textId="77777777" w:rsidR="0042116A" w:rsidRDefault="00000000">
      <w:r>
        <w:t>Supplementary Table S5. Full internal test performance including secondary targets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041"/>
        <w:gridCol w:w="1039"/>
        <w:gridCol w:w="1038"/>
        <w:gridCol w:w="1040"/>
        <w:gridCol w:w="1039"/>
        <w:gridCol w:w="1039"/>
        <w:gridCol w:w="1038"/>
        <w:gridCol w:w="1038"/>
        <w:gridCol w:w="1038"/>
      </w:tblGrid>
      <w:tr w:rsidR="0042116A" w14:paraId="6DEAF5C5" w14:textId="77777777">
        <w:trPr>
          <w:jc w:val="center"/>
        </w:trPr>
        <w:tc>
          <w:tcPr>
            <w:tcW w:w="1040" w:type="dxa"/>
            <w:vAlign w:val="center"/>
          </w:tcPr>
          <w:p w14:paraId="2AB64FD4" w14:textId="77777777" w:rsidR="0042116A" w:rsidRDefault="00000000">
            <w:r>
              <w:rPr>
                <w:b/>
                <w:sz w:val="14"/>
              </w:rPr>
              <w:t>Drug</w:t>
            </w:r>
          </w:p>
        </w:tc>
        <w:tc>
          <w:tcPr>
            <w:tcW w:w="1040" w:type="dxa"/>
            <w:vAlign w:val="center"/>
          </w:tcPr>
          <w:p w14:paraId="2F213FF3" w14:textId="77777777" w:rsidR="0042116A" w:rsidRDefault="00000000">
            <w:r>
              <w:rPr>
                <w:b/>
                <w:sz w:val="14"/>
              </w:rPr>
              <w:t>Model</w:t>
            </w:r>
          </w:p>
        </w:tc>
        <w:tc>
          <w:tcPr>
            <w:tcW w:w="1040" w:type="dxa"/>
            <w:vAlign w:val="center"/>
          </w:tcPr>
          <w:p w14:paraId="299F0F24" w14:textId="77777777" w:rsidR="0042116A" w:rsidRDefault="00000000">
            <w:r>
              <w:rPr>
                <w:b/>
                <w:sz w:val="14"/>
              </w:rPr>
              <w:t>n</w:t>
            </w:r>
          </w:p>
        </w:tc>
        <w:tc>
          <w:tcPr>
            <w:tcW w:w="1040" w:type="dxa"/>
            <w:vAlign w:val="center"/>
          </w:tcPr>
          <w:p w14:paraId="5614A4F4" w14:textId="77777777" w:rsidR="0042116A" w:rsidRDefault="00000000">
            <w:r>
              <w:rPr>
                <w:b/>
                <w:sz w:val="14"/>
              </w:rPr>
              <w:t>Susceptible prevalence</w:t>
            </w:r>
          </w:p>
        </w:tc>
        <w:tc>
          <w:tcPr>
            <w:tcW w:w="1040" w:type="dxa"/>
            <w:vAlign w:val="center"/>
          </w:tcPr>
          <w:p w14:paraId="71090C6A" w14:textId="77777777" w:rsidR="0042116A" w:rsidRDefault="00000000">
            <w:r>
              <w:rPr>
                <w:b/>
                <w:sz w:val="14"/>
              </w:rPr>
              <w:t>AUROC</w:t>
            </w:r>
          </w:p>
        </w:tc>
        <w:tc>
          <w:tcPr>
            <w:tcW w:w="1040" w:type="dxa"/>
            <w:vAlign w:val="center"/>
          </w:tcPr>
          <w:p w14:paraId="032E2E4E" w14:textId="77777777" w:rsidR="0042116A" w:rsidRDefault="00000000">
            <w:r>
              <w:rPr>
                <w:b/>
                <w:sz w:val="14"/>
              </w:rPr>
              <w:t>AUPRC</w:t>
            </w:r>
          </w:p>
        </w:tc>
        <w:tc>
          <w:tcPr>
            <w:tcW w:w="1040" w:type="dxa"/>
            <w:vAlign w:val="center"/>
          </w:tcPr>
          <w:p w14:paraId="1DB31A1D" w14:textId="77777777" w:rsidR="0042116A" w:rsidRDefault="00000000">
            <w:r>
              <w:rPr>
                <w:b/>
                <w:sz w:val="14"/>
              </w:rPr>
              <w:t>Brier</w:t>
            </w:r>
          </w:p>
        </w:tc>
        <w:tc>
          <w:tcPr>
            <w:tcW w:w="1040" w:type="dxa"/>
            <w:vAlign w:val="center"/>
          </w:tcPr>
          <w:p w14:paraId="7AFD91B7" w14:textId="77777777" w:rsidR="0042116A" w:rsidRDefault="00000000">
            <w:r>
              <w:rPr>
                <w:b/>
                <w:sz w:val="14"/>
              </w:rPr>
              <w:t>ECE</w:t>
            </w:r>
          </w:p>
        </w:tc>
        <w:tc>
          <w:tcPr>
            <w:tcW w:w="1040" w:type="dxa"/>
            <w:vAlign w:val="center"/>
          </w:tcPr>
          <w:p w14:paraId="6CCC1FC0" w14:textId="77777777" w:rsidR="0042116A" w:rsidRDefault="00000000">
            <w:r>
              <w:rPr>
                <w:b/>
                <w:sz w:val="14"/>
              </w:rPr>
              <w:t>ICI</w:t>
            </w:r>
          </w:p>
        </w:tc>
      </w:tr>
      <w:tr w:rsidR="0042116A" w14:paraId="5149439D" w14:textId="77777777">
        <w:trPr>
          <w:jc w:val="center"/>
        </w:trPr>
        <w:tc>
          <w:tcPr>
            <w:tcW w:w="1040" w:type="dxa"/>
            <w:vAlign w:val="center"/>
          </w:tcPr>
          <w:p w14:paraId="69E36B7E" w14:textId="77777777" w:rsidR="0042116A" w:rsidRDefault="00000000">
            <w:r>
              <w:rPr>
                <w:sz w:val="14"/>
              </w:rPr>
              <w:t>Piperacillin-tazobactam</w:t>
            </w:r>
          </w:p>
        </w:tc>
        <w:tc>
          <w:tcPr>
            <w:tcW w:w="1040" w:type="dxa"/>
            <w:vAlign w:val="center"/>
          </w:tcPr>
          <w:p w14:paraId="549FB463" w14:textId="77777777" w:rsidR="0042116A" w:rsidRDefault="00000000">
            <w:r>
              <w:rPr>
                <w:sz w:val="14"/>
              </w:rPr>
              <w:t>Logistic</w:t>
            </w:r>
          </w:p>
        </w:tc>
        <w:tc>
          <w:tcPr>
            <w:tcW w:w="1040" w:type="dxa"/>
            <w:vAlign w:val="center"/>
          </w:tcPr>
          <w:p w14:paraId="0DD81E39" w14:textId="77777777" w:rsidR="0042116A" w:rsidRDefault="00000000">
            <w:r>
              <w:rPr>
                <w:sz w:val="14"/>
              </w:rPr>
              <w:t>192</w:t>
            </w:r>
          </w:p>
        </w:tc>
        <w:tc>
          <w:tcPr>
            <w:tcW w:w="1040" w:type="dxa"/>
            <w:vAlign w:val="center"/>
          </w:tcPr>
          <w:p w14:paraId="370C2588" w14:textId="77777777" w:rsidR="0042116A" w:rsidRDefault="00000000">
            <w:r>
              <w:rPr>
                <w:sz w:val="14"/>
              </w:rPr>
              <w:t>83.9%</w:t>
            </w:r>
          </w:p>
        </w:tc>
        <w:tc>
          <w:tcPr>
            <w:tcW w:w="1040" w:type="dxa"/>
            <w:vAlign w:val="center"/>
          </w:tcPr>
          <w:p w14:paraId="6808AE6B" w14:textId="77777777" w:rsidR="0042116A" w:rsidRDefault="00000000">
            <w:r>
              <w:rPr>
                <w:sz w:val="14"/>
              </w:rPr>
              <w:t>0.634</w:t>
            </w:r>
          </w:p>
        </w:tc>
        <w:tc>
          <w:tcPr>
            <w:tcW w:w="1040" w:type="dxa"/>
            <w:vAlign w:val="center"/>
          </w:tcPr>
          <w:p w14:paraId="30181ACF" w14:textId="77777777" w:rsidR="0042116A" w:rsidRDefault="00000000">
            <w:r>
              <w:rPr>
                <w:sz w:val="14"/>
              </w:rPr>
              <w:t>0.895</w:t>
            </w:r>
          </w:p>
        </w:tc>
        <w:tc>
          <w:tcPr>
            <w:tcW w:w="1040" w:type="dxa"/>
            <w:vAlign w:val="center"/>
          </w:tcPr>
          <w:p w14:paraId="27C94C2B" w14:textId="77777777" w:rsidR="0042116A" w:rsidRDefault="00000000">
            <w:r>
              <w:rPr>
                <w:sz w:val="14"/>
              </w:rPr>
              <w:t>0.213</w:t>
            </w:r>
          </w:p>
        </w:tc>
        <w:tc>
          <w:tcPr>
            <w:tcW w:w="1040" w:type="dxa"/>
            <w:vAlign w:val="center"/>
          </w:tcPr>
          <w:p w14:paraId="707BE6B5" w14:textId="77777777" w:rsidR="0042116A" w:rsidRDefault="00000000">
            <w:r>
              <w:rPr>
                <w:sz w:val="14"/>
              </w:rPr>
              <w:t>0.213</w:t>
            </w:r>
          </w:p>
        </w:tc>
        <w:tc>
          <w:tcPr>
            <w:tcW w:w="1040" w:type="dxa"/>
            <w:vAlign w:val="center"/>
          </w:tcPr>
          <w:p w14:paraId="5C4EACD5" w14:textId="77777777" w:rsidR="0042116A" w:rsidRDefault="00000000">
            <w:r>
              <w:rPr>
                <w:sz w:val="14"/>
              </w:rPr>
              <w:t>0.230</w:t>
            </w:r>
          </w:p>
        </w:tc>
      </w:tr>
      <w:tr w:rsidR="0042116A" w14:paraId="0EF1483D" w14:textId="77777777">
        <w:trPr>
          <w:jc w:val="center"/>
        </w:trPr>
        <w:tc>
          <w:tcPr>
            <w:tcW w:w="1040" w:type="dxa"/>
            <w:vAlign w:val="center"/>
          </w:tcPr>
          <w:p w14:paraId="02B3CEE2" w14:textId="77777777" w:rsidR="0042116A" w:rsidRDefault="00000000">
            <w:r>
              <w:rPr>
                <w:sz w:val="14"/>
              </w:rPr>
              <w:t>Piperacillin-tazobactam</w:t>
            </w:r>
          </w:p>
        </w:tc>
        <w:tc>
          <w:tcPr>
            <w:tcW w:w="1040" w:type="dxa"/>
            <w:vAlign w:val="center"/>
          </w:tcPr>
          <w:p w14:paraId="47145658" w14:textId="77777777" w:rsidR="0042116A" w:rsidRDefault="00000000">
            <w:r>
              <w:rPr>
                <w:sz w:val="14"/>
              </w:rPr>
              <w:t>Boosted tree</w:t>
            </w:r>
          </w:p>
        </w:tc>
        <w:tc>
          <w:tcPr>
            <w:tcW w:w="1040" w:type="dxa"/>
            <w:vAlign w:val="center"/>
          </w:tcPr>
          <w:p w14:paraId="7241482F" w14:textId="77777777" w:rsidR="0042116A" w:rsidRDefault="00000000">
            <w:r>
              <w:rPr>
                <w:sz w:val="14"/>
              </w:rPr>
              <w:t>192</w:t>
            </w:r>
          </w:p>
        </w:tc>
        <w:tc>
          <w:tcPr>
            <w:tcW w:w="1040" w:type="dxa"/>
            <w:vAlign w:val="center"/>
          </w:tcPr>
          <w:p w14:paraId="4D7B183A" w14:textId="77777777" w:rsidR="0042116A" w:rsidRDefault="00000000">
            <w:r>
              <w:rPr>
                <w:sz w:val="14"/>
              </w:rPr>
              <w:t>83.9%</w:t>
            </w:r>
          </w:p>
        </w:tc>
        <w:tc>
          <w:tcPr>
            <w:tcW w:w="1040" w:type="dxa"/>
            <w:vAlign w:val="center"/>
          </w:tcPr>
          <w:p w14:paraId="065D4B4E" w14:textId="77777777" w:rsidR="0042116A" w:rsidRDefault="00000000">
            <w:r>
              <w:rPr>
                <w:sz w:val="14"/>
              </w:rPr>
              <w:t>0.641</w:t>
            </w:r>
          </w:p>
        </w:tc>
        <w:tc>
          <w:tcPr>
            <w:tcW w:w="1040" w:type="dxa"/>
            <w:vAlign w:val="center"/>
          </w:tcPr>
          <w:p w14:paraId="441EA7D5" w14:textId="77777777" w:rsidR="0042116A" w:rsidRDefault="00000000">
            <w:r>
              <w:rPr>
                <w:sz w:val="14"/>
              </w:rPr>
              <w:t>0.905</w:t>
            </w:r>
          </w:p>
        </w:tc>
        <w:tc>
          <w:tcPr>
            <w:tcW w:w="1040" w:type="dxa"/>
            <w:vAlign w:val="center"/>
          </w:tcPr>
          <w:p w14:paraId="67196E91" w14:textId="77777777" w:rsidR="0042116A" w:rsidRDefault="00000000">
            <w:r>
              <w:rPr>
                <w:sz w:val="14"/>
              </w:rPr>
              <w:t>0.182</w:t>
            </w:r>
          </w:p>
        </w:tc>
        <w:tc>
          <w:tcPr>
            <w:tcW w:w="1040" w:type="dxa"/>
            <w:vAlign w:val="center"/>
          </w:tcPr>
          <w:p w14:paraId="55B3A8DC" w14:textId="77777777" w:rsidR="0042116A" w:rsidRDefault="00000000">
            <w:r>
              <w:rPr>
                <w:sz w:val="14"/>
              </w:rPr>
              <w:t>0.159</w:t>
            </w:r>
          </w:p>
        </w:tc>
        <w:tc>
          <w:tcPr>
            <w:tcW w:w="1040" w:type="dxa"/>
            <w:vAlign w:val="center"/>
          </w:tcPr>
          <w:p w14:paraId="6861E73F" w14:textId="77777777" w:rsidR="0042116A" w:rsidRDefault="00000000">
            <w:r>
              <w:rPr>
                <w:sz w:val="14"/>
              </w:rPr>
              <w:t>0.178</w:t>
            </w:r>
          </w:p>
        </w:tc>
      </w:tr>
      <w:tr w:rsidR="0042116A" w14:paraId="10D32C89" w14:textId="77777777">
        <w:trPr>
          <w:jc w:val="center"/>
        </w:trPr>
        <w:tc>
          <w:tcPr>
            <w:tcW w:w="1040" w:type="dxa"/>
            <w:vAlign w:val="center"/>
          </w:tcPr>
          <w:p w14:paraId="596CF24C" w14:textId="77777777" w:rsidR="0042116A" w:rsidRDefault="00000000">
            <w:r>
              <w:rPr>
                <w:sz w:val="14"/>
              </w:rPr>
              <w:t>Cefepime</w:t>
            </w:r>
          </w:p>
        </w:tc>
        <w:tc>
          <w:tcPr>
            <w:tcW w:w="1040" w:type="dxa"/>
            <w:vAlign w:val="center"/>
          </w:tcPr>
          <w:p w14:paraId="439838E8" w14:textId="77777777" w:rsidR="0042116A" w:rsidRDefault="00000000">
            <w:r>
              <w:rPr>
                <w:sz w:val="14"/>
              </w:rPr>
              <w:t>Logistic</w:t>
            </w:r>
          </w:p>
        </w:tc>
        <w:tc>
          <w:tcPr>
            <w:tcW w:w="1040" w:type="dxa"/>
            <w:vAlign w:val="center"/>
          </w:tcPr>
          <w:p w14:paraId="41CBFA51" w14:textId="77777777" w:rsidR="0042116A" w:rsidRDefault="00000000">
            <w:r>
              <w:rPr>
                <w:sz w:val="14"/>
              </w:rPr>
              <w:t>198</w:t>
            </w:r>
          </w:p>
        </w:tc>
        <w:tc>
          <w:tcPr>
            <w:tcW w:w="1040" w:type="dxa"/>
            <w:vAlign w:val="center"/>
          </w:tcPr>
          <w:p w14:paraId="494ECDB1" w14:textId="77777777" w:rsidR="0042116A" w:rsidRDefault="00000000">
            <w:r>
              <w:rPr>
                <w:sz w:val="14"/>
              </w:rPr>
              <w:t>77.8%</w:t>
            </w:r>
          </w:p>
        </w:tc>
        <w:tc>
          <w:tcPr>
            <w:tcW w:w="1040" w:type="dxa"/>
            <w:vAlign w:val="center"/>
          </w:tcPr>
          <w:p w14:paraId="6F35D817" w14:textId="77777777" w:rsidR="0042116A" w:rsidRDefault="00000000">
            <w:r>
              <w:rPr>
                <w:sz w:val="14"/>
              </w:rPr>
              <w:t>0.731</w:t>
            </w:r>
          </w:p>
        </w:tc>
        <w:tc>
          <w:tcPr>
            <w:tcW w:w="1040" w:type="dxa"/>
            <w:vAlign w:val="center"/>
          </w:tcPr>
          <w:p w14:paraId="7FAFCD8F" w14:textId="77777777" w:rsidR="0042116A" w:rsidRDefault="00000000">
            <w:r>
              <w:rPr>
                <w:sz w:val="14"/>
              </w:rPr>
              <w:t>0.888</w:t>
            </w:r>
          </w:p>
        </w:tc>
        <w:tc>
          <w:tcPr>
            <w:tcW w:w="1040" w:type="dxa"/>
            <w:vAlign w:val="center"/>
          </w:tcPr>
          <w:p w14:paraId="166DD3AC" w14:textId="77777777" w:rsidR="0042116A" w:rsidRDefault="00000000">
            <w:r>
              <w:rPr>
                <w:sz w:val="14"/>
              </w:rPr>
              <w:t>0.223</w:t>
            </w:r>
          </w:p>
        </w:tc>
        <w:tc>
          <w:tcPr>
            <w:tcW w:w="1040" w:type="dxa"/>
            <w:vAlign w:val="center"/>
          </w:tcPr>
          <w:p w14:paraId="0E5E368B" w14:textId="77777777" w:rsidR="0042116A" w:rsidRDefault="00000000">
            <w:r>
              <w:rPr>
                <w:sz w:val="14"/>
              </w:rPr>
              <w:t>0.239</w:t>
            </w:r>
          </w:p>
        </w:tc>
        <w:tc>
          <w:tcPr>
            <w:tcW w:w="1040" w:type="dxa"/>
            <w:vAlign w:val="center"/>
          </w:tcPr>
          <w:p w14:paraId="4F5F29CB" w14:textId="77777777" w:rsidR="0042116A" w:rsidRDefault="00000000">
            <w:r>
              <w:rPr>
                <w:sz w:val="14"/>
              </w:rPr>
              <w:t>0.239</w:t>
            </w:r>
          </w:p>
        </w:tc>
      </w:tr>
      <w:tr w:rsidR="0042116A" w14:paraId="32F32E85" w14:textId="77777777">
        <w:trPr>
          <w:jc w:val="center"/>
        </w:trPr>
        <w:tc>
          <w:tcPr>
            <w:tcW w:w="1040" w:type="dxa"/>
            <w:vAlign w:val="center"/>
          </w:tcPr>
          <w:p w14:paraId="10604ACE" w14:textId="77777777" w:rsidR="0042116A" w:rsidRDefault="00000000">
            <w:r>
              <w:rPr>
                <w:sz w:val="14"/>
              </w:rPr>
              <w:t>Cefepime</w:t>
            </w:r>
          </w:p>
        </w:tc>
        <w:tc>
          <w:tcPr>
            <w:tcW w:w="1040" w:type="dxa"/>
            <w:vAlign w:val="center"/>
          </w:tcPr>
          <w:p w14:paraId="59227BCE" w14:textId="77777777" w:rsidR="0042116A" w:rsidRDefault="00000000">
            <w:r>
              <w:rPr>
                <w:sz w:val="14"/>
              </w:rPr>
              <w:t>Boosted tree</w:t>
            </w:r>
          </w:p>
        </w:tc>
        <w:tc>
          <w:tcPr>
            <w:tcW w:w="1040" w:type="dxa"/>
            <w:vAlign w:val="center"/>
          </w:tcPr>
          <w:p w14:paraId="1AF465CE" w14:textId="77777777" w:rsidR="0042116A" w:rsidRDefault="00000000">
            <w:r>
              <w:rPr>
                <w:sz w:val="14"/>
              </w:rPr>
              <w:t>198</w:t>
            </w:r>
          </w:p>
        </w:tc>
        <w:tc>
          <w:tcPr>
            <w:tcW w:w="1040" w:type="dxa"/>
            <w:vAlign w:val="center"/>
          </w:tcPr>
          <w:p w14:paraId="2CF24CC1" w14:textId="77777777" w:rsidR="0042116A" w:rsidRDefault="00000000">
            <w:r>
              <w:rPr>
                <w:sz w:val="14"/>
              </w:rPr>
              <w:t>77.8%</w:t>
            </w:r>
          </w:p>
        </w:tc>
        <w:tc>
          <w:tcPr>
            <w:tcW w:w="1040" w:type="dxa"/>
            <w:vAlign w:val="center"/>
          </w:tcPr>
          <w:p w14:paraId="66775570" w14:textId="77777777" w:rsidR="0042116A" w:rsidRDefault="00000000">
            <w:r>
              <w:rPr>
                <w:sz w:val="14"/>
              </w:rPr>
              <w:t>0.718</w:t>
            </w:r>
          </w:p>
        </w:tc>
        <w:tc>
          <w:tcPr>
            <w:tcW w:w="1040" w:type="dxa"/>
            <w:vAlign w:val="center"/>
          </w:tcPr>
          <w:p w14:paraId="0B1594EA" w14:textId="77777777" w:rsidR="0042116A" w:rsidRDefault="00000000">
            <w:r>
              <w:rPr>
                <w:sz w:val="14"/>
              </w:rPr>
              <w:t>0.904</w:t>
            </w:r>
          </w:p>
        </w:tc>
        <w:tc>
          <w:tcPr>
            <w:tcW w:w="1040" w:type="dxa"/>
            <w:vAlign w:val="center"/>
          </w:tcPr>
          <w:p w14:paraId="55FE85B6" w14:textId="77777777" w:rsidR="0042116A" w:rsidRDefault="00000000">
            <w:r>
              <w:rPr>
                <w:sz w:val="14"/>
              </w:rPr>
              <w:t>0.177</w:t>
            </w:r>
          </w:p>
        </w:tc>
        <w:tc>
          <w:tcPr>
            <w:tcW w:w="1040" w:type="dxa"/>
            <w:vAlign w:val="center"/>
          </w:tcPr>
          <w:p w14:paraId="205C7382" w14:textId="77777777" w:rsidR="0042116A" w:rsidRDefault="00000000">
            <w:r>
              <w:rPr>
                <w:sz w:val="14"/>
              </w:rPr>
              <w:t>0.148</w:t>
            </w:r>
          </w:p>
        </w:tc>
        <w:tc>
          <w:tcPr>
            <w:tcW w:w="1040" w:type="dxa"/>
            <w:vAlign w:val="center"/>
          </w:tcPr>
          <w:p w14:paraId="15C7F448" w14:textId="77777777" w:rsidR="0042116A" w:rsidRDefault="00000000">
            <w:r>
              <w:rPr>
                <w:sz w:val="14"/>
              </w:rPr>
              <w:t>0.150</w:t>
            </w:r>
          </w:p>
        </w:tc>
      </w:tr>
      <w:tr w:rsidR="0042116A" w14:paraId="27F8A957" w14:textId="77777777">
        <w:trPr>
          <w:jc w:val="center"/>
        </w:trPr>
        <w:tc>
          <w:tcPr>
            <w:tcW w:w="1040" w:type="dxa"/>
            <w:vAlign w:val="center"/>
          </w:tcPr>
          <w:p w14:paraId="364C7F48" w14:textId="77777777" w:rsidR="0042116A" w:rsidRDefault="00000000">
            <w:r>
              <w:rPr>
                <w:sz w:val="14"/>
              </w:rPr>
              <w:t>Meropenem</w:t>
            </w:r>
          </w:p>
        </w:tc>
        <w:tc>
          <w:tcPr>
            <w:tcW w:w="1040" w:type="dxa"/>
            <w:vAlign w:val="center"/>
          </w:tcPr>
          <w:p w14:paraId="2FBBB444" w14:textId="77777777" w:rsidR="0042116A" w:rsidRDefault="00000000">
            <w:r>
              <w:rPr>
                <w:sz w:val="14"/>
              </w:rPr>
              <w:t>Logistic</w:t>
            </w:r>
          </w:p>
        </w:tc>
        <w:tc>
          <w:tcPr>
            <w:tcW w:w="1040" w:type="dxa"/>
            <w:vAlign w:val="center"/>
          </w:tcPr>
          <w:p w14:paraId="4EFF56A4" w14:textId="77777777" w:rsidR="0042116A" w:rsidRDefault="00000000">
            <w:r>
              <w:rPr>
                <w:sz w:val="14"/>
              </w:rPr>
              <w:t>198</w:t>
            </w:r>
          </w:p>
        </w:tc>
        <w:tc>
          <w:tcPr>
            <w:tcW w:w="1040" w:type="dxa"/>
            <w:vAlign w:val="center"/>
          </w:tcPr>
          <w:p w14:paraId="34ABA56D" w14:textId="77777777" w:rsidR="0042116A" w:rsidRDefault="00000000">
            <w:r>
              <w:rPr>
                <w:sz w:val="14"/>
              </w:rPr>
              <w:t>92.9%</w:t>
            </w:r>
          </w:p>
        </w:tc>
        <w:tc>
          <w:tcPr>
            <w:tcW w:w="1040" w:type="dxa"/>
            <w:vAlign w:val="center"/>
          </w:tcPr>
          <w:p w14:paraId="37F603E4" w14:textId="77777777" w:rsidR="0042116A" w:rsidRDefault="00000000">
            <w:r>
              <w:rPr>
                <w:sz w:val="14"/>
              </w:rPr>
              <w:t>0.840</w:t>
            </w:r>
          </w:p>
        </w:tc>
        <w:tc>
          <w:tcPr>
            <w:tcW w:w="1040" w:type="dxa"/>
            <w:vAlign w:val="center"/>
          </w:tcPr>
          <w:p w14:paraId="74000BA1" w14:textId="77777777" w:rsidR="0042116A" w:rsidRDefault="00000000">
            <w:r>
              <w:rPr>
                <w:sz w:val="14"/>
              </w:rPr>
              <w:t>0.984</w:t>
            </w:r>
          </w:p>
        </w:tc>
        <w:tc>
          <w:tcPr>
            <w:tcW w:w="1040" w:type="dxa"/>
            <w:vAlign w:val="center"/>
          </w:tcPr>
          <w:p w14:paraId="40CB1C78" w14:textId="77777777" w:rsidR="0042116A" w:rsidRDefault="00000000">
            <w:r>
              <w:rPr>
                <w:sz w:val="14"/>
              </w:rPr>
              <w:t>0.057</w:t>
            </w:r>
          </w:p>
        </w:tc>
        <w:tc>
          <w:tcPr>
            <w:tcW w:w="1040" w:type="dxa"/>
            <w:vAlign w:val="center"/>
          </w:tcPr>
          <w:p w14:paraId="4B100089" w14:textId="77777777" w:rsidR="0042116A" w:rsidRDefault="00000000">
            <w:r>
              <w:rPr>
                <w:sz w:val="14"/>
              </w:rPr>
              <w:t>0.079</w:t>
            </w:r>
          </w:p>
        </w:tc>
        <w:tc>
          <w:tcPr>
            <w:tcW w:w="1040" w:type="dxa"/>
            <w:vAlign w:val="center"/>
          </w:tcPr>
          <w:p w14:paraId="3FF1528C" w14:textId="77777777" w:rsidR="0042116A" w:rsidRDefault="00000000">
            <w:r>
              <w:rPr>
                <w:sz w:val="14"/>
              </w:rPr>
              <w:t>0.083</w:t>
            </w:r>
          </w:p>
        </w:tc>
      </w:tr>
      <w:tr w:rsidR="0042116A" w14:paraId="1F966FB9" w14:textId="77777777">
        <w:trPr>
          <w:jc w:val="center"/>
        </w:trPr>
        <w:tc>
          <w:tcPr>
            <w:tcW w:w="1040" w:type="dxa"/>
            <w:vAlign w:val="center"/>
          </w:tcPr>
          <w:p w14:paraId="09853857" w14:textId="77777777" w:rsidR="0042116A" w:rsidRDefault="00000000">
            <w:r>
              <w:rPr>
                <w:sz w:val="14"/>
              </w:rPr>
              <w:t>Meropenem</w:t>
            </w:r>
          </w:p>
        </w:tc>
        <w:tc>
          <w:tcPr>
            <w:tcW w:w="1040" w:type="dxa"/>
            <w:vAlign w:val="center"/>
          </w:tcPr>
          <w:p w14:paraId="56CF0AE4" w14:textId="77777777" w:rsidR="0042116A" w:rsidRDefault="00000000">
            <w:r>
              <w:rPr>
                <w:sz w:val="14"/>
              </w:rPr>
              <w:t>Boosted tree</w:t>
            </w:r>
          </w:p>
        </w:tc>
        <w:tc>
          <w:tcPr>
            <w:tcW w:w="1040" w:type="dxa"/>
            <w:vAlign w:val="center"/>
          </w:tcPr>
          <w:p w14:paraId="5FE1A9E3" w14:textId="77777777" w:rsidR="0042116A" w:rsidRDefault="00000000">
            <w:r>
              <w:rPr>
                <w:sz w:val="14"/>
              </w:rPr>
              <w:t>198</w:t>
            </w:r>
          </w:p>
        </w:tc>
        <w:tc>
          <w:tcPr>
            <w:tcW w:w="1040" w:type="dxa"/>
            <w:vAlign w:val="center"/>
          </w:tcPr>
          <w:p w14:paraId="6F3F5A3B" w14:textId="77777777" w:rsidR="0042116A" w:rsidRDefault="00000000">
            <w:r>
              <w:rPr>
                <w:sz w:val="14"/>
              </w:rPr>
              <w:t>92.9%</w:t>
            </w:r>
          </w:p>
        </w:tc>
        <w:tc>
          <w:tcPr>
            <w:tcW w:w="1040" w:type="dxa"/>
            <w:vAlign w:val="center"/>
          </w:tcPr>
          <w:p w14:paraId="6C75716F" w14:textId="77777777" w:rsidR="0042116A" w:rsidRDefault="00000000">
            <w:r>
              <w:rPr>
                <w:sz w:val="14"/>
              </w:rPr>
              <w:t>0.722</w:t>
            </w:r>
          </w:p>
        </w:tc>
        <w:tc>
          <w:tcPr>
            <w:tcW w:w="1040" w:type="dxa"/>
            <w:vAlign w:val="center"/>
          </w:tcPr>
          <w:p w14:paraId="708D8DA8" w14:textId="77777777" w:rsidR="0042116A" w:rsidRDefault="00000000">
            <w:r>
              <w:rPr>
                <w:sz w:val="14"/>
              </w:rPr>
              <w:t>0.971</w:t>
            </w:r>
          </w:p>
        </w:tc>
        <w:tc>
          <w:tcPr>
            <w:tcW w:w="1040" w:type="dxa"/>
            <w:vAlign w:val="center"/>
          </w:tcPr>
          <w:p w14:paraId="01805A40" w14:textId="77777777" w:rsidR="0042116A" w:rsidRDefault="00000000">
            <w:r>
              <w:rPr>
                <w:sz w:val="14"/>
              </w:rPr>
              <w:t>0.077</w:t>
            </w:r>
          </w:p>
        </w:tc>
        <w:tc>
          <w:tcPr>
            <w:tcW w:w="1040" w:type="dxa"/>
            <w:vAlign w:val="center"/>
          </w:tcPr>
          <w:p w14:paraId="3412F23D" w14:textId="77777777" w:rsidR="0042116A" w:rsidRDefault="00000000">
            <w:r>
              <w:rPr>
                <w:sz w:val="14"/>
              </w:rPr>
              <w:t>0.063</w:t>
            </w:r>
          </w:p>
        </w:tc>
        <w:tc>
          <w:tcPr>
            <w:tcW w:w="1040" w:type="dxa"/>
            <w:vAlign w:val="center"/>
          </w:tcPr>
          <w:p w14:paraId="55E3CF59" w14:textId="77777777" w:rsidR="0042116A" w:rsidRDefault="00000000">
            <w:r>
              <w:rPr>
                <w:sz w:val="14"/>
              </w:rPr>
              <w:t>0.078</w:t>
            </w:r>
          </w:p>
        </w:tc>
      </w:tr>
      <w:tr w:rsidR="0042116A" w14:paraId="1E0C5B16" w14:textId="77777777">
        <w:trPr>
          <w:jc w:val="center"/>
        </w:trPr>
        <w:tc>
          <w:tcPr>
            <w:tcW w:w="1040" w:type="dxa"/>
            <w:vAlign w:val="center"/>
          </w:tcPr>
          <w:p w14:paraId="6948DB08" w14:textId="77777777" w:rsidR="0042116A" w:rsidRDefault="00000000">
            <w:r>
              <w:rPr>
                <w:sz w:val="14"/>
              </w:rPr>
              <w:t>Ciprofloxacin</w:t>
            </w:r>
          </w:p>
        </w:tc>
        <w:tc>
          <w:tcPr>
            <w:tcW w:w="1040" w:type="dxa"/>
            <w:vAlign w:val="center"/>
          </w:tcPr>
          <w:p w14:paraId="2B079F0B" w14:textId="77777777" w:rsidR="0042116A" w:rsidRDefault="00000000">
            <w:r>
              <w:rPr>
                <w:sz w:val="14"/>
              </w:rPr>
              <w:t>Logistic</w:t>
            </w:r>
          </w:p>
        </w:tc>
        <w:tc>
          <w:tcPr>
            <w:tcW w:w="1040" w:type="dxa"/>
            <w:vAlign w:val="center"/>
          </w:tcPr>
          <w:p w14:paraId="5E6D3A5E" w14:textId="77777777" w:rsidR="0042116A" w:rsidRDefault="00000000">
            <w:r>
              <w:rPr>
                <w:sz w:val="14"/>
              </w:rPr>
              <w:t>198</w:t>
            </w:r>
          </w:p>
        </w:tc>
        <w:tc>
          <w:tcPr>
            <w:tcW w:w="1040" w:type="dxa"/>
            <w:vAlign w:val="center"/>
          </w:tcPr>
          <w:p w14:paraId="1F650C08" w14:textId="77777777" w:rsidR="0042116A" w:rsidRDefault="00000000">
            <w:r>
              <w:rPr>
                <w:sz w:val="14"/>
              </w:rPr>
              <w:t>68.2%</w:t>
            </w:r>
          </w:p>
        </w:tc>
        <w:tc>
          <w:tcPr>
            <w:tcW w:w="1040" w:type="dxa"/>
            <w:vAlign w:val="center"/>
          </w:tcPr>
          <w:p w14:paraId="028B4742" w14:textId="77777777" w:rsidR="0042116A" w:rsidRDefault="00000000">
            <w:r>
              <w:rPr>
                <w:sz w:val="14"/>
              </w:rPr>
              <w:t>0.766</w:t>
            </w:r>
          </w:p>
        </w:tc>
        <w:tc>
          <w:tcPr>
            <w:tcW w:w="1040" w:type="dxa"/>
            <w:vAlign w:val="center"/>
          </w:tcPr>
          <w:p w14:paraId="343952DE" w14:textId="77777777" w:rsidR="0042116A" w:rsidRDefault="00000000">
            <w:r>
              <w:rPr>
                <w:sz w:val="14"/>
              </w:rPr>
              <w:t>0.864</w:t>
            </w:r>
          </w:p>
        </w:tc>
        <w:tc>
          <w:tcPr>
            <w:tcW w:w="1040" w:type="dxa"/>
            <w:vAlign w:val="center"/>
          </w:tcPr>
          <w:p w14:paraId="162CE8B8" w14:textId="77777777" w:rsidR="0042116A" w:rsidRDefault="00000000">
            <w:r>
              <w:rPr>
                <w:sz w:val="14"/>
              </w:rPr>
              <w:t>0.197</w:t>
            </w:r>
          </w:p>
        </w:tc>
        <w:tc>
          <w:tcPr>
            <w:tcW w:w="1040" w:type="dxa"/>
            <w:vAlign w:val="center"/>
          </w:tcPr>
          <w:p w14:paraId="53E88BB2" w14:textId="77777777" w:rsidR="0042116A" w:rsidRDefault="00000000">
            <w:r>
              <w:rPr>
                <w:sz w:val="14"/>
              </w:rPr>
              <w:t>0.139</w:t>
            </w:r>
          </w:p>
        </w:tc>
        <w:tc>
          <w:tcPr>
            <w:tcW w:w="1040" w:type="dxa"/>
            <w:vAlign w:val="center"/>
          </w:tcPr>
          <w:p w14:paraId="1B4415FD" w14:textId="77777777" w:rsidR="0042116A" w:rsidRDefault="00000000">
            <w:r>
              <w:rPr>
                <w:sz w:val="14"/>
              </w:rPr>
              <w:t>0.156</w:t>
            </w:r>
          </w:p>
        </w:tc>
      </w:tr>
      <w:tr w:rsidR="0042116A" w14:paraId="763C70BE" w14:textId="77777777">
        <w:trPr>
          <w:jc w:val="center"/>
        </w:trPr>
        <w:tc>
          <w:tcPr>
            <w:tcW w:w="1040" w:type="dxa"/>
            <w:vAlign w:val="center"/>
          </w:tcPr>
          <w:p w14:paraId="5B0F1C1B" w14:textId="77777777" w:rsidR="0042116A" w:rsidRDefault="00000000">
            <w:r>
              <w:rPr>
                <w:sz w:val="14"/>
              </w:rPr>
              <w:t>Ciprofloxacin</w:t>
            </w:r>
          </w:p>
        </w:tc>
        <w:tc>
          <w:tcPr>
            <w:tcW w:w="1040" w:type="dxa"/>
            <w:vAlign w:val="center"/>
          </w:tcPr>
          <w:p w14:paraId="6DB60BBA" w14:textId="77777777" w:rsidR="0042116A" w:rsidRDefault="00000000">
            <w:r>
              <w:rPr>
                <w:sz w:val="14"/>
              </w:rPr>
              <w:t>Boosted tree</w:t>
            </w:r>
          </w:p>
        </w:tc>
        <w:tc>
          <w:tcPr>
            <w:tcW w:w="1040" w:type="dxa"/>
            <w:vAlign w:val="center"/>
          </w:tcPr>
          <w:p w14:paraId="7BECC931" w14:textId="77777777" w:rsidR="0042116A" w:rsidRDefault="00000000">
            <w:r>
              <w:rPr>
                <w:sz w:val="14"/>
              </w:rPr>
              <w:t>198</w:t>
            </w:r>
          </w:p>
        </w:tc>
        <w:tc>
          <w:tcPr>
            <w:tcW w:w="1040" w:type="dxa"/>
            <w:vAlign w:val="center"/>
          </w:tcPr>
          <w:p w14:paraId="45EF48EC" w14:textId="77777777" w:rsidR="0042116A" w:rsidRDefault="00000000">
            <w:r>
              <w:rPr>
                <w:sz w:val="14"/>
              </w:rPr>
              <w:t>68.2%</w:t>
            </w:r>
          </w:p>
        </w:tc>
        <w:tc>
          <w:tcPr>
            <w:tcW w:w="1040" w:type="dxa"/>
            <w:vAlign w:val="center"/>
          </w:tcPr>
          <w:p w14:paraId="07CD63C6" w14:textId="77777777" w:rsidR="0042116A" w:rsidRDefault="00000000">
            <w:r>
              <w:rPr>
                <w:sz w:val="14"/>
              </w:rPr>
              <w:t>0.779</w:t>
            </w:r>
          </w:p>
        </w:tc>
        <w:tc>
          <w:tcPr>
            <w:tcW w:w="1040" w:type="dxa"/>
            <w:vAlign w:val="center"/>
          </w:tcPr>
          <w:p w14:paraId="6D7954D4" w14:textId="77777777" w:rsidR="0042116A" w:rsidRDefault="00000000">
            <w:r>
              <w:rPr>
                <w:sz w:val="14"/>
              </w:rPr>
              <w:t>0.873</w:t>
            </w:r>
          </w:p>
        </w:tc>
        <w:tc>
          <w:tcPr>
            <w:tcW w:w="1040" w:type="dxa"/>
            <w:vAlign w:val="center"/>
          </w:tcPr>
          <w:p w14:paraId="62B8482B" w14:textId="77777777" w:rsidR="0042116A" w:rsidRDefault="00000000">
            <w:r>
              <w:rPr>
                <w:sz w:val="14"/>
              </w:rPr>
              <w:t>0.176</w:t>
            </w:r>
          </w:p>
        </w:tc>
        <w:tc>
          <w:tcPr>
            <w:tcW w:w="1040" w:type="dxa"/>
            <w:vAlign w:val="center"/>
          </w:tcPr>
          <w:p w14:paraId="52B57CE6" w14:textId="77777777" w:rsidR="0042116A" w:rsidRDefault="00000000">
            <w:r>
              <w:rPr>
                <w:sz w:val="14"/>
              </w:rPr>
              <w:t>0.128</w:t>
            </w:r>
          </w:p>
        </w:tc>
        <w:tc>
          <w:tcPr>
            <w:tcW w:w="1040" w:type="dxa"/>
            <w:vAlign w:val="center"/>
          </w:tcPr>
          <w:p w14:paraId="1785773F" w14:textId="77777777" w:rsidR="0042116A" w:rsidRDefault="00000000">
            <w:r>
              <w:rPr>
                <w:sz w:val="14"/>
              </w:rPr>
              <w:t>0.140</w:t>
            </w:r>
          </w:p>
        </w:tc>
      </w:tr>
      <w:tr w:rsidR="0042116A" w14:paraId="7B662400" w14:textId="77777777">
        <w:trPr>
          <w:jc w:val="center"/>
        </w:trPr>
        <w:tc>
          <w:tcPr>
            <w:tcW w:w="1040" w:type="dxa"/>
            <w:vAlign w:val="center"/>
          </w:tcPr>
          <w:p w14:paraId="07BE2675" w14:textId="77777777" w:rsidR="0042116A" w:rsidRDefault="00000000">
            <w:r>
              <w:rPr>
                <w:sz w:val="14"/>
              </w:rPr>
              <w:t>Gentamicin</w:t>
            </w:r>
          </w:p>
        </w:tc>
        <w:tc>
          <w:tcPr>
            <w:tcW w:w="1040" w:type="dxa"/>
            <w:vAlign w:val="center"/>
          </w:tcPr>
          <w:p w14:paraId="24D60CAE" w14:textId="77777777" w:rsidR="0042116A" w:rsidRDefault="00000000">
            <w:r>
              <w:rPr>
                <w:sz w:val="14"/>
              </w:rPr>
              <w:t>Logistic</w:t>
            </w:r>
          </w:p>
        </w:tc>
        <w:tc>
          <w:tcPr>
            <w:tcW w:w="1040" w:type="dxa"/>
            <w:vAlign w:val="center"/>
          </w:tcPr>
          <w:p w14:paraId="42B12F33" w14:textId="77777777" w:rsidR="0042116A" w:rsidRDefault="00000000">
            <w:r>
              <w:rPr>
                <w:sz w:val="14"/>
              </w:rPr>
              <w:t>198</w:t>
            </w:r>
          </w:p>
        </w:tc>
        <w:tc>
          <w:tcPr>
            <w:tcW w:w="1040" w:type="dxa"/>
            <w:vAlign w:val="center"/>
          </w:tcPr>
          <w:p w14:paraId="226C9604" w14:textId="77777777" w:rsidR="0042116A" w:rsidRDefault="00000000">
            <w:r>
              <w:rPr>
                <w:sz w:val="14"/>
              </w:rPr>
              <w:t>88.9%</w:t>
            </w:r>
          </w:p>
        </w:tc>
        <w:tc>
          <w:tcPr>
            <w:tcW w:w="1040" w:type="dxa"/>
            <w:vAlign w:val="center"/>
          </w:tcPr>
          <w:p w14:paraId="3AC3CCCD" w14:textId="77777777" w:rsidR="0042116A" w:rsidRDefault="00000000">
            <w:r>
              <w:rPr>
                <w:sz w:val="14"/>
              </w:rPr>
              <w:t>0.740</w:t>
            </w:r>
          </w:p>
        </w:tc>
        <w:tc>
          <w:tcPr>
            <w:tcW w:w="1040" w:type="dxa"/>
            <w:vAlign w:val="center"/>
          </w:tcPr>
          <w:p w14:paraId="0494BAE7" w14:textId="77777777" w:rsidR="0042116A" w:rsidRDefault="00000000">
            <w:r>
              <w:rPr>
                <w:sz w:val="14"/>
              </w:rPr>
              <w:t>0.946</w:t>
            </w:r>
          </w:p>
        </w:tc>
        <w:tc>
          <w:tcPr>
            <w:tcW w:w="1040" w:type="dxa"/>
            <w:vAlign w:val="center"/>
          </w:tcPr>
          <w:p w14:paraId="58D2EF02" w14:textId="77777777" w:rsidR="0042116A" w:rsidRDefault="00000000">
            <w:r>
              <w:rPr>
                <w:sz w:val="14"/>
              </w:rPr>
              <w:t>0.206</w:t>
            </w:r>
          </w:p>
        </w:tc>
        <w:tc>
          <w:tcPr>
            <w:tcW w:w="1040" w:type="dxa"/>
            <w:vAlign w:val="center"/>
          </w:tcPr>
          <w:p w14:paraId="2F27F752" w14:textId="77777777" w:rsidR="0042116A" w:rsidRDefault="00000000">
            <w:r>
              <w:rPr>
                <w:sz w:val="14"/>
              </w:rPr>
              <w:t>0.295</w:t>
            </w:r>
          </w:p>
        </w:tc>
        <w:tc>
          <w:tcPr>
            <w:tcW w:w="1040" w:type="dxa"/>
            <w:vAlign w:val="center"/>
          </w:tcPr>
          <w:p w14:paraId="2B47C53B" w14:textId="77777777" w:rsidR="0042116A" w:rsidRDefault="00000000">
            <w:r>
              <w:rPr>
                <w:sz w:val="14"/>
              </w:rPr>
              <w:t>0.295</w:t>
            </w:r>
          </w:p>
        </w:tc>
      </w:tr>
      <w:tr w:rsidR="0042116A" w14:paraId="06DC3D5A" w14:textId="77777777">
        <w:trPr>
          <w:jc w:val="center"/>
        </w:trPr>
        <w:tc>
          <w:tcPr>
            <w:tcW w:w="1040" w:type="dxa"/>
            <w:vAlign w:val="center"/>
          </w:tcPr>
          <w:p w14:paraId="187FFD5A" w14:textId="77777777" w:rsidR="0042116A" w:rsidRDefault="00000000">
            <w:r>
              <w:rPr>
                <w:sz w:val="14"/>
              </w:rPr>
              <w:t>Gentamicin</w:t>
            </w:r>
          </w:p>
        </w:tc>
        <w:tc>
          <w:tcPr>
            <w:tcW w:w="1040" w:type="dxa"/>
            <w:vAlign w:val="center"/>
          </w:tcPr>
          <w:p w14:paraId="01272829" w14:textId="77777777" w:rsidR="0042116A" w:rsidRDefault="00000000">
            <w:r>
              <w:rPr>
                <w:sz w:val="14"/>
              </w:rPr>
              <w:t>Boosted tree</w:t>
            </w:r>
          </w:p>
        </w:tc>
        <w:tc>
          <w:tcPr>
            <w:tcW w:w="1040" w:type="dxa"/>
            <w:vAlign w:val="center"/>
          </w:tcPr>
          <w:p w14:paraId="563C64CA" w14:textId="77777777" w:rsidR="0042116A" w:rsidRDefault="00000000">
            <w:r>
              <w:rPr>
                <w:sz w:val="14"/>
              </w:rPr>
              <w:t>198</w:t>
            </w:r>
          </w:p>
        </w:tc>
        <w:tc>
          <w:tcPr>
            <w:tcW w:w="1040" w:type="dxa"/>
            <w:vAlign w:val="center"/>
          </w:tcPr>
          <w:p w14:paraId="65F3868D" w14:textId="77777777" w:rsidR="0042116A" w:rsidRDefault="00000000">
            <w:r>
              <w:rPr>
                <w:sz w:val="14"/>
              </w:rPr>
              <w:t>88.9%</w:t>
            </w:r>
          </w:p>
        </w:tc>
        <w:tc>
          <w:tcPr>
            <w:tcW w:w="1040" w:type="dxa"/>
            <w:vAlign w:val="center"/>
          </w:tcPr>
          <w:p w14:paraId="4A7DCD7A" w14:textId="77777777" w:rsidR="0042116A" w:rsidRDefault="00000000">
            <w:r>
              <w:rPr>
                <w:sz w:val="14"/>
              </w:rPr>
              <w:t>0.671</w:t>
            </w:r>
          </w:p>
        </w:tc>
        <w:tc>
          <w:tcPr>
            <w:tcW w:w="1040" w:type="dxa"/>
            <w:vAlign w:val="center"/>
          </w:tcPr>
          <w:p w14:paraId="57409DA2" w14:textId="77777777" w:rsidR="0042116A" w:rsidRDefault="00000000">
            <w:r>
              <w:rPr>
                <w:sz w:val="14"/>
              </w:rPr>
              <w:t>0.911</w:t>
            </w:r>
          </w:p>
        </w:tc>
        <w:tc>
          <w:tcPr>
            <w:tcW w:w="1040" w:type="dxa"/>
            <w:vAlign w:val="center"/>
          </w:tcPr>
          <w:p w14:paraId="64EC214C" w14:textId="77777777" w:rsidR="0042116A" w:rsidRDefault="00000000">
            <w:r>
              <w:rPr>
                <w:sz w:val="14"/>
              </w:rPr>
              <w:t>0.106</w:t>
            </w:r>
          </w:p>
        </w:tc>
        <w:tc>
          <w:tcPr>
            <w:tcW w:w="1040" w:type="dxa"/>
            <w:vAlign w:val="center"/>
          </w:tcPr>
          <w:p w14:paraId="51C64B75" w14:textId="77777777" w:rsidR="0042116A" w:rsidRDefault="00000000">
            <w:r>
              <w:rPr>
                <w:sz w:val="14"/>
              </w:rPr>
              <w:t>0.094</w:t>
            </w:r>
          </w:p>
        </w:tc>
        <w:tc>
          <w:tcPr>
            <w:tcW w:w="1040" w:type="dxa"/>
            <w:vAlign w:val="center"/>
          </w:tcPr>
          <w:p w14:paraId="3F49A218" w14:textId="77777777" w:rsidR="0042116A" w:rsidRDefault="00000000">
            <w:r>
              <w:rPr>
                <w:sz w:val="14"/>
              </w:rPr>
              <w:t>0.109</w:t>
            </w:r>
          </w:p>
        </w:tc>
      </w:tr>
    </w:tbl>
    <w:p w14:paraId="4A2A55E0" w14:textId="77777777" w:rsidR="0042116A" w:rsidRDefault="00000000">
      <w:r>
        <w:t>Supplementary Table S6. Paired comparison of model Top-1 versus meropenem-for-all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168"/>
        <w:gridCol w:w="1167"/>
        <w:gridCol w:w="1169"/>
        <w:gridCol w:w="1169"/>
        <w:gridCol w:w="1170"/>
        <w:gridCol w:w="1169"/>
        <w:gridCol w:w="1169"/>
        <w:gridCol w:w="1169"/>
      </w:tblGrid>
      <w:tr w:rsidR="0042116A" w14:paraId="56B9E48A" w14:textId="77777777">
        <w:trPr>
          <w:jc w:val="center"/>
        </w:trPr>
        <w:tc>
          <w:tcPr>
            <w:tcW w:w="1170" w:type="dxa"/>
            <w:vAlign w:val="center"/>
          </w:tcPr>
          <w:p w14:paraId="552D4458" w14:textId="77777777" w:rsidR="0042116A" w:rsidRDefault="00000000">
            <w:r>
              <w:rPr>
                <w:b/>
                <w:sz w:val="16"/>
              </w:rPr>
              <w:t>Analysis subset</w:t>
            </w:r>
          </w:p>
        </w:tc>
        <w:tc>
          <w:tcPr>
            <w:tcW w:w="1170" w:type="dxa"/>
            <w:vAlign w:val="center"/>
          </w:tcPr>
          <w:p w14:paraId="44A3D93B" w14:textId="77777777" w:rsidR="0042116A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1170" w:type="dxa"/>
            <w:vAlign w:val="center"/>
          </w:tcPr>
          <w:p w14:paraId="5CD19089" w14:textId="77777777" w:rsidR="0042116A" w:rsidRDefault="00000000">
            <w:r>
              <w:rPr>
                <w:b/>
                <w:sz w:val="16"/>
              </w:rPr>
              <w:t>Both covered</w:t>
            </w:r>
          </w:p>
        </w:tc>
        <w:tc>
          <w:tcPr>
            <w:tcW w:w="1170" w:type="dxa"/>
            <w:vAlign w:val="center"/>
          </w:tcPr>
          <w:p w14:paraId="6EA2CB62" w14:textId="77777777" w:rsidR="0042116A" w:rsidRDefault="00000000">
            <w:r>
              <w:rPr>
                <w:b/>
                <w:sz w:val="16"/>
              </w:rPr>
              <w:t>Model-only covered</w:t>
            </w:r>
          </w:p>
        </w:tc>
        <w:tc>
          <w:tcPr>
            <w:tcW w:w="1170" w:type="dxa"/>
            <w:vAlign w:val="center"/>
          </w:tcPr>
          <w:p w14:paraId="766152DA" w14:textId="77777777" w:rsidR="0042116A" w:rsidRDefault="00000000">
            <w:r>
              <w:rPr>
                <w:b/>
                <w:sz w:val="16"/>
              </w:rPr>
              <w:t>Meropenem-only covered</w:t>
            </w:r>
          </w:p>
        </w:tc>
        <w:tc>
          <w:tcPr>
            <w:tcW w:w="1170" w:type="dxa"/>
            <w:vAlign w:val="center"/>
          </w:tcPr>
          <w:p w14:paraId="0EB476E6" w14:textId="77777777" w:rsidR="0042116A" w:rsidRDefault="00000000">
            <w:r>
              <w:rPr>
                <w:b/>
                <w:sz w:val="16"/>
              </w:rPr>
              <w:t>Neither covered</w:t>
            </w:r>
          </w:p>
        </w:tc>
        <w:tc>
          <w:tcPr>
            <w:tcW w:w="1170" w:type="dxa"/>
            <w:vAlign w:val="center"/>
          </w:tcPr>
          <w:p w14:paraId="3C421937" w14:textId="77777777" w:rsidR="0042116A" w:rsidRDefault="00000000">
            <w:r>
              <w:rPr>
                <w:b/>
                <w:sz w:val="16"/>
              </w:rPr>
              <w:t>Risk difference</w:t>
            </w:r>
          </w:p>
        </w:tc>
        <w:tc>
          <w:tcPr>
            <w:tcW w:w="1170" w:type="dxa"/>
            <w:vAlign w:val="center"/>
          </w:tcPr>
          <w:p w14:paraId="4ECE2DA5" w14:textId="77777777" w:rsidR="0042116A" w:rsidRDefault="00000000">
            <w:r>
              <w:rPr>
                <w:b/>
                <w:sz w:val="16"/>
              </w:rPr>
              <w:t>Exact McNemar p</w:t>
            </w:r>
          </w:p>
        </w:tc>
      </w:tr>
      <w:tr w:rsidR="0042116A" w14:paraId="4DA3D60A" w14:textId="77777777">
        <w:trPr>
          <w:jc w:val="center"/>
        </w:trPr>
        <w:tc>
          <w:tcPr>
            <w:tcW w:w="1170" w:type="dxa"/>
            <w:vAlign w:val="center"/>
          </w:tcPr>
          <w:p w14:paraId="3481548E" w14:textId="77777777" w:rsidR="0042116A" w:rsidRDefault="00000000">
            <w:r>
              <w:rPr>
                <w:sz w:val="16"/>
              </w:rPr>
              <w:t>Complete primary panel</w:t>
            </w:r>
          </w:p>
        </w:tc>
        <w:tc>
          <w:tcPr>
            <w:tcW w:w="1170" w:type="dxa"/>
            <w:vAlign w:val="center"/>
          </w:tcPr>
          <w:p w14:paraId="60959DEE" w14:textId="77777777" w:rsidR="0042116A" w:rsidRDefault="00000000">
            <w:r>
              <w:rPr>
                <w:sz w:val="16"/>
              </w:rPr>
              <w:t>192</w:t>
            </w:r>
          </w:p>
        </w:tc>
        <w:tc>
          <w:tcPr>
            <w:tcW w:w="1170" w:type="dxa"/>
            <w:vAlign w:val="center"/>
          </w:tcPr>
          <w:p w14:paraId="66D8A533" w14:textId="77777777" w:rsidR="0042116A" w:rsidRDefault="00000000">
            <w:r>
              <w:rPr>
                <w:sz w:val="16"/>
              </w:rPr>
              <w:t>175</w:t>
            </w:r>
          </w:p>
        </w:tc>
        <w:tc>
          <w:tcPr>
            <w:tcW w:w="1170" w:type="dxa"/>
            <w:vAlign w:val="center"/>
          </w:tcPr>
          <w:p w14:paraId="20468B64" w14:textId="77777777" w:rsidR="0042116A" w:rsidRDefault="00000000">
            <w:r>
              <w:rPr>
                <w:sz w:val="16"/>
              </w:rPr>
              <w:t>0</w:t>
            </w:r>
          </w:p>
        </w:tc>
        <w:tc>
          <w:tcPr>
            <w:tcW w:w="1170" w:type="dxa"/>
            <w:vAlign w:val="center"/>
          </w:tcPr>
          <w:p w14:paraId="4D5E4A74" w14:textId="77777777" w:rsidR="0042116A" w:rsidRDefault="00000000">
            <w:r>
              <w:rPr>
                <w:sz w:val="16"/>
              </w:rPr>
              <w:t>4</w:t>
            </w:r>
          </w:p>
        </w:tc>
        <w:tc>
          <w:tcPr>
            <w:tcW w:w="1170" w:type="dxa"/>
            <w:vAlign w:val="center"/>
          </w:tcPr>
          <w:p w14:paraId="355B16CA" w14:textId="77777777" w:rsidR="0042116A" w:rsidRDefault="00000000">
            <w:r>
              <w:rPr>
                <w:sz w:val="16"/>
              </w:rPr>
              <w:t>13</w:t>
            </w:r>
          </w:p>
        </w:tc>
        <w:tc>
          <w:tcPr>
            <w:tcW w:w="1170" w:type="dxa"/>
            <w:vAlign w:val="center"/>
          </w:tcPr>
          <w:p w14:paraId="02860446" w14:textId="77777777" w:rsidR="0042116A" w:rsidRDefault="00000000">
            <w:r>
              <w:rPr>
                <w:sz w:val="16"/>
              </w:rPr>
              <w:t>-2.1 percentage points</w:t>
            </w:r>
          </w:p>
        </w:tc>
        <w:tc>
          <w:tcPr>
            <w:tcW w:w="1170" w:type="dxa"/>
            <w:vAlign w:val="center"/>
          </w:tcPr>
          <w:p w14:paraId="6A5EB071" w14:textId="77777777" w:rsidR="0042116A" w:rsidRDefault="00000000">
            <w:r>
              <w:rPr>
                <w:sz w:val="16"/>
              </w:rPr>
              <w:t>0.125</w:t>
            </w:r>
          </w:p>
        </w:tc>
      </w:tr>
    </w:tbl>
    <w:p w14:paraId="21571933" w14:textId="77777777" w:rsidR="0042116A" w:rsidRDefault="00000000">
      <w:r>
        <w:t>Supplementary Table S7. Observed clinician empirical therapy versus model Top-1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2116A" w14:paraId="7EF380F7" w14:textId="77777777">
        <w:trPr>
          <w:jc w:val="center"/>
        </w:trPr>
        <w:tc>
          <w:tcPr>
            <w:tcW w:w="3120" w:type="dxa"/>
            <w:vAlign w:val="center"/>
          </w:tcPr>
          <w:p w14:paraId="256E6BA8" w14:textId="77777777" w:rsidR="0042116A" w:rsidRDefault="00000000">
            <w:r>
              <w:rPr>
                <w:b/>
                <w:sz w:val="16"/>
              </w:rPr>
              <w:t>Metric</w:t>
            </w:r>
          </w:p>
        </w:tc>
        <w:tc>
          <w:tcPr>
            <w:tcW w:w="3120" w:type="dxa"/>
            <w:vAlign w:val="center"/>
          </w:tcPr>
          <w:p w14:paraId="1824D35E" w14:textId="77777777" w:rsidR="0042116A" w:rsidRDefault="00000000">
            <w:r>
              <w:rPr>
                <w:b/>
                <w:sz w:val="16"/>
              </w:rPr>
              <w:t>Model Top-1</w:t>
            </w:r>
          </w:p>
        </w:tc>
        <w:tc>
          <w:tcPr>
            <w:tcW w:w="3120" w:type="dxa"/>
            <w:vAlign w:val="center"/>
          </w:tcPr>
          <w:p w14:paraId="57CD6DA0" w14:textId="77777777" w:rsidR="0042116A" w:rsidRDefault="00000000">
            <w:r>
              <w:rPr>
                <w:b/>
                <w:sz w:val="16"/>
              </w:rPr>
              <w:t>Observed clinician empirical therapy</w:t>
            </w:r>
          </w:p>
        </w:tc>
      </w:tr>
      <w:tr w:rsidR="0042116A" w14:paraId="504EAEC3" w14:textId="77777777">
        <w:trPr>
          <w:jc w:val="center"/>
        </w:trPr>
        <w:tc>
          <w:tcPr>
            <w:tcW w:w="3120" w:type="dxa"/>
            <w:vAlign w:val="center"/>
          </w:tcPr>
          <w:p w14:paraId="5EA78EDF" w14:textId="77777777" w:rsidR="0042116A" w:rsidRDefault="00000000">
            <w:r>
              <w:rPr>
                <w:sz w:val="16"/>
              </w:rPr>
              <w:t>Active coverage</w:t>
            </w:r>
          </w:p>
        </w:tc>
        <w:tc>
          <w:tcPr>
            <w:tcW w:w="3120" w:type="dxa"/>
            <w:vAlign w:val="center"/>
          </w:tcPr>
          <w:p w14:paraId="5D20E6B0" w14:textId="77777777" w:rsidR="0042116A" w:rsidRDefault="00000000">
            <w:r>
              <w:rPr>
                <w:sz w:val="16"/>
              </w:rPr>
              <w:t>175 / 192 (91.1%)</w:t>
            </w:r>
          </w:p>
        </w:tc>
        <w:tc>
          <w:tcPr>
            <w:tcW w:w="3120" w:type="dxa"/>
            <w:vAlign w:val="center"/>
          </w:tcPr>
          <w:p w14:paraId="523EDA6F" w14:textId="77777777" w:rsidR="0042116A" w:rsidRDefault="00000000">
            <w:r>
              <w:rPr>
                <w:sz w:val="16"/>
              </w:rPr>
              <w:t>76 / 192 (39.6%)</w:t>
            </w:r>
          </w:p>
        </w:tc>
      </w:tr>
      <w:tr w:rsidR="0042116A" w14:paraId="57ECFFCF" w14:textId="77777777">
        <w:trPr>
          <w:jc w:val="center"/>
        </w:trPr>
        <w:tc>
          <w:tcPr>
            <w:tcW w:w="3120" w:type="dxa"/>
            <w:vAlign w:val="center"/>
          </w:tcPr>
          <w:p w14:paraId="759351E4" w14:textId="77777777" w:rsidR="0042116A" w:rsidRDefault="00000000">
            <w:r>
              <w:rPr>
                <w:sz w:val="16"/>
              </w:rPr>
              <w:t>Meropenem use</w:t>
            </w:r>
          </w:p>
        </w:tc>
        <w:tc>
          <w:tcPr>
            <w:tcW w:w="3120" w:type="dxa"/>
            <w:vAlign w:val="center"/>
          </w:tcPr>
          <w:p w14:paraId="2FB99CFA" w14:textId="77777777" w:rsidR="0042116A" w:rsidRDefault="00000000">
            <w:r>
              <w:rPr>
                <w:sz w:val="16"/>
              </w:rPr>
              <w:t>173 / 192 (90.1%)</w:t>
            </w:r>
          </w:p>
        </w:tc>
        <w:tc>
          <w:tcPr>
            <w:tcW w:w="3120" w:type="dxa"/>
            <w:vAlign w:val="center"/>
          </w:tcPr>
          <w:p w14:paraId="7EC7F41D" w14:textId="77777777" w:rsidR="0042116A" w:rsidRDefault="00000000">
            <w:r>
              <w:rPr>
                <w:sz w:val="16"/>
              </w:rPr>
              <w:t>19 / 192 (9.9%)</w:t>
            </w:r>
          </w:p>
        </w:tc>
      </w:tr>
      <w:tr w:rsidR="0042116A" w14:paraId="00612E22" w14:textId="77777777">
        <w:trPr>
          <w:jc w:val="center"/>
        </w:trPr>
        <w:tc>
          <w:tcPr>
            <w:tcW w:w="3120" w:type="dxa"/>
            <w:vAlign w:val="center"/>
          </w:tcPr>
          <w:p w14:paraId="3A1E8B08" w14:textId="77777777" w:rsidR="0042116A" w:rsidRDefault="00000000">
            <w:r>
              <w:rPr>
                <w:sz w:val="16"/>
              </w:rPr>
              <w:t>Non-meropenem active therapy</w:t>
            </w:r>
          </w:p>
        </w:tc>
        <w:tc>
          <w:tcPr>
            <w:tcW w:w="3120" w:type="dxa"/>
            <w:vAlign w:val="center"/>
          </w:tcPr>
          <w:p w14:paraId="40C87BC9" w14:textId="77777777" w:rsidR="0042116A" w:rsidRDefault="00000000">
            <w:r>
              <w:rPr>
                <w:sz w:val="16"/>
              </w:rPr>
              <w:t>15 / 192 (7.8%)</w:t>
            </w:r>
          </w:p>
        </w:tc>
        <w:tc>
          <w:tcPr>
            <w:tcW w:w="3120" w:type="dxa"/>
            <w:vAlign w:val="center"/>
          </w:tcPr>
          <w:p w14:paraId="6641AB9A" w14:textId="77777777" w:rsidR="0042116A" w:rsidRDefault="00000000">
            <w:r>
              <w:rPr>
                <w:sz w:val="16"/>
              </w:rPr>
              <w:t>67 / 192 (34.9%)</w:t>
            </w:r>
          </w:p>
        </w:tc>
      </w:tr>
      <w:tr w:rsidR="0042116A" w14:paraId="5912E43E" w14:textId="77777777">
        <w:trPr>
          <w:jc w:val="center"/>
        </w:trPr>
        <w:tc>
          <w:tcPr>
            <w:tcW w:w="3120" w:type="dxa"/>
            <w:vAlign w:val="center"/>
          </w:tcPr>
          <w:p w14:paraId="2B337325" w14:textId="77777777" w:rsidR="0042116A" w:rsidRDefault="00000000">
            <w:r>
              <w:rPr>
                <w:sz w:val="16"/>
              </w:rPr>
              <w:t>Both strategies active</w:t>
            </w:r>
          </w:p>
        </w:tc>
        <w:tc>
          <w:tcPr>
            <w:tcW w:w="3120" w:type="dxa"/>
            <w:vAlign w:val="center"/>
          </w:tcPr>
          <w:p w14:paraId="6FD50D09" w14:textId="77777777" w:rsidR="0042116A" w:rsidRDefault="00000000">
            <w:r>
              <w:rPr>
                <w:sz w:val="16"/>
              </w:rPr>
              <w:t>72</w:t>
            </w:r>
          </w:p>
        </w:tc>
        <w:tc>
          <w:tcPr>
            <w:tcW w:w="3120" w:type="dxa"/>
            <w:vAlign w:val="center"/>
          </w:tcPr>
          <w:p w14:paraId="5B61FC24" w14:textId="77777777" w:rsidR="0042116A" w:rsidRDefault="00000000">
            <w:r>
              <w:rPr>
                <w:sz w:val="16"/>
              </w:rPr>
              <w:t>-</w:t>
            </w:r>
          </w:p>
        </w:tc>
      </w:tr>
      <w:tr w:rsidR="0042116A" w14:paraId="038CE047" w14:textId="77777777">
        <w:trPr>
          <w:jc w:val="center"/>
        </w:trPr>
        <w:tc>
          <w:tcPr>
            <w:tcW w:w="3120" w:type="dxa"/>
            <w:vAlign w:val="center"/>
          </w:tcPr>
          <w:p w14:paraId="44CAFF55" w14:textId="77777777" w:rsidR="0042116A" w:rsidRDefault="00000000">
            <w:r>
              <w:rPr>
                <w:sz w:val="16"/>
              </w:rPr>
              <w:t>Model-only active</w:t>
            </w:r>
          </w:p>
        </w:tc>
        <w:tc>
          <w:tcPr>
            <w:tcW w:w="3120" w:type="dxa"/>
            <w:vAlign w:val="center"/>
          </w:tcPr>
          <w:p w14:paraId="3AB22D6E" w14:textId="77777777" w:rsidR="0042116A" w:rsidRDefault="00000000">
            <w:r>
              <w:rPr>
                <w:sz w:val="16"/>
              </w:rPr>
              <w:t>103</w:t>
            </w:r>
          </w:p>
        </w:tc>
        <w:tc>
          <w:tcPr>
            <w:tcW w:w="3120" w:type="dxa"/>
            <w:vAlign w:val="center"/>
          </w:tcPr>
          <w:p w14:paraId="6085AEB9" w14:textId="77777777" w:rsidR="0042116A" w:rsidRDefault="00000000">
            <w:r>
              <w:rPr>
                <w:sz w:val="16"/>
              </w:rPr>
              <w:t>-</w:t>
            </w:r>
          </w:p>
        </w:tc>
      </w:tr>
      <w:tr w:rsidR="0042116A" w14:paraId="796D11E1" w14:textId="77777777">
        <w:trPr>
          <w:jc w:val="center"/>
        </w:trPr>
        <w:tc>
          <w:tcPr>
            <w:tcW w:w="3120" w:type="dxa"/>
            <w:vAlign w:val="center"/>
          </w:tcPr>
          <w:p w14:paraId="4E84BAF1" w14:textId="77777777" w:rsidR="0042116A" w:rsidRDefault="00000000">
            <w:r>
              <w:rPr>
                <w:sz w:val="16"/>
              </w:rPr>
              <w:t>Clinician-only active</w:t>
            </w:r>
          </w:p>
        </w:tc>
        <w:tc>
          <w:tcPr>
            <w:tcW w:w="3120" w:type="dxa"/>
            <w:vAlign w:val="center"/>
          </w:tcPr>
          <w:p w14:paraId="55047D66" w14:textId="77777777" w:rsidR="0042116A" w:rsidRDefault="00000000">
            <w:r>
              <w:rPr>
                <w:sz w:val="16"/>
              </w:rPr>
              <w:t>4</w:t>
            </w:r>
          </w:p>
        </w:tc>
        <w:tc>
          <w:tcPr>
            <w:tcW w:w="3120" w:type="dxa"/>
            <w:vAlign w:val="center"/>
          </w:tcPr>
          <w:p w14:paraId="284BA7B2" w14:textId="77777777" w:rsidR="0042116A" w:rsidRDefault="00000000">
            <w:r>
              <w:rPr>
                <w:sz w:val="16"/>
              </w:rPr>
              <w:t>-</w:t>
            </w:r>
          </w:p>
        </w:tc>
      </w:tr>
      <w:tr w:rsidR="0042116A" w14:paraId="4CE19A73" w14:textId="77777777">
        <w:trPr>
          <w:jc w:val="center"/>
        </w:trPr>
        <w:tc>
          <w:tcPr>
            <w:tcW w:w="3120" w:type="dxa"/>
            <w:vAlign w:val="center"/>
          </w:tcPr>
          <w:p w14:paraId="6853EA1C" w14:textId="77777777" w:rsidR="0042116A" w:rsidRDefault="00000000">
            <w:r>
              <w:rPr>
                <w:sz w:val="16"/>
              </w:rPr>
              <w:t>Neither strategy active</w:t>
            </w:r>
          </w:p>
        </w:tc>
        <w:tc>
          <w:tcPr>
            <w:tcW w:w="3120" w:type="dxa"/>
            <w:vAlign w:val="center"/>
          </w:tcPr>
          <w:p w14:paraId="76491A4C" w14:textId="77777777" w:rsidR="0042116A" w:rsidRDefault="00000000">
            <w:r>
              <w:rPr>
                <w:sz w:val="16"/>
              </w:rPr>
              <w:t>13</w:t>
            </w:r>
          </w:p>
        </w:tc>
        <w:tc>
          <w:tcPr>
            <w:tcW w:w="3120" w:type="dxa"/>
            <w:vAlign w:val="center"/>
          </w:tcPr>
          <w:p w14:paraId="6D82C58D" w14:textId="77777777" w:rsidR="0042116A" w:rsidRDefault="00000000">
            <w:r>
              <w:rPr>
                <w:sz w:val="16"/>
              </w:rPr>
              <w:t>-</w:t>
            </w:r>
          </w:p>
        </w:tc>
      </w:tr>
      <w:tr w:rsidR="0042116A" w14:paraId="29BFEED0" w14:textId="77777777">
        <w:trPr>
          <w:jc w:val="center"/>
        </w:trPr>
        <w:tc>
          <w:tcPr>
            <w:tcW w:w="3120" w:type="dxa"/>
            <w:vAlign w:val="center"/>
          </w:tcPr>
          <w:p w14:paraId="05EEFABC" w14:textId="77777777" w:rsidR="0042116A" w:rsidRDefault="00000000">
            <w:r>
              <w:rPr>
                <w:sz w:val="16"/>
              </w:rPr>
              <w:t>Paired risk difference for active coverage</w:t>
            </w:r>
          </w:p>
        </w:tc>
        <w:tc>
          <w:tcPr>
            <w:tcW w:w="3120" w:type="dxa"/>
            <w:vAlign w:val="center"/>
          </w:tcPr>
          <w:p w14:paraId="3C15A051" w14:textId="77777777" w:rsidR="0042116A" w:rsidRDefault="00000000">
            <w:r>
              <w:rPr>
                <w:sz w:val="16"/>
              </w:rPr>
              <w:t>+51.6 percentage points (95% CI 43.9-59.2)</w:t>
            </w:r>
          </w:p>
        </w:tc>
        <w:tc>
          <w:tcPr>
            <w:tcW w:w="3120" w:type="dxa"/>
            <w:vAlign w:val="center"/>
          </w:tcPr>
          <w:p w14:paraId="24B408BD" w14:textId="77777777" w:rsidR="0042116A" w:rsidRDefault="00000000">
            <w:r>
              <w:rPr>
                <w:sz w:val="16"/>
              </w:rPr>
              <w:t>-</w:t>
            </w:r>
          </w:p>
        </w:tc>
      </w:tr>
      <w:tr w:rsidR="0042116A" w14:paraId="485D6098" w14:textId="77777777">
        <w:trPr>
          <w:jc w:val="center"/>
        </w:trPr>
        <w:tc>
          <w:tcPr>
            <w:tcW w:w="3120" w:type="dxa"/>
            <w:vAlign w:val="center"/>
          </w:tcPr>
          <w:p w14:paraId="43396539" w14:textId="77777777" w:rsidR="0042116A" w:rsidRDefault="00000000">
            <w:r>
              <w:rPr>
                <w:sz w:val="16"/>
              </w:rPr>
              <w:t>Exact McNemar test</w:t>
            </w:r>
          </w:p>
        </w:tc>
        <w:tc>
          <w:tcPr>
            <w:tcW w:w="3120" w:type="dxa"/>
            <w:vAlign w:val="center"/>
          </w:tcPr>
          <w:p w14:paraId="0BED1660" w14:textId="77777777" w:rsidR="0042116A" w:rsidRDefault="00000000">
            <w:r>
              <w:rPr>
                <w:sz w:val="16"/>
              </w:rPr>
              <w:t>p &lt; 0.001</w:t>
            </w:r>
          </w:p>
        </w:tc>
        <w:tc>
          <w:tcPr>
            <w:tcW w:w="3120" w:type="dxa"/>
            <w:vAlign w:val="center"/>
          </w:tcPr>
          <w:p w14:paraId="21800C1C" w14:textId="77777777" w:rsidR="0042116A" w:rsidRDefault="00000000">
            <w:r>
              <w:rPr>
                <w:sz w:val="16"/>
              </w:rPr>
              <w:t>-</w:t>
            </w:r>
          </w:p>
        </w:tc>
      </w:tr>
    </w:tbl>
    <w:p w14:paraId="414F7991" w14:textId="77777777" w:rsidR="0042116A" w:rsidRDefault="00000000">
      <w:r>
        <w:t>Supplementary Table S8. Subgroup recommendation performance summary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1557"/>
        <w:gridCol w:w="1558"/>
        <w:gridCol w:w="1558"/>
        <w:gridCol w:w="1559"/>
        <w:gridCol w:w="1559"/>
      </w:tblGrid>
      <w:tr w:rsidR="0042116A" w14:paraId="5E1C509F" w14:textId="77777777">
        <w:trPr>
          <w:jc w:val="center"/>
        </w:trPr>
        <w:tc>
          <w:tcPr>
            <w:tcW w:w="1560" w:type="dxa"/>
            <w:vAlign w:val="center"/>
          </w:tcPr>
          <w:p w14:paraId="20F77B0E" w14:textId="77777777" w:rsidR="0042116A" w:rsidRDefault="00000000">
            <w:r>
              <w:rPr>
                <w:b/>
                <w:sz w:val="16"/>
              </w:rPr>
              <w:t>Subgroup</w:t>
            </w:r>
          </w:p>
        </w:tc>
        <w:tc>
          <w:tcPr>
            <w:tcW w:w="1560" w:type="dxa"/>
            <w:vAlign w:val="center"/>
          </w:tcPr>
          <w:p w14:paraId="51389796" w14:textId="77777777" w:rsidR="0042116A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1560" w:type="dxa"/>
            <w:vAlign w:val="center"/>
          </w:tcPr>
          <w:p w14:paraId="031C249F" w14:textId="77777777" w:rsidR="0042116A" w:rsidRDefault="00000000">
            <w:r>
              <w:rPr>
                <w:b/>
                <w:sz w:val="16"/>
              </w:rPr>
              <w:t>Top-1 coverage</w:t>
            </w:r>
          </w:p>
        </w:tc>
        <w:tc>
          <w:tcPr>
            <w:tcW w:w="1560" w:type="dxa"/>
            <w:vAlign w:val="center"/>
          </w:tcPr>
          <w:p w14:paraId="69B5940B" w14:textId="77777777" w:rsidR="0042116A" w:rsidRDefault="00000000">
            <w:r>
              <w:rPr>
                <w:b/>
                <w:sz w:val="16"/>
              </w:rPr>
              <w:t>Top-2 coverage</w:t>
            </w:r>
          </w:p>
        </w:tc>
        <w:tc>
          <w:tcPr>
            <w:tcW w:w="1560" w:type="dxa"/>
            <w:vAlign w:val="center"/>
          </w:tcPr>
          <w:p w14:paraId="75FD513F" w14:textId="77777777" w:rsidR="0042116A" w:rsidRDefault="00000000">
            <w:r>
              <w:rPr>
                <w:b/>
                <w:sz w:val="16"/>
              </w:rPr>
              <w:t>Top-1 meropenem share</w:t>
            </w:r>
          </w:p>
        </w:tc>
        <w:tc>
          <w:tcPr>
            <w:tcW w:w="1560" w:type="dxa"/>
            <w:vAlign w:val="center"/>
          </w:tcPr>
          <w:p w14:paraId="1222DA45" w14:textId="77777777" w:rsidR="0042116A" w:rsidRDefault="00000000">
            <w:r>
              <w:rPr>
                <w:b/>
                <w:sz w:val="16"/>
              </w:rPr>
              <w:t>Covered non-meropenem Top-1</w:t>
            </w:r>
          </w:p>
        </w:tc>
      </w:tr>
      <w:tr w:rsidR="0042116A" w14:paraId="6C79E891" w14:textId="77777777">
        <w:trPr>
          <w:jc w:val="center"/>
        </w:trPr>
        <w:tc>
          <w:tcPr>
            <w:tcW w:w="1560" w:type="dxa"/>
            <w:vAlign w:val="center"/>
          </w:tcPr>
          <w:p w14:paraId="7F4DCF81" w14:textId="77777777" w:rsidR="0042116A" w:rsidRDefault="00000000">
            <w:r>
              <w:rPr>
                <w:sz w:val="16"/>
              </w:rPr>
              <w:t>ICU at index</w:t>
            </w:r>
          </w:p>
        </w:tc>
        <w:tc>
          <w:tcPr>
            <w:tcW w:w="1560" w:type="dxa"/>
            <w:vAlign w:val="center"/>
          </w:tcPr>
          <w:p w14:paraId="671E8FB5" w14:textId="77777777" w:rsidR="0042116A" w:rsidRDefault="00000000">
            <w:r>
              <w:rPr>
                <w:sz w:val="16"/>
              </w:rPr>
              <w:t>58</w:t>
            </w:r>
          </w:p>
        </w:tc>
        <w:tc>
          <w:tcPr>
            <w:tcW w:w="1560" w:type="dxa"/>
            <w:vAlign w:val="center"/>
          </w:tcPr>
          <w:p w14:paraId="1A7BF8BC" w14:textId="77777777" w:rsidR="0042116A" w:rsidRDefault="00000000">
            <w:r>
              <w:rPr>
                <w:sz w:val="16"/>
              </w:rPr>
              <w:t>91.4%</w:t>
            </w:r>
          </w:p>
        </w:tc>
        <w:tc>
          <w:tcPr>
            <w:tcW w:w="1560" w:type="dxa"/>
            <w:vAlign w:val="center"/>
          </w:tcPr>
          <w:p w14:paraId="2101FFF1" w14:textId="77777777" w:rsidR="0042116A" w:rsidRDefault="00000000">
            <w:r>
              <w:rPr>
                <w:sz w:val="16"/>
              </w:rPr>
              <w:t>93.1%</w:t>
            </w:r>
          </w:p>
        </w:tc>
        <w:tc>
          <w:tcPr>
            <w:tcW w:w="1560" w:type="dxa"/>
            <w:vAlign w:val="center"/>
          </w:tcPr>
          <w:p w14:paraId="64C48A81" w14:textId="77777777" w:rsidR="0042116A" w:rsidRDefault="00000000">
            <w:r>
              <w:rPr>
                <w:sz w:val="16"/>
              </w:rPr>
              <w:t>86.2%</w:t>
            </w:r>
          </w:p>
        </w:tc>
        <w:tc>
          <w:tcPr>
            <w:tcW w:w="1560" w:type="dxa"/>
            <w:vAlign w:val="center"/>
          </w:tcPr>
          <w:p w14:paraId="63025B6A" w14:textId="77777777" w:rsidR="0042116A" w:rsidRDefault="00000000">
            <w:r>
              <w:rPr>
                <w:sz w:val="16"/>
              </w:rPr>
              <w:t>13.8%</w:t>
            </w:r>
          </w:p>
        </w:tc>
      </w:tr>
      <w:tr w:rsidR="0042116A" w14:paraId="1D0FC2B8" w14:textId="77777777">
        <w:trPr>
          <w:jc w:val="center"/>
        </w:trPr>
        <w:tc>
          <w:tcPr>
            <w:tcW w:w="1560" w:type="dxa"/>
            <w:vAlign w:val="center"/>
          </w:tcPr>
          <w:p w14:paraId="1BDBF492" w14:textId="77777777" w:rsidR="0042116A" w:rsidRDefault="00000000">
            <w:r>
              <w:rPr>
                <w:sz w:val="16"/>
              </w:rPr>
              <w:t>No ICU at index</w:t>
            </w:r>
          </w:p>
        </w:tc>
        <w:tc>
          <w:tcPr>
            <w:tcW w:w="1560" w:type="dxa"/>
            <w:vAlign w:val="center"/>
          </w:tcPr>
          <w:p w14:paraId="60423C1C" w14:textId="77777777" w:rsidR="0042116A" w:rsidRDefault="00000000">
            <w:r>
              <w:rPr>
                <w:sz w:val="16"/>
              </w:rPr>
              <w:t>134</w:t>
            </w:r>
          </w:p>
        </w:tc>
        <w:tc>
          <w:tcPr>
            <w:tcW w:w="1560" w:type="dxa"/>
            <w:vAlign w:val="center"/>
          </w:tcPr>
          <w:p w14:paraId="6808EB6A" w14:textId="77777777" w:rsidR="0042116A" w:rsidRDefault="00000000">
            <w:r>
              <w:rPr>
                <w:sz w:val="16"/>
              </w:rPr>
              <w:t>91.0%</w:t>
            </w:r>
          </w:p>
        </w:tc>
        <w:tc>
          <w:tcPr>
            <w:tcW w:w="1560" w:type="dxa"/>
            <w:vAlign w:val="center"/>
          </w:tcPr>
          <w:p w14:paraId="393C3B44" w14:textId="77777777" w:rsidR="0042116A" w:rsidRDefault="00000000">
            <w:r>
              <w:rPr>
                <w:sz w:val="16"/>
              </w:rPr>
              <w:t>97.8%</w:t>
            </w:r>
          </w:p>
        </w:tc>
        <w:tc>
          <w:tcPr>
            <w:tcW w:w="1560" w:type="dxa"/>
            <w:vAlign w:val="center"/>
          </w:tcPr>
          <w:p w14:paraId="56BA7FE9" w14:textId="77777777" w:rsidR="0042116A" w:rsidRDefault="00000000">
            <w:r>
              <w:rPr>
                <w:sz w:val="16"/>
              </w:rPr>
              <w:t>91.8%</w:t>
            </w:r>
          </w:p>
        </w:tc>
        <w:tc>
          <w:tcPr>
            <w:tcW w:w="1560" w:type="dxa"/>
            <w:vAlign w:val="center"/>
          </w:tcPr>
          <w:p w14:paraId="4BC9F02D" w14:textId="77777777" w:rsidR="0042116A" w:rsidRDefault="00000000">
            <w:r>
              <w:rPr>
                <w:sz w:val="16"/>
              </w:rPr>
              <w:t>5.2%</w:t>
            </w:r>
          </w:p>
        </w:tc>
      </w:tr>
      <w:tr w:rsidR="0042116A" w14:paraId="35D080F7" w14:textId="77777777">
        <w:trPr>
          <w:jc w:val="center"/>
        </w:trPr>
        <w:tc>
          <w:tcPr>
            <w:tcW w:w="1560" w:type="dxa"/>
            <w:vAlign w:val="center"/>
          </w:tcPr>
          <w:p w14:paraId="00ADD48E" w14:textId="77777777" w:rsidR="0042116A" w:rsidRDefault="00000000">
            <w:r>
              <w:rPr>
                <w:sz w:val="16"/>
              </w:rPr>
              <w:t>All complete-panel episodes</w:t>
            </w:r>
          </w:p>
        </w:tc>
        <w:tc>
          <w:tcPr>
            <w:tcW w:w="1560" w:type="dxa"/>
            <w:vAlign w:val="center"/>
          </w:tcPr>
          <w:p w14:paraId="27BFF88B" w14:textId="77777777" w:rsidR="0042116A" w:rsidRDefault="00000000">
            <w:r>
              <w:rPr>
                <w:sz w:val="16"/>
              </w:rPr>
              <w:t>192</w:t>
            </w:r>
          </w:p>
        </w:tc>
        <w:tc>
          <w:tcPr>
            <w:tcW w:w="1560" w:type="dxa"/>
            <w:vAlign w:val="center"/>
          </w:tcPr>
          <w:p w14:paraId="0AAEC5BE" w14:textId="77777777" w:rsidR="0042116A" w:rsidRDefault="00000000">
            <w:r>
              <w:rPr>
                <w:sz w:val="16"/>
              </w:rPr>
              <w:t>91.1%</w:t>
            </w:r>
          </w:p>
        </w:tc>
        <w:tc>
          <w:tcPr>
            <w:tcW w:w="1560" w:type="dxa"/>
            <w:vAlign w:val="center"/>
          </w:tcPr>
          <w:p w14:paraId="6DE4AF73" w14:textId="77777777" w:rsidR="0042116A" w:rsidRDefault="00000000">
            <w:r>
              <w:rPr>
                <w:sz w:val="16"/>
              </w:rPr>
              <w:t>96.4%</w:t>
            </w:r>
          </w:p>
        </w:tc>
        <w:tc>
          <w:tcPr>
            <w:tcW w:w="1560" w:type="dxa"/>
            <w:vAlign w:val="center"/>
          </w:tcPr>
          <w:p w14:paraId="792BB16B" w14:textId="77777777" w:rsidR="0042116A" w:rsidRDefault="00000000">
            <w:r>
              <w:rPr>
                <w:sz w:val="16"/>
              </w:rPr>
              <w:t>90.1%</w:t>
            </w:r>
          </w:p>
        </w:tc>
        <w:tc>
          <w:tcPr>
            <w:tcW w:w="1560" w:type="dxa"/>
            <w:vAlign w:val="center"/>
          </w:tcPr>
          <w:p w14:paraId="1C4247FD" w14:textId="77777777" w:rsidR="0042116A" w:rsidRDefault="00000000">
            <w:r>
              <w:rPr>
                <w:sz w:val="16"/>
              </w:rPr>
              <w:t>7.8%</w:t>
            </w:r>
          </w:p>
        </w:tc>
      </w:tr>
    </w:tbl>
    <w:p w14:paraId="1AF04538" w14:textId="77777777" w:rsidR="0042116A" w:rsidRDefault="00000000">
      <w:r>
        <w:t>Supplementary Table S9. ARMD-MGB primary-drug label support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871"/>
        <w:gridCol w:w="1869"/>
        <w:gridCol w:w="1870"/>
        <w:gridCol w:w="1870"/>
        <w:gridCol w:w="1870"/>
      </w:tblGrid>
      <w:tr w:rsidR="0042116A" w14:paraId="4CDA990C" w14:textId="77777777">
        <w:trPr>
          <w:jc w:val="center"/>
        </w:trPr>
        <w:tc>
          <w:tcPr>
            <w:tcW w:w="1872" w:type="dxa"/>
            <w:vAlign w:val="center"/>
          </w:tcPr>
          <w:p w14:paraId="0E9C45BF" w14:textId="77777777" w:rsidR="0042116A" w:rsidRDefault="00000000">
            <w:r>
              <w:rPr>
                <w:b/>
                <w:sz w:val="18"/>
              </w:rPr>
              <w:t>Drug</w:t>
            </w:r>
          </w:p>
        </w:tc>
        <w:tc>
          <w:tcPr>
            <w:tcW w:w="1872" w:type="dxa"/>
            <w:vAlign w:val="center"/>
          </w:tcPr>
          <w:p w14:paraId="1C2C600B" w14:textId="77777777" w:rsidR="0042116A" w:rsidRDefault="00000000">
            <w:r>
              <w:rPr>
                <w:b/>
                <w:sz w:val="18"/>
              </w:rPr>
              <w:t>Tested n</w:t>
            </w:r>
          </w:p>
        </w:tc>
        <w:tc>
          <w:tcPr>
            <w:tcW w:w="1872" w:type="dxa"/>
            <w:vAlign w:val="center"/>
          </w:tcPr>
          <w:p w14:paraId="6D6D4D8D" w14:textId="77777777" w:rsidR="0042116A" w:rsidRDefault="00000000">
            <w:r>
              <w:rPr>
                <w:b/>
                <w:sz w:val="18"/>
              </w:rPr>
              <w:t>Susceptible n</w:t>
            </w:r>
          </w:p>
        </w:tc>
        <w:tc>
          <w:tcPr>
            <w:tcW w:w="1872" w:type="dxa"/>
            <w:vAlign w:val="center"/>
          </w:tcPr>
          <w:p w14:paraId="154505F9" w14:textId="77777777" w:rsidR="0042116A" w:rsidRDefault="00000000">
            <w:r>
              <w:rPr>
                <w:b/>
                <w:sz w:val="18"/>
              </w:rPr>
              <w:t>Non-susceptible n</w:t>
            </w:r>
          </w:p>
        </w:tc>
        <w:tc>
          <w:tcPr>
            <w:tcW w:w="1872" w:type="dxa"/>
            <w:vAlign w:val="center"/>
          </w:tcPr>
          <w:p w14:paraId="1402DCBA" w14:textId="77777777" w:rsidR="0042116A" w:rsidRDefault="00000000">
            <w:r>
              <w:rPr>
                <w:b/>
                <w:sz w:val="18"/>
              </w:rPr>
              <w:t>Susceptible prevalence</w:t>
            </w:r>
          </w:p>
        </w:tc>
      </w:tr>
      <w:tr w:rsidR="0042116A" w14:paraId="09060FE9" w14:textId="77777777">
        <w:trPr>
          <w:jc w:val="center"/>
        </w:trPr>
        <w:tc>
          <w:tcPr>
            <w:tcW w:w="1872" w:type="dxa"/>
            <w:vAlign w:val="center"/>
          </w:tcPr>
          <w:p w14:paraId="792E3427" w14:textId="77777777" w:rsidR="0042116A" w:rsidRDefault="00000000">
            <w:r>
              <w:rPr>
                <w:sz w:val="18"/>
              </w:rPr>
              <w:t>Piperacillin-tazobactam</w:t>
            </w:r>
          </w:p>
        </w:tc>
        <w:tc>
          <w:tcPr>
            <w:tcW w:w="1872" w:type="dxa"/>
            <w:vAlign w:val="center"/>
          </w:tcPr>
          <w:p w14:paraId="7C93B15A" w14:textId="77777777" w:rsidR="0042116A" w:rsidRDefault="00000000">
            <w:r>
              <w:rPr>
                <w:sz w:val="18"/>
              </w:rPr>
              <w:t>9507</w:t>
            </w:r>
          </w:p>
        </w:tc>
        <w:tc>
          <w:tcPr>
            <w:tcW w:w="1872" w:type="dxa"/>
            <w:vAlign w:val="center"/>
          </w:tcPr>
          <w:p w14:paraId="4907CD32" w14:textId="77777777" w:rsidR="0042116A" w:rsidRDefault="00000000">
            <w:r>
              <w:rPr>
                <w:sz w:val="18"/>
              </w:rPr>
              <w:t>8252</w:t>
            </w:r>
          </w:p>
        </w:tc>
        <w:tc>
          <w:tcPr>
            <w:tcW w:w="1872" w:type="dxa"/>
            <w:vAlign w:val="center"/>
          </w:tcPr>
          <w:p w14:paraId="4B57C89C" w14:textId="77777777" w:rsidR="0042116A" w:rsidRDefault="00000000">
            <w:r>
              <w:rPr>
                <w:sz w:val="18"/>
              </w:rPr>
              <w:t>1255</w:t>
            </w:r>
          </w:p>
        </w:tc>
        <w:tc>
          <w:tcPr>
            <w:tcW w:w="1872" w:type="dxa"/>
            <w:vAlign w:val="center"/>
          </w:tcPr>
          <w:p w14:paraId="01B7F386" w14:textId="77777777" w:rsidR="0042116A" w:rsidRDefault="00000000">
            <w:r>
              <w:rPr>
                <w:sz w:val="18"/>
              </w:rPr>
              <w:t>86.8%</w:t>
            </w:r>
          </w:p>
        </w:tc>
      </w:tr>
      <w:tr w:rsidR="0042116A" w14:paraId="292411FC" w14:textId="77777777">
        <w:trPr>
          <w:jc w:val="center"/>
        </w:trPr>
        <w:tc>
          <w:tcPr>
            <w:tcW w:w="1872" w:type="dxa"/>
            <w:vAlign w:val="center"/>
          </w:tcPr>
          <w:p w14:paraId="489D01E9" w14:textId="77777777" w:rsidR="0042116A" w:rsidRDefault="00000000">
            <w:r>
              <w:rPr>
                <w:sz w:val="18"/>
              </w:rPr>
              <w:t>Cefepime</w:t>
            </w:r>
          </w:p>
        </w:tc>
        <w:tc>
          <w:tcPr>
            <w:tcW w:w="1872" w:type="dxa"/>
            <w:vAlign w:val="center"/>
          </w:tcPr>
          <w:p w14:paraId="4A5F352E" w14:textId="77777777" w:rsidR="0042116A" w:rsidRDefault="00000000">
            <w:r>
              <w:rPr>
                <w:sz w:val="18"/>
              </w:rPr>
              <w:t>9179</w:t>
            </w:r>
          </w:p>
        </w:tc>
        <w:tc>
          <w:tcPr>
            <w:tcW w:w="1872" w:type="dxa"/>
            <w:vAlign w:val="center"/>
          </w:tcPr>
          <w:p w14:paraId="418805B2" w14:textId="77777777" w:rsidR="0042116A" w:rsidRDefault="00000000">
            <w:r>
              <w:rPr>
                <w:sz w:val="18"/>
              </w:rPr>
              <w:t>8335</w:t>
            </w:r>
          </w:p>
        </w:tc>
        <w:tc>
          <w:tcPr>
            <w:tcW w:w="1872" w:type="dxa"/>
            <w:vAlign w:val="center"/>
          </w:tcPr>
          <w:p w14:paraId="1A4F4B4B" w14:textId="77777777" w:rsidR="0042116A" w:rsidRDefault="00000000">
            <w:r>
              <w:rPr>
                <w:sz w:val="18"/>
              </w:rPr>
              <w:t>844</w:t>
            </w:r>
          </w:p>
        </w:tc>
        <w:tc>
          <w:tcPr>
            <w:tcW w:w="1872" w:type="dxa"/>
            <w:vAlign w:val="center"/>
          </w:tcPr>
          <w:p w14:paraId="6F08369D" w14:textId="77777777" w:rsidR="0042116A" w:rsidRDefault="00000000">
            <w:r>
              <w:rPr>
                <w:sz w:val="18"/>
              </w:rPr>
              <w:t>90.8%</w:t>
            </w:r>
          </w:p>
        </w:tc>
      </w:tr>
      <w:tr w:rsidR="0042116A" w14:paraId="0444D953" w14:textId="77777777">
        <w:trPr>
          <w:jc w:val="center"/>
        </w:trPr>
        <w:tc>
          <w:tcPr>
            <w:tcW w:w="1872" w:type="dxa"/>
            <w:vAlign w:val="center"/>
          </w:tcPr>
          <w:p w14:paraId="67D2A837" w14:textId="77777777" w:rsidR="0042116A" w:rsidRDefault="00000000">
            <w:r>
              <w:rPr>
                <w:sz w:val="18"/>
              </w:rPr>
              <w:t>Meropenem</w:t>
            </w:r>
          </w:p>
        </w:tc>
        <w:tc>
          <w:tcPr>
            <w:tcW w:w="1872" w:type="dxa"/>
            <w:vAlign w:val="center"/>
          </w:tcPr>
          <w:p w14:paraId="178C449D" w14:textId="77777777" w:rsidR="0042116A" w:rsidRDefault="00000000">
            <w:r>
              <w:rPr>
                <w:sz w:val="18"/>
              </w:rPr>
              <w:t>9089</w:t>
            </w:r>
          </w:p>
        </w:tc>
        <w:tc>
          <w:tcPr>
            <w:tcW w:w="1872" w:type="dxa"/>
            <w:vAlign w:val="center"/>
          </w:tcPr>
          <w:p w14:paraId="7B30ED75" w14:textId="77777777" w:rsidR="0042116A" w:rsidRDefault="00000000">
            <w:r>
              <w:rPr>
                <w:sz w:val="18"/>
              </w:rPr>
              <w:t>8694</w:t>
            </w:r>
          </w:p>
        </w:tc>
        <w:tc>
          <w:tcPr>
            <w:tcW w:w="1872" w:type="dxa"/>
            <w:vAlign w:val="center"/>
          </w:tcPr>
          <w:p w14:paraId="1F12AB13" w14:textId="77777777" w:rsidR="0042116A" w:rsidRDefault="00000000">
            <w:r>
              <w:rPr>
                <w:sz w:val="18"/>
              </w:rPr>
              <w:t>395</w:t>
            </w:r>
          </w:p>
        </w:tc>
        <w:tc>
          <w:tcPr>
            <w:tcW w:w="1872" w:type="dxa"/>
            <w:vAlign w:val="center"/>
          </w:tcPr>
          <w:p w14:paraId="2A39BE43" w14:textId="77777777" w:rsidR="0042116A" w:rsidRDefault="00000000">
            <w:r>
              <w:rPr>
                <w:sz w:val="18"/>
              </w:rPr>
              <w:t>95.7%</w:t>
            </w:r>
          </w:p>
        </w:tc>
      </w:tr>
    </w:tbl>
    <w:p w14:paraId="6051F57B" w14:textId="77777777" w:rsidR="0042116A" w:rsidRDefault="00000000">
      <w:r>
        <w:br w:type="page"/>
      </w:r>
    </w:p>
    <w:p w14:paraId="43434F98" w14:textId="77777777" w:rsidR="0042116A" w:rsidRDefault="00000000">
      <w:r>
        <w:lastRenderedPageBreak/>
        <w:t>Supplementary Table S10. ARMD-MGB external transportability performance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1336"/>
        <w:gridCol w:w="1336"/>
        <w:gridCol w:w="1335"/>
        <w:gridCol w:w="1336"/>
        <w:gridCol w:w="1336"/>
        <w:gridCol w:w="1336"/>
        <w:gridCol w:w="1335"/>
      </w:tblGrid>
      <w:tr w:rsidR="0042116A" w14:paraId="00658711" w14:textId="77777777">
        <w:trPr>
          <w:jc w:val="center"/>
        </w:trPr>
        <w:tc>
          <w:tcPr>
            <w:tcW w:w="1337" w:type="dxa"/>
            <w:vAlign w:val="center"/>
          </w:tcPr>
          <w:p w14:paraId="085140E1" w14:textId="77777777" w:rsidR="0042116A" w:rsidRDefault="00000000">
            <w:r>
              <w:rPr>
                <w:b/>
                <w:sz w:val="16"/>
              </w:rPr>
              <w:t>Drug</w:t>
            </w:r>
          </w:p>
        </w:tc>
        <w:tc>
          <w:tcPr>
            <w:tcW w:w="1337" w:type="dxa"/>
            <w:vAlign w:val="center"/>
          </w:tcPr>
          <w:p w14:paraId="3032B63B" w14:textId="77777777" w:rsidR="0042116A" w:rsidRDefault="00000000">
            <w:r>
              <w:rPr>
                <w:b/>
                <w:sz w:val="16"/>
              </w:rPr>
              <w:t>Model</w:t>
            </w:r>
          </w:p>
        </w:tc>
        <w:tc>
          <w:tcPr>
            <w:tcW w:w="1337" w:type="dxa"/>
            <w:vAlign w:val="center"/>
          </w:tcPr>
          <w:p w14:paraId="2485BBA5" w14:textId="77777777" w:rsidR="0042116A" w:rsidRDefault="00000000">
            <w:r>
              <w:rPr>
                <w:b/>
                <w:sz w:val="16"/>
              </w:rPr>
              <w:t>n</w:t>
            </w:r>
          </w:p>
        </w:tc>
        <w:tc>
          <w:tcPr>
            <w:tcW w:w="1337" w:type="dxa"/>
            <w:vAlign w:val="center"/>
          </w:tcPr>
          <w:p w14:paraId="397C63FC" w14:textId="77777777" w:rsidR="0042116A" w:rsidRDefault="00000000">
            <w:r>
              <w:rPr>
                <w:b/>
                <w:sz w:val="16"/>
              </w:rPr>
              <w:t>Susceptible prevalence</w:t>
            </w:r>
          </w:p>
        </w:tc>
        <w:tc>
          <w:tcPr>
            <w:tcW w:w="1337" w:type="dxa"/>
            <w:vAlign w:val="center"/>
          </w:tcPr>
          <w:p w14:paraId="7414997A" w14:textId="77777777" w:rsidR="0042116A" w:rsidRDefault="00000000">
            <w:r>
              <w:rPr>
                <w:b/>
                <w:sz w:val="16"/>
              </w:rPr>
              <w:t>AUROC</w:t>
            </w:r>
          </w:p>
        </w:tc>
        <w:tc>
          <w:tcPr>
            <w:tcW w:w="1337" w:type="dxa"/>
            <w:vAlign w:val="center"/>
          </w:tcPr>
          <w:p w14:paraId="5550E2D7" w14:textId="77777777" w:rsidR="0042116A" w:rsidRDefault="00000000">
            <w:r>
              <w:rPr>
                <w:b/>
                <w:sz w:val="16"/>
              </w:rPr>
              <w:t>AUPRC</w:t>
            </w:r>
          </w:p>
        </w:tc>
        <w:tc>
          <w:tcPr>
            <w:tcW w:w="1337" w:type="dxa"/>
            <w:vAlign w:val="center"/>
          </w:tcPr>
          <w:p w14:paraId="1B1B4652" w14:textId="77777777" w:rsidR="0042116A" w:rsidRDefault="00000000">
            <w:r>
              <w:rPr>
                <w:b/>
                <w:sz w:val="16"/>
              </w:rPr>
              <w:t>Brier score</w:t>
            </w:r>
          </w:p>
        </w:tc>
      </w:tr>
      <w:tr w:rsidR="0042116A" w14:paraId="68E486A1" w14:textId="77777777">
        <w:trPr>
          <w:jc w:val="center"/>
        </w:trPr>
        <w:tc>
          <w:tcPr>
            <w:tcW w:w="1337" w:type="dxa"/>
            <w:vAlign w:val="center"/>
          </w:tcPr>
          <w:p w14:paraId="51FB5165" w14:textId="77777777" w:rsidR="0042116A" w:rsidRDefault="00000000">
            <w:r>
              <w:rPr>
                <w:sz w:val="16"/>
              </w:rPr>
              <w:t>Piperacillin-tazobactam</w:t>
            </w:r>
          </w:p>
        </w:tc>
        <w:tc>
          <w:tcPr>
            <w:tcW w:w="1337" w:type="dxa"/>
            <w:vAlign w:val="center"/>
          </w:tcPr>
          <w:p w14:paraId="316E6EB4" w14:textId="77777777" w:rsidR="0042116A" w:rsidRDefault="00000000">
            <w:r>
              <w:rPr>
                <w:sz w:val="16"/>
              </w:rPr>
              <w:t>Logistic regression</w:t>
            </w:r>
          </w:p>
        </w:tc>
        <w:tc>
          <w:tcPr>
            <w:tcW w:w="1337" w:type="dxa"/>
            <w:vAlign w:val="center"/>
          </w:tcPr>
          <w:p w14:paraId="7499BD8A" w14:textId="77777777" w:rsidR="0042116A" w:rsidRDefault="00000000">
            <w:r>
              <w:rPr>
                <w:sz w:val="16"/>
              </w:rPr>
              <w:t>9507</w:t>
            </w:r>
          </w:p>
        </w:tc>
        <w:tc>
          <w:tcPr>
            <w:tcW w:w="1337" w:type="dxa"/>
            <w:vAlign w:val="center"/>
          </w:tcPr>
          <w:p w14:paraId="49094248" w14:textId="77777777" w:rsidR="0042116A" w:rsidRDefault="00000000">
            <w:r>
              <w:rPr>
                <w:sz w:val="16"/>
              </w:rPr>
              <w:t>86.8%</w:t>
            </w:r>
          </w:p>
        </w:tc>
        <w:tc>
          <w:tcPr>
            <w:tcW w:w="1337" w:type="dxa"/>
            <w:vAlign w:val="center"/>
          </w:tcPr>
          <w:p w14:paraId="03409469" w14:textId="77777777" w:rsidR="0042116A" w:rsidRDefault="00000000">
            <w:r>
              <w:rPr>
                <w:sz w:val="16"/>
              </w:rPr>
              <w:t>0.656</w:t>
            </w:r>
          </w:p>
        </w:tc>
        <w:tc>
          <w:tcPr>
            <w:tcW w:w="1337" w:type="dxa"/>
            <w:vAlign w:val="center"/>
          </w:tcPr>
          <w:p w14:paraId="5F8A21DC" w14:textId="77777777" w:rsidR="0042116A" w:rsidRDefault="00000000">
            <w:r>
              <w:rPr>
                <w:sz w:val="16"/>
              </w:rPr>
              <w:t>0.912</w:t>
            </w:r>
          </w:p>
        </w:tc>
        <w:tc>
          <w:tcPr>
            <w:tcW w:w="1337" w:type="dxa"/>
            <w:vAlign w:val="center"/>
          </w:tcPr>
          <w:p w14:paraId="5141EB16" w14:textId="77777777" w:rsidR="0042116A" w:rsidRDefault="00000000">
            <w:r>
              <w:rPr>
                <w:sz w:val="16"/>
              </w:rPr>
              <w:t>0.286</w:t>
            </w:r>
          </w:p>
        </w:tc>
      </w:tr>
      <w:tr w:rsidR="0042116A" w14:paraId="6C1CBFC7" w14:textId="77777777">
        <w:trPr>
          <w:jc w:val="center"/>
        </w:trPr>
        <w:tc>
          <w:tcPr>
            <w:tcW w:w="1337" w:type="dxa"/>
            <w:vAlign w:val="center"/>
          </w:tcPr>
          <w:p w14:paraId="220DADF3" w14:textId="77777777" w:rsidR="0042116A" w:rsidRDefault="00000000">
            <w:r>
              <w:rPr>
                <w:sz w:val="16"/>
              </w:rPr>
              <w:t>Piperacillin-tazobactam</w:t>
            </w:r>
          </w:p>
        </w:tc>
        <w:tc>
          <w:tcPr>
            <w:tcW w:w="1337" w:type="dxa"/>
            <w:vAlign w:val="center"/>
          </w:tcPr>
          <w:p w14:paraId="01D7067E" w14:textId="77777777" w:rsidR="0042116A" w:rsidRDefault="00000000">
            <w:r>
              <w:rPr>
                <w:sz w:val="16"/>
              </w:rPr>
              <w:t>Gradient-boosted tree</w:t>
            </w:r>
          </w:p>
        </w:tc>
        <w:tc>
          <w:tcPr>
            <w:tcW w:w="1337" w:type="dxa"/>
            <w:vAlign w:val="center"/>
          </w:tcPr>
          <w:p w14:paraId="3120C0A1" w14:textId="77777777" w:rsidR="0042116A" w:rsidRDefault="00000000">
            <w:r>
              <w:rPr>
                <w:sz w:val="16"/>
              </w:rPr>
              <w:t>9507</w:t>
            </w:r>
          </w:p>
        </w:tc>
        <w:tc>
          <w:tcPr>
            <w:tcW w:w="1337" w:type="dxa"/>
            <w:vAlign w:val="center"/>
          </w:tcPr>
          <w:p w14:paraId="508AA473" w14:textId="77777777" w:rsidR="0042116A" w:rsidRDefault="00000000">
            <w:r>
              <w:rPr>
                <w:sz w:val="16"/>
              </w:rPr>
              <w:t>86.8%</w:t>
            </w:r>
          </w:p>
        </w:tc>
        <w:tc>
          <w:tcPr>
            <w:tcW w:w="1337" w:type="dxa"/>
            <w:vAlign w:val="center"/>
          </w:tcPr>
          <w:p w14:paraId="71D3B6F3" w14:textId="77777777" w:rsidR="0042116A" w:rsidRDefault="00000000">
            <w:r>
              <w:rPr>
                <w:sz w:val="16"/>
              </w:rPr>
              <w:t>0.671</w:t>
            </w:r>
          </w:p>
        </w:tc>
        <w:tc>
          <w:tcPr>
            <w:tcW w:w="1337" w:type="dxa"/>
            <w:vAlign w:val="center"/>
          </w:tcPr>
          <w:p w14:paraId="621E8D0C" w14:textId="77777777" w:rsidR="0042116A" w:rsidRDefault="00000000">
            <w:r>
              <w:rPr>
                <w:sz w:val="16"/>
              </w:rPr>
              <w:t>0.914</w:t>
            </w:r>
          </w:p>
        </w:tc>
        <w:tc>
          <w:tcPr>
            <w:tcW w:w="1337" w:type="dxa"/>
            <w:vAlign w:val="center"/>
          </w:tcPr>
          <w:p w14:paraId="49160077" w14:textId="77777777" w:rsidR="0042116A" w:rsidRDefault="00000000">
            <w:r>
              <w:rPr>
                <w:sz w:val="16"/>
              </w:rPr>
              <w:t>0.124</w:t>
            </w:r>
          </w:p>
        </w:tc>
      </w:tr>
      <w:tr w:rsidR="0042116A" w14:paraId="5F0EFBD0" w14:textId="77777777">
        <w:trPr>
          <w:jc w:val="center"/>
        </w:trPr>
        <w:tc>
          <w:tcPr>
            <w:tcW w:w="1337" w:type="dxa"/>
            <w:vAlign w:val="center"/>
          </w:tcPr>
          <w:p w14:paraId="25F61A60" w14:textId="77777777" w:rsidR="0042116A" w:rsidRDefault="00000000">
            <w:r>
              <w:rPr>
                <w:sz w:val="16"/>
              </w:rPr>
              <w:t>Cefepime</w:t>
            </w:r>
          </w:p>
        </w:tc>
        <w:tc>
          <w:tcPr>
            <w:tcW w:w="1337" w:type="dxa"/>
            <w:vAlign w:val="center"/>
          </w:tcPr>
          <w:p w14:paraId="6D5E89B2" w14:textId="77777777" w:rsidR="0042116A" w:rsidRDefault="00000000">
            <w:r>
              <w:rPr>
                <w:sz w:val="16"/>
              </w:rPr>
              <w:t>Logistic regression</w:t>
            </w:r>
          </w:p>
        </w:tc>
        <w:tc>
          <w:tcPr>
            <w:tcW w:w="1337" w:type="dxa"/>
            <w:vAlign w:val="center"/>
          </w:tcPr>
          <w:p w14:paraId="5ED5740A" w14:textId="77777777" w:rsidR="0042116A" w:rsidRDefault="00000000">
            <w:r>
              <w:rPr>
                <w:sz w:val="16"/>
              </w:rPr>
              <w:t>9179</w:t>
            </w:r>
          </w:p>
        </w:tc>
        <w:tc>
          <w:tcPr>
            <w:tcW w:w="1337" w:type="dxa"/>
            <w:vAlign w:val="center"/>
          </w:tcPr>
          <w:p w14:paraId="3DD17F92" w14:textId="77777777" w:rsidR="0042116A" w:rsidRDefault="00000000">
            <w:r>
              <w:rPr>
                <w:sz w:val="16"/>
              </w:rPr>
              <w:t>90.8%</w:t>
            </w:r>
          </w:p>
        </w:tc>
        <w:tc>
          <w:tcPr>
            <w:tcW w:w="1337" w:type="dxa"/>
            <w:vAlign w:val="center"/>
          </w:tcPr>
          <w:p w14:paraId="2917D902" w14:textId="77777777" w:rsidR="0042116A" w:rsidRDefault="00000000">
            <w:r>
              <w:rPr>
                <w:sz w:val="16"/>
              </w:rPr>
              <w:t>0.720</w:t>
            </w:r>
          </w:p>
        </w:tc>
        <w:tc>
          <w:tcPr>
            <w:tcW w:w="1337" w:type="dxa"/>
            <w:vAlign w:val="center"/>
          </w:tcPr>
          <w:p w14:paraId="12ECFAD2" w14:textId="77777777" w:rsidR="0042116A" w:rsidRDefault="00000000">
            <w:r>
              <w:rPr>
                <w:sz w:val="16"/>
              </w:rPr>
              <w:t>0.954</w:t>
            </w:r>
          </w:p>
        </w:tc>
        <w:tc>
          <w:tcPr>
            <w:tcW w:w="1337" w:type="dxa"/>
            <w:vAlign w:val="center"/>
          </w:tcPr>
          <w:p w14:paraId="285EFCA5" w14:textId="77777777" w:rsidR="0042116A" w:rsidRDefault="00000000">
            <w:r>
              <w:rPr>
                <w:sz w:val="16"/>
              </w:rPr>
              <w:t>0.400</w:t>
            </w:r>
          </w:p>
        </w:tc>
      </w:tr>
      <w:tr w:rsidR="0042116A" w14:paraId="1170DE5D" w14:textId="77777777">
        <w:trPr>
          <w:jc w:val="center"/>
        </w:trPr>
        <w:tc>
          <w:tcPr>
            <w:tcW w:w="1337" w:type="dxa"/>
            <w:vAlign w:val="center"/>
          </w:tcPr>
          <w:p w14:paraId="5CDF4B67" w14:textId="77777777" w:rsidR="0042116A" w:rsidRDefault="00000000">
            <w:r>
              <w:rPr>
                <w:sz w:val="16"/>
              </w:rPr>
              <w:t>Cefepime</w:t>
            </w:r>
          </w:p>
        </w:tc>
        <w:tc>
          <w:tcPr>
            <w:tcW w:w="1337" w:type="dxa"/>
            <w:vAlign w:val="center"/>
          </w:tcPr>
          <w:p w14:paraId="7D5C9D62" w14:textId="77777777" w:rsidR="0042116A" w:rsidRDefault="00000000">
            <w:r>
              <w:rPr>
                <w:sz w:val="16"/>
              </w:rPr>
              <w:t>Gradient-boosted tree</w:t>
            </w:r>
          </w:p>
        </w:tc>
        <w:tc>
          <w:tcPr>
            <w:tcW w:w="1337" w:type="dxa"/>
            <w:vAlign w:val="center"/>
          </w:tcPr>
          <w:p w14:paraId="650EB92D" w14:textId="77777777" w:rsidR="0042116A" w:rsidRDefault="00000000">
            <w:r>
              <w:rPr>
                <w:sz w:val="16"/>
              </w:rPr>
              <w:t>9179</w:t>
            </w:r>
          </w:p>
        </w:tc>
        <w:tc>
          <w:tcPr>
            <w:tcW w:w="1337" w:type="dxa"/>
            <w:vAlign w:val="center"/>
          </w:tcPr>
          <w:p w14:paraId="00E2E7DE" w14:textId="77777777" w:rsidR="0042116A" w:rsidRDefault="00000000">
            <w:r>
              <w:rPr>
                <w:sz w:val="16"/>
              </w:rPr>
              <w:t>90.8%</w:t>
            </w:r>
          </w:p>
        </w:tc>
        <w:tc>
          <w:tcPr>
            <w:tcW w:w="1337" w:type="dxa"/>
            <w:vAlign w:val="center"/>
          </w:tcPr>
          <w:p w14:paraId="1BE5CE12" w14:textId="77777777" w:rsidR="0042116A" w:rsidRDefault="00000000">
            <w:r>
              <w:rPr>
                <w:sz w:val="16"/>
              </w:rPr>
              <w:t>0.754</w:t>
            </w:r>
          </w:p>
        </w:tc>
        <w:tc>
          <w:tcPr>
            <w:tcW w:w="1337" w:type="dxa"/>
            <w:vAlign w:val="center"/>
          </w:tcPr>
          <w:p w14:paraId="5A1F58A3" w14:textId="77777777" w:rsidR="0042116A" w:rsidRDefault="00000000">
            <w:r>
              <w:rPr>
                <w:sz w:val="16"/>
              </w:rPr>
              <w:t>0.961</w:t>
            </w:r>
          </w:p>
        </w:tc>
        <w:tc>
          <w:tcPr>
            <w:tcW w:w="1337" w:type="dxa"/>
            <w:vAlign w:val="center"/>
          </w:tcPr>
          <w:p w14:paraId="7F985138" w14:textId="77777777" w:rsidR="0042116A" w:rsidRDefault="00000000">
            <w:r>
              <w:rPr>
                <w:sz w:val="16"/>
              </w:rPr>
              <w:t>0.098</w:t>
            </w:r>
          </w:p>
        </w:tc>
      </w:tr>
      <w:tr w:rsidR="0042116A" w14:paraId="40A586BF" w14:textId="77777777">
        <w:trPr>
          <w:jc w:val="center"/>
        </w:trPr>
        <w:tc>
          <w:tcPr>
            <w:tcW w:w="1337" w:type="dxa"/>
            <w:vAlign w:val="center"/>
          </w:tcPr>
          <w:p w14:paraId="320F4391" w14:textId="77777777" w:rsidR="0042116A" w:rsidRDefault="00000000">
            <w:r>
              <w:rPr>
                <w:sz w:val="16"/>
              </w:rPr>
              <w:t>Meropenem</w:t>
            </w:r>
          </w:p>
        </w:tc>
        <w:tc>
          <w:tcPr>
            <w:tcW w:w="1337" w:type="dxa"/>
            <w:vAlign w:val="center"/>
          </w:tcPr>
          <w:p w14:paraId="0E9FEAD8" w14:textId="77777777" w:rsidR="0042116A" w:rsidRDefault="00000000">
            <w:r>
              <w:rPr>
                <w:sz w:val="16"/>
              </w:rPr>
              <w:t>Logistic regression</w:t>
            </w:r>
          </w:p>
        </w:tc>
        <w:tc>
          <w:tcPr>
            <w:tcW w:w="1337" w:type="dxa"/>
            <w:vAlign w:val="center"/>
          </w:tcPr>
          <w:p w14:paraId="280119CA" w14:textId="77777777" w:rsidR="0042116A" w:rsidRDefault="00000000">
            <w:r>
              <w:rPr>
                <w:sz w:val="16"/>
              </w:rPr>
              <w:t>9089</w:t>
            </w:r>
          </w:p>
        </w:tc>
        <w:tc>
          <w:tcPr>
            <w:tcW w:w="1337" w:type="dxa"/>
            <w:vAlign w:val="center"/>
          </w:tcPr>
          <w:p w14:paraId="4D47327F" w14:textId="77777777" w:rsidR="0042116A" w:rsidRDefault="00000000">
            <w:r>
              <w:rPr>
                <w:sz w:val="16"/>
              </w:rPr>
              <w:t>95.7%</w:t>
            </w:r>
          </w:p>
        </w:tc>
        <w:tc>
          <w:tcPr>
            <w:tcW w:w="1337" w:type="dxa"/>
            <w:vAlign w:val="center"/>
          </w:tcPr>
          <w:p w14:paraId="3F69235B" w14:textId="77777777" w:rsidR="0042116A" w:rsidRDefault="00000000">
            <w:r>
              <w:rPr>
                <w:sz w:val="16"/>
              </w:rPr>
              <w:t>0.709</w:t>
            </w:r>
          </w:p>
        </w:tc>
        <w:tc>
          <w:tcPr>
            <w:tcW w:w="1337" w:type="dxa"/>
            <w:vAlign w:val="center"/>
          </w:tcPr>
          <w:p w14:paraId="3F7E1F25" w14:textId="77777777" w:rsidR="0042116A" w:rsidRDefault="00000000">
            <w:r>
              <w:rPr>
                <w:sz w:val="16"/>
              </w:rPr>
              <w:t>0.974</w:t>
            </w:r>
          </w:p>
        </w:tc>
        <w:tc>
          <w:tcPr>
            <w:tcW w:w="1337" w:type="dxa"/>
            <w:vAlign w:val="center"/>
          </w:tcPr>
          <w:p w14:paraId="647D940C" w14:textId="77777777" w:rsidR="0042116A" w:rsidRDefault="00000000">
            <w:r>
              <w:rPr>
                <w:sz w:val="16"/>
              </w:rPr>
              <w:t>0.072</w:t>
            </w:r>
          </w:p>
        </w:tc>
      </w:tr>
      <w:tr w:rsidR="0042116A" w14:paraId="70F1015C" w14:textId="77777777">
        <w:trPr>
          <w:jc w:val="center"/>
        </w:trPr>
        <w:tc>
          <w:tcPr>
            <w:tcW w:w="1337" w:type="dxa"/>
            <w:vAlign w:val="center"/>
          </w:tcPr>
          <w:p w14:paraId="292F26EE" w14:textId="77777777" w:rsidR="0042116A" w:rsidRDefault="00000000">
            <w:r>
              <w:rPr>
                <w:sz w:val="16"/>
              </w:rPr>
              <w:t>Meropenem</w:t>
            </w:r>
          </w:p>
        </w:tc>
        <w:tc>
          <w:tcPr>
            <w:tcW w:w="1337" w:type="dxa"/>
            <w:vAlign w:val="center"/>
          </w:tcPr>
          <w:p w14:paraId="10F52E43" w14:textId="77777777" w:rsidR="0042116A" w:rsidRDefault="00000000">
            <w:r>
              <w:rPr>
                <w:sz w:val="16"/>
              </w:rPr>
              <w:t>Gradient-boosted tree</w:t>
            </w:r>
          </w:p>
        </w:tc>
        <w:tc>
          <w:tcPr>
            <w:tcW w:w="1337" w:type="dxa"/>
            <w:vAlign w:val="center"/>
          </w:tcPr>
          <w:p w14:paraId="28FC83DA" w14:textId="77777777" w:rsidR="0042116A" w:rsidRDefault="00000000">
            <w:r>
              <w:rPr>
                <w:sz w:val="16"/>
              </w:rPr>
              <w:t>9089</w:t>
            </w:r>
          </w:p>
        </w:tc>
        <w:tc>
          <w:tcPr>
            <w:tcW w:w="1337" w:type="dxa"/>
            <w:vAlign w:val="center"/>
          </w:tcPr>
          <w:p w14:paraId="7A5B0EEB" w14:textId="77777777" w:rsidR="0042116A" w:rsidRDefault="00000000">
            <w:r>
              <w:rPr>
                <w:sz w:val="16"/>
              </w:rPr>
              <w:t>95.7%</w:t>
            </w:r>
          </w:p>
        </w:tc>
        <w:tc>
          <w:tcPr>
            <w:tcW w:w="1337" w:type="dxa"/>
            <w:vAlign w:val="center"/>
          </w:tcPr>
          <w:p w14:paraId="12584D94" w14:textId="77777777" w:rsidR="0042116A" w:rsidRDefault="00000000">
            <w:r>
              <w:rPr>
                <w:sz w:val="16"/>
              </w:rPr>
              <w:t>0.677</w:t>
            </w:r>
          </w:p>
        </w:tc>
        <w:tc>
          <w:tcPr>
            <w:tcW w:w="1337" w:type="dxa"/>
            <w:vAlign w:val="center"/>
          </w:tcPr>
          <w:p w14:paraId="60A4D226" w14:textId="77777777" w:rsidR="0042116A" w:rsidRDefault="00000000">
            <w:r>
              <w:rPr>
                <w:sz w:val="16"/>
              </w:rPr>
              <w:t>0.974</w:t>
            </w:r>
          </w:p>
        </w:tc>
        <w:tc>
          <w:tcPr>
            <w:tcW w:w="1337" w:type="dxa"/>
            <w:vAlign w:val="center"/>
          </w:tcPr>
          <w:p w14:paraId="2E1EDC2A" w14:textId="77777777" w:rsidR="0042116A" w:rsidRDefault="00000000">
            <w:r>
              <w:rPr>
                <w:sz w:val="16"/>
              </w:rPr>
              <w:t>0.043</w:t>
            </w:r>
          </w:p>
        </w:tc>
      </w:tr>
    </w:tbl>
    <w:p w14:paraId="68CE18E9" w14:textId="77777777" w:rsidR="0042116A" w:rsidRDefault="00000000">
      <w:r>
        <w:t>Supplementary Table S11. ARMD-MGB framework compatibility summary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117"/>
        <w:gridCol w:w="3116"/>
        <w:gridCol w:w="3117"/>
      </w:tblGrid>
      <w:tr w:rsidR="0042116A" w14:paraId="093242E0" w14:textId="77777777">
        <w:trPr>
          <w:jc w:val="center"/>
        </w:trPr>
        <w:tc>
          <w:tcPr>
            <w:tcW w:w="3120" w:type="dxa"/>
            <w:vAlign w:val="center"/>
          </w:tcPr>
          <w:p w14:paraId="459E9177" w14:textId="77777777" w:rsidR="0042116A" w:rsidRDefault="00000000">
            <w:r>
              <w:rPr>
                <w:b/>
                <w:sz w:val="16"/>
              </w:rPr>
              <w:t>MIMIC feature domain</w:t>
            </w:r>
          </w:p>
        </w:tc>
        <w:tc>
          <w:tcPr>
            <w:tcW w:w="3120" w:type="dxa"/>
            <w:vAlign w:val="center"/>
          </w:tcPr>
          <w:p w14:paraId="6F3F4E81" w14:textId="77777777" w:rsidR="0042116A" w:rsidRDefault="00000000">
            <w:r>
              <w:rPr>
                <w:b/>
                <w:sz w:val="16"/>
              </w:rPr>
              <w:t>ARMD-MGB compatibility</w:t>
            </w:r>
          </w:p>
        </w:tc>
        <w:tc>
          <w:tcPr>
            <w:tcW w:w="3120" w:type="dxa"/>
            <w:vAlign w:val="center"/>
          </w:tcPr>
          <w:p w14:paraId="6AB3A79E" w14:textId="77777777" w:rsidR="0042116A" w:rsidRDefault="00000000">
            <w:r>
              <w:rPr>
                <w:b/>
                <w:sz w:val="16"/>
              </w:rPr>
              <w:t>Notes</w:t>
            </w:r>
          </w:p>
        </w:tc>
      </w:tr>
      <w:tr w:rsidR="0042116A" w14:paraId="3220A191" w14:textId="77777777">
        <w:trPr>
          <w:jc w:val="center"/>
        </w:trPr>
        <w:tc>
          <w:tcPr>
            <w:tcW w:w="3120" w:type="dxa"/>
            <w:vAlign w:val="center"/>
          </w:tcPr>
          <w:p w14:paraId="683C431F" w14:textId="77777777" w:rsidR="0042116A" w:rsidRDefault="00000000">
            <w:r>
              <w:rPr>
                <w:sz w:val="16"/>
              </w:rPr>
              <w:t>Age</w:t>
            </w:r>
          </w:p>
        </w:tc>
        <w:tc>
          <w:tcPr>
            <w:tcW w:w="3120" w:type="dxa"/>
            <w:vAlign w:val="center"/>
          </w:tcPr>
          <w:p w14:paraId="6AE7DB7E" w14:textId="77777777" w:rsidR="0042116A" w:rsidRDefault="00000000">
            <w:r>
              <w:rPr>
                <w:sz w:val="16"/>
              </w:rPr>
              <w:t>Approximate</w:t>
            </w:r>
          </w:p>
        </w:tc>
        <w:tc>
          <w:tcPr>
            <w:tcW w:w="3120" w:type="dxa"/>
            <w:vAlign w:val="center"/>
          </w:tcPr>
          <w:p w14:paraId="5BDC6BCE" w14:textId="77777777" w:rsidR="0042116A" w:rsidRDefault="00000000">
            <w:r>
              <w:rPr>
                <w:sz w:val="16"/>
              </w:rPr>
              <w:t>Age band available, not numeric age</w:t>
            </w:r>
          </w:p>
        </w:tc>
      </w:tr>
      <w:tr w:rsidR="0042116A" w14:paraId="1905CAA5" w14:textId="77777777">
        <w:trPr>
          <w:jc w:val="center"/>
        </w:trPr>
        <w:tc>
          <w:tcPr>
            <w:tcW w:w="3120" w:type="dxa"/>
            <w:vAlign w:val="center"/>
          </w:tcPr>
          <w:p w14:paraId="28E30873" w14:textId="77777777" w:rsidR="0042116A" w:rsidRDefault="00000000">
            <w:r>
              <w:rPr>
                <w:sz w:val="16"/>
              </w:rPr>
              <w:t>Sex</w:t>
            </w:r>
          </w:p>
        </w:tc>
        <w:tc>
          <w:tcPr>
            <w:tcW w:w="3120" w:type="dxa"/>
            <w:vAlign w:val="center"/>
          </w:tcPr>
          <w:p w14:paraId="28C7F646" w14:textId="77777777" w:rsidR="0042116A" w:rsidRDefault="00000000">
            <w:r>
              <w:rPr>
                <w:sz w:val="16"/>
              </w:rPr>
              <w:t>Direct</w:t>
            </w:r>
          </w:p>
        </w:tc>
        <w:tc>
          <w:tcPr>
            <w:tcW w:w="3120" w:type="dxa"/>
            <w:vAlign w:val="center"/>
          </w:tcPr>
          <w:p w14:paraId="1A3FB4BF" w14:textId="77777777" w:rsidR="0042116A" w:rsidRDefault="00000000">
            <w:r>
              <w:rPr>
                <w:sz w:val="16"/>
              </w:rPr>
              <w:t>Demographic sex/gender available</w:t>
            </w:r>
          </w:p>
        </w:tc>
      </w:tr>
      <w:tr w:rsidR="0042116A" w14:paraId="328F9D8A" w14:textId="77777777">
        <w:trPr>
          <w:jc w:val="center"/>
        </w:trPr>
        <w:tc>
          <w:tcPr>
            <w:tcW w:w="3120" w:type="dxa"/>
            <w:vAlign w:val="center"/>
          </w:tcPr>
          <w:p w14:paraId="0E3BEBD1" w14:textId="77777777" w:rsidR="0042116A" w:rsidRDefault="00000000">
            <w:r>
              <w:rPr>
                <w:sz w:val="16"/>
              </w:rPr>
              <w:t>Prior antibiotic exposure</w:t>
            </w:r>
          </w:p>
        </w:tc>
        <w:tc>
          <w:tcPr>
            <w:tcW w:w="3120" w:type="dxa"/>
            <w:vAlign w:val="center"/>
          </w:tcPr>
          <w:p w14:paraId="2BD27C88" w14:textId="77777777" w:rsidR="0042116A" w:rsidRDefault="00000000">
            <w:r>
              <w:rPr>
                <w:sz w:val="16"/>
              </w:rPr>
              <w:t>Partial</w:t>
            </w:r>
          </w:p>
        </w:tc>
        <w:tc>
          <w:tcPr>
            <w:tcW w:w="3120" w:type="dxa"/>
            <w:vAlign w:val="center"/>
          </w:tcPr>
          <w:p w14:paraId="45002B72" w14:textId="77777777" w:rsidR="0042116A" w:rsidRDefault="00000000">
            <w:r>
              <w:rPr>
                <w:sz w:val="16"/>
              </w:rPr>
              <w:t>Derived from prior_abx tables</w:t>
            </w:r>
          </w:p>
        </w:tc>
      </w:tr>
      <w:tr w:rsidR="0042116A" w14:paraId="728F3809" w14:textId="77777777">
        <w:trPr>
          <w:jc w:val="center"/>
        </w:trPr>
        <w:tc>
          <w:tcPr>
            <w:tcW w:w="3120" w:type="dxa"/>
            <w:vAlign w:val="center"/>
          </w:tcPr>
          <w:p w14:paraId="4A9B8AE7" w14:textId="77777777" w:rsidR="0042116A" w:rsidRDefault="00000000">
            <w:r>
              <w:rPr>
                <w:sz w:val="16"/>
              </w:rPr>
              <w:t>Prior microbiology</w:t>
            </w:r>
          </w:p>
        </w:tc>
        <w:tc>
          <w:tcPr>
            <w:tcW w:w="3120" w:type="dxa"/>
            <w:vAlign w:val="center"/>
          </w:tcPr>
          <w:p w14:paraId="4C2C9C9B" w14:textId="77777777" w:rsidR="0042116A" w:rsidRDefault="00000000">
            <w:r>
              <w:rPr>
                <w:sz w:val="16"/>
              </w:rPr>
              <w:t>Partial</w:t>
            </w:r>
          </w:p>
        </w:tc>
        <w:tc>
          <w:tcPr>
            <w:tcW w:w="3120" w:type="dxa"/>
            <w:vAlign w:val="center"/>
          </w:tcPr>
          <w:p w14:paraId="6680B43B" w14:textId="77777777" w:rsidR="0042116A" w:rsidRDefault="00000000">
            <w:r>
              <w:rPr>
                <w:sz w:val="16"/>
              </w:rPr>
              <w:t>Derived from prior_micro and prior_org</w:t>
            </w:r>
          </w:p>
        </w:tc>
      </w:tr>
      <w:tr w:rsidR="0042116A" w14:paraId="7489E5B6" w14:textId="77777777">
        <w:trPr>
          <w:jc w:val="center"/>
        </w:trPr>
        <w:tc>
          <w:tcPr>
            <w:tcW w:w="3120" w:type="dxa"/>
            <w:vAlign w:val="center"/>
          </w:tcPr>
          <w:p w14:paraId="7B65B417" w14:textId="77777777" w:rsidR="0042116A" w:rsidRDefault="00000000">
            <w:r>
              <w:rPr>
                <w:sz w:val="16"/>
              </w:rPr>
              <w:t>Admission timing</w:t>
            </w:r>
          </w:p>
        </w:tc>
        <w:tc>
          <w:tcPr>
            <w:tcW w:w="3120" w:type="dxa"/>
            <w:vAlign w:val="center"/>
          </w:tcPr>
          <w:p w14:paraId="07BADC42" w14:textId="77777777" w:rsidR="0042116A" w:rsidRDefault="00000000">
            <w:r>
              <w:rPr>
                <w:sz w:val="16"/>
              </w:rPr>
              <w:t>Not available</w:t>
            </w:r>
          </w:p>
        </w:tc>
        <w:tc>
          <w:tcPr>
            <w:tcW w:w="3120" w:type="dxa"/>
            <w:vAlign w:val="center"/>
          </w:tcPr>
          <w:p w14:paraId="26A073DE" w14:textId="77777777" w:rsidR="0042116A" w:rsidRDefault="00000000">
            <w:r>
              <w:rPr>
                <w:sz w:val="16"/>
              </w:rPr>
              <w:t>Released package lacks direct admission/discharge timestamps</w:t>
            </w:r>
          </w:p>
        </w:tc>
      </w:tr>
      <w:tr w:rsidR="0042116A" w14:paraId="6886E4BE" w14:textId="77777777">
        <w:trPr>
          <w:jc w:val="center"/>
        </w:trPr>
        <w:tc>
          <w:tcPr>
            <w:tcW w:w="3120" w:type="dxa"/>
            <w:vAlign w:val="center"/>
          </w:tcPr>
          <w:p w14:paraId="693E5DB1" w14:textId="77777777" w:rsidR="0042116A" w:rsidRDefault="00000000">
            <w:r>
              <w:rPr>
                <w:sz w:val="16"/>
              </w:rPr>
              <w:t>ICU anchoring</w:t>
            </w:r>
          </w:p>
        </w:tc>
        <w:tc>
          <w:tcPr>
            <w:tcW w:w="3120" w:type="dxa"/>
            <w:vAlign w:val="center"/>
          </w:tcPr>
          <w:p w14:paraId="189D42C5" w14:textId="77777777" w:rsidR="0042116A" w:rsidRDefault="00000000">
            <w:r>
              <w:rPr>
                <w:sz w:val="16"/>
              </w:rPr>
              <w:t>Not available</w:t>
            </w:r>
          </w:p>
        </w:tc>
        <w:tc>
          <w:tcPr>
            <w:tcW w:w="3120" w:type="dxa"/>
            <w:vAlign w:val="center"/>
          </w:tcPr>
          <w:p w14:paraId="64172F85" w14:textId="77777777" w:rsidR="0042116A" w:rsidRDefault="00000000">
            <w:r>
              <w:rPr>
                <w:sz w:val="16"/>
              </w:rPr>
              <w:t>No direct ICU timing counterpart</w:t>
            </w:r>
          </w:p>
        </w:tc>
      </w:tr>
      <w:tr w:rsidR="0042116A" w14:paraId="42060196" w14:textId="77777777">
        <w:trPr>
          <w:jc w:val="center"/>
        </w:trPr>
        <w:tc>
          <w:tcPr>
            <w:tcW w:w="3120" w:type="dxa"/>
            <w:vAlign w:val="center"/>
          </w:tcPr>
          <w:p w14:paraId="1A024EA7" w14:textId="77777777" w:rsidR="0042116A" w:rsidRDefault="00000000">
            <w:r>
              <w:rPr>
                <w:sz w:val="16"/>
              </w:rPr>
              <w:t>Bedside laboratory and vital signs</w:t>
            </w:r>
          </w:p>
        </w:tc>
        <w:tc>
          <w:tcPr>
            <w:tcW w:w="3120" w:type="dxa"/>
            <w:vAlign w:val="center"/>
          </w:tcPr>
          <w:p w14:paraId="65901948" w14:textId="77777777" w:rsidR="0042116A" w:rsidRDefault="00000000">
            <w:r>
              <w:rPr>
                <w:sz w:val="16"/>
              </w:rPr>
              <w:t>Not available</w:t>
            </w:r>
          </w:p>
        </w:tc>
        <w:tc>
          <w:tcPr>
            <w:tcW w:w="3120" w:type="dxa"/>
            <w:vAlign w:val="center"/>
          </w:tcPr>
          <w:p w14:paraId="6426DD55" w14:textId="77777777" w:rsidR="0042116A" w:rsidRDefault="00000000">
            <w:r>
              <w:rPr>
                <w:sz w:val="16"/>
              </w:rPr>
              <w:t>Not available in released microbiology package</w:t>
            </w:r>
          </w:p>
        </w:tc>
      </w:tr>
      <w:tr w:rsidR="0042116A" w14:paraId="2B221E93" w14:textId="77777777">
        <w:trPr>
          <w:jc w:val="center"/>
        </w:trPr>
        <w:tc>
          <w:tcPr>
            <w:tcW w:w="3120" w:type="dxa"/>
            <w:vAlign w:val="center"/>
          </w:tcPr>
          <w:p w14:paraId="7B77AD0F" w14:textId="77777777" w:rsidR="0042116A" w:rsidRDefault="00000000">
            <w:r>
              <w:rPr>
                <w:sz w:val="16"/>
              </w:rPr>
              <w:t>Organism descriptors</w:t>
            </w:r>
          </w:p>
        </w:tc>
        <w:tc>
          <w:tcPr>
            <w:tcW w:w="3120" w:type="dxa"/>
            <w:vAlign w:val="center"/>
          </w:tcPr>
          <w:p w14:paraId="393702EC" w14:textId="77777777" w:rsidR="0042116A" w:rsidRDefault="00000000">
            <w:r>
              <w:rPr>
                <w:sz w:val="16"/>
              </w:rPr>
              <w:t>Direct/partial</w:t>
            </w:r>
          </w:p>
        </w:tc>
        <w:tc>
          <w:tcPr>
            <w:tcW w:w="3120" w:type="dxa"/>
            <w:vAlign w:val="center"/>
          </w:tcPr>
          <w:p w14:paraId="0E77F5EC" w14:textId="77777777" w:rsidR="0042116A" w:rsidRDefault="00000000">
            <w:r>
              <w:rPr>
                <w:sz w:val="16"/>
              </w:rPr>
              <w:t>Used to align prespecified gram-negative organisms</w:t>
            </w:r>
          </w:p>
        </w:tc>
      </w:tr>
    </w:tbl>
    <w:p w14:paraId="56FBBDF3" w14:textId="77777777" w:rsidR="0042116A" w:rsidRDefault="00000000">
      <w:pPr>
        <w:pStyle w:val="1"/>
      </w:pPr>
      <w:r>
        <w:rPr>
          <w:rFonts w:ascii="Times New Roman" w:eastAsia="Times New Roman" w:hAnsi="Times New Roman"/>
          <w:sz w:val="24"/>
        </w:rPr>
        <w:t>Supplementary interpretation note</w:t>
      </w:r>
    </w:p>
    <w:p w14:paraId="12B2F73C" w14:textId="77777777" w:rsidR="0042116A" w:rsidRDefault="00000000">
      <w:r>
        <w:rPr>
          <w:sz w:val="24"/>
        </w:rPr>
        <w:t>The observed-prescribing benchmark should be interpreted conservatively. It is a retrospective medication-record benchmark within a prespecified candidate-drug space, not a randomized comparison, a gold standard for optimal therapy, or a direct assessment of patient outcomes. The low apparent active coverage of observed empirical therapy may reflect the narrow primary-drug candidate set, medication-window definition, documentation completeness, and the inability to adjudicate clinician context such as allergy, renal function, severity, source control, infectious-diseases input, formulary constraints, or evolving organism information.</w:t>
      </w:r>
    </w:p>
    <w:sectPr w:rsidR="0042116A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2009224">
    <w:abstractNumId w:val="8"/>
  </w:num>
  <w:num w:numId="2" w16cid:durableId="920409725">
    <w:abstractNumId w:val="6"/>
  </w:num>
  <w:num w:numId="3" w16cid:durableId="259337783">
    <w:abstractNumId w:val="5"/>
  </w:num>
  <w:num w:numId="4" w16cid:durableId="176388888">
    <w:abstractNumId w:val="4"/>
  </w:num>
  <w:num w:numId="5" w16cid:durableId="798650111">
    <w:abstractNumId w:val="7"/>
  </w:num>
  <w:num w:numId="6" w16cid:durableId="1929727566">
    <w:abstractNumId w:val="3"/>
  </w:num>
  <w:num w:numId="7" w16cid:durableId="1606494282">
    <w:abstractNumId w:val="2"/>
  </w:num>
  <w:num w:numId="8" w16cid:durableId="621500647">
    <w:abstractNumId w:val="1"/>
  </w:num>
  <w:num w:numId="9" w16cid:durableId="1186215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2116A"/>
    <w:rsid w:val="00610EFD"/>
    <w:rsid w:val="00AA1D8D"/>
    <w:rsid w:val="00B47730"/>
    <w:rsid w:val="00CB0664"/>
    <w:rsid w:val="00FB49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74CA27"/>
  <w14:defaultImageDpi w14:val="300"/>
  <w15:docId w15:val="{A7A86BF1-D3D5-4CDA-9890-97064CFB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5644</Characters>
  <Application>Microsoft Office Word</Application>
  <DocSecurity>0</DocSecurity>
  <Lines>434</Lines>
  <Paragraphs>407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Ammor</dc:creator>
  <cp:keywords/>
  <dc:description/>
  <cp:lastModifiedBy>Adam Ammor</cp:lastModifiedBy>
  <cp:revision>2</cp:revision>
  <dcterms:created xsi:type="dcterms:W3CDTF">2026-05-14T02:44:00Z</dcterms:created>
  <dcterms:modified xsi:type="dcterms:W3CDTF">2026-05-14T02:44:00Z</dcterms:modified>
  <cp:category/>
</cp:coreProperties>
</file>