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41EFB" w14:textId="77777777" w:rsidR="00DC1BC2" w:rsidRDefault="00DC1BC2" w:rsidP="00DC1BC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Table 1: Rasch estimates of change and Global Impression of Change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1960"/>
        <w:gridCol w:w="1420"/>
        <w:gridCol w:w="1420"/>
        <w:gridCol w:w="1420"/>
        <w:gridCol w:w="1420"/>
        <w:gridCol w:w="1420"/>
      </w:tblGrid>
      <w:tr w:rsidR="00DC1BC2" w:rsidRPr="007B0CDC" w14:paraId="1F8E9C37" w14:textId="77777777" w:rsidTr="003C0B18">
        <w:trPr>
          <w:trHeight w:val="870"/>
        </w:trPr>
        <w:tc>
          <w:tcPr>
            <w:tcW w:w="1960" w:type="dxa"/>
            <w:noWrap/>
            <w:hideMark/>
          </w:tcPr>
          <w:p w14:paraId="4CE55258" w14:textId="77777777" w:rsidR="00DC1BC2" w:rsidRPr="00BE0480" w:rsidRDefault="00DC1BC2" w:rsidP="003C0B1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Characteristic</w:t>
            </w:r>
          </w:p>
        </w:tc>
        <w:tc>
          <w:tcPr>
            <w:tcW w:w="1420" w:type="dxa"/>
            <w:hideMark/>
          </w:tcPr>
          <w:p w14:paraId="1494E349" w14:textId="77777777" w:rsidR="00DC1BC2" w:rsidRPr="00BE0480" w:rsidRDefault="00DC1BC2" w:rsidP="003C0B1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Significant improvement</w:t>
            </w:r>
          </w:p>
        </w:tc>
        <w:tc>
          <w:tcPr>
            <w:tcW w:w="1420" w:type="dxa"/>
            <w:hideMark/>
          </w:tcPr>
          <w:p w14:paraId="2EE01321" w14:textId="77777777" w:rsidR="00DC1BC2" w:rsidRPr="00BE0480" w:rsidRDefault="00DC1BC2" w:rsidP="003C0B1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Non-significant improvement</w:t>
            </w:r>
          </w:p>
        </w:tc>
        <w:tc>
          <w:tcPr>
            <w:tcW w:w="1420" w:type="dxa"/>
            <w:hideMark/>
          </w:tcPr>
          <w:p w14:paraId="654AA7E3" w14:textId="77777777" w:rsidR="00DC1BC2" w:rsidRPr="00BE0480" w:rsidRDefault="00DC1BC2" w:rsidP="003C0B1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No change</w:t>
            </w:r>
          </w:p>
        </w:tc>
        <w:tc>
          <w:tcPr>
            <w:tcW w:w="1420" w:type="dxa"/>
            <w:hideMark/>
          </w:tcPr>
          <w:p w14:paraId="7C179391" w14:textId="77777777" w:rsidR="00DC1BC2" w:rsidRPr="00BE0480" w:rsidRDefault="00DC1BC2" w:rsidP="003C0B1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Non-significant worsening</w:t>
            </w:r>
          </w:p>
        </w:tc>
        <w:tc>
          <w:tcPr>
            <w:tcW w:w="1420" w:type="dxa"/>
            <w:hideMark/>
          </w:tcPr>
          <w:p w14:paraId="2F85154B" w14:textId="77777777" w:rsidR="00DC1BC2" w:rsidRPr="00BE0480" w:rsidRDefault="00DC1BC2" w:rsidP="003C0B1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Significant worsening</w:t>
            </w:r>
          </w:p>
        </w:tc>
      </w:tr>
      <w:tr w:rsidR="00DC1BC2" w:rsidRPr="007B0CDC" w14:paraId="381DC640" w14:textId="77777777" w:rsidTr="003C0B18">
        <w:trPr>
          <w:trHeight w:val="290"/>
        </w:trPr>
        <w:tc>
          <w:tcPr>
            <w:tcW w:w="1960" w:type="dxa"/>
            <w:noWrap/>
            <w:hideMark/>
          </w:tcPr>
          <w:p w14:paraId="3D0BA5C6" w14:textId="77777777" w:rsidR="00DC1BC2" w:rsidRPr="00BE0480" w:rsidRDefault="00DC1BC2" w:rsidP="003C0B1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GIC / 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(%)</w:t>
            </w:r>
          </w:p>
        </w:tc>
        <w:tc>
          <w:tcPr>
            <w:tcW w:w="1420" w:type="dxa"/>
            <w:noWrap/>
            <w:hideMark/>
          </w:tcPr>
          <w:p w14:paraId="02E374D3" w14:textId="77777777" w:rsidR="00DC1BC2" w:rsidRPr="00BE0480" w:rsidRDefault="00DC1BC2" w:rsidP="003C0B1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=</w:t>
            </w: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166,5341</w:t>
            </w:r>
          </w:p>
        </w:tc>
        <w:tc>
          <w:tcPr>
            <w:tcW w:w="1420" w:type="dxa"/>
            <w:noWrap/>
            <w:hideMark/>
          </w:tcPr>
          <w:p w14:paraId="6B057899" w14:textId="77777777" w:rsidR="00DC1BC2" w:rsidRPr="00BE0480" w:rsidRDefault="00DC1BC2" w:rsidP="003C0B1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 = 12,7191</w:t>
            </w:r>
          </w:p>
        </w:tc>
        <w:tc>
          <w:tcPr>
            <w:tcW w:w="1420" w:type="dxa"/>
            <w:noWrap/>
            <w:hideMark/>
          </w:tcPr>
          <w:p w14:paraId="4BF07D65" w14:textId="77777777" w:rsidR="00DC1BC2" w:rsidRPr="00BE0480" w:rsidRDefault="00DC1BC2" w:rsidP="003C0B1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 = 9361</w:t>
            </w:r>
          </w:p>
        </w:tc>
        <w:tc>
          <w:tcPr>
            <w:tcW w:w="1420" w:type="dxa"/>
            <w:noWrap/>
            <w:hideMark/>
          </w:tcPr>
          <w:p w14:paraId="6407672D" w14:textId="77777777" w:rsidR="00DC1BC2" w:rsidRPr="00BE0480" w:rsidRDefault="00DC1BC2" w:rsidP="003C0B1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 = 3,3641</w:t>
            </w:r>
          </w:p>
        </w:tc>
        <w:tc>
          <w:tcPr>
            <w:tcW w:w="1420" w:type="dxa"/>
            <w:noWrap/>
            <w:hideMark/>
          </w:tcPr>
          <w:p w14:paraId="0B0E213D" w14:textId="77777777" w:rsidR="00DC1BC2" w:rsidRPr="00BE0480" w:rsidRDefault="00DC1BC2" w:rsidP="003C0B1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 = 9561</w:t>
            </w:r>
          </w:p>
        </w:tc>
      </w:tr>
      <w:tr w:rsidR="00DC1BC2" w:rsidRPr="007B0CDC" w14:paraId="49BF3A8A" w14:textId="77777777" w:rsidTr="003C0B18">
        <w:trPr>
          <w:trHeight w:val="290"/>
        </w:trPr>
        <w:tc>
          <w:tcPr>
            <w:tcW w:w="1960" w:type="dxa"/>
            <w:noWrap/>
            <w:hideMark/>
          </w:tcPr>
          <w:p w14:paraId="694B5BB7" w14:textId="77777777" w:rsidR="00DC1BC2" w:rsidRPr="00BE0480" w:rsidRDefault="00DC1BC2" w:rsidP="003C0B1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   Much better</w:t>
            </w:r>
          </w:p>
        </w:tc>
        <w:tc>
          <w:tcPr>
            <w:tcW w:w="1420" w:type="dxa"/>
            <w:noWrap/>
            <w:hideMark/>
          </w:tcPr>
          <w:p w14:paraId="0B0A6CDA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153,116 (92)</w:t>
            </w:r>
          </w:p>
        </w:tc>
        <w:tc>
          <w:tcPr>
            <w:tcW w:w="1420" w:type="dxa"/>
            <w:noWrap/>
            <w:hideMark/>
          </w:tcPr>
          <w:p w14:paraId="29FE93DB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6,343 (50)</w:t>
            </w:r>
          </w:p>
        </w:tc>
        <w:tc>
          <w:tcPr>
            <w:tcW w:w="1420" w:type="dxa"/>
            <w:noWrap/>
            <w:hideMark/>
          </w:tcPr>
          <w:p w14:paraId="267AF5ED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323 (35)</w:t>
            </w:r>
          </w:p>
        </w:tc>
        <w:tc>
          <w:tcPr>
            <w:tcW w:w="1420" w:type="dxa"/>
            <w:noWrap/>
            <w:hideMark/>
          </w:tcPr>
          <w:p w14:paraId="563955DF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895 (27)</w:t>
            </w:r>
          </w:p>
        </w:tc>
        <w:tc>
          <w:tcPr>
            <w:tcW w:w="1420" w:type="dxa"/>
            <w:noWrap/>
            <w:hideMark/>
          </w:tcPr>
          <w:p w14:paraId="70A01E81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164 (17)</w:t>
            </w:r>
          </w:p>
        </w:tc>
      </w:tr>
      <w:tr w:rsidR="00DC1BC2" w:rsidRPr="007B0CDC" w14:paraId="1DEC8A57" w14:textId="77777777" w:rsidTr="003C0B18">
        <w:trPr>
          <w:trHeight w:val="290"/>
        </w:trPr>
        <w:tc>
          <w:tcPr>
            <w:tcW w:w="1960" w:type="dxa"/>
            <w:noWrap/>
            <w:hideMark/>
          </w:tcPr>
          <w:p w14:paraId="4835ADC1" w14:textId="77777777" w:rsidR="00DC1BC2" w:rsidRPr="00BE0480" w:rsidRDefault="00DC1BC2" w:rsidP="003C0B1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   Little better</w:t>
            </w:r>
          </w:p>
        </w:tc>
        <w:tc>
          <w:tcPr>
            <w:tcW w:w="1420" w:type="dxa"/>
            <w:noWrap/>
            <w:hideMark/>
          </w:tcPr>
          <w:p w14:paraId="4E5794FC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10,471 (6.3)</w:t>
            </w:r>
          </w:p>
        </w:tc>
        <w:tc>
          <w:tcPr>
            <w:tcW w:w="1420" w:type="dxa"/>
            <w:noWrap/>
            <w:hideMark/>
          </w:tcPr>
          <w:p w14:paraId="10FB7984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3,543 (28)</w:t>
            </w:r>
          </w:p>
        </w:tc>
        <w:tc>
          <w:tcPr>
            <w:tcW w:w="1420" w:type="dxa"/>
            <w:noWrap/>
            <w:hideMark/>
          </w:tcPr>
          <w:p w14:paraId="1A717AFF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233 (25)</w:t>
            </w:r>
          </w:p>
        </w:tc>
        <w:tc>
          <w:tcPr>
            <w:tcW w:w="1420" w:type="dxa"/>
            <w:noWrap/>
            <w:hideMark/>
          </w:tcPr>
          <w:p w14:paraId="0E884B67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714 (21)</w:t>
            </w:r>
          </w:p>
        </w:tc>
        <w:tc>
          <w:tcPr>
            <w:tcW w:w="1420" w:type="dxa"/>
            <w:noWrap/>
            <w:hideMark/>
          </w:tcPr>
          <w:p w14:paraId="1DC15BD4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88 (9.2)</w:t>
            </w:r>
          </w:p>
        </w:tc>
      </w:tr>
      <w:tr w:rsidR="00DC1BC2" w:rsidRPr="007B0CDC" w14:paraId="5D7AD7D1" w14:textId="77777777" w:rsidTr="003C0B18">
        <w:trPr>
          <w:trHeight w:val="290"/>
        </w:trPr>
        <w:tc>
          <w:tcPr>
            <w:tcW w:w="1960" w:type="dxa"/>
            <w:noWrap/>
            <w:hideMark/>
          </w:tcPr>
          <w:p w14:paraId="1683F989" w14:textId="77777777" w:rsidR="00DC1BC2" w:rsidRPr="00BE0480" w:rsidRDefault="00DC1BC2" w:rsidP="003C0B1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   About the same</w:t>
            </w:r>
          </w:p>
        </w:tc>
        <w:tc>
          <w:tcPr>
            <w:tcW w:w="1420" w:type="dxa"/>
            <w:noWrap/>
            <w:hideMark/>
          </w:tcPr>
          <w:p w14:paraId="6008ACA6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1,924 (1.2)</w:t>
            </w:r>
          </w:p>
        </w:tc>
        <w:tc>
          <w:tcPr>
            <w:tcW w:w="1420" w:type="dxa"/>
            <w:noWrap/>
            <w:hideMark/>
          </w:tcPr>
          <w:p w14:paraId="47D438C4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1,506 (12)</w:t>
            </w:r>
          </w:p>
        </w:tc>
        <w:tc>
          <w:tcPr>
            <w:tcW w:w="1420" w:type="dxa"/>
            <w:noWrap/>
            <w:hideMark/>
          </w:tcPr>
          <w:p w14:paraId="33929697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167 (18)</w:t>
            </w:r>
          </w:p>
        </w:tc>
        <w:tc>
          <w:tcPr>
            <w:tcW w:w="1420" w:type="dxa"/>
            <w:noWrap/>
            <w:hideMark/>
          </w:tcPr>
          <w:p w14:paraId="19A7DB1A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598 (18)</w:t>
            </w:r>
          </w:p>
        </w:tc>
        <w:tc>
          <w:tcPr>
            <w:tcW w:w="1420" w:type="dxa"/>
            <w:noWrap/>
            <w:hideMark/>
          </w:tcPr>
          <w:p w14:paraId="578D296B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114 (12)</w:t>
            </w:r>
          </w:p>
        </w:tc>
      </w:tr>
      <w:tr w:rsidR="00DC1BC2" w:rsidRPr="007B0CDC" w14:paraId="505AC795" w14:textId="77777777" w:rsidTr="003C0B18">
        <w:trPr>
          <w:trHeight w:val="290"/>
        </w:trPr>
        <w:tc>
          <w:tcPr>
            <w:tcW w:w="1960" w:type="dxa"/>
            <w:noWrap/>
            <w:hideMark/>
          </w:tcPr>
          <w:p w14:paraId="4CB666FC" w14:textId="77777777" w:rsidR="00DC1BC2" w:rsidRPr="00BE0480" w:rsidRDefault="00DC1BC2" w:rsidP="003C0B1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   Little worse</w:t>
            </w:r>
          </w:p>
        </w:tc>
        <w:tc>
          <w:tcPr>
            <w:tcW w:w="1420" w:type="dxa"/>
            <w:noWrap/>
            <w:hideMark/>
          </w:tcPr>
          <w:p w14:paraId="0C99A745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637 (0.4)</w:t>
            </w:r>
          </w:p>
        </w:tc>
        <w:tc>
          <w:tcPr>
            <w:tcW w:w="1420" w:type="dxa"/>
            <w:noWrap/>
            <w:hideMark/>
          </w:tcPr>
          <w:p w14:paraId="7DB2ADBF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909 (7.1)</w:t>
            </w:r>
          </w:p>
        </w:tc>
        <w:tc>
          <w:tcPr>
            <w:tcW w:w="1420" w:type="dxa"/>
            <w:noWrap/>
            <w:hideMark/>
          </w:tcPr>
          <w:p w14:paraId="4AC0749E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126 (13)</w:t>
            </w:r>
          </w:p>
        </w:tc>
        <w:tc>
          <w:tcPr>
            <w:tcW w:w="1420" w:type="dxa"/>
            <w:noWrap/>
            <w:hideMark/>
          </w:tcPr>
          <w:p w14:paraId="5446B188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583 (17)</w:t>
            </w:r>
          </w:p>
        </w:tc>
        <w:tc>
          <w:tcPr>
            <w:tcW w:w="1420" w:type="dxa"/>
            <w:noWrap/>
            <w:hideMark/>
          </w:tcPr>
          <w:p w14:paraId="371589F8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193 (20)</w:t>
            </w:r>
          </w:p>
        </w:tc>
      </w:tr>
      <w:tr w:rsidR="00DC1BC2" w:rsidRPr="007B0CDC" w14:paraId="6CCA4165" w14:textId="77777777" w:rsidTr="003C0B18">
        <w:trPr>
          <w:trHeight w:val="290"/>
        </w:trPr>
        <w:tc>
          <w:tcPr>
            <w:tcW w:w="1960" w:type="dxa"/>
            <w:noWrap/>
            <w:hideMark/>
          </w:tcPr>
          <w:p w14:paraId="45A78CD3" w14:textId="77777777" w:rsidR="00DC1BC2" w:rsidRPr="00BE0480" w:rsidRDefault="00DC1BC2" w:rsidP="003C0B1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   Much worse</w:t>
            </w:r>
          </w:p>
        </w:tc>
        <w:tc>
          <w:tcPr>
            <w:tcW w:w="1420" w:type="dxa"/>
            <w:noWrap/>
            <w:hideMark/>
          </w:tcPr>
          <w:p w14:paraId="47D2517E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386 (0.2)</w:t>
            </w:r>
          </w:p>
        </w:tc>
        <w:tc>
          <w:tcPr>
            <w:tcW w:w="1420" w:type="dxa"/>
            <w:noWrap/>
            <w:hideMark/>
          </w:tcPr>
          <w:p w14:paraId="6A8D3C9E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418 (3.3)</w:t>
            </w:r>
          </w:p>
        </w:tc>
        <w:tc>
          <w:tcPr>
            <w:tcW w:w="1420" w:type="dxa"/>
            <w:noWrap/>
            <w:hideMark/>
          </w:tcPr>
          <w:p w14:paraId="475B5E2D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87 (9.3)</w:t>
            </w:r>
          </w:p>
        </w:tc>
        <w:tc>
          <w:tcPr>
            <w:tcW w:w="1420" w:type="dxa"/>
            <w:noWrap/>
            <w:hideMark/>
          </w:tcPr>
          <w:p w14:paraId="1738C9F4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574 (17)</w:t>
            </w:r>
          </w:p>
        </w:tc>
        <w:tc>
          <w:tcPr>
            <w:tcW w:w="1420" w:type="dxa"/>
            <w:noWrap/>
            <w:hideMark/>
          </w:tcPr>
          <w:p w14:paraId="78A854CD" w14:textId="77777777" w:rsidR="00DC1BC2" w:rsidRPr="00BE0480" w:rsidRDefault="00DC1BC2" w:rsidP="003C0B1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E048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397 (42)</w:t>
            </w:r>
          </w:p>
        </w:tc>
      </w:tr>
    </w:tbl>
    <w:p w14:paraId="263BA286" w14:textId="77777777" w:rsidR="00DC1BC2" w:rsidRDefault="00DC1BC2" w:rsidP="00DC1BC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8D6B8A2" w14:textId="77777777" w:rsidR="00DC1BC2" w:rsidRDefault="00DC1BC2" w:rsidP="00DC1BC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Key: </w:t>
      </w:r>
      <w:r w:rsidRPr="00BE0480">
        <w:rPr>
          <w:rFonts w:ascii="Times New Roman" w:hAnsi="Times New Roman" w:cs="Times New Roman"/>
        </w:rPr>
        <w:t>N, number; GIC, Global Impression of Change</w:t>
      </w:r>
    </w:p>
    <w:p w14:paraId="60356C0B" w14:textId="77777777" w:rsidR="00722CD8" w:rsidRDefault="00722CD8"/>
    <w:sectPr w:rsidR="00722C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C2"/>
    <w:rsid w:val="00722CD8"/>
    <w:rsid w:val="008F556D"/>
    <w:rsid w:val="009D4202"/>
    <w:rsid w:val="00D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38359"/>
  <w15:chartTrackingRefBased/>
  <w15:docId w15:val="{5EB69CA7-2340-4750-A639-9243876A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BC2"/>
  </w:style>
  <w:style w:type="paragraph" w:styleId="Heading1">
    <w:name w:val="heading 1"/>
    <w:basedOn w:val="Normal"/>
    <w:next w:val="Normal"/>
    <w:link w:val="Heading1Char"/>
    <w:uiPriority w:val="9"/>
    <w:qFormat/>
    <w:rsid w:val="00DC1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B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B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1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Smith</dc:creator>
  <cp:keywords/>
  <dc:description/>
  <cp:lastModifiedBy>Adam Smith</cp:lastModifiedBy>
  <cp:revision>1</cp:revision>
  <dcterms:created xsi:type="dcterms:W3CDTF">2026-06-01T12:03:00Z</dcterms:created>
  <dcterms:modified xsi:type="dcterms:W3CDTF">2026-06-01T12:04:00Z</dcterms:modified>
</cp:coreProperties>
</file>