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DC71" w14:textId="77777777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t>Table 1. Patient Demographics</w:t>
      </w:r>
    </w:p>
    <w:p w14:paraId="02A8D749" w14:textId="1EBAA6EC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drawing>
          <wp:inline distT="0" distB="0" distL="0" distR="0" wp14:anchorId="6A2B845B" wp14:editId="31D25A79">
            <wp:extent cx="5731510" cy="3674110"/>
            <wp:effectExtent l="0" t="0" r="2540" b="2540"/>
            <wp:docPr id="6564199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7C54B" w14:textId="77777777" w:rsidR="000F6C00" w:rsidRPr="000F6C00" w:rsidRDefault="000F6C00" w:rsidP="000F6C00">
      <w:pPr>
        <w:rPr>
          <w:lang w:val="en-US"/>
        </w:rPr>
      </w:pPr>
    </w:p>
    <w:p w14:paraId="1C388373" w14:textId="77777777" w:rsidR="000F6C00" w:rsidRPr="000F6C00" w:rsidRDefault="000F6C00" w:rsidP="000F6C00">
      <w:pPr>
        <w:rPr>
          <w:lang w:val="en-US"/>
        </w:rPr>
      </w:pPr>
    </w:p>
    <w:p w14:paraId="3F179BE8" w14:textId="77777777" w:rsidR="000F6C00" w:rsidRPr="000F6C00" w:rsidRDefault="000F6C00" w:rsidP="000F6C00">
      <w:pPr>
        <w:rPr>
          <w:lang w:val="en-US"/>
        </w:rPr>
      </w:pPr>
    </w:p>
    <w:p w14:paraId="07C4F7EA" w14:textId="77777777" w:rsidR="000F6C00" w:rsidRPr="000F6C00" w:rsidRDefault="000F6C00" w:rsidP="000F6C00">
      <w:pPr>
        <w:rPr>
          <w:lang w:val="en-US"/>
        </w:rPr>
      </w:pPr>
    </w:p>
    <w:p w14:paraId="2A677D50" w14:textId="77777777" w:rsidR="000F6C00" w:rsidRPr="000F6C00" w:rsidRDefault="000F6C00" w:rsidP="000F6C00">
      <w:pPr>
        <w:rPr>
          <w:lang w:val="en-US"/>
        </w:rPr>
      </w:pPr>
    </w:p>
    <w:p w14:paraId="5F3F2D78" w14:textId="77777777" w:rsidR="000F6C00" w:rsidRPr="000F6C00" w:rsidRDefault="000F6C00" w:rsidP="000F6C00">
      <w:pPr>
        <w:rPr>
          <w:lang w:val="en-US"/>
        </w:rPr>
      </w:pPr>
    </w:p>
    <w:p w14:paraId="15C03268" w14:textId="77777777" w:rsidR="000F6C00" w:rsidRPr="000F6C00" w:rsidRDefault="000F6C00" w:rsidP="000F6C00">
      <w:pPr>
        <w:rPr>
          <w:lang w:val="en-US"/>
        </w:rPr>
      </w:pPr>
    </w:p>
    <w:p w14:paraId="095A8325" w14:textId="77777777" w:rsidR="000F6C00" w:rsidRPr="000F6C00" w:rsidRDefault="000F6C00" w:rsidP="000F6C00">
      <w:pPr>
        <w:rPr>
          <w:lang w:val="en-US"/>
        </w:rPr>
      </w:pPr>
    </w:p>
    <w:p w14:paraId="7065E13B" w14:textId="77777777" w:rsidR="000F6C00" w:rsidRPr="000F6C00" w:rsidRDefault="000F6C00" w:rsidP="000F6C00">
      <w:pPr>
        <w:rPr>
          <w:lang w:val="en-US"/>
        </w:rPr>
      </w:pPr>
    </w:p>
    <w:p w14:paraId="0F7E7685" w14:textId="77777777" w:rsidR="000F6C00" w:rsidRPr="000F6C00" w:rsidRDefault="000F6C00" w:rsidP="000F6C00">
      <w:pPr>
        <w:rPr>
          <w:lang w:val="en-US"/>
        </w:rPr>
      </w:pPr>
    </w:p>
    <w:p w14:paraId="019576F4" w14:textId="77777777" w:rsidR="000F6C00" w:rsidRPr="000F6C00" w:rsidRDefault="000F6C00" w:rsidP="000F6C00">
      <w:pPr>
        <w:rPr>
          <w:lang w:val="en-US"/>
        </w:rPr>
      </w:pPr>
    </w:p>
    <w:p w14:paraId="5E012FAD" w14:textId="77777777" w:rsidR="000F6C00" w:rsidRPr="000F6C00" w:rsidRDefault="000F6C00" w:rsidP="000F6C00">
      <w:pPr>
        <w:rPr>
          <w:lang w:val="en-US"/>
        </w:rPr>
      </w:pPr>
    </w:p>
    <w:p w14:paraId="6E8EF329" w14:textId="77777777" w:rsidR="000F6C00" w:rsidRPr="000F6C00" w:rsidRDefault="000F6C00" w:rsidP="000F6C00">
      <w:pPr>
        <w:rPr>
          <w:lang w:val="en-US"/>
        </w:rPr>
      </w:pPr>
    </w:p>
    <w:p w14:paraId="7D136619" w14:textId="77777777" w:rsidR="000F6C00" w:rsidRPr="000F6C00" w:rsidRDefault="000F6C00" w:rsidP="000F6C00">
      <w:pPr>
        <w:rPr>
          <w:lang w:val="en-US"/>
        </w:rPr>
      </w:pPr>
    </w:p>
    <w:p w14:paraId="6C40D72C" w14:textId="77777777" w:rsidR="000F6C00" w:rsidRPr="000F6C00" w:rsidRDefault="000F6C00" w:rsidP="000F6C00">
      <w:pPr>
        <w:rPr>
          <w:lang w:val="en-US"/>
        </w:rPr>
      </w:pPr>
    </w:p>
    <w:p w14:paraId="0E8BAA33" w14:textId="77777777" w:rsidR="000F6C00" w:rsidRPr="000F6C00" w:rsidRDefault="000F6C00" w:rsidP="000F6C00">
      <w:pPr>
        <w:rPr>
          <w:lang w:val="en-US"/>
        </w:rPr>
      </w:pPr>
    </w:p>
    <w:p w14:paraId="1F0D19B5" w14:textId="77777777" w:rsidR="000F6C00" w:rsidRPr="000F6C00" w:rsidRDefault="000F6C00" w:rsidP="000F6C00">
      <w:pPr>
        <w:rPr>
          <w:lang w:val="en-US"/>
        </w:rPr>
      </w:pPr>
    </w:p>
    <w:p w14:paraId="549FEA8D" w14:textId="77777777" w:rsidR="000F6C00" w:rsidRPr="000F6C00" w:rsidRDefault="000F6C00" w:rsidP="000F6C00">
      <w:pPr>
        <w:rPr>
          <w:lang w:val="en-US"/>
        </w:rPr>
      </w:pPr>
    </w:p>
    <w:p w14:paraId="15F60D19" w14:textId="77777777" w:rsidR="000F6C00" w:rsidRPr="000F6C00" w:rsidRDefault="000F6C00" w:rsidP="000F6C00">
      <w:pPr>
        <w:rPr>
          <w:lang w:val="en-US"/>
        </w:rPr>
      </w:pPr>
    </w:p>
    <w:p w14:paraId="1B6144D0" w14:textId="77777777" w:rsidR="000F6C00" w:rsidRPr="000F6C00" w:rsidRDefault="000F6C00" w:rsidP="000F6C00">
      <w:pPr>
        <w:rPr>
          <w:lang w:val="en-US"/>
        </w:rPr>
      </w:pPr>
    </w:p>
    <w:p w14:paraId="7D999309" w14:textId="77777777" w:rsidR="000F6C00" w:rsidRPr="000F6C00" w:rsidRDefault="000F6C00" w:rsidP="000F6C00">
      <w:pPr>
        <w:rPr>
          <w:lang w:val="en-US"/>
        </w:rPr>
      </w:pPr>
    </w:p>
    <w:p w14:paraId="07AAB84F" w14:textId="77777777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t>Table 2. Perioperative ERAS Outcomes</w:t>
      </w:r>
    </w:p>
    <w:p w14:paraId="3B6D61E0" w14:textId="5FE898C1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drawing>
          <wp:inline distT="0" distB="0" distL="0" distR="0" wp14:anchorId="2281911E" wp14:editId="6DBAC988">
            <wp:extent cx="5731510" cy="4657090"/>
            <wp:effectExtent l="0" t="0" r="2540" b="0"/>
            <wp:docPr id="13019475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5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0AA89" w14:textId="77777777" w:rsidR="000F6C00" w:rsidRPr="000F6C00" w:rsidRDefault="000F6C00" w:rsidP="000F6C00">
      <w:pPr>
        <w:rPr>
          <w:lang w:val="en-US"/>
        </w:rPr>
      </w:pPr>
    </w:p>
    <w:p w14:paraId="27AB33A5" w14:textId="77777777" w:rsidR="000F6C00" w:rsidRPr="000F6C00" w:rsidRDefault="000F6C00" w:rsidP="000F6C00">
      <w:pPr>
        <w:rPr>
          <w:lang w:val="en-US"/>
        </w:rPr>
      </w:pPr>
    </w:p>
    <w:p w14:paraId="6DE90DBE" w14:textId="77777777" w:rsidR="000F6C00" w:rsidRPr="000F6C00" w:rsidRDefault="000F6C00" w:rsidP="000F6C00">
      <w:pPr>
        <w:rPr>
          <w:lang w:val="en-US"/>
        </w:rPr>
      </w:pPr>
    </w:p>
    <w:p w14:paraId="20C112D5" w14:textId="77777777" w:rsidR="000F6C00" w:rsidRPr="000F6C00" w:rsidRDefault="000F6C00" w:rsidP="000F6C00">
      <w:pPr>
        <w:rPr>
          <w:lang w:val="en-US"/>
        </w:rPr>
      </w:pPr>
    </w:p>
    <w:p w14:paraId="29FC42EE" w14:textId="77777777" w:rsidR="000F6C00" w:rsidRPr="000F6C00" w:rsidRDefault="000F6C00" w:rsidP="000F6C00">
      <w:pPr>
        <w:rPr>
          <w:lang w:val="en-US"/>
        </w:rPr>
      </w:pPr>
    </w:p>
    <w:p w14:paraId="4DA07E39" w14:textId="77777777" w:rsidR="000F6C00" w:rsidRPr="000F6C00" w:rsidRDefault="000F6C00" w:rsidP="000F6C00">
      <w:pPr>
        <w:rPr>
          <w:lang w:val="en-US"/>
        </w:rPr>
      </w:pPr>
    </w:p>
    <w:p w14:paraId="211741C7" w14:textId="77777777" w:rsidR="000F6C00" w:rsidRPr="000F6C00" w:rsidRDefault="000F6C00" w:rsidP="000F6C00">
      <w:pPr>
        <w:rPr>
          <w:lang w:val="en-US"/>
        </w:rPr>
      </w:pPr>
    </w:p>
    <w:p w14:paraId="14432671" w14:textId="77777777" w:rsidR="000F6C00" w:rsidRPr="000F6C00" w:rsidRDefault="000F6C00" w:rsidP="000F6C00">
      <w:pPr>
        <w:rPr>
          <w:lang w:val="en-US"/>
        </w:rPr>
      </w:pPr>
    </w:p>
    <w:p w14:paraId="6F268AE6" w14:textId="77777777" w:rsidR="000F6C00" w:rsidRPr="000F6C00" w:rsidRDefault="000F6C00" w:rsidP="000F6C00">
      <w:pPr>
        <w:rPr>
          <w:lang w:val="en-US"/>
        </w:rPr>
      </w:pPr>
    </w:p>
    <w:p w14:paraId="34AB8F31" w14:textId="77777777" w:rsidR="000F6C00" w:rsidRPr="000F6C00" w:rsidRDefault="000F6C00" w:rsidP="000F6C00">
      <w:pPr>
        <w:rPr>
          <w:lang w:val="en-US"/>
        </w:rPr>
      </w:pPr>
    </w:p>
    <w:p w14:paraId="34A12B89" w14:textId="77777777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t>Table 3. Last Chest X-ray Results and Reinterventions</w:t>
      </w:r>
    </w:p>
    <w:p w14:paraId="260FED5B" w14:textId="5B922DA9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drawing>
          <wp:inline distT="0" distB="0" distL="0" distR="0" wp14:anchorId="5FA9019D" wp14:editId="61F0524D">
            <wp:extent cx="5731510" cy="5933440"/>
            <wp:effectExtent l="0" t="0" r="2540" b="0"/>
            <wp:docPr id="21047046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9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17394" w14:textId="77777777" w:rsidR="000F6C00" w:rsidRPr="000F6C00" w:rsidRDefault="000F6C00" w:rsidP="000F6C00">
      <w:pPr>
        <w:rPr>
          <w:lang w:val="en-US"/>
        </w:rPr>
      </w:pPr>
    </w:p>
    <w:p w14:paraId="548BE575" w14:textId="77777777" w:rsidR="000F6C00" w:rsidRPr="000F6C00" w:rsidRDefault="000F6C00" w:rsidP="000F6C00">
      <w:pPr>
        <w:rPr>
          <w:lang w:val="en-US"/>
        </w:rPr>
      </w:pPr>
    </w:p>
    <w:p w14:paraId="15EE9A8A" w14:textId="77777777" w:rsidR="000F6C00" w:rsidRPr="000F6C00" w:rsidRDefault="000F6C00" w:rsidP="000F6C00">
      <w:pPr>
        <w:rPr>
          <w:lang w:val="en-US"/>
        </w:rPr>
      </w:pPr>
    </w:p>
    <w:p w14:paraId="7DAB5C39" w14:textId="77777777" w:rsidR="000F6C00" w:rsidRPr="000F6C00" w:rsidRDefault="000F6C00" w:rsidP="000F6C00">
      <w:pPr>
        <w:rPr>
          <w:lang w:val="en-US"/>
        </w:rPr>
      </w:pPr>
    </w:p>
    <w:p w14:paraId="31FDEA79" w14:textId="77777777" w:rsidR="000F6C00" w:rsidRPr="000F6C00" w:rsidRDefault="000F6C00" w:rsidP="000F6C00">
      <w:pPr>
        <w:rPr>
          <w:lang w:val="en-US"/>
        </w:rPr>
      </w:pPr>
    </w:p>
    <w:p w14:paraId="7518EFDB" w14:textId="77777777" w:rsidR="000F6C00" w:rsidRPr="000F6C00" w:rsidRDefault="000F6C00" w:rsidP="000F6C00">
      <w:pPr>
        <w:rPr>
          <w:lang w:val="en-US"/>
        </w:rPr>
      </w:pPr>
    </w:p>
    <w:p w14:paraId="58B6A4D6" w14:textId="77777777" w:rsidR="000F6C00" w:rsidRPr="000F6C00" w:rsidRDefault="000F6C00" w:rsidP="000F6C00">
      <w:pPr>
        <w:rPr>
          <w:lang w:val="en-US"/>
        </w:rPr>
      </w:pPr>
    </w:p>
    <w:p w14:paraId="71DE7E61" w14:textId="77777777" w:rsidR="000F6C00" w:rsidRPr="000F6C00" w:rsidRDefault="000F6C00" w:rsidP="000F6C00">
      <w:pPr>
        <w:rPr>
          <w:lang w:val="en-US"/>
        </w:rPr>
      </w:pPr>
    </w:p>
    <w:p w14:paraId="7FA34ADE" w14:textId="77777777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t>Table 4. Outcomes of Last CXR by Type of Resection</w:t>
      </w:r>
    </w:p>
    <w:p w14:paraId="367C1BC3" w14:textId="77777777" w:rsidR="000F6C00" w:rsidRPr="000F6C00" w:rsidRDefault="000F6C00" w:rsidP="000F6C00">
      <w:pPr>
        <w:rPr>
          <w:lang w:val="en-US"/>
        </w:rPr>
      </w:pPr>
      <w:r w:rsidRPr="000F6C00">
        <w:rPr>
          <w:lang w:val="en-US"/>
        </w:rPr>
        <w:tab/>
      </w:r>
    </w:p>
    <w:tbl>
      <w:tblPr>
        <w:tblW w:w="9080" w:type="dxa"/>
        <w:tblLook w:val="04A0" w:firstRow="1" w:lastRow="0" w:firstColumn="1" w:lastColumn="0" w:noHBand="0" w:noVBand="1"/>
      </w:tblPr>
      <w:tblGrid>
        <w:gridCol w:w="2462"/>
        <w:gridCol w:w="1359"/>
        <w:gridCol w:w="1359"/>
        <w:gridCol w:w="1300"/>
        <w:gridCol w:w="1300"/>
        <w:gridCol w:w="1300"/>
      </w:tblGrid>
      <w:tr w:rsidR="000F6C00" w:rsidRPr="000F6C00" w14:paraId="68822E0A" w14:textId="77777777">
        <w:trPr>
          <w:trHeight w:val="320"/>
        </w:trPr>
        <w:tc>
          <w:tcPr>
            <w:tcW w:w="5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41DE15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Table 4. Outcomes of Last CXR by Type of Resection</w:t>
            </w:r>
          </w:p>
        </w:tc>
        <w:tc>
          <w:tcPr>
            <w:tcW w:w="1300" w:type="dxa"/>
            <w:noWrap/>
            <w:vAlign w:val="bottom"/>
            <w:hideMark/>
          </w:tcPr>
          <w:p w14:paraId="43F1A817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</w:p>
        </w:tc>
        <w:tc>
          <w:tcPr>
            <w:tcW w:w="1300" w:type="dxa"/>
            <w:noWrap/>
            <w:vAlign w:val="bottom"/>
            <w:hideMark/>
          </w:tcPr>
          <w:p w14:paraId="28CA59BE" w14:textId="77777777" w:rsidR="000F6C00" w:rsidRPr="000F6C00" w:rsidRDefault="000F6C00" w:rsidP="000F6C00"/>
        </w:tc>
        <w:tc>
          <w:tcPr>
            <w:tcW w:w="1300" w:type="dxa"/>
            <w:noWrap/>
            <w:vAlign w:val="bottom"/>
            <w:hideMark/>
          </w:tcPr>
          <w:p w14:paraId="75E18A43" w14:textId="77777777" w:rsidR="000F6C00" w:rsidRPr="000F6C00" w:rsidRDefault="000F6C00" w:rsidP="000F6C00"/>
        </w:tc>
      </w:tr>
      <w:tr w:rsidR="000F6C00" w:rsidRPr="000F6C00" w14:paraId="792AFC92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652D1FA8" w14:textId="77777777" w:rsidR="000F6C00" w:rsidRPr="000F6C00" w:rsidRDefault="000F6C00" w:rsidP="000F6C00"/>
        </w:tc>
        <w:tc>
          <w:tcPr>
            <w:tcW w:w="1359" w:type="dxa"/>
            <w:noWrap/>
            <w:vAlign w:val="bottom"/>
            <w:hideMark/>
          </w:tcPr>
          <w:p w14:paraId="0F244AB3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All</w:t>
            </w:r>
          </w:p>
        </w:tc>
        <w:tc>
          <w:tcPr>
            <w:tcW w:w="1359" w:type="dxa"/>
            <w:noWrap/>
            <w:vAlign w:val="bottom"/>
            <w:hideMark/>
          </w:tcPr>
          <w:p w14:paraId="7E526042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POD1</w:t>
            </w:r>
          </w:p>
        </w:tc>
        <w:tc>
          <w:tcPr>
            <w:tcW w:w="1300" w:type="dxa"/>
            <w:noWrap/>
            <w:vAlign w:val="bottom"/>
            <w:hideMark/>
          </w:tcPr>
          <w:p w14:paraId="3943BCC3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POD 2-3</w:t>
            </w:r>
          </w:p>
        </w:tc>
        <w:tc>
          <w:tcPr>
            <w:tcW w:w="1300" w:type="dxa"/>
            <w:noWrap/>
            <w:vAlign w:val="bottom"/>
            <w:hideMark/>
          </w:tcPr>
          <w:p w14:paraId="76AD572F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POD 4+</w:t>
            </w:r>
          </w:p>
        </w:tc>
        <w:tc>
          <w:tcPr>
            <w:tcW w:w="1300" w:type="dxa"/>
            <w:noWrap/>
            <w:vAlign w:val="bottom"/>
            <w:hideMark/>
          </w:tcPr>
          <w:p w14:paraId="72F697D0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p-value</w:t>
            </w:r>
          </w:p>
        </w:tc>
      </w:tr>
      <w:tr w:rsidR="000F6C00" w:rsidRPr="000F6C00" w14:paraId="2C1AA913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0128708B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</w:p>
        </w:tc>
        <w:tc>
          <w:tcPr>
            <w:tcW w:w="1359" w:type="dxa"/>
            <w:noWrap/>
            <w:vAlign w:val="bottom"/>
            <w:hideMark/>
          </w:tcPr>
          <w:p w14:paraId="07722F95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n = 502</w:t>
            </w:r>
          </w:p>
        </w:tc>
        <w:tc>
          <w:tcPr>
            <w:tcW w:w="1359" w:type="dxa"/>
            <w:noWrap/>
            <w:vAlign w:val="bottom"/>
            <w:hideMark/>
          </w:tcPr>
          <w:p w14:paraId="42982B9D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241 (48.0)</w:t>
            </w:r>
          </w:p>
        </w:tc>
        <w:tc>
          <w:tcPr>
            <w:tcW w:w="1300" w:type="dxa"/>
            <w:noWrap/>
            <w:vAlign w:val="bottom"/>
            <w:hideMark/>
          </w:tcPr>
          <w:p w14:paraId="62CE0C20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210 (41.8)</w:t>
            </w:r>
          </w:p>
        </w:tc>
        <w:tc>
          <w:tcPr>
            <w:tcW w:w="1300" w:type="dxa"/>
            <w:noWrap/>
            <w:vAlign w:val="bottom"/>
            <w:hideMark/>
          </w:tcPr>
          <w:p w14:paraId="15B400F1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51 (10.2)</w:t>
            </w:r>
          </w:p>
        </w:tc>
        <w:tc>
          <w:tcPr>
            <w:tcW w:w="1300" w:type="dxa"/>
            <w:noWrap/>
            <w:vAlign w:val="bottom"/>
            <w:hideMark/>
          </w:tcPr>
          <w:p w14:paraId="3594E4CF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</w:p>
        </w:tc>
      </w:tr>
      <w:tr w:rsidR="000F6C00" w:rsidRPr="000F6C00" w14:paraId="553C1C74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15D50982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Lobectomy</w:t>
            </w:r>
          </w:p>
        </w:tc>
        <w:tc>
          <w:tcPr>
            <w:tcW w:w="1359" w:type="dxa"/>
            <w:noWrap/>
            <w:vAlign w:val="bottom"/>
            <w:hideMark/>
          </w:tcPr>
          <w:p w14:paraId="28DA7E45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297 (59.2)</w:t>
            </w:r>
          </w:p>
        </w:tc>
        <w:tc>
          <w:tcPr>
            <w:tcW w:w="1359" w:type="dxa"/>
            <w:noWrap/>
            <w:vAlign w:val="bottom"/>
            <w:hideMark/>
          </w:tcPr>
          <w:p w14:paraId="612ADFD3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133 (44.8)</w:t>
            </w:r>
          </w:p>
        </w:tc>
        <w:tc>
          <w:tcPr>
            <w:tcW w:w="1300" w:type="dxa"/>
            <w:noWrap/>
            <w:vAlign w:val="bottom"/>
            <w:hideMark/>
          </w:tcPr>
          <w:p w14:paraId="44D99BC9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137 (46.1)</w:t>
            </w:r>
          </w:p>
        </w:tc>
        <w:tc>
          <w:tcPr>
            <w:tcW w:w="1300" w:type="dxa"/>
            <w:noWrap/>
            <w:vAlign w:val="bottom"/>
            <w:hideMark/>
          </w:tcPr>
          <w:p w14:paraId="6B3A4AB4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27 (9.1)</w:t>
            </w:r>
          </w:p>
        </w:tc>
        <w:tc>
          <w:tcPr>
            <w:tcW w:w="1300" w:type="dxa"/>
            <w:noWrap/>
            <w:vAlign w:val="bottom"/>
            <w:hideMark/>
          </w:tcPr>
          <w:p w14:paraId="3650CFAE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0.6541</w:t>
            </w:r>
          </w:p>
        </w:tc>
      </w:tr>
      <w:tr w:rsidR="000F6C00" w:rsidRPr="000F6C00" w14:paraId="74F33C88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7E1C6A99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Reintervention</w:t>
            </w:r>
          </w:p>
        </w:tc>
        <w:tc>
          <w:tcPr>
            <w:tcW w:w="1359" w:type="dxa"/>
            <w:noWrap/>
            <w:vAlign w:val="bottom"/>
            <w:hideMark/>
          </w:tcPr>
          <w:p w14:paraId="23327555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12 (4.0)</w:t>
            </w:r>
          </w:p>
        </w:tc>
        <w:tc>
          <w:tcPr>
            <w:tcW w:w="1359" w:type="dxa"/>
            <w:noWrap/>
            <w:vAlign w:val="bottom"/>
            <w:hideMark/>
          </w:tcPr>
          <w:p w14:paraId="61CBFA32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3 (1.0)</w:t>
            </w:r>
          </w:p>
        </w:tc>
        <w:tc>
          <w:tcPr>
            <w:tcW w:w="1300" w:type="dxa"/>
            <w:noWrap/>
            <w:vAlign w:val="bottom"/>
            <w:hideMark/>
          </w:tcPr>
          <w:p w14:paraId="694A3278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2 (0.70)</w:t>
            </w:r>
          </w:p>
        </w:tc>
        <w:tc>
          <w:tcPr>
            <w:tcW w:w="1300" w:type="dxa"/>
            <w:noWrap/>
            <w:vAlign w:val="bottom"/>
            <w:hideMark/>
          </w:tcPr>
          <w:p w14:paraId="5E7F0B6B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7 (2.4)</w:t>
            </w:r>
          </w:p>
        </w:tc>
        <w:tc>
          <w:tcPr>
            <w:tcW w:w="1300" w:type="dxa"/>
            <w:noWrap/>
            <w:vAlign w:val="bottom"/>
            <w:hideMark/>
          </w:tcPr>
          <w:p w14:paraId="4AE6024E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0.3355</w:t>
            </w:r>
          </w:p>
        </w:tc>
      </w:tr>
      <w:tr w:rsidR="000F6C00" w:rsidRPr="000F6C00" w14:paraId="672FC1F0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32661136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Additional Imaging</w:t>
            </w:r>
          </w:p>
        </w:tc>
        <w:tc>
          <w:tcPr>
            <w:tcW w:w="1359" w:type="dxa"/>
            <w:noWrap/>
            <w:vAlign w:val="bottom"/>
            <w:hideMark/>
          </w:tcPr>
          <w:p w14:paraId="10AF1C5D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20 (6.7)</w:t>
            </w:r>
          </w:p>
        </w:tc>
        <w:tc>
          <w:tcPr>
            <w:tcW w:w="1359" w:type="dxa"/>
            <w:noWrap/>
            <w:vAlign w:val="bottom"/>
            <w:hideMark/>
          </w:tcPr>
          <w:p w14:paraId="28DFC3CC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4 (1.3)</w:t>
            </w:r>
          </w:p>
        </w:tc>
        <w:tc>
          <w:tcPr>
            <w:tcW w:w="1300" w:type="dxa"/>
            <w:noWrap/>
            <w:vAlign w:val="bottom"/>
            <w:hideMark/>
          </w:tcPr>
          <w:p w14:paraId="2B6742CD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9 (3.0)</w:t>
            </w:r>
          </w:p>
        </w:tc>
        <w:tc>
          <w:tcPr>
            <w:tcW w:w="1300" w:type="dxa"/>
            <w:noWrap/>
            <w:vAlign w:val="bottom"/>
            <w:hideMark/>
          </w:tcPr>
          <w:p w14:paraId="337A7635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7 (2.4)</w:t>
            </w:r>
          </w:p>
        </w:tc>
        <w:tc>
          <w:tcPr>
            <w:tcW w:w="1300" w:type="dxa"/>
            <w:noWrap/>
            <w:vAlign w:val="bottom"/>
            <w:hideMark/>
          </w:tcPr>
          <w:p w14:paraId="7C15B0E2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0.0132</w:t>
            </w:r>
          </w:p>
        </w:tc>
      </w:tr>
      <w:tr w:rsidR="000F6C00" w:rsidRPr="000F6C00" w14:paraId="4B9537CD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2E300D7F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Segmentectomy</w:t>
            </w:r>
          </w:p>
        </w:tc>
        <w:tc>
          <w:tcPr>
            <w:tcW w:w="1359" w:type="dxa"/>
            <w:noWrap/>
            <w:vAlign w:val="bottom"/>
            <w:hideMark/>
          </w:tcPr>
          <w:p w14:paraId="04829DE7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102 (20.3)</w:t>
            </w:r>
          </w:p>
        </w:tc>
        <w:tc>
          <w:tcPr>
            <w:tcW w:w="1359" w:type="dxa"/>
            <w:noWrap/>
            <w:vAlign w:val="bottom"/>
            <w:hideMark/>
          </w:tcPr>
          <w:p w14:paraId="21F05573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40 (39.2)</w:t>
            </w:r>
          </w:p>
        </w:tc>
        <w:tc>
          <w:tcPr>
            <w:tcW w:w="1300" w:type="dxa"/>
            <w:noWrap/>
            <w:vAlign w:val="bottom"/>
            <w:hideMark/>
          </w:tcPr>
          <w:p w14:paraId="1C0AEEE7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50 (49.0)</w:t>
            </w:r>
          </w:p>
        </w:tc>
        <w:tc>
          <w:tcPr>
            <w:tcW w:w="1300" w:type="dxa"/>
            <w:noWrap/>
            <w:vAlign w:val="bottom"/>
            <w:hideMark/>
          </w:tcPr>
          <w:p w14:paraId="6A7BCA63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12 (11.8)</w:t>
            </w:r>
          </w:p>
        </w:tc>
        <w:tc>
          <w:tcPr>
            <w:tcW w:w="1300" w:type="dxa"/>
            <w:noWrap/>
            <w:vAlign w:val="bottom"/>
            <w:hideMark/>
          </w:tcPr>
          <w:p w14:paraId="2A103A31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0.9845</w:t>
            </w:r>
          </w:p>
        </w:tc>
      </w:tr>
      <w:tr w:rsidR="000F6C00" w:rsidRPr="000F6C00" w14:paraId="65FFFC27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368A90AF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Reintervention</w:t>
            </w:r>
          </w:p>
        </w:tc>
        <w:tc>
          <w:tcPr>
            <w:tcW w:w="1359" w:type="dxa"/>
            <w:noWrap/>
            <w:vAlign w:val="bottom"/>
            <w:hideMark/>
          </w:tcPr>
          <w:p w14:paraId="7CDD61E9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6 (3.0)</w:t>
            </w:r>
          </w:p>
        </w:tc>
        <w:tc>
          <w:tcPr>
            <w:tcW w:w="1359" w:type="dxa"/>
            <w:noWrap/>
            <w:vAlign w:val="bottom"/>
            <w:hideMark/>
          </w:tcPr>
          <w:p w14:paraId="54022DC4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1 (1.0)</w:t>
            </w:r>
          </w:p>
        </w:tc>
        <w:tc>
          <w:tcPr>
            <w:tcW w:w="1300" w:type="dxa"/>
            <w:noWrap/>
            <w:vAlign w:val="bottom"/>
            <w:hideMark/>
          </w:tcPr>
          <w:p w14:paraId="72A2976F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3 (2.9)</w:t>
            </w:r>
          </w:p>
        </w:tc>
        <w:tc>
          <w:tcPr>
            <w:tcW w:w="1300" w:type="dxa"/>
            <w:noWrap/>
            <w:vAlign w:val="bottom"/>
            <w:hideMark/>
          </w:tcPr>
          <w:p w14:paraId="6298785B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2 (2.0)</w:t>
            </w:r>
          </w:p>
        </w:tc>
        <w:tc>
          <w:tcPr>
            <w:tcW w:w="1300" w:type="dxa"/>
            <w:noWrap/>
            <w:vAlign w:val="bottom"/>
            <w:hideMark/>
          </w:tcPr>
          <w:p w14:paraId="0E4E1ECB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0.0355</w:t>
            </w:r>
          </w:p>
        </w:tc>
      </w:tr>
      <w:tr w:rsidR="000F6C00" w:rsidRPr="000F6C00" w14:paraId="7CA47662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28795D07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Additional Imaging</w:t>
            </w:r>
          </w:p>
        </w:tc>
        <w:tc>
          <w:tcPr>
            <w:tcW w:w="1359" w:type="dxa"/>
            <w:noWrap/>
            <w:vAlign w:val="bottom"/>
            <w:hideMark/>
          </w:tcPr>
          <w:p w14:paraId="52F2AEDB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7 (5.8)</w:t>
            </w:r>
          </w:p>
        </w:tc>
        <w:tc>
          <w:tcPr>
            <w:tcW w:w="1359" w:type="dxa"/>
            <w:noWrap/>
            <w:vAlign w:val="bottom"/>
            <w:hideMark/>
          </w:tcPr>
          <w:p w14:paraId="432AF52E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5 (4.9)</w:t>
            </w:r>
          </w:p>
        </w:tc>
        <w:tc>
          <w:tcPr>
            <w:tcW w:w="1300" w:type="dxa"/>
            <w:noWrap/>
            <w:vAlign w:val="bottom"/>
            <w:hideMark/>
          </w:tcPr>
          <w:p w14:paraId="620CB595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1 (1.0)</w:t>
            </w:r>
          </w:p>
        </w:tc>
        <w:tc>
          <w:tcPr>
            <w:tcW w:w="1300" w:type="dxa"/>
            <w:noWrap/>
            <w:vAlign w:val="bottom"/>
            <w:hideMark/>
          </w:tcPr>
          <w:p w14:paraId="1C9F0719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1 (1.0)</w:t>
            </w:r>
          </w:p>
        </w:tc>
        <w:tc>
          <w:tcPr>
            <w:tcW w:w="1300" w:type="dxa"/>
            <w:noWrap/>
            <w:vAlign w:val="bottom"/>
            <w:hideMark/>
          </w:tcPr>
          <w:p w14:paraId="1BE00820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0.6132</w:t>
            </w:r>
          </w:p>
        </w:tc>
      </w:tr>
      <w:tr w:rsidR="000F6C00" w:rsidRPr="000F6C00" w14:paraId="6787FAAA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4C5E87BC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Wedge Resection</w:t>
            </w:r>
          </w:p>
        </w:tc>
        <w:tc>
          <w:tcPr>
            <w:tcW w:w="1359" w:type="dxa"/>
            <w:noWrap/>
            <w:vAlign w:val="bottom"/>
            <w:hideMark/>
          </w:tcPr>
          <w:p w14:paraId="618A1422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103 (20.5)</w:t>
            </w:r>
          </w:p>
        </w:tc>
        <w:tc>
          <w:tcPr>
            <w:tcW w:w="1359" w:type="dxa"/>
            <w:noWrap/>
            <w:vAlign w:val="bottom"/>
            <w:hideMark/>
          </w:tcPr>
          <w:p w14:paraId="09333838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60 (66.0)</w:t>
            </w:r>
          </w:p>
        </w:tc>
        <w:tc>
          <w:tcPr>
            <w:tcW w:w="1300" w:type="dxa"/>
            <w:noWrap/>
            <w:vAlign w:val="bottom"/>
            <w:hideMark/>
          </w:tcPr>
          <w:p w14:paraId="0D0063FC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23 (22.3)</w:t>
            </w:r>
          </w:p>
        </w:tc>
        <w:tc>
          <w:tcPr>
            <w:tcW w:w="1300" w:type="dxa"/>
            <w:noWrap/>
            <w:vAlign w:val="bottom"/>
            <w:hideMark/>
          </w:tcPr>
          <w:p w14:paraId="63087164" w14:textId="77777777" w:rsidR="000F6C00" w:rsidRPr="000F6C00" w:rsidRDefault="000F6C00" w:rsidP="000F6C00">
            <w:pPr>
              <w:rPr>
                <w:b/>
                <w:bCs/>
                <w:lang w:val="en-US"/>
              </w:rPr>
            </w:pPr>
            <w:r w:rsidRPr="000F6C00">
              <w:rPr>
                <w:b/>
                <w:bCs/>
                <w:lang w:val="en-US"/>
              </w:rPr>
              <w:t>12 (11.6)</w:t>
            </w:r>
          </w:p>
        </w:tc>
        <w:tc>
          <w:tcPr>
            <w:tcW w:w="1300" w:type="dxa"/>
            <w:noWrap/>
            <w:vAlign w:val="bottom"/>
            <w:hideMark/>
          </w:tcPr>
          <w:p w14:paraId="55F30808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0.5598</w:t>
            </w:r>
          </w:p>
        </w:tc>
      </w:tr>
      <w:tr w:rsidR="000F6C00" w:rsidRPr="000F6C00" w14:paraId="6CF48EFF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66A82AD7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Reintervention</w:t>
            </w:r>
          </w:p>
        </w:tc>
        <w:tc>
          <w:tcPr>
            <w:tcW w:w="1359" w:type="dxa"/>
            <w:noWrap/>
            <w:vAlign w:val="bottom"/>
            <w:hideMark/>
          </w:tcPr>
          <w:p w14:paraId="5C806733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3 (2.9)</w:t>
            </w:r>
          </w:p>
        </w:tc>
        <w:tc>
          <w:tcPr>
            <w:tcW w:w="1359" w:type="dxa"/>
            <w:noWrap/>
            <w:vAlign w:val="bottom"/>
            <w:hideMark/>
          </w:tcPr>
          <w:p w14:paraId="4503FB59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 (0)</w:t>
            </w:r>
          </w:p>
        </w:tc>
        <w:tc>
          <w:tcPr>
            <w:tcW w:w="1300" w:type="dxa"/>
            <w:noWrap/>
            <w:vAlign w:val="bottom"/>
            <w:hideMark/>
          </w:tcPr>
          <w:p w14:paraId="44CE6DC8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3 (2.9)</w:t>
            </w:r>
          </w:p>
        </w:tc>
        <w:tc>
          <w:tcPr>
            <w:tcW w:w="1300" w:type="dxa"/>
            <w:noWrap/>
            <w:vAlign w:val="bottom"/>
            <w:hideMark/>
          </w:tcPr>
          <w:p w14:paraId="3E567370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 (0)</w:t>
            </w:r>
          </w:p>
        </w:tc>
        <w:tc>
          <w:tcPr>
            <w:tcW w:w="1300" w:type="dxa"/>
            <w:noWrap/>
            <w:vAlign w:val="bottom"/>
            <w:hideMark/>
          </w:tcPr>
          <w:p w14:paraId="15976B1A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0.0355</w:t>
            </w:r>
          </w:p>
        </w:tc>
      </w:tr>
      <w:tr w:rsidR="000F6C00" w:rsidRPr="000F6C00" w14:paraId="63494143" w14:textId="77777777">
        <w:trPr>
          <w:trHeight w:val="320"/>
        </w:trPr>
        <w:tc>
          <w:tcPr>
            <w:tcW w:w="2462" w:type="dxa"/>
            <w:noWrap/>
            <w:vAlign w:val="bottom"/>
            <w:hideMark/>
          </w:tcPr>
          <w:p w14:paraId="7D1EC292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Additional Imaging</w:t>
            </w:r>
          </w:p>
        </w:tc>
        <w:tc>
          <w:tcPr>
            <w:tcW w:w="1359" w:type="dxa"/>
            <w:noWrap/>
            <w:vAlign w:val="bottom"/>
            <w:hideMark/>
          </w:tcPr>
          <w:p w14:paraId="201B57A6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5 (5.8)</w:t>
            </w:r>
          </w:p>
        </w:tc>
        <w:tc>
          <w:tcPr>
            <w:tcW w:w="1359" w:type="dxa"/>
            <w:noWrap/>
            <w:vAlign w:val="bottom"/>
            <w:hideMark/>
          </w:tcPr>
          <w:p w14:paraId="53FE317A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 (0)</w:t>
            </w:r>
          </w:p>
        </w:tc>
        <w:tc>
          <w:tcPr>
            <w:tcW w:w="1300" w:type="dxa"/>
            <w:noWrap/>
            <w:vAlign w:val="bottom"/>
            <w:hideMark/>
          </w:tcPr>
          <w:p w14:paraId="59BCFBAC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3 (2.9)</w:t>
            </w:r>
          </w:p>
        </w:tc>
        <w:tc>
          <w:tcPr>
            <w:tcW w:w="1300" w:type="dxa"/>
            <w:noWrap/>
            <w:vAlign w:val="bottom"/>
            <w:hideMark/>
          </w:tcPr>
          <w:p w14:paraId="420FD3F8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2 (1.9)</w:t>
            </w:r>
          </w:p>
        </w:tc>
        <w:tc>
          <w:tcPr>
            <w:tcW w:w="1300" w:type="dxa"/>
            <w:noWrap/>
            <w:vAlign w:val="bottom"/>
            <w:hideMark/>
          </w:tcPr>
          <w:p w14:paraId="7443ACCE" w14:textId="77777777" w:rsidR="000F6C00" w:rsidRPr="000F6C00" w:rsidRDefault="000F6C00" w:rsidP="000F6C00">
            <w:pPr>
              <w:rPr>
                <w:lang w:val="en-US"/>
              </w:rPr>
            </w:pPr>
            <w:r w:rsidRPr="000F6C00">
              <w:rPr>
                <w:lang w:val="en-US"/>
              </w:rPr>
              <w:t>0.011</w:t>
            </w:r>
          </w:p>
        </w:tc>
      </w:tr>
    </w:tbl>
    <w:p w14:paraId="0C598CDF" w14:textId="77777777" w:rsidR="000F6C00" w:rsidRPr="000F6C00" w:rsidRDefault="000F6C00" w:rsidP="000F6C00">
      <w:pPr>
        <w:rPr>
          <w:lang w:val="en-US"/>
        </w:rPr>
      </w:pPr>
    </w:p>
    <w:p w14:paraId="627DFF35" w14:textId="77777777" w:rsidR="000F6C00" w:rsidRPr="000F6C00" w:rsidRDefault="000F6C00" w:rsidP="000F6C00">
      <w:pPr>
        <w:rPr>
          <w:lang w:val="en-US"/>
        </w:rPr>
      </w:pPr>
    </w:p>
    <w:p w14:paraId="096D3E51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C00"/>
    <w:rsid w:val="000F6C00"/>
    <w:rsid w:val="005B1346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D1FB"/>
  <w15:chartTrackingRefBased/>
  <w15:docId w15:val="{2700A1BD-CBA0-483B-AB99-AFC420AE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6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C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C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C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C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C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2026-06-29T15:41:00Z</dcterms:created>
  <dcterms:modified xsi:type="dcterms:W3CDTF">2026-06-29T15:42:00Z</dcterms:modified>
</cp:coreProperties>
</file>