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line="240"/>
        <w:jc w:val="center"/>
      </w:pPr>
      <w:r>
        <w:rPr>
          <w:rFonts w:ascii="Times New Roman" w:cs="Times New Roman" w:eastAsia="Times New Roman" w:hAnsi="Times New Roman"/>
          <w:b/>
          <w:bCs/>
          <w:sz w:val="30"/>
          <w:szCs w:val="30"/>
        </w:rPr>
        <w:t xml:space="preserve">Supplementary Material 1</w:t>
      </w:r>
    </w:p>
    <w:p>
      <w:pPr>
        <w:spacing w:after="240" w:before="0" w:line="240"/>
        <w:jc w:val="center"/>
      </w:pPr>
      <w:r>
        <w:rPr>
          <w:rFonts w:ascii="Times New Roman" w:cs="Times New Roman" w:eastAsia="Times New Roman" w:hAnsi="Times New Roman"/>
          <w:b/>
          <w:bCs/>
          <w:sz w:val="28"/>
          <w:szCs w:val="28"/>
        </w:rPr>
        <w:t xml:space="preserve">PRISMA 2020 Checklist</w:t>
      </w:r>
    </w:p>
    <w:p>
      <w:pPr>
        <w:spacing w:after="80" w:before="0" w:line="240"/>
        <w:jc w:val="both"/>
      </w:pPr>
      <w:r>
        <w:rPr>
          <w:rFonts w:ascii="Times New Roman" w:cs="Times New Roman" w:eastAsia="Times New Roman" w:hAnsi="Times New Roman"/>
          <w:b w:val="false"/>
          <w:bCs w:val="false"/>
          <w:sz w:val="22"/>
          <w:szCs w:val="22"/>
        </w:rPr>
        <w:t xml:space="preserve">Manuscript: Retinal biomarkers for the detection of cognitive frailty in older adults: a systematic review.</w:t>
      </w:r>
    </w:p>
    <w:p>
      <w:pPr>
        <w:spacing w:after="240" w:before="0" w:line="240"/>
        <w:jc w:val="both"/>
      </w:pPr>
      <w:r>
        <w:rPr>
          <w:rFonts w:ascii="Times New Roman" w:cs="Times New Roman" w:eastAsia="Times New Roman" w:hAnsi="Times New Roman"/>
          <w:b w:val="false"/>
          <w:bCs w:val="false"/>
          <w:sz w:val="22"/>
          <w:szCs w:val="22"/>
        </w:rPr>
        <w:t xml:space="preserve">Reference: Page MJ, McKenzie JE, Bossuyt PM, et al. The PRISMA 2020 statement: an updated guideline for reporting systematic reviews. BMJ. 2021;372:n71. doi:10.1136/bmj.n71</w:t>
      </w:r>
    </w:p>
    <w:tbl>
      <w:tblPr>
        <w:tblW w:type="dxa" w:w="10400"/>
        <w:tblBorders>
          <w:top w:val="single" w:color="auto" w:sz="4"/>
          <w:left w:val="single" w:color="auto" w:sz="4"/>
          <w:bottom w:val="single" w:color="auto" w:sz="4"/>
          <w:right w:val="single" w:color="auto" w:sz="4"/>
          <w:insideH w:val="single" w:color="auto" w:sz="4"/>
          <w:insideV w:val="single" w:color="auto" w:sz="4"/>
        </w:tblBorders>
      </w:tblPr>
      <w:tblGrid>
        <w:gridCol w:w="800"/>
        <w:gridCol w:w="2200"/>
        <w:gridCol w:w="5500"/>
        <w:gridCol w:w="1900"/>
      </w:tblGrid>
      <w:tr>
        <w:trPr>
          <w:tblHeader/>
        </w:trPr>
        <w:tc>
          <w:tcPr>
            <w:tcW w:type="dxa" w:w="800"/>
            <w:tcBorders>
              <w:top w:val="single" w:color="777777" w:sz="4"/>
              <w:left w:val="single" w:color="777777" w:sz="4"/>
              <w:bottom w:val="single" w:color="777777" w:sz="4"/>
              <w:right w:val="single" w:color="777777" w:sz="4"/>
            </w:tcBorders>
            <w:shd w:fill="D9E2EC" w:val="clear"/>
            <w:tcMar>
              <w:top w:type="dxa" w:w="60"/>
              <w:left w:type="dxa" w:w="100"/>
              <w:bottom w:type="dxa" w:w="60"/>
              <w:right w:type="dxa" w:w="100"/>
            </w:tcMar>
          </w:tcPr>
          <w:p>
            <w:pPr>
              <w:spacing w:line="240"/>
              <w:jc w:val="center"/>
            </w:pPr>
            <w:r>
              <w:rPr>
                <w:rFonts w:ascii="Times New Roman" w:cs="Times New Roman" w:eastAsia="Times New Roman" w:hAnsi="Times New Roman"/>
                <w:b/>
                <w:bCs/>
                <w:sz w:val="18"/>
                <w:szCs w:val="18"/>
              </w:rPr>
              <w:t xml:space="preserve">#</w:t>
            </w:r>
          </w:p>
        </w:tc>
        <w:tc>
          <w:tcPr>
            <w:tcW w:type="dxa" w:w="2200"/>
            <w:tcBorders>
              <w:top w:val="single" w:color="777777" w:sz="4"/>
              <w:left w:val="single" w:color="777777" w:sz="4"/>
              <w:bottom w:val="single" w:color="777777" w:sz="4"/>
              <w:right w:val="single" w:color="777777" w:sz="4"/>
            </w:tcBorders>
            <w:shd w:fill="D9E2EC" w:val="clear"/>
            <w:tcMar>
              <w:top w:type="dxa" w:w="60"/>
              <w:left w:type="dxa" w:w="100"/>
              <w:bottom w:type="dxa" w:w="60"/>
              <w:right w:type="dxa" w:w="100"/>
            </w:tcMar>
          </w:tcPr>
          <w:p>
            <w:pPr>
              <w:spacing w:line="240"/>
              <w:jc w:val="center"/>
            </w:pPr>
            <w:r>
              <w:rPr>
                <w:rFonts w:ascii="Times New Roman" w:cs="Times New Roman" w:eastAsia="Times New Roman" w:hAnsi="Times New Roman"/>
                <w:b/>
                <w:bCs/>
                <w:sz w:val="18"/>
                <w:szCs w:val="18"/>
              </w:rPr>
              <w:t xml:space="preserve">Section / Item</w:t>
            </w:r>
          </w:p>
        </w:tc>
        <w:tc>
          <w:tcPr>
            <w:tcW w:type="dxa" w:w="5500"/>
            <w:tcBorders>
              <w:top w:val="single" w:color="777777" w:sz="4"/>
              <w:left w:val="single" w:color="777777" w:sz="4"/>
              <w:bottom w:val="single" w:color="777777" w:sz="4"/>
              <w:right w:val="single" w:color="777777" w:sz="4"/>
            </w:tcBorders>
            <w:shd w:fill="D9E2EC" w:val="clear"/>
            <w:tcMar>
              <w:top w:type="dxa" w:w="60"/>
              <w:left w:type="dxa" w:w="100"/>
              <w:bottom w:type="dxa" w:w="60"/>
              <w:right w:type="dxa" w:w="100"/>
            </w:tcMar>
          </w:tcPr>
          <w:p>
            <w:pPr>
              <w:spacing w:line="240"/>
              <w:jc w:val="center"/>
            </w:pPr>
            <w:r>
              <w:rPr>
                <w:rFonts w:ascii="Times New Roman" w:cs="Times New Roman" w:eastAsia="Times New Roman" w:hAnsi="Times New Roman"/>
                <w:b/>
                <w:bCs/>
                <w:sz w:val="18"/>
                <w:szCs w:val="18"/>
              </w:rPr>
              <w:t xml:space="preserve">Checklist item</w:t>
            </w:r>
          </w:p>
        </w:tc>
        <w:tc>
          <w:tcPr>
            <w:tcW w:type="dxa" w:w="1900"/>
            <w:tcBorders>
              <w:top w:val="single" w:color="777777" w:sz="4"/>
              <w:left w:val="single" w:color="777777" w:sz="4"/>
              <w:bottom w:val="single" w:color="777777" w:sz="4"/>
              <w:right w:val="single" w:color="777777" w:sz="4"/>
            </w:tcBorders>
            <w:shd w:fill="D9E2EC" w:val="clear"/>
            <w:tcMar>
              <w:top w:type="dxa" w:w="60"/>
              <w:left w:type="dxa" w:w="100"/>
              <w:bottom w:type="dxa" w:w="60"/>
              <w:right w:type="dxa" w:w="100"/>
            </w:tcMar>
          </w:tcPr>
          <w:p>
            <w:pPr>
              <w:spacing w:line="240"/>
              <w:jc w:val="center"/>
            </w:pPr>
            <w:r>
              <w:rPr>
                <w:rFonts w:ascii="Times New Roman" w:cs="Times New Roman" w:eastAsia="Times New Roman" w:hAnsi="Times New Roman"/>
                <w:b/>
                <w:bCs/>
                <w:sz w:val="18"/>
                <w:szCs w:val="18"/>
              </w:rPr>
              <w:t xml:space="preserve">Page / location</w:t>
            </w:r>
          </w:p>
        </w:tc>
      </w:tr>
      <w:tr>
        <w:trPr>
          <w:tblHeader w:val="false"/>
        </w:trPr>
        <w:tc>
          <w:tcPr>
            <w:tcW w:type="dxa" w:w="8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1</w:t>
            </w:r>
          </w:p>
        </w:tc>
        <w:tc>
          <w:tcPr>
            <w:tcW w:type="dxa" w:w="22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Title</w:t>
            </w:r>
          </w:p>
        </w:tc>
        <w:tc>
          <w:tcPr>
            <w:tcW w:type="dxa" w:w="55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Identify the report as a systematic review.</w:t>
            </w:r>
          </w:p>
        </w:tc>
        <w:tc>
          <w:tcPr>
            <w:tcW w:type="dxa" w:w="19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Title page (anon. file: p. 1)</w:t>
            </w:r>
          </w:p>
        </w:tc>
      </w:tr>
      <w:tr>
        <w:trPr>
          <w:tblHeader w:val="false"/>
        </w:trPr>
        <w:tc>
          <w:tcPr>
            <w:tcW w:type="dxa" w:w="8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2</w:t>
            </w:r>
          </w:p>
        </w:tc>
        <w:tc>
          <w:tcPr>
            <w:tcW w:type="dxa" w:w="22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Abstract</w:t>
            </w:r>
          </w:p>
        </w:tc>
        <w:tc>
          <w:tcPr>
            <w:tcW w:type="dxa" w:w="55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See PRISMA 2020 abstract checklist.</w:t>
            </w:r>
          </w:p>
        </w:tc>
        <w:tc>
          <w:tcPr>
            <w:tcW w:type="dxa" w:w="19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p. 2 (Abstract)</w:t>
            </w:r>
          </w:p>
        </w:tc>
      </w:tr>
      <w:tr>
        <w:trPr>
          <w:tblHeader w:val="false"/>
        </w:trPr>
        <w:tc>
          <w:tcPr>
            <w:tcW w:type="dxa" w:w="8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3</w:t>
            </w:r>
          </w:p>
        </w:tc>
        <w:tc>
          <w:tcPr>
            <w:tcW w:type="dxa" w:w="22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Rationale</w:t>
            </w:r>
          </w:p>
        </w:tc>
        <w:tc>
          <w:tcPr>
            <w:tcW w:type="dxa" w:w="55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Describe the rationale for the review in the context of existing knowledge.</w:t>
            </w:r>
          </w:p>
        </w:tc>
        <w:tc>
          <w:tcPr>
            <w:tcW w:type="dxa" w:w="19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Background, p. 3</w:t>
            </w:r>
          </w:p>
        </w:tc>
      </w:tr>
      <w:tr>
        <w:trPr>
          <w:tblHeader w:val="false"/>
        </w:trPr>
        <w:tc>
          <w:tcPr>
            <w:tcW w:type="dxa" w:w="8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4</w:t>
            </w:r>
          </w:p>
        </w:tc>
        <w:tc>
          <w:tcPr>
            <w:tcW w:type="dxa" w:w="22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Objectives</w:t>
            </w:r>
          </w:p>
        </w:tc>
        <w:tc>
          <w:tcPr>
            <w:tcW w:type="dxa" w:w="55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Provide an explicit statement of the objective(s) or question(s) the review addresses.</w:t>
            </w:r>
          </w:p>
        </w:tc>
        <w:tc>
          <w:tcPr>
            <w:tcW w:type="dxa" w:w="19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Background (final paragraph), p. 3</w:t>
            </w:r>
          </w:p>
        </w:tc>
      </w:tr>
      <w:tr>
        <w:trPr>
          <w:tblHeader w:val="false"/>
        </w:trPr>
        <w:tc>
          <w:tcPr>
            <w:tcW w:type="dxa" w:w="8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5</w:t>
            </w:r>
          </w:p>
        </w:tc>
        <w:tc>
          <w:tcPr>
            <w:tcW w:type="dxa" w:w="22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Eligibility criteria</w:t>
            </w:r>
          </w:p>
        </w:tc>
        <w:tc>
          <w:tcPr>
            <w:tcW w:type="dxa" w:w="55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Specify inclusion/exclusion criteria and how studies were grouped for the syntheses.</w:t>
            </w:r>
          </w:p>
        </w:tc>
        <w:tc>
          <w:tcPr>
            <w:tcW w:type="dxa" w:w="19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Methods, Search strategy and selection criteria, p. 4</w:t>
            </w:r>
          </w:p>
        </w:tc>
      </w:tr>
      <w:tr>
        <w:trPr>
          <w:tblHeader w:val="false"/>
        </w:trPr>
        <w:tc>
          <w:tcPr>
            <w:tcW w:type="dxa" w:w="8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6</w:t>
            </w:r>
          </w:p>
        </w:tc>
        <w:tc>
          <w:tcPr>
            <w:tcW w:type="dxa" w:w="22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Information sources</w:t>
            </w:r>
          </w:p>
        </w:tc>
        <w:tc>
          <w:tcPr>
            <w:tcW w:type="dxa" w:w="55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Specify all databases, registers, websites, organisations, reference lists and other sources searched, with the date when each source was last searched.</w:t>
            </w:r>
          </w:p>
        </w:tc>
        <w:tc>
          <w:tcPr>
            <w:tcW w:type="dxa" w:w="19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Methods, Search strategy, p. 4</w:t>
            </w:r>
          </w:p>
        </w:tc>
      </w:tr>
      <w:tr>
        <w:trPr>
          <w:tblHeader w:val="false"/>
        </w:trPr>
        <w:tc>
          <w:tcPr>
            <w:tcW w:type="dxa" w:w="8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7</w:t>
            </w:r>
          </w:p>
        </w:tc>
        <w:tc>
          <w:tcPr>
            <w:tcW w:type="dxa" w:w="22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Search strategy</w:t>
            </w:r>
          </w:p>
        </w:tc>
        <w:tc>
          <w:tcPr>
            <w:tcW w:type="dxa" w:w="55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Present the full search strategies for all databases, registers and websites, including any filters and limits used.</w:t>
            </w:r>
          </w:p>
        </w:tc>
        <w:tc>
          <w:tcPr>
            <w:tcW w:type="dxa" w:w="19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Methods, p. 4 + Supplementary Material 2</w:t>
            </w:r>
          </w:p>
        </w:tc>
      </w:tr>
      <w:tr>
        <w:trPr>
          <w:tblHeader w:val="false"/>
        </w:trPr>
        <w:tc>
          <w:tcPr>
            <w:tcW w:type="dxa" w:w="8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8</w:t>
            </w:r>
          </w:p>
        </w:tc>
        <w:tc>
          <w:tcPr>
            <w:tcW w:type="dxa" w:w="22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Selection process</w:t>
            </w:r>
          </w:p>
        </w:tc>
        <w:tc>
          <w:tcPr>
            <w:tcW w:type="dxa" w:w="55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Specify the methods used to decide whether a study met the inclusion criteria, including how many reviewers screened each record and each report retrieved, whether they worked independently, and details of automation tools used.</w:t>
            </w:r>
          </w:p>
        </w:tc>
        <w:tc>
          <w:tcPr>
            <w:tcW w:type="dxa" w:w="19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Methods, Selection (last paragraph), p. 4</w:t>
            </w:r>
          </w:p>
        </w:tc>
      </w:tr>
      <w:tr>
        <w:trPr>
          <w:tblHeader w:val="false"/>
        </w:trPr>
        <w:tc>
          <w:tcPr>
            <w:tcW w:type="dxa" w:w="8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9</w:t>
            </w:r>
          </w:p>
        </w:tc>
        <w:tc>
          <w:tcPr>
            <w:tcW w:type="dxa" w:w="22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Data collection process</w:t>
            </w:r>
          </w:p>
        </w:tc>
        <w:tc>
          <w:tcPr>
            <w:tcW w:type="dxa" w:w="55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Specify the methods used to collect data from reports, including how many reviewers collected data from each report, whether they worked independently, any processes for obtaining or confirming data from study investigators, and details of automation tools used.</w:t>
            </w:r>
          </w:p>
        </w:tc>
        <w:tc>
          <w:tcPr>
            <w:tcW w:type="dxa" w:w="19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Methods, Data extraction, p. 4</w:t>
            </w:r>
          </w:p>
        </w:tc>
      </w:tr>
      <w:tr>
        <w:trPr>
          <w:tblHeader w:val="false"/>
        </w:trPr>
        <w:tc>
          <w:tcPr>
            <w:tcW w:type="dxa" w:w="8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10a</w:t>
            </w:r>
          </w:p>
        </w:tc>
        <w:tc>
          <w:tcPr>
            <w:tcW w:type="dxa" w:w="22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Data items — outcomes</w:t>
            </w:r>
          </w:p>
        </w:tc>
        <w:tc>
          <w:tcPr>
            <w:tcW w:type="dxa" w:w="55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List and define all outcomes for which data were sought.</w:t>
            </w:r>
          </w:p>
        </w:tc>
        <w:tc>
          <w:tcPr>
            <w:tcW w:type="dxa" w:w="19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Methods, Data extraction, p. 4</w:t>
            </w:r>
          </w:p>
        </w:tc>
      </w:tr>
      <w:tr>
        <w:trPr>
          <w:tblHeader w:val="false"/>
        </w:trPr>
        <w:tc>
          <w:tcPr>
            <w:tcW w:type="dxa" w:w="8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10b</w:t>
            </w:r>
          </w:p>
        </w:tc>
        <w:tc>
          <w:tcPr>
            <w:tcW w:type="dxa" w:w="22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Data items — other variables</w:t>
            </w:r>
          </w:p>
        </w:tc>
        <w:tc>
          <w:tcPr>
            <w:tcW w:type="dxa" w:w="55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List and define all other variables for which data were sought.</w:t>
            </w:r>
          </w:p>
        </w:tc>
        <w:tc>
          <w:tcPr>
            <w:tcW w:type="dxa" w:w="19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Methods, Data extraction, p. 4</w:t>
            </w:r>
          </w:p>
        </w:tc>
      </w:tr>
      <w:tr>
        <w:trPr>
          <w:tblHeader w:val="false"/>
        </w:trPr>
        <w:tc>
          <w:tcPr>
            <w:tcW w:type="dxa" w:w="8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11</w:t>
            </w:r>
          </w:p>
        </w:tc>
        <w:tc>
          <w:tcPr>
            <w:tcW w:type="dxa" w:w="22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Study risk of bias</w:t>
            </w:r>
          </w:p>
        </w:tc>
        <w:tc>
          <w:tcPr>
            <w:tcW w:type="dxa" w:w="55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Specify the methods used to assess risk of bias in the included studies, including details of the tool(s) used, how many reviewers assessed each study and whether they worked independently, and details of automation tools used.</w:t>
            </w:r>
          </w:p>
        </w:tc>
        <w:tc>
          <w:tcPr>
            <w:tcW w:type="dxa" w:w="19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Methods, Risk of bias, p. 4</w:t>
            </w:r>
          </w:p>
        </w:tc>
      </w:tr>
      <w:tr>
        <w:trPr>
          <w:tblHeader w:val="false"/>
        </w:trPr>
        <w:tc>
          <w:tcPr>
            <w:tcW w:type="dxa" w:w="8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12</w:t>
            </w:r>
          </w:p>
        </w:tc>
        <w:tc>
          <w:tcPr>
            <w:tcW w:type="dxa" w:w="22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Effect measures</w:t>
            </w:r>
          </w:p>
        </w:tc>
        <w:tc>
          <w:tcPr>
            <w:tcW w:type="dxa" w:w="55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Specify for each outcome the effect measure(s) used in the synthesis or presentation of results.</w:t>
            </w:r>
          </w:p>
        </w:tc>
        <w:tc>
          <w:tcPr>
            <w:tcW w:type="dxa" w:w="19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Methods, Synthesis, p. 4</w:t>
            </w:r>
          </w:p>
        </w:tc>
      </w:tr>
      <w:tr>
        <w:trPr>
          <w:tblHeader w:val="false"/>
        </w:trPr>
        <w:tc>
          <w:tcPr>
            <w:tcW w:type="dxa" w:w="8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13a</w:t>
            </w:r>
          </w:p>
        </w:tc>
        <w:tc>
          <w:tcPr>
            <w:tcW w:type="dxa" w:w="22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Synthesis methods — selection</w:t>
            </w:r>
          </w:p>
        </w:tc>
        <w:tc>
          <w:tcPr>
            <w:tcW w:type="dxa" w:w="55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Describe the processes used to decide which studies were eligible for each synthesis.</w:t>
            </w:r>
          </w:p>
        </w:tc>
        <w:tc>
          <w:tcPr>
            <w:tcW w:type="dxa" w:w="19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Methods, Synthesis, p. 4</w:t>
            </w:r>
          </w:p>
        </w:tc>
      </w:tr>
      <w:tr>
        <w:trPr>
          <w:tblHeader w:val="false"/>
        </w:trPr>
        <w:tc>
          <w:tcPr>
            <w:tcW w:type="dxa" w:w="8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13b</w:t>
            </w:r>
          </w:p>
        </w:tc>
        <w:tc>
          <w:tcPr>
            <w:tcW w:type="dxa" w:w="22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Synthesis methods — preparation</w:t>
            </w:r>
          </w:p>
        </w:tc>
        <w:tc>
          <w:tcPr>
            <w:tcW w:type="dxa" w:w="55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Describe any methods required to prepare the data for presentation or synthesis.</w:t>
            </w:r>
          </w:p>
        </w:tc>
        <w:tc>
          <w:tcPr>
            <w:tcW w:type="dxa" w:w="19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Methods, Synthesis, p. 4</w:t>
            </w:r>
          </w:p>
        </w:tc>
      </w:tr>
      <w:tr>
        <w:trPr>
          <w:tblHeader w:val="false"/>
        </w:trPr>
        <w:tc>
          <w:tcPr>
            <w:tcW w:type="dxa" w:w="8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13c</w:t>
            </w:r>
          </w:p>
        </w:tc>
        <w:tc>
          <w:tcPr>
            <w:tcW w:type="dxa" w:w="22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Synthesis methods — visual</w:t>
            </w:r>
          </w:p>
        </w:tc>
        <w:tc>
          <w:tcPr>
            <w:tcW w:type="dxa" w:w="55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Describe any methods used to tabulate or visually display results of individual studies and syntheses.</w:t>
            </w:r>
          </w:p>
        </w:tc>
        <w:tc>
          <w:tcPr>
            <w:tcW w:type="dxa" w:w="19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Methods, Synthesis, p. 4</w:t>
            </w:r>
          </w:p>
        </w:tc>
      </w:tr>
      <w:tr>
        <w:trPr>
          <w:tblHeader w:val="false"/>
        </w:trPr>
        <w:tc>
          <w:tcPr>
            <w:tcW w:type="dxa" w:w="8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13d</w:t>
            </w:r>
          </w:p>
        </w:tc>
        <w:tc>
          <w:tcPr>
            <w:tcW w:type="dxa" w:w="22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Synthesis methods — quantitative</w:t>
            </w:r>
          </w:p>
        </w:tc>
        <w:tc>
          <w:tcPr>
            <w:tcW w:type="dxa" w:w="55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Describe any methods used to synthesise results and provide a rationale for the choice(s).</w:t>
            </w:r>
          </w:p>
        </w:tc>
        <w:tc>
          <w:tcPr>
            <w:tcW w:type="dxa" w:w="19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Methods, Synthesis, p. 4</w:t>
            </w:r>
          </w:p>
        </w:tc>
      </w:tr>
      <w:tr>
        <w:trPr>
          <w:tblHeader w:val="false"/>
        </w:trPr>
        <w:tc>
          <w:tcPr>
            <w:tcW w:type="dxa" w:w="8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13e</w:t>
            </w:r>
          </w:p>
        </w:tc>
        <w:tc>
          <w:tcPr>
            <w:tcW w:type="dxa" w:w="22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Synthesis methods — heterogeneity</w:t>
            </w:r>
          </w:p>
        </w:tc>
        <w:tc>
          <w:tcPr>
            <w:tcW w:type="dxa" w:w="55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Describe any methods used to explore possible causes of heterogeneity among study results.</w:t>
            </w:r>
          </w:p>
        </w:tc>
        <w:tc>
          <w:tcPr>
            <w:tcW w:type="dxa" w:w="19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Methods, Synthesis, p. 4</w:t>
            </w:r>
          </w:p>
        </w:tc>
      </w:tr>
      <w:tr>
        <w:trPr>
          <w:tblHeader w:val="false"/>
        </w:trPr>
        <w:tc>
          <w:tcPr>
            <w:tcW w:type="dxa" w:w="8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13f</w:t>
            </w:r>
          </w:p>
        </w:tc>
        <w:tc>
          <w:tcPr>
            <w:tcW w:type="dxa" w:w="22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Synthesis methods — sensitivity</w:t>
            </w:r>
          </w:p>
        </w:tc>
        <w:tc>
          <w:tcPr>
            <w:tcW w:type="dxa" w:w="55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Describe any sensitivity analyses conducted to assess robustness of the synthesised results.</w:t>
            </w:r>
          </w:p>
        </w:tc>
        <w:tc>
          <w:tcPr>
            <w:tcW w:type="dxa" w:w="19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Methods, Synthesis, p. 4</w:t>
            </w:r>
          </w:p>
        </w:tc>
      </w:tr>
      <w:tr>
        <w:trPr>
          <w:tblHeader w:val="false"/>
        </w:trPr>
        <w:tc>
          <w:tcPr>
            <w:tcW w:type="dxa" w:w="8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14</w:t>
            </w:r>
          </w:p>
        </w:tc>
        <w:tc>
          <w:tcPr>
            <w:tcW w:type="dxa" w:w="22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Reporting bias assessment</w:t>
            </w:r>
          </w:p>
        </w:tc>
        <w:tc>
          <w:tcPr>
            <w:tcW w:type="dxa" w:w="55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Describe any methods used to assess risk of bias due to missing results in a synthesis.</w:t>
            </w:r>
          </w:p>
        </w:tc>
        <w:tc>
          <w:tcPr>
            <w:tcW w:type="dxa" w:w="19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Methods, Synthesis (publication bias), p. 4</w:t>
            </w:r>
          </w:p>
        </w:tc>
      </w:tr>
      <w:tr>
        <w:trPr>
          <w:tblHeader w:val="false"/>
        </w:trPr>
        <w:tc>
          <w:tcPr>
            <w:tcW w:type="dxa" w:w="8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15</w:t>
            </w:r>
          </w:p>
        </w:tc>
        <w:tc>
          <w:tcPr>
            <w:tcW w:type="dxa" w:w="22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Certainty assessment</w:t>
            </w:r>
          </w:p>
        </w:tc>
        <w:tc>
          <w:tcPr>
            <w:tcW w:type="dxa" w:w="55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Describe any methods used to assess certainty (or confidence) in the body of evidence for an outcome.</w:t>
            </w:r>
          </w:p>
        </w:tc>
        <w:tc>
          <w:tcPr>
            <w:tcW w:type="dxa" w:w="19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Methods, GRADE, p. 4</w:t>
            </w:r>
          </w:p>
        </w:tc>
      </w:tr>
      <w:tr>
        <w:trPr>
          <w:tblHeader w:val="false"/>
        </w:trPr>
        <w:tc>
          <w:tcPr>
            <w:tcW w:type="dxa" w:w="8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16a</w:t>
            </w:r>
          </w:p>
        </w:tc>
        <w:tc>
          <w:tcPr>
            <w:tcW w:type="dxa" w:w="22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Study selection — flow</w:t>
            </w:r>
          </w:p>
        </w:tc>
        <w:tc>
          <w:tcPr>
            <w:tcW w:type="dxa" w:w="55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Describe the results of the search and selection process, with numbers and a flow diagram.</w:t>
            </w:r>
          </w:p>
        </w:tc>
        <w:tc>
          <w:tcPr>
            <w:tcW w:type="dxa" w:w="19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Results — Study selection, p. 5; Figure 1</w:t>
            </w:r>
          </w:p>
        </w:tc>
      </w:tr>
      <w:tr>
        <w:trPr>
          <w:tblHeader w:val="false"/>
        </w:trPr>
        <w:tc>
          <w:tcPr>
            <w:tcW w:type="dxa" w:w="8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16b</w:t>
            </w:r>
          </w:p>
        </w:tc>
        <w:tc>
          <w:tcPr>
            <w:tcW w:type="dxa" w:w="22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Study selection — exclusions</w:t>
            </w:r>
          </w:p>
        </w:tc>
        <w:tc>
          <w:tcPr>
            <w:tcW w:type="dxa" w:w="55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Cite studies that might appear to meet inclusion criteria but which were excluded, and explain why.</w:t>
            </w:r>
          </w:p>
        </w:tc>
        <w:tc>
          <w:tcPr>
            <w:tcW w:type="dxa" w:w="19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Results, Figure 1 (PRISMA flow)</w:t>
            </w:r>
          </w:p>
        </w:tc>
      </w:tr>
      <w:tr>
        <w:trPr>
          <w:tblHeader w:val="false"/>
        </w:trPr>
        <w:tc>
          <w:tcPr>
            <w:tcW w:type="dxa" w:w="8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17</w:t>
            </w:r>
          </w:p>
        </w:tc>
        <w:tc>
          <w:tcPr>
            <w:tcW w:type="dxa" w:w="22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Study characteristics</w:t>
            </w:r>
          </w:p>
        </w:tc>
        <w:tc>
          <w:tcPr>
            <w:tcW w:type="dxa" w:w="55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Cite each included study and present its characteristics.</w:t>
            </w:r>
          </w:p>
        </w:tc>
        <w:tc>
          <w:tcPr>
            <w:tcW w:type="dxa" w:w="19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Results — Study characteristics, p. 5; Table 1</w:t>
            </w:r>
          </w:p>
        </w:tc>
      </w:tr>
      <w:tr>
        <w:trPr>
          <w:tblHeader w:val="false"/>
        </w:trPr>
        <w:tc>
          <w:tcPr>
            <w:tcW w:type="dxa" w:w="8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18</w:t>
            </w:r>
          </w:p>
        </w:tc>
        <w:tc>
          <w:tcPr>
            <w:tcW w:type="dxa" w:w="22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Risk of bias in studies</w:t>
            </w:r>
          </w:p>
        </w:tc>
        <w:tc>
          <w:tcPr>
            <w:tcW w:type="dxa" w:w="55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Present assessments of risk of bias for each included study.</w:t>
            </w:r>
          </w:p>
        </w:tc>
        <w:tc>
          <w:tcPr>
            <w:tcW w:type="dxa" w:w="19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Results — Risk of bias, p. 6; Table 2</w:t>
            </w:r>
          </w:p>
        </w:tc>
      </w:tr>
      <w:tr>
        <w:trPr>
          <w:tblHeader w:val="false"/>
        </w:trPr>
        <w:tc>
          <w:tcPr>
            <w:tcW w:type="dxa" w:w="8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19</w:t>
            </w:r>
          </w:p>
        </w:tc>
        <w:tc>
          <w:tcPr>
            <w:tcW w:type="dxa" w:w="22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Results of individual studies</w:t>
            </w:r>
          </w:p>
        </w:tc>
        <w:tc>
          <w:tcPr>
            <w:tcW w:type="dxa" w:w="55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For all outcomes, present, for each study, summary statistics and effect estimates.</w:t>
            </w:r>
          </w:p>
        </w:tc>
        <w:tc>
          <w:tcPr>
            <w:tcW w:type="dxa" w:w="19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Results — Findings by retinal dimension, p. 5–6</w:t>
            </w:r>
          </w:p>
        </w:tc>
      </w:tr>
      <w:tr>
        <w:trPr>
          <w:tblHeader w:val="false"/>
        </w:trPr>
        <w:tc>
          <w:tcPr>
            <w:tcW w:type="dxa" w:w="8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20a</w:t>
            </w:r>
          </w:p>
        </w:tc>
        <w:tc>
          <w:tcPr>
            <w:tcW w:type="dxa" w:w="22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Results of syntheses — summary</w:t>
            </w:r>
          </w:p>
        </w:tc>
        <w:tc>
          <w:tcPr>
            <w:tcW w:type="dxa" w:w="55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For each synthesis, briefly summarise the characteristics and risk of bias among contributing studies.</w:t>
            </w:r>
          </w:p>
        </w:tc>
        <w:tc>
          <w:tcPr>
            <w:tcW w:type="dxa" w:w="19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Results, p. 5–6</w:t>
            </w:r>
          </w:p>
        </w:tc>
      </w:tr>
      <w:tr>
        <w:trPr>
          <w:tblHeader w:val="false"/>
        </w:trPr>
        <w:tc>
          <w:tcPr>
            <w:tcW w:type="dxa" w:w="8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20b</w:t>
            </w:r>
          </w:p>
        </w:tc>
        <w:tc>
          <w:tcPr>
            <w:tcW w:type="dxa" w:w="22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Results of syntheses — overall effect</w:t>
            </w:r>
          </w:p>
        </w:tc>
        <w:tc>
          <w:tcPr>
            <w:tcW w:type="dxa" w:w="55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Present the results of any statistical synthesis.</w:t>
            </w:r>
          </w:p>
        </w:tc>
        <w:tc>
          <w:tcPr>
            <w:tcW w:type="dxa" w:w="19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Results, p. 5–6</w:t>
            </w:r>
          </w:p>
        </w:tc>
      </w:tr>
      <w:tr>
        <w:trPr>
          <w:tblHeader w:val="false"/>
        </w:trPr>
        <w:tc>
          <w:tcPr>
            <w:tcW w:type="dxa" w:w="8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20c</w:t>
            </w:r>
          </w:p>
        </w:tc>
        <w:tc>
          <w:tcPr>
            <w:tcW w:type="dxa" w:w="22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Results of syntheses — heterogeneity</w:t>
            </w:r>
          </w:p>
        </w:tc>
        <w:tc>
          <w:tcPr>
            <w:tcW w:type="dxa" w:w="55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Present results of investigations into possible causes of heterogeneity among study results.</w:t>
            </w:r>
          </w:p>
        </w:tc>
        <w:tc>
          <w:tcPr>
            <w:tcW w:type="dxa" w:w="19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Results, p. 6</w:t>
            </w:r>
          </w:p>
        </w:tc>
      </w:tr>
      <w:tr>
        <w:trPr>
          <w:tblHeader w:val="false"/>
        </w:trPr>
        <w:tc>
          <w:tcPr>
            <w:tcW w:type="dxa" w:w="8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20d</w:t>
            </w:r>
          </w:p>
        </w:tc>
        <w:tc>
          <w:tcPr>
            <w:tcW w:type="dxa" w:w="22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Results of syntheses — sensitivity</w:t>
            </w:r>
          </w:p>
        </w:tc>
        <w:tc>
          <w:tcPr>
            <w:tcW w:type="dxa" w:w="55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Present results of any sensitivity analyses.</w:t>
            </w:r>
          </w:p>
        </w:tc>
        <w:tc>
          <w:tcPr>
            <w:tcW w:type="dxa" w:w="19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Results, p. 6</w:t>
            </w:r>
          </w:p>
        </w:tc>
      </w:tr>
      <w:tr>
        <w:trPr>
          <w:tblHeader w:val="false"/>
        </w:trPr>
        <w:tc>
          <w:tcPr>
            <w:tcW w:type="dxa" w:w="8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21</w:t>
            </w:r>
          </w:p>
        </w:tc>
        <w:tc>
          <w:tcPr>
            <w:tcW w:type="dxa" w:w="22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Reporting biases</w:t>
            </w:r>
          </w:p>
        </w:tc>
        <w:tc>
          <w:tcPr>
            <w:tcW w:type="dxa" w:w="55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Present assessments of risk of bias due to missing results.</w:t>
            </w:r>
          </w:p>
        </w:tc>
        <w:tc>
          <w:tcPr>
            <w:tcW w:type="dxa" w:w="19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Results, p. 6 (Risk of bias)</w:t>
            </w:r>
          </w:p>
        </w:tc>
      </w:tr>
      <w:tr>
        <w:trPr>
          <w:tblHeader w:val="false"/>
        </w:trPr>
        <w:tc>
          <w:tcPr>
            <w:tcW w:type="dxa" w:w="8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22</w:t>
            </w:r>
          </w:p>
        </w:tc>
        <w:tc>
          <w:tcPr>
            <w:tcW w:type="dxa" w:w="22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Certainty of evidence</w:t>
            </w:r>
          </w:p>
        </w:tc>
        <w:tc>
          <w:tcPr>
            <w:tcW w:type="dxa" w:w="55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Present assessments of certainty in the body of evidence for each outcome.</w:t>
            </w:r>
          </w:p>
        </w:tc>
        <w:tc>
          <w:tcPr>
            <w:tcW w:type="dxa" w:w="19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Results, p. 6; Table 2 (GRADE)</w:t>
            </w:r>
          </w:p>
        </w:tc>
      </w:tr>
      <w:tr>
        <w:trPr>
          <w:tblHeader w:val="false"/>
        </w:trPr>
        <w:tc>
          <w:tcPr>
            <w:tcW w:type="dxa" w:w="8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23a</w:t>
            </w:r>
          </w:p>
        </w:tc>
        <w:tc>
          <w:tcPr>
            <w:tcW w:type="dxa" w:w="22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Discussion — interpretation</w:t>
            </w:r>
          </w:p>
        </w:tc>
        <w:tc>
          <w:tcPr>
            <w:tcW w:type="dxa" w:w="55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Provide a general interpretation of the results in the context of other evidence.</w:t>
            </w:r>
          </w:p>
        </w:tc>
        <w:tc>
          <w:tcPr>
            <w:tcW w:type="dxa" w:w="19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Discussion, p. 7</w:t>
            </w:r>
          </w:p>
        </w:tc>
      </w:tr>
      <w:tr>
        <w:trPr>
          <w:tblHeader w:val="false"/>
        </w:trPr>
        <w:tc>
          <w:tcPr>
            <w:tcW w:type="dxa" w:w="8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23b</w:t>
            </w:r>
          </w:p>
        </w:tc>
        <w:tc>
          <w:tcPr>
            <w:tcW w:type="dxa" w:w="22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Discussion — limitations of evidence</w:t>
            </w:r>
          </w:p>
        </w:tc>
        <w:tc>
          <w:tcPr>
            <w:tcW w:type="dxa" w:w="55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Discuss any limitations of the evidence included in the review.</w:t>
            </w:r>
          </w:p>
        </w:tc>
        <w:tc>
          <w:tcPr>
            <w:tcW w:type="dxa" w:w="19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Discussion — Limitations, p. 7</w:t>
            </w:r>
          </w:p>
        </w:tc>
      </w:tr>
      <w:tr>
        <w:trPr>
          <w:tblHeader w:val="false"/>
        </w:trPr>
        <w:tc>
          <w:tcPr>
            <w:tcW w:type="dxa" w:w="8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23c</w:t>
            </w:r>
          </w:p>
        </w:tc>
        <w:tc>
          <w:tcPr>
            <w:tcW w:type="dxa" w:w="22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Discussion — limitations of review</w:t>
            </w:r>
          </w:p>
        </w:tc>
        <w:tc>
          <w:tcPr>
            <w:tcW w:type="dxa" w:w="55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Discuss any limitations of the review processes used.</w:t>
            </w:r>
          </w:p>
        </w:tc>
        <w:tc>
          <w:tcPr>
            <w:tcW w:type="dxa" w:w="19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Discussion — Limitations, p. 7</w:t>
            </w:r>
          </w:p>
        </w:tc>
      </w:tr>
      <w:tr>
        <w:trPr>
          <w:tblHeader w:val="false"/>
        </w:trPr>
        <w:tc>
          <w:tcPr>
            <w:tcW w:type="dxa" w:w="8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23d</w:t>
            </w:r>
          </w:p>
        </w:tc>
        <w:tc>
          <w:tcPr>
            <w:tcW w:type="dxa" w:w="22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Discussion — implications</w:t>
            </w:r>
          </w:p>
        </w:tc>
        <w:tc>
          <w:tcPr>
            <w:tcW w:type="dxa" w:w="55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Discuss implications of the results for practice, policy, and future research.</w:t>
            </w:r>
          </w:p>
        </w:tc>
        <w:tc>
          <w:tcPr>
            <w:tcW w:type="dxa" w:w="19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Discussion — Implications for practice, p. 7</w:t>
            </w:r>
          </w:p>
        </w:tc>
      </w:tr>
      <w:tr>
        <w:trPr>
          <w:tblHeader w:val="false"/>
        </w:trPr>
        <w:tc>
          <w:tcPr>
            <w:tcW w:type="dxa" w:w="8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24a</w:t>
            </w:r>
          </w:p>
        </w:tc>
        <w:tc>
          <w:tcPr>
            <w:tcW w:type="dxa" w:w="22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Registration &amp; protocol</w:t>
            </w:r>
          </w:p>
        </w:tc>
        <w:tc>
          <w:tcPr>
            <w:tcW w:type="dxa" w:w="55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Provide registration information for the review, including the register name and registration number.</w:t>
            </w:r>
          </w:p>
        </w:tc>
        <w:tc>
          <w:tcPr>
            <w:tcW w:type="dxa" w:w="19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Methods, p. 4 (PROSPERO 1379317)</w:t>
            </w:r>
          </w:p>
        </w:tc>
      </w:tr>
      <w:tr>
        <w:trPr>
          <w:tblHeader w:val="false"/>
        </w:trPr>
        <w:tc>
          <w:tcPr>
            <w:tcW w:type="dxa" w:w="8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24b</w:t>
            </w:r>
          </w:p>
        </w:tc>
        <w:tc>
          <w:tcPr>
            <w:tcW w:type="dxa" w:w="22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Protocol availability</w:t>
            </w:r>
          </w:p>
        </w:tc>
        <w:tc>
          <w:tcPr>
            <w:tcW w:type="dxa" w:w="55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Indicate where the protocol can be accessed, or state that a protocol was not prepared.</w:t>
            </w:r>
          </w:p>
        </w:tc>
        <w:tc>
          <w:tcPr>
            <w:tcW w:type="dxa" w:w="19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Methods, p. 4 (PROSPERO record)</w:t>
            </w:r>
          </w:p>
        </w:tc>
      </w:tr>
      <w:tr>
        <w:trPr>
          <w:tblHeader w:val="false"/>
        </w:trPr>
        <w:tc>
          <w:tcPr>
            <w:tcW w:type="dxa" w:w="8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24c</w:t>
            </w:r>
          </w:p>
        </w:tc>
        <w:tc>
          <w:tcPr>
            <w:tcW w:type="dxa" w:w="22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Amendments</w:t>
            </w:r>
          </w:p>
        </w:tc>
        <w:tc>
          <w:tcPr>
            <w:tcW w:type="dxa" w:w="55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Describe and explain any amendments to information provided at registration or in the protocol.</w:t>
            </w:r>
          </w:p>
        </w:tc>
        <w:tc>
          <w:tcPr>
            <w:tcW w:type="dxa" w:w="19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Declarations — Registration, p. 7</w:t>
            </w:r>
          </w:p>
        </w:tc>
      </w:tr>
      <w:tr>
        <w:trPr>
          <w:tblHeader w:val="false"/>
        </w:trPr>
        <w:tc>
          <w:tcPr>
            <w:tcW w:type="dxa" w:w="8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25</w:t>
            </w:r>
          </w:p>
        </w:tc>
        <w:tc>
          <w:tcPr>
            <w:tcW w:type="dxa" w:w="22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Support</w:t>
            </w:r>
          </w:p>
        </w:tc>
        <w:tc>
          <w:tcPr>
            <w:tcW w:type="dxa" w:w="55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Describe sources of financial or non-financial support for the review.</w:t>
            </w:r>
          </w:p>
        </w:tc>
        <w:tc>
          <w:tcPr>
            <w:tcW w:type="dxa" w:w="19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Declarations — Funding, p. 7</w:t>
            </w:r>
          </w:p>
        </w:tc>
      </w:tr>
      <w:tr>
        <w:trPr>
          <w:tblHeader w:val="false"/>
        </w:trPr>
        <w:tc>
          <w:tcPr>
            <w:tcW w:type="dxa" w:w="8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26</w:t>
            </w:r>
          </w:p>
        </w:tc>
        <w:tc>
          <w:tcPr>
            <w:tcW w:type="dxa" w:w="22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Competing interests</w:t>
            </w:r>
          </w:p>
        </w:tc>
        <w:tc>
          <w:tcPr>
            <w:tcW w:type="dxa" w:w="55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Declare any competing interests of review authors.</w:t>
            </w:r>
          </w:p>
        </w:tc>
        <w:tc>
          <w:tcPr>
            <w:tcW w:type="dxa" w:w="1900"/>
            <w:tcBorders>
              <w:top w:val="single" w:color="777777" w:sz="4"/>
              <w:left w:val="single" w:color="777777" w:sz="4"/>
              <w:bottom w:val="single" w:color="777777" w:sz="4"/>
              <w:right w:val="single" w:color="777777" w:sz="4"/>
            </w:tcBorders>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Declarations — Conflicts, p. 7</w:t>
            </w:r>
          </w:p>
        </w:tc>
      </w:tr>
      <w:tr>
        <w:trPr>
          <w:tblHeader w:val="false"/>
        </w:trPr>
        <w:tc>
          <w:tcPr>
            <w:tcW w:type="dxa" w:w="8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27</w:t>
            </w:r>
          </w:p>
        </w:tc>
        <w:tc>
          <w:tcPr>
            <w:tcW w:type="dxa" w:w="22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Availability of data, code and other materials</w:t>
            </w:r>
          </w:p>
        </w:tc>
        <w:tc>
          <w:tcPr>
            <w:tcW w:type="dxa" w:w="55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Report which of the following are publicly available and where they can be found.</w:t>
            </w:r>
          </w:p>
        </w:tc>
        <w:tc>
          <w:tcPr>
            <w:tcW w:type="dxa" w:w="1900"/>
            <w:tcBorders>
              <w:top w:val="single" w:color="777777" w:sz="4"/>
              <w:left w:val="single" w:color="777777" w:sz="4"/>
              <w:bottom w:val="single" w:color="777777" w:sz="4"/>
              <w:right w:val="single" w:color="777777" w:sz="4"/>
            </w:tcBorders>
            <w:shd w:fill="F5F7FA" w:val="clear"/>
            <w:tcMar>
              <w:top w:type="dxa" w:w="60"/>
              <w:left w:type="dxa" w:w="100"/>
              <w:bottom w:type="dxa" w:w="60"/>
              <w:right w:type="dxa" w:w="100"/>
            </w:tcMar>
          </w:tcPr>
          <w:p>
            <w:pPr>
              <w:spacing w:line="240"/>
              <w:jc w:val="left"/>
            </w:pPr>
            <w:r>
              <w:rPr>
                <w:rFonts w:ascii="Times New Roman" w:cs="Times New Roman" w:eastAsia="Times New Roman" w:hAnsi="Times New Roman"/>
                <w:b w:val="false"/>
                <w:bCs w:val="false"/>
                <w:sz w:val="18"/>
                <w:szCs w:val="18"/>
              </w:rPr>
              <w:t xml:space="preserve">Declarations — Data availability, p. 7</w:t>
            </w:r>
          </w:p>
        </w:tc>
      </w:tr>
    </w:tbl>
    <w:p>
      <w:pPr>
        <w:spacing w:after="240" w:before="0" w:line="240"/>
        <w:jc w:val="both"/>
      </w:pPr>
      <w:r>
        <w:rPr>
          <w:rFonts w:ascii="Times New Roman" w:cs="Times New Roman" w:eastAsia="Times New Roman" w:hAnsi="Times New Roman"/>
          <w:b w:val="false"/>
          <w:bCs w:val="false"/>
          <w:sz w:val="22"/>
          <w:szCs w:val="22"/>
        </w:rPr>
        <w:t xml:space="preserve"/>
      </w:r>
    </w:p>
    <w:p>
      <w:pPr>
        <w:spacing w:after="80" w:before="0" w:line="360"/>
        <w:jc w:val="both"/>
      </w:pPr>
      <w:r>
        <w:rPr>
          <w:rFonts w:ascii="Times New Roman" w:cs="Times New Roman" w:eastAsia="Times New Roman" w:hAnsi="Times New Roman"/>
          <w:b w:val="false"/>
          <w:bCs w:val="false"/>
          <w:sz w:val="22"/>
          <w:szCs w:val="22"/>
        </w:rPr>
        <w:t xml:space="preserve">All 27 items have been addressed in the manuscript at the page or section indicated. Page numbers refer to the anonymised manuscript file.</w:t>
      </w:r>
    </w:p>
    <w:sectPr>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Supplementary Material 1 — PRISMA 2020 Checklist</dc:title>
  <dc:creator>Anonymous</dc:creator>
  <dc:description>PRISMA 2020 checklist for blinded peer review</dc:description>
  <cp:lastModifiedBy>Un-named</cp:lastModifiedBy>
  <cp:revision>1</cp:revision>
  <dcterms:created xsi:type="dcterms:W3CDTF">2026-05-10T16:51:19.139Z</dcterms:created>
  <dcterms:modified xsi:type="dcterms:W3CDTF">2026-05-10T16:51:19.139Z</dcterms:modified>
</cp:coreProperties>
</file>

<file path=docProps/custom.xml><?xml version="1.0" encoding="utf-8"?>
<Properties xmlns="http://schemas.openxmlformats.org/officeDocument/2006/custom-properties" xmlns:vt="http://schemas.openxmlformats.org/officeDocument/2006/docPropsVTypes"/>
</file>