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C1FAF">
      <w:pPr>
        <w:spacing w:after="0" w:line="480" w:lineRule="auto"/>
        <w:jc w:val="center"/>
        <w:rPr>
          <w:rFonts w:ascii="Times New Roman" w:hAnsi="Times New Roman" w:eastAsia="宋体" w:cs="Times New Roman"/>
          <w:b/>
          <w:color w:val="000000"/>
          <w:kern w:val="2"/>
          <w:sz w:val="28"/>
          <w:szCs w:val="28"/>
          <w:lang w:eastAsia="zh-CN"/>
        </w:rPr>
      </w:pPr>
      <w:r>
        <w:rPr>
          <w:rFonts w:ascii="Times New Roman" w:hAnsi="Times New Roman" w:eastAsia="宋体" w:cs="Times New Roman"/>
          <w:b/>
          <w:color w:val="000000"/>
          <w:kern w:val="2"/>
          <w:sz w:val="28"/>
          <w:szCs w:val="28"/>
          <w:lang w:eastAsia="zh-CN"/>
        </w:rPr>
        <w:t>Supporting Information</w:t>
      </w:r>
    </w:p>
    <w:p w14:paraId="27AE0420">
      <w:pPr>
        <w:spacing w:after="0" w:line="480" w:lineRule="auto"/>
        <w:jc w:val="both"/>
        <w:rPr>
          <w:rFonts w:hint="eastAsia" w:ascii="Times New Roman" w:hAnsi="Times New Roman" w:eastAsia="宋体" w:cs="Times New Roman"/>
          <w:b/>
          <w:color w:val="000000"/>
          <w:kern w:val="2"/>
          <w:sz w:val="28"/>
          <w:szCs w:val="28"/>
          <w:lang w:eastAsia="zh-CN"/>
        </w:rPr>
      </w:pPr>
      <w:r>
        <w:rPr>
          <w:rFonts w:hint="eastAsia" w:ascii="Times New Roman" w:hAnsi="Times New Roman" w:eastAsia="宋体" w:cs="Times New Roman"/>
          <w:b/>
          <w:color w:val="000000"/>
          <w:kern w:val="2"/>
          <w:sz w:val="28"/>
          <w:szCs w:val="28"/>
          <w:lang w:eastAsia="zh-CN"/>
        </w:rPr>
        <w:t>Pt Nanoparticles-Engineered MOF Encapsulated by a COF Shell for Self-powered Photoelectrochemical Sensing of Carbendazim</w:t>
      </w:r>
    </w:p>
    <w:p w14:paraId="5E1F7C34">
      <w:pPr>
        <w:spacing w:after="0" w:line="480" w:lineRule="auto"/>
        <w:jc w:val="both"/>
        <w:rPr>
          <w:rFonts w:ascii="Times New Roman" w:hAnsi="Times New Roman" w:eastAsia="宋体" w:cs="Times New Roman"/>
          <w:b/>
          <w:color w:val="000000"/>
          <w:kern w:val="2"/>
          <w:sz w:val="28"/>
          <w:szCs w:val="28"/>
          <w:lang w:eastAsia="zh-CN"/>
        </w:rPr>
      </w:pPr>
      <w:r>
        <w:rPr>
          <w:rFonts w:ascii="Times New Roman" w:hAnsi="Times New Roman" w:eastAsia="宋体" w:cs="Times New Roman"/>
          <w:b/>
          <w:color w:val="000000"/>
          <w:kern w:val="2"/>
          <w:sz w:val="28"/>
          <w:szCs w:val="28"/>
          <w:lang w:eastAsia="zh-CN"/>
        </w:rPr>
        <w:t xml:space="preserve"> </w:t>
      </w:r>
    </w:p>
    <w:p w14:paraId="5ACC382D">
      <w:pPr>
        <w:widowControl w:val="0"/>
        <w:spacing w:after="0"/>
        <w:jc w:val="both"/>
        <w:rPr>
          <w:rFonts w:ascii="Calibri" w:hAnsi="Calibri" w:eastAsia="宋体" w:cs="Times New Roman"/>
          <w:kern w:val="2"/>
          <w:sz w:val="21"/>
          <w:szCs w:val="21"/>
          <w:lang w:eastAsia="zh-CN"/>
        </w:rPr>
      </w:pPr>
      <w:r>
        <w:rPr>
          <w:rFonts w:hint="eastAsia" w:ascii="Times New Roman" w:hAnsi="Times New Roman" w:eastAsia="等线" w:cs="Times New Roman"/>
          <w:i/>
          <w:iCs/>
          <w:kern w:val="2"/>
          <w:lang w:eastAsia="zh-CN"/>
        </w:rPr>
        <w:t>Peng Qin</w:t>
      </w:r>
      <w:r>
        <w:rPr>
          <w:rFonts w:hint="eastAsia" w:ascii="Times New Roman" w:hAnsi="Times New Roman" w:eastAsia="等线" w:cs="Times New Roman"/>
          <w:i/>
          <w:iCs/>
          <w:kern w:val="2"/>
          <w:vertAlign w:val="superscript"/>
          <w:lang w:eastAsia="zh-CN"/>
        </w:rPr>
        <w:t>a#</w:t>
      </w:r>
      <w:r>
        <w:rPr>
          <w:rFonts w:hint="eastAsia" w:ascii="Times New Roman" w:hAnsi="Times New Roman" w:eastAsia="等线" w:cs="Times New Roman"/>
          <w:i/>
          <w:iCs/>
          <w:kern w:val="2"/>
          <w:lang w:eastAsia="zh-CN"/>
        </w:rPr>
        <w:t>, Yan Teng</w:t>
      </w:r>
      <w:r>
        <w:rPr>
          <w:rFonts w:ascii="Times New Roman" w:hAnsi="Times New Roman" w:eastAsia="等线" w:cs="Times New Roman"/>
          <w:i/>
          <w:iCs/>
          <w:kern w:val="2"/>
          <w:vertAlign w:val="superscript"/>
          <w:lang w:eastAsia="zh-CN"/>
        </w:rPr>
        <w:t>a</w:t>
      </w:r>
      <w:r>
        <w:rPr>
          <w:rFonts w:hint="eastAsia" w:ascii="Times New Roman" w:hAnsi="Times New Roman" w:eastAsia="等线" w:cs="Times New Roman"/>
          <w:i/>
          <w:iCs/>
          <w:kern w:val="2"/>
          <w:vertAlign w:val="superscript"/>
          <w:lang w:eastAsia="zh-CN"/>
        </w:rPr>
        <w:t>#</w:t>
      </w:r>
      <w:r>
        <w:rPr>
          <w:rFonts w:ascii="Times New Roman" w:hAnsi="Times New Roman" w:eastAsia="等线" w:cs="Times New Roman"/>
          <w:i/>
          <w:iCs/>
          <w:kern w:val="2"/>
          <w:lang w:eastAsia="zh-CN"/>
        </w:rPr>
        <w:t>,</w:t>
      </w:r>
      <w:r>
        <w:rPr>
          <w:rFonts w:hint="eastAsia" w:ascii="Times New Roman" w:hAnsi="Times New Roman" w:eastAsia="等线" w:cs="Times New Roman"/>
          <w:i/>
          <w:iCs/>
          <w:kern w:val="2"/>
          <w:lang w:eastAsia="zh-CN"/>
        </w:rPr>
        <w:t xml:space="preserve"> Yue Zeng</w:t>
      </w:r>
      <w:r>
        <w:rPr>
          <w:rFonts w:hint="eastAsia" w:ascii="Times New Roman" w:hAnsi="Times New Roman" w:eastAsia="等线" w:cs="Times New Roman"/>
          <w:i/>
          <w:iCs/>
          <w:kern w:val="2"/>
          <w:vertAlign w:val="superscript"/>
          <w:lang w:eastAsia="zh-CN"/>
        </w:rPr>
        <w:t>a</w:t>
      </w:r>
      <w:r>
        <w:rPr>
          <w:rFonts w:hint="eastAsia" w:ascii="Times New Roman" w:hAnsi="Times New Roman" w:eastAsia="等线" w:cs="Times New Roman"/>
          <w:i/>
          <w:iCs/>
          <w:kern w:val="2"/>
          <w:lang w:eastAsia="zh-CN"/>
        </w:rPr>
        <w:t>, Lu Qin</w:t>
      </w:r>
      <w:r>
        <w:rPr>
          <w:rFonts w:hint="eastAsia" w:ascii="Times New Roman" w:hAnsi="Times New Roman" w:eastAsia="等线" w:cs="Times New Roman"/>
          <w:i/>
          <w:iCs/>
          <w:kern w:val="2"/>
          <w:vertAlign w:val="superscript"/>
          <w:lang w:eastAsia="zh-CN"/>
        </w:rPr>
        <w:t>a</w:t>
      </w:r>
      <w:r>
        <w:rPr>
          <w:rFonts w:hint="eastAsia" w:ascii="Times New Roman" w:hAnsi="Times New Roman" w:eastAsia="等线" w:cs="Times New Roman"/>
          <w:i/>
          <w:iCs/>
          <w:kern w:val="2"/>
          <w:lang w:eastAsia="zh-CN"/>
        </w:rPr>
        <w:t>,</w:t>
      </w:r>
      <w:r>
        <w:rPr>
          <w:rFonts w:ascii="Times New Roman" w:hAnsi="Times New Roman" w:eastAsia="等线" w:cs="Times New Roman"/>
          <w:i/>
          <w:iCs/>
          <w:kern w:val="2"/>
          <w:lang w:eastAsia="zh-CN"/>
        </w:rPr>
        <w:t xml:space="preserve"> </w:t>
      </w:r>
      <w:r>
        <w:rPr>
          <w:rFonts w:hint="eastAsia" w:ascii="Times New Roman" w:hAnsi="Times New Roman" w:eastAsia="等线" w:cs="Times New Roman"/>
          <w:i/>
          <w:iCs/>
          <w:kern w:val="2"/>
          <w:lang w:eastAsia="zh-CN"/>
        </w:rPr>
        <w:t>Guoqiang Zhang</w:t>
      </w:r>
      <w:r>
        <w:rPr>
          <w:rFonts w:hint="eastAsia" w:ascii="Times New Roman" w:hAnsi="Times New Roman" w:eastAsia="等线" w:cs="Times New Roman"/>
          <w:i/>
          <w:iCs/>
          <w:kern w:val="2"/>
          <w:vertAlign w:val="superscript"/>
          <w:lang w:eastAsia="zh-CN"/>
        </w:rPr>
        <w:t>b</w:t>
      </w:r>
      <w:r>
        <w:rPr>
          <w:rFonts w:ascii="Times New Roman" w:hAnsi="Times New Roman" w:eastAsia="等线" w:cs="Times New Roman"/>
          <w:i/>
          <w:iCs/>
          <w:kern w:val="2"/>
          <w:vertAlign w:val="superscript"/>
          <w:lang w:eastAsia="zh-CN"/>
        </w:rPr>
        <w:t>,</w:t>
      </w:r>
      <w:r>
        <w:rPr>
          <w:rFonts w:ascii="Times New Roman" w:hAnsi="Times New Roman" w:eastAsia="等线" w:cs="Times New Roman"/>
          <w:i/>
          <w:iCs/>
          <w:kern w:val="2"/>
          <w:lang w:eastAsia="zh-CN"/>
        </w:rPr>
        <w:t>*</w:t>
      </w:r>
      <w:r>
        <w:rPr>
          <w:rFonts w:hint="eastAsia" w:ascii="Times New Roman" w:hAnsi="Times New Roman" w:eastAsia="等线" w:cs="Times New Roman"/>
          <w:i/>
          <w:iCs/>
          <w:kern w:val="2"/>
          <w:lang w:eastAsia="zh-CN"/>
        </w:rPr>
        <w:t>,</w:t>
      </w:r>
      <w:r>
        <w:rPr>
          <w:rFonts w:ascii="Times New Roman" w:hAnsi="Times New Roman" w:eastAsia="等线" w:cs="Times New Roman"/>
          <w:i/>
          <w:iCs/>
          <w:kern w:val="2"/>
          <w:lang w:eastAsia="zh-CN"/>
        </w:rPr>
        <w:t xml:space="preserve"> </w:t>
      </w:r>
      <w:r>
        <w:rPr>
          <w:rFonts w:hint="eastAsia" w:ascii="Times New Roman" w:hAnsi="Times New Roman" w:eastAsia="等线" w:cs="Times New Roman"/>
          <w:i/>
          <w:iCs/>
          <w:kern w:val="2"/>
          <w:lang w:eastAsia="zh-CN"/>
        </w:rPr>
        <w:t>Menghua Shi</w:t>
      </w:r>
      <w:r>
        <w:rPr>
          <w:rFonts w:hint="eastAsia" w:ascii="Times New Roman" w:hAnsi="Times New Roman" w:eastAsia="等线" w:cs="Times New Roman"/>
          <w:i/>
          <w:iCs/>
          <w:kern w:val="2"/>
          <w:vertAlign w:val="superscript"/>
          <w:lang w:eastAsia="zh-CN"/>
        </w:rPr>
        <w:t>a</w:t>
      </w:r>
      <w:r>
        <w:rPr>
          <w:rFonts w:hint="eastAsia" w:ascii="Times New Roman" w:hAnsi="Times New Roman" w:eastAsia="等线" w:cs="Times New Roman"/>
          <w:i/>
          <w:iCs/>
          <w:kern w:val="2"/>
          <w:lang w:eastAsia="zh-CN"/>
        </w:rPr>
        <w:t>, Juanjuan Cheng</w:t>
      </w:r>
      <w:r>
        <w:rPr>
          <w:rFonts w:hint="eastAsia" w:ascii="Times New Roman" w:hAnsi="Times New Roman" w:eastAsia="等线" w:cs="Times New Roman"/>
          <w:i/>
          <w:iCs/>
          <w:kern w:val="2"/>
          <w:vertAlign w:val="superscript"/>
          <w:lang w:eastAsia="zh-CN"/>
        </w:rPr>
        <w:t>a</w:t>
      </w:r>
      <w:r>
        <w:rPr>
          <w:rFonts w:hint="eastAsia" w:ascii="等线" w:hAnsi="等线" w:eastAsia="等线" w:cs="Times New Roman"/>
          <w:i/>
          <w:iCs/>
          <w:kern w:val="2"/>
          <w:lang w:eastAsia="zh-CN"/>
        </w:rPr>
        <w:t xml:space="preserve">, </w:t>
      </w:r>
      <w:r>
        <w:rPr>
          <w:rFonts w:hint="eastAsia" w:ascii="Times New Roman" w:hAnsi="Times New Roman" w:eastAsia="等线" w:cs="Times New Roman"/>
          <w:i/>
          <w:iCs/>
          <w:kern w:val="2"/>
          <w:lang w:eastAsia="zh-CN"/>
        </w:rPr>
        <w:t>Wenyu Shen</w:t>
      </w:r>
      <w:r>
        <w:rPr>
          <w:rFonts w:hint="eastAsia" w:ascii="Times New Roman" w:hAnsi="Times New Roman" w:eastAsia="等线" w:cs="Times New Roman"/>
          <w:i/>
          <w:iCs/>
          <w:kern w:val="2"/>
          <w:vertAlign w:val="superscript"/>
          <w:lang w:eastAsia="zh-CN"/>
        </w:rPr>
        <w:t>a</w:t>
      </w:r>
      <w:r>
        <w:rPr>
          <w:rFonts w:hint="eastAsia" w:ascii="Times New Roman" w:hAnsi="Times New Roman" w:eastAsia="等线" w:cs="Times New Roman"/>
          <w:i/>
          <w:iCs/>
          <w:kern w:val="2"/>
          <w:lang w:eastAsia="zh-CN"/>
        </w:rPr>
        <w:t>, Guowen Jiang</w:t>
      </w:r>
      <w:r>
        <w:rPr>
          <w:rFonts w:hint="eastAsia" w:ascii="Times New Roman" w:hAnsi="Times New Roman" w:eastAsia="等线" w:cs="Times New Roman"/>
          <w:i/>
          <w:iCs/>
          <w:kern w:val="2"/>
          <w:vertAlign w:val="superscript"/>
          <w:lang w:eastAsia="zh-CN"/>
        </w:rPr>
        <w:t>a</w:t>
      </w:r>
      <w:r>
        <w:rPr>
          <w:rFonts w:hint="eastAsia" w:ascii="Times New Roman" w:hAnsi="Times New Roman" w:eastAsia="等线" w:cs="Times New Roman"/>
          <w:i/>
          <w:iCs/>
          <w:kern w:val="2"/>
          <w:lang w:eastAsia="zh-CN"/>
        </w:rPr>
        <w:t>, Guoyuan Xiong</w:t>
      </w:r>
      <w:r>
        <w:rPr>
          <w:rFonts w:hint="eastAsia" w:ascii="Times New Roman" w:hAnsi="Times New Roman" w:eastAsia="等线" w:cs="Times New Roman"/>
          <w:i/>
          <w:iCs/>
          <w:kern w:val="2"/>
          <w:vertAlign w:val="superscript"/>
          <w:lang w:eastAsia="zh-CN"/>
        </w:rPr>
        <w:t>a</w:t>
      </w:r>
      <w:r>
        <w:rPr>
          <w:rFonts w:hint="eastAsia" w:ascii="Times New Roman" w:hAnsi="Times New Roman" w:eastAsia="等线" w:cs="Times New Roman"/>
          <w:i/>
          <w:iCs/>
          <w:kern w:val="2"/>
          <w:lang w:eastAsia="zh-CN"/>
        </w:rPr>
        <w:t>, Xiaojiao Du</w:t>
      </w:r>
      <w:r>
        <w:rPr>
          <w:rFonts w:hint="eastAsia" w:ascii="Times New Roman" w:hAnsi="Times New Roman" w:eastAsia="等线" w:cs="Times New Roman"/>
          <w:i/>
          <w:iCs/>
          <w:kern w:val="2"/>
          <w:vertAlign w:val="superscript"/>
          <w:lang w:eastAsia="zh-CN"/>
        </w:rPr>
        <w:t>e</w:t>
      </w:r>
      <w:r>
        <w:rPr>
          <w:rFonts w:hint="eastAsia" w:ascii="Times New Roman" w:hAnsi="Times New Roman" w:eastAsia="等线" w:cs="Times New Roman"/>
          <w:i/>
          <w:iCs/>
          <w:kern w:val="2"/>
          <w:lang w:eastAsia="zh-CN"/>
        </w:rPr>
        <w:t>,</w:t>
      </w:r>
      <w:r>
        <w:rPr>
          <w:rFonts w:ascii="Times New Roman" w:hAnsi="Times New Roman" w:eastAsia="等线" w:cs="Times New Roman"/>
          <w:i/>
          <w:iCs/>
          <w:kern w:val="2"/>
          <w:lang w:eastAsia="zh-CN"/>
        </w:rPr>
        <w:t xml:space="preserve"> </w:t>
      </w:r>
      <w:r>
        <w:rPr>
          <w:rFonts w:hint="eastAsia" w:ascii="Times New Roman" w:hAnsi="Times New Roman" w:eastAsia="等线" w:cs="Times New Roman"/>
          <w:i/>
          <w:iCs/>
          <w:kern w:val="2"/>
          <w:lang w:eastAsia="zh-CN"/>
        </w:rPr>
        <w:t>Jibiao Zhang</w:t>
      </w:r>
      <w:r>
        <w:rPr>
          <w:rFonts w:hint="eastAsia" w:ascii="Times New Roman" w:hAnsi="Times New Roman" w:eastAsia="等线" w:cs="Times New Roman"/>
          <w:i/>
          <w:iCs/>
          <w:kern w:val="2"/>
          <w:vertAlign w:val="superscript"/>
          <w:lang w:eastAsia="zh-CN"/>
        </w:rPr>
        <w:t>f</w:t>
      </w:r>
      <w:r>
        <w:rPr>
          <w:rFonts w:hint="eastAsia" w:ascii="Times New Roman" w:hAnsi="Times New Roman" w:eastAsia="等线" w:cs="Times New Roman"/>
          <w:i/>
          <w:iCs/>
          <w:kern w:val="2"/>
          <w:lang w:eastAsia="zh-CN"/>
        </w:rPr>
        <w:t xml:space="preserve">, </w:t>
      </w:r>
      <w:r>
        <w:rPr>
          <w:rFonts w:ascii="Times New Roman" w:hAnsi="Times New Roman" w:eastAsia="等线" w:cs="Times New Roman"/>
          <w:i/>
          <w:iCs/>
          <w:kern w:val="2"/>
          <w:lang w:eastAsia="zh-CN"/>
        </w:rPr>
        <w:t>Zuorui Wen</w:t>
      </w:r>
      <w:r>
        <w:rPr>
          <w:rFonts w:hint="eastAsia" w:ascii="Times New Roman" w:hAnsi="Times New Roman" w:eastAsia="等线" w:cs="Times New Roman"/>
          <w:i/>
          <w:iCs/>
          <w:kern w:val="2"/>
          <w:vertAlign w:val="superscript"/>
          <w:lang w:eastAsia="zh-CN"/>
        </w:rPr>
        <w:t>a,d</w:t>
      </w:r>
      <w:r>
        <w:rPr>
          <w:rFonts w:ascii="Times New Roman" w:hAnsi="Times New Roman" w:eastAsia="等线" w:cs="Times New Roman"/>
          <w:i/>
          <w:iCs/>
          <w:kern w:val="2"/>
          <w:lang w:eastAsia="zh-CN"/>
        </w:rPr>
        <w:t>*,</w:t>
      </w:r>
      <w:r>
        <w:rPr>
          <w:rFonts w:hint="eastAsia" w:ascii="Times New Roman" w:hAnsi="Times New Roman" w:eastAsia="等线" w:cs="Times New Roman"/>
          <w:i/>
          <w:iCs/>
          <w:kern w:val="2"/>
          <w:lang w:eastAsia="zh-CN"/>
        </w:rPr>
        <w:t xml:space="preserve"> </w:t>
      </w:r>
      <w:r>
        <w:rPr>
          <w:rFonts w:ascii="Times New Roman" w:hAnsi="Times New Roman" w:eastAsia="等线" w:cs="Times New Roman"/>
          <w:i/>
          <w:iCs/>
          <w:kern w:val="2"/>
          <w:lang w:eastAsia="zh-CN"/>
        </w:rPr>
        <w:t>Kun Wang</w:t>
      </w:r>
      <w:r>
        <w:rPr>
          <w:rFonts w:hint="eastAsia" w:ascii="Times New Roman" w:hAnsi="Times New Roman" w:eastAsia="等线" w:cs="Times New Roman"/>
          <w:i/>
          <w:iCs/>
          <w:kern w:val="2"/>
          <w:vertAlign w:val="superscript"/>
          <w:lang w:eastAsia="zh-CN"/>
        </w:rPr>
        <w:t>c</w:t>
      </w:r>
      <w:r>
        <w:rPr>
          <w:rFonts w:ascii="Times New Roman" w:hAnsi="Times New Roman" w:eastAsia="等线" w:cs="Times New Roman"/>
          <w:i/>
          <w:iCs/>
          <w:kern w:val="2"/>
          <w:vertAlign w:val="superscript"/>
          <w:lang w:eastAsia="zh-CN"/>
        </w:rPr>
        <w:t>,</w:t>
      </w:r>
      <w:r>
        <w:rPr>
          <w:rFonts w:ascii="Times New Roman" w:hAnsi="Times New Roman" w:eastAsia="等线" w:cs="Times New Roman"/>
          <w:i/>
          <w:iCs/>
          <w:kern w:val="2"/>
          <w:lang w:eastAsia="zh-CN"/>
        </w:rPr>
        <w:t>*</w:t>
      </w:r>
    </w:p>
    <w:p w14:paraId="7DB12A57">
      <w:pPr>
        <w:autoSpaceDE w:val="0"/>
        <w:autoSpaceDN w:val="0"/>
        <w:adjustRightInd w:val="0"/>
        <w:snapToGrid w:val="0"/>
        <w:spacing w:after="0" w:line="360" w:lineRule="auto"/>
        <w:jc w:val="both"/>
        <w:rPr>
          <w:rFonts w:ascii="Times New Roman" w:hAnsi="Times New Roman" w:eastAsia="等线" w:cs="Times New Roman"/>
          <w:i/>
          <w:iCs/>
          <w:shd w:val="clear" w:color="auto" w:fill="FFFFFF"/>
          <w:lang w:eastAsia="zh-CN"/>
        </w:rPr>
      </w:pPr>
      <w:r>
        <w:rPr>
          <w:rFonts w:ascii="Times New Roman" w:hAnsi="Times New Roman" w:eastAsia="等线" w:cs="Times New Roman"/>
          <w:i/>
          <w:iCs/>
          <w:shd w:val="clear" w:color="auto" w:fill="FFFFFF"/>
          <w:lang w:eastAsia="zh-CN"/>
        </w:rPr>
        <w:t xml:space="preserve"> </w:t>
      </w:r>
    </w:p>
    <w:p w14:paraId="664D4E5E">
      <w:pPr>
        <w:autoSpaceDE w:val="0"/>
        <w:autoSpaceDN w:val="0"/>
        <w:adjustRightInd w:val="0"/>
        <w:snapToGrid w:val="0"/>
        <w:spacing w:after="0" w:line="360" w:lineRule="auto"/>
        <w:jc w:val="both"/>
        <w:rPr>
          <w:rFonts w:ascii="Times New Roman" w:hAnsi="Times New Roman" w:eastAsia="等线" w:cs="Times New Roman"/>
          <w:shd w:val="clear" w:color="auto" w:fill="FFFFFF"/>
          <w:lang w:eastAsia="zh-CN"/>
        </w:rPr>
      </w:pPr>
      <w:r>
        <w:rPr>
          <w:rFonts w:ascii="Times New Roman" w:hAnsi="Times New Roman" w:eastAsia="等线" w:cs="Times New Roman"/>
          <w:i/>
          <w:iCs/>
          <w:shd w:val="clear" w:color="auto" w:fill="FFFFFF"/>
          <w:vertAlign w:val="superscript"/>
          <w:lang w:eastAsia="zh-CN"/>
        </w:rPr>
        <w:t>a</w:t>
      </w:r>
      <w:r>
        <w:rPr>
          <w:rFonts w:ascii="Times New Roman" w:hAnsi="Times New Roman" w:eastAsia="等线" w:cs="Times New Roman"/>
          <w:i/>
          <w:iCs/>
          <w:shd w:val="clear" w:color="auto" w:fill="FFFFFF"/>
          <w:lang w:eastAsia="zh-CN"/>
        </w:rPr>
        <w:t>College of Food Science and Engineering,</w:t>
      </w:r>
      <w:r>
        <w:rPr>
          <w:rFonts w:ascii="Calibri" w:hAnsi="Calibri" w:eastAsia="宋体" w:cs="Times New Roman"/>
          <w:kern w:val="2"/>
          <w:sz w:val="21"/>
          <w:szCs w:val="21"/>
          <w:lang w:eastAsia="zh-CN"/>
        </w:rPr>
        <w:t xml:space="preserve"> </w:t>
      </w:r>
      <w:r>
        <w:rPr>
          <w:rFonts w:ascii="Times New Roman" w:hAnsi="Times New Roman" w:eastAsia="等线" w:cs="Times New Roman"/>
          <w:i/>
          <w:iCs/>
          <w:shd w:val="clear" w:color="auto" w:fill="FFFFFF"/>
          <w:lang w:eastAsia="zh-CN"/>
        </w:rPr>
        <w:t xml:space="preserve">Anhui Science </w:t>
      </w:r>
      <w:r>
        <w:rPr>
          <w:rFonts w:hint="eastAsia" w:ascii="Times New Roman" w:hAnsi="Times New Roman" w:eastAsia="等线" w:cs="Times New Roman"/>
          <w:i/>
          <w:iCs/>
          <w:shd w:val="clear" w:color="auto" w:fill="FFFFFF"/>
          <w:lang w:eastAsia="zh-CN"/>
        </w:rPr>
        <w:t>a</w:t>
      </w:r>
      <w:r>
        <w:rPr>
          <w:rFonts w:ascii="Times New Roman" w:hAnsi="Times New Roman" w:eastAsia="等线" w:cs="Times New Roman"/>
          <w:i/>
          <w:iCs/>
          <w:shd w:val="clear" w:color="auto" w:fill="FFFFFF"/>
          <w:lang w:eastAsia="zh-CN"/>
        </w:rPr>
        <w:t xml:space="preserve">nd Technology University, </w:t>
      </w:r>
      <w:r>
        <w:rPr>
          <w:rFonts w:hint="eastAsia" w:ascii="Times New Roman" w:hAnsi="Times New Roman" w:eastAsia="等线" w:cs="Times New Roman"/>
          <w:i/>
          <w:kern w:val="2"/>
          <w:lang w:eastAsia="zh-CN"/>
        </w:rPr>
        <w:t>Chuzhou 239000</w:t>
      </w:r>
      <w:r>
        <w:rPr>
          <w:rFonts w:ascii="Times New Roman" w:hAnsi="Times New Roman" w:eastAsia="等线" w:cs="Times New Roman"/>
          <w:i/>
          <w:iCs/>
          <w:shd w:val="clear" w:color="auto" w:fill="FFFFFF"/>
          <w:lang w:eastAsia="zh-CN"/>
        </w:rPr>
        <w:t>, PR China</w:t>
      </w:r>
    </w:p>
    <w:p w14:paraId="74EDC1B7">
      <w:pPr>
        <w:autoSpaceDE w:val="0"/>
        <w:autoSpaceDN w:val="0"/>
        <w:adjustRightInd w:val="0"/>
        <w:snapToGrid w:val="0"/>
        <w:spacing w:after="0" w:line="360" w:lineRule="auto"/>
        <w:jc w:val="both"/>
        <w:rPr>
          <w:rFonts w:ascii="Times New Roman" w:hAnsi="Times New Roman" w:eastAsia="等线" w:cs="Times New Roman"/>
          <w:i/>
          <w:iCs/>
          <w:shd w:val="clear" w:color="auto" w:fill="FFFFFF"/>
          <w:lang w:eastAsia="zh-CN"/>
        </w:rPr>
      </w:pPr>
      <w:r>
        <w:rPr>
          <w:rFonts w:ascii="Times New Roman" w:hAnsi="Times New Roman" w:eastAsia="等线" w:cs="Times New Roman"/>
          <w:i/>
          <w:iCs/>
          <w:shd w:val="clear" w:color="auto" w:fill="FFFFFF"/>
          <w:vertAlign w:val="superscript"/>
          <w:lang w:eastAsia="zh-CN"/>
        </w:rPr>
        <w:t>b</w:t>
      </w:r>
      <w:r>
        <w:rPr>
          <w:rFonts w:ascii="Times New Roman" w:hAnsi="Times New Roman" w:eastAsia="等线" w:cs="Times New Roman"/>
          <w:i/>
          <w:iCs/>
          <w:shd w:val="clear" w:color="auto" w:fill="FFFFFF"/>
          <w:lang w:eastAsia="zh-CN"/>
        </w:rPr>
        <w:t>Wuhu Green Food Industry Research Institute Co., Ltd.</w:t>
      </w:r>
      <w:r>
        <w:rPr>
          <w:rFonts w:ascii="Times New Roman" w:hAnsi="Times New Roman" w:eastAsia="等线" w:cs="Times New Roman"/>
          <w:i/>
          <w:kern w:val="2"/>
          <w:lang w:eastAsia="zh-CN"/>
        </w:rPr>
        <w:t xml:space="preserve"> </w:t>
      </w:r>
      <w:r>
        <w:rPr>
          <w:rFonts w:hint="eastAsia" w:ascii="Times New Roman" w:hAnsi="Times New Roman" w:eastAsia="等线" w:cs="Times New Roman"/>
          <w:i/>
          <w:kern w:val="2"/>
          <w:lang w:eastAsia="zh-CN"/>
        </w:rPr>
        <w:t>Wuhu</w:t>
      </w:r>
      <w:r>
        <w:rPr>
          <w:rFonts w:ascii="Times New Roman" w:hAnsi="Times New Roman" w:eastAsia="等线" w:cs="Times New Roman"/>
          <w:i/>
          <w:kern w:val="2"/>
          <w:lang w:eastAsia="zh-CN"/>
        </w:rPr>
        <w:t xml:space="preserve"> 2</w:t>
      </w:r>
      <w:r>
        <w:rPr>
          <w:rFonts w:hint="eastAsia" w:ascii="Times New Roman" w:hAnsi="Times New Roman" w:eastAsia="等线" w:cs="Times New Roman"/>
          <w:i/>
          <w:kern w:val="2"/>
          <w:lang w:eastAsia="zh-CN"/>
        </w:rPr>
        <w:t>41</w:t>
      </w:r>
      <w:r>
        <w:rPr>
          <w:rFonts w:ascii="Times New Roman" w:hAnsi="Times New Roman" w:eastAsia="等线" w:cs="Times New Roman"/>
          <w:i/>
          <w:kern w:val="2"/>
          <w:lang w:eastAsia="zh-CN"/>
        </w:rPr>
        <w:t>000</w:t>
      </w:r>
      <w:r>
        <w:rPr>
          <w:rFonts w:hint="eastAsia" w:ascii="Times New Roman" w:hAnsi="Times New Roman" w:eastAsia="等线" w:cs="Times New Roman"/>
          <w:i/>
          <w:kern w:val="2"/>
          <w:lang w:eastAsia="zh-CN"/>
        </w:rPr>
        <w:t>,</w:t>
      </w:r>
      <w:r>
        <w:rPr>
          <w:rFonts w:ascii="Times New Roman" w:hAnsi="Times New Roman" w:eastAsia="等线" w:cs="Times New Roman"/>
          <w:i/>
          <w:kern w:val="2"/>
          <w:lang w:eastAsia="zh-CN"/>
        </w:rPr>
        <w:t xml:space="preserve"> </w:t>
      </w:r>
      <w:r>
        <w:rPr>
          <w:rFonts w:ascii="Times New Roman" w:hAnsi="Times New Roman" w:eastAsia="等线" w:cs="Times New Roman"/>
          <w:i/>
          <w:iCs/>
          <w:shd w:val="clear" w:color="auto" w:fill="FFFFFF"/>
          <w:lang w:eastAsia="zh-CN"/>
        </w:rPr>
        <w:t>PR China</w:t>
      </w:r>
    </w:p>
    <w:p w14:paraId="14853CC9">
      <w:pPr>
        <w:autoSpaceDE w:val="0"/>
        <w:autoSpaceDN w:val="0"/>
        <w:adjustRightInd w:val="0"/>
        <w:snapToGrid w:val="0"/>
        <w:spacing w:after="0" w:line="360" w:lineRule="auto"/>
        <w:jc w:val="both"/>
        <w:rPr>
          <w:rFonts w:ascii="Times New Roman" w:hAnsi="Times New Roman" w:eastAsia="等线" w:cs="Times New Roman"/>
          <w:i/>
          <w:iCs/>
          <w:shd w:val="clear" w:color="auto" w:fill="FFFFFF"/>
          <w:lang w:eastAsia="zh-CN"/>
        </w:rPr>
      </w:pPr>
      <w:r>
        <w:rPr>
          <w:rFonts w:ascii="Times New Roman" w:hAnsi="Times New Roman" w:eastAsia="等线" w:cs="Times New Roman"/>
          <w:i/>
          <w:kern w:val="2"/>
          <w:vertAlign w:val="superscript"/>
          <w:lang w:eastAsia="zh-CN"/>
        </w:rPr>
        <w:t>c</w:t>
      </w:r>
      <w:r>
        <w:rPr>
          <w:rFonts w:ascii="Times New Roman" w:hAnsi="Times New Roman" w:eastAsia="等线" w:cs="Times New Roman"/>
          <w:i/>
          <w:iCs/>
          <w:shd w:val="clear" w:color="auto" w:fill="FFFFFF"/>
          <w:lang w:eastAsia="zh-CN"/>
        </w:rPr>
        <w:t>Key Laboratory of Modern Agricultural Equipment and Technology</w:t>
      </w:r>
      <w:r>
        <w:rPr>
          <w:rFonts w:hint="eastAsia" w:ascii="Times New Roman" w:hAnsi="Times New Roman" w:eastAsia="等线" w:cs="Times New Roman"/>
          <w:i/>
          <w:iCs/>
          <w:shd w:val="clear" w:color="auto" w:fill="FFFFFF"/>
          <w:lang w:eastAsia="zh-CN"/>
        </w:rPr>
        <w:t xml:space="preserve">, </w:t>
      </w:r>
      <w:r>
        <w:rPr>
          <w:rFonts w:ascii="Times New Roman" w:hAnsi="Times New Roman" w:eastAsia="等线" w:cs="Times New Roman"/>
          <w:i/>
          <w:iCs/>
          <w:shd w:val="clear" w:color="auto" w:fill="FFFFFF"/>
          <w:lang w:eastAsia="zh-CN"/>
        </w:rPr>
        <w:t>Ministry of Education, School of Chemistry and Chemical Engineering,</w:t>
      </w:r>
      <w:r>
        <w:rPr>
          <w:rFonts w:hint="eastAsia" w:ascii="Times New Roman" w:hAnsi="Times New Roman" w:eastAsia="等线" w:cs="Times New Roman"/>
          <w:i/>
          <w:iCs/>
          <w:shd w:val="clear" w:color="auto" w:fill="FFFFFF"/>
          <w:lang w:eastAsia="zh-CN"/>
        </w:rPr>
        <w:t xml:space="preserve"> </w:t>
      </w:r>
      <w:r>
        <w:rPr>
          <w:rFonts w:ascii="Times New Roman" w:hAnsi="Times New Roman" w:eastAsia="等线" w:cs="Times New Roman"/>
          <w:i/>
          <w:iCs/>
          <w:shd w:val="clear" w:color="auto" w:fill="FFFFFF"/>
          <w:lang w:eastAsia="zh-CN"/>
        </w:rPr>
        <w:t>Jiangsu University, Zhenjiang</w:t>
      </w:r>
      <w:r>
        <w:rPr>
          <w:rFonts w:hint="eastAsia" w:ascii="Times New Roman" w:hAnsi="Times New Roman" w:eastAsia="等线" w:cs="Times New Roman"/>
          <w:i/>
          <w:iCs/>
          <w:shd w:val="clear" w:color="auto" w:fill="FFFFFF"/>
          <w:lang w:eastAsia="zh-CN"/>
        </w:rPr>
        <w:t>,</w:t>
      </w:r>
      <w:r>
        <w:rPr>
          <w:rFonts w:ascii="Times New Roman" w:hAnsi="Times New Roman" w:eastAsia="等线" w:cs="Times New Roman"/>
          <w:i/>
          <w:iCs/>
          <w:shd w:val="clear" w:color="auto" w:fill="FFFFFF"/>
          <w:lang w:eastAsia="zh-CN"/>
        </w:rPr>
        <w:t xml:space="preserve"> 212013, PR China</w:t>
      </w:r>
    </w:p>
    <w:p w14:paraId="000630D8">
      <w:pPr>
        <w:autoSpaceDE w:val="0"/>
        <w:autoSpaceDN w:val="0"/>
        <w:adjustRightInd w:val="0"/>
        <w:snapToGrid w:val="0"/>
        <w:spacing w:after="0" w:line="360" w:lineRule="auto"/>
        <w:jc w:val="both"/>
        <w:rPr>
          <w:rFonts w:ascii="Times New Roman" w:hAnsi="Times New Roman" w:eastAsia="等线" w:cs="Times New Roman"/>
          <w:i/>
          <w:iCs/>
          <w:shd w:val="clear" w:color="auto" w:fill="FFFFFF"/>
          <w:lang w:eastAsia="zh-CN"/>
        </w:rPr>
      </w:pPr>
      <w:r>
        <w:rPr>
          <w:rFonts w:hint="eastAsia" w:ascii="Times New Roman" w:hAnsi="Times New Roman" w:eastAsia="等线" w:cs="Times New Roman"/>
          <w:i/>
          <w:kern w:val="2"/>
          <w:vertAlign w:val="superscript"/>
          <w:lang w:eastAsia="zh-CN"/>
        </w:rPr>
        <w:t>d</w:t>
      </w:r>
      <w:r>
        <w:rPr>
          <w:rFonts w:hint="eastAsia" w:ascii="Times New Roman" w:hAnsi="Times New Roman" w:eastAsia="等线" w:cs="Times New Roman"/>
          <w:i/>
          <w:kern w:val="2"/>
          <w:lang w:eastAsia="zh-CN"/>
        </w:rPr>
        <w:t xml:space="preserve">Anhui Province Key Laboratory of Functional Agriculture and Functional Food, Anhui Science and Technology University, Chuzhou 239000, </w:t>
      </w:r>
      <w:r>
        <w:rPr>
          <w:rFonts w:ascii="Times New Roman" w:hAnsi="Times New Roman" w:eastAsia="等线" w:cs="Times New Roman"/>
          <w:i/>
          <w:iCs/>
          <w:shd w:val="clear" w:color="auto" w:fill="FFFFFF"/>
          <w:lang w:eastAsia="zh-CN"/>
        </w:rPr>
        <w:t>PR China</w:t>
      </w:r>
    </w:p>
    <w:p w14:paraId="691A3373">
      <w:pPr>
        <w:autoSpaceDE w:val="0"/>
        <w:autoSpaceDN w:val="0"/>
        <w:adjustRightInd w:val="0"/>
        <w:snapToGrid w:val="0"/>
        <w:spacing w:after="0" w:line="360" w:lineRule="auto"/>
        <w:jc w:val="both"/>
        <w:rPr>
          <w:rFonts w:ascii="Times New Roman" w:hAnsi="Times New Roman" w:eastAsia="等线" w:cs="Times New Roman"/>
          <w:i/>
          <w:iCs/>
          <w:shd w:val="clear" w:color="auto" w:fill="FFFFFF"/>
          <w:lang w:eastAsia="zh-CN"/>
        </w:rPr>
      </w:pPr>
      <w:r>
        <w:rPr>
          <w:rFonts w:hint="eastAsia" w:ascii="Times New Roman" w:hAnsi="Times New Roman" w:eastAsia="等线" w:cs="Times New Roman"/>
          <w:i/>
          <w:iCs/>
          <w:shd w:val="clear" w:color="auto" w:fill="FFFFFF"/>
          <w:vertAlign w:val="superscript"/>
          <w:lang w:eastAsia="zh-CN"/>
        </w:rPr>
        <w:t>e</w:t>
      </w:r>
      <w:r>
        <w:rPr>
          <w:rFonts w:hint="eastAsia" w:ascii="Times New Roman" w:hAnsi="Times New Roman" w:eastAsia="等线" w:cs="Times New Roman"/>
          <w:i/>
          <w:iCs/>
          <w:shd w:val="clear" w:color="auto" w:fill="FFFFFF"/>
          <w:lang w:eastAsia="zh-CN"/>
        </w:rPr>
        <w:t>School of Photoelectric Engineering, Changzhou Institute of Technology, Changzhou, Jiangsu, 213032, PR. China</w:t>
      </w:r>
    </w:p>
    <w:p w14:paraId="251838B1">
      <w:pPr>
        <w:autoSpaceDE w:val="0"/>
        <w:autoSpaceDN w:val="0"/>
        <w:adjustRightInd w:val="0"/>
        <w:snapToGrid w:val="0"/>
        <w:spacing w:after="0" w:line="360" w:lineRule="auto"/>
        <w:jc w:val="both"/>
        <w:rPr>
          <w:rFonts w:ascii="Times New Roman" w:hAnsi="Times New Roman" w:eastAsia="等线" w:cs="Times New Roman"/>
          <w:i/>
          <w:iCs/>
          <w:shd w:val="clear" w:color="auto" w:fill="FFFFFF"/>
          <w:lang w:eastAsia="zh-CN"/>
        </w:rPr>
      </w:pPr>
      <w:r>
        <w:rPr>
          <w:rFonts w:hint="eastAsia" w:ascii="Times New Roman" w:hAnsi="Times New Roman" w:eastAsia="等线" w:cs="Times New Roman"/>
          <w:i/>
          <w:iCs/>
          <w:shd w:val="clear" w:color="auto" w:fill="FFFFFF"/>
          <w:vertAlign w:val="superscript"/>
          <w:lang w:eastAsia="zh-CN"/>
        </w:rPr>
        <w:t>f</w:t>
      </w:r>
      <w:r>
        <w:rPr>
          <w:rFonts w:hint="eastAsia" w:ascii="Times New Roman" w:hAnsi="Times New Roman" w:eastAsia="等线"/>
          <w:i/>
          <w:iCs/>
          <w:kern w:val="0"/>
          <w:sz w:val="24"/>
          <w:shd w:val="clear" w:color="auto" w:fill="FFFFFF"/>
        </w:rPr>
        <w:t xml:space="preserve">Wuhu Kebiao Instrument and Equipment Co., Ltd. </w:t>
      </w:r>
      <w:r>
        <w:rPr>
          <w:rFonts w:hint="eastAsia" w:ascii="Times New Roman" w:hAnsi="Times New Roman" w:eastAsia="等线"/>
          <w:i/>
          <w:sz w:val="24"/>
        </w:rPr>
        <w:t>Wuhu</w:t>
      </w:r>
      <w:r>
        <w:rPr>
          <w:rFonts w:ascii="Times New Roman" w:hAnsi="Times New Roman" w:eastAsia="等线"/>
          <w:i/>
          <w:sz w:val="24"/>
        </w:rPr>
        <w:t xml:space="preserve"> 2</w:t>
      </w:r>
      <w:r>
        <w:rPr>
          <w:rFonts w:hint="eastAsia" w:ascii="Times New Roman" w:hAnsi="Times New Roman" w:eastAsia="等线"/>
          <w:i/>
          <w:sz w:val="24"/>
        </w:rPr>
        <w:t>41</w:t>
      </w:r>
      <w:r>
        <w:rPr>
          <w:rFonts w:ascii="Times New Roman" w:hAnsi="Times New Roman" w:eastAsia="等线"/>
          <w:i/>
          <w:sz w:val="24"/>
        </w:rPr>
        <w:t>000</w:t>
      </w:r>
      <w:r>
        <w:rPr>
          <w:rFonts w:hint="eastAsia" w:ascii="Times New Roman" w:hAnsi="Times New Roman" w:eastAsia="等线"/>
          <w:i/>
          <w:sz w:val="24"/>
        </w:rPr>
        <w:t>,</w:t>
      </w:r>
      <w:r>
        <w:rPr>
          <w:rFonts w:ascii="Times New Roman" w:hAnsi="Times New Roman" w:eastAsia="等线"/>
          <w:i/>
          <w:sz w:val="24"/>
        </w:rPr>
        <w:t xml:space="preserve"> </w:t>
      </w:r>
      <w:r>
        <w:rPr>
          <w:rFonts w:ascii="Times New Roman" w:hAnsi="Times New Roman" w:eastAsia="等线"/>
          <w:i/>
          <w:iCs/>
          <w:kern w:val="0"/>
          <w:sz w:val="24"/>
          <w:shd w:val="clear" w:color="auto" w:fill="FFFFFF"/>
        </w:rPr>
        <w:t>PR China</w:t>
      </w:r>
    </w:p>
    <w:p w14:paraId="19F638F0">
      <w:pPr>
        <w:autoSpaceDE w:val="0"/>
        <w:autoSpaceDN w:val="0"/>
        <w:adjustRightInd w:val="0"/>
        <w:snapToGrid w:val="0"/>
        <w:spacing w:after="0" w:line="360" w:lineRule="auto"/>
        <w:jc w:val="both"/>
        <w:rPr>
          <w:rFonts w:ascii="Times New Roman" w:hAnsi="Times New Roman" w:eastAsia="等线" w:cs="Times New Roman"/>
          <w:i/>
          <w:iCs/>
          <w:shd w:val="clear" w:color="auto" w:fill="FFFFFF"/>
          <w:lang w:eastAsia="zh-CN"/>
        </w:rPr>
      </w:pPr>
      <w:r>
        <w:rPr>
          <w:rFonts w:ascii="Times New Roman" w:hAnsi="Times New Roman" w:eastAsia="等线" w:cs="Times New Roman"/>
          <w:i/>
          <w:iCs/>
          <w:shd w:val="clear" w:color="auto" w:fill="FFFFFF"/>
          <w:lang w:eastAsia="zh-CN"/>
        </w:rPr>
        <w:t xml:space="preserve"> </w:t>
      </w:r>
    </w:p>
    <w:p w14:paraId="250508C5">
      <w:pPr>
        <w:autoSpaceDE w:val="0"/>
        <w:autoSpaceDN w:val="0"/>
        <w:adjustRightInd w:val="0"/>
        <w:snapToGrid w:val="0"/>
        <w:spacing w:after="0" w:line="360" w:lineRule="auto"/>
        <w:jc w:val="both"/>
        <w:rPr>
          <w:rFonts w:ascii="Times New Roman" w:hAnsi="Times New Roman" w:eastAsia="等线" w:cs="Times New Roman"/>
          <w:i/>
          <w:kern w:val="2"/>
          <w:lang w:eastAsia="zh-CN"/>
        </w:rPr>
      </w:pPr>
      <w:r>
        <w:rPr>
          <w:rFonts w:hint="eastAsia" w:ascii="Times New Roman" w:hAnsi="Times New Roman" w:eastAsia="等线" w:cs="Times New Roman"/>
          <w:i/>
          <w:kern w:val="2"/>
          <w:vertAlign w:val="superscript"/>
          <w:lang w:eastAsia="zh-CN"/>
        </w:rPr>
        <w:t>#</w:t>
      </w:r>
      <w:r>
        <w:rPr>
          <w:rFonts w:hint="eastAsia" w:ascii="Times New Roman" w:hAnsi="Times New Roman" w:eastAsia="等线" w:cs="Times New Roman"/>
          <w:i/>
          <w:iCs/>
          <w:kern w:val="2"/>
          <w:lang w:eastAsia="zh-CN"/>
        </w:rPr>
        <w:t>Peng Qin</w:t>
      </w:r>
      <w:r>
        <w:rPr>
          <w:rFonts w:hint="eastAsia" w:ascii="Times New Roman" w:hAnsi="Times New Roman" w:eastAsia="等线" w:cs="Times New Roman"/>
          <w:i/>
          <w:kern w:val="2"/>
          <w:lang w:eastAsia="zh-CN"/>
        </w:rPr>
        <w:t xml:space="preserve"> and </w:t>
      </w:r>
      <w:r>
        <w:rPr>
          <w:rFonts w:hint="eastAsia" w:ascii="Times New Roman" w:hAnsi="Times New Roman" w:eastAsia="等线" w:cs="Times New Roman"/>
          <w:i/>
          <w:iCs/>
          <w:kern w:val="2"/>
          <w:lang w:eastAsia="zh-CN"/>
        </w:rPr>
        <w:t>Yan Te</w:t>
      </w:r>
      <w:bookmarkStart w:id="7" w:name="_GoBack"/>
      <w:bookmarkEnd w:id="7"/>
      <w:r>
        <w:rPr>
          <w:rFonts w:hint="eastAsia" w:ascii="Times New Roman" w:hAnsi="Times New Roman" w:eastAsia="等线" w:cs="Times New Roman"/>
          <w:i/>
          <w:iCs/>
          <w:kern w:val="2"/>
          <w:lang w:eastAsia="zh-CN"/>
        </w:rPr>
        <w:t>ng</w:t>
      </w:r>
      <w:r>
        <w:rPr>
          <w:rFonts w:hint="eastAsia" w:ascii="Times New Roman" w:hAnsi="Times New Roman" w:eastAsia="等线" w:cs="Times New Roman"/>
          <w:i/>
          <w:kern w:val="2"/>
          <w:lang w:eastAsia="zh-CN"/>
        </w:rPr>
        <w:t xml:space="preserve"> made equal contributions to the manuscript</w:t>
      </w:r>
    </w:p>
    <w:p w14:paraId="392E9F8F">
      <w:pPr>
        <w:autoSpaceDE w:val="0"/>
        <w:autoSpaceDN w:val="0"/>
        <w:adjustRightInd w:val="0"/>
        <w:snapToGrid w:val="0"/>
        <w:spacing w:after="0" w:line="360" w:lineRule="auto"/>
        <w:jc w:val="both"/>
        <w:rPr>
          <w:rFonts w:ascii="Times New Roman" w:hAnsi="Times New Roman" w:eastAsia="等线" w:cs="Times New Roman"/>
          <w:i/>
          <w:iCs/>
          <w:shd w:val="clear" w:color="auto" w:fill="FFFFFF"/>
          <w:lang w:eastAsia="zh-CN"/>
        </w:rPr>
      </w:pPr>
    </w:p>
    <w:p w14:paraId="3E430FCE">
      <w:pPr>
        <w:widowControl/>
        <w:autoSpaceDE w:val="0"/>
        <w:autoSpaceDN w:val="0"/>
        <w:adjustRightInd w:val="0"/>
        <w:snapToGrid w:val="0"/>
        <w:spacing w:line="360" w:lineRule="auto"/>
        <w:rPr>
          <w:rFonts w:ascii="Times New Roman" w:hAnsi="Times New Roman" w:eastAsia="等线" w:cs="Times New Roman"/>
          <w:i/>
          <w:iCs/>
          <w:shd w:val="clear" w:color="auto" w:fill="FFFFFF"/>
          <w:lang w:eastAsia="zh-CN"/>
        </w:rPr>
      </w:pPr>
      <w:r>
        <w:rPr>
          <w:rFonts w:hint="eastAsia" w:ascii="Times New Roman" w:hAnsi="Times New Roman" w:eastAsia="等线"/>
          <w:i/>
          <w:sz w:val="24"/>
        </w:rPr>
        <w:t xml:space="preserve">Corresponding author: </w:t>
      </w:r>
      <w:r>
        <w:rPr>
          <w:rFonts w:ascii="Times New Roman" w:hAnsi="Times New Roman" w:eastAsia="等线"/>
          <w:i/>
          <w:iCs/>
          <w:sz w:val="24"/>
        </w:rPr>
        <w:t>Zuorui Wen</w:t>
      </w:r>
      <w:r>
        <w:rPr>
          <w:rFonts w:hint="eastAsia" w:ascii="Times New Roman" w:hAnsi="Times New Roman" w:eastAsia="等线"/>
          <w:i/>
          <w:iCs/>
          <w:sz w:val="24"/>
          <w:lang w:val="en-US" w:eastAsia="zh-CN"/>
        </w:rPr>
        <w:t xml:space="preserve">, </w:t>
      </w:r>
      <w:r>
        <w:rPr>
          <w:rFonts w:hint="eastAsia" w:ascii="Times New Roman" w:hAnsi="Times New Roman" w:eastAsia="等线"/>
          <w:i/>
          <w:iCs/>
          <w:sz w:val="24"/>
        </w:rPr>
        <w:t>Guoqiang Zhang</w:t>
      </w:r>
      <w:r>
        <w:rPr>
          <w:rFonts w:hint="eastAsia" w:ascii="Times New Roman" w:hAnsi="Times New Roman" w:eastAsia="等线"/>
          <w:i/>
          <w:iCs/>
          <w:sz w:val="24"/>
          <w:lang w:val="en-US" w:eastAsia="zh-CN"/>
        </w:rPr>
        <w:t>, Kun Wang</w:t>
      </w:r>
    </w:p>
    <w:p w14:paraId="6AD54EA1">
      <w:pPr>
        <w:widowControl w:val="0"/>
        <w:spacing w:after="0" w:line="360" w:lineRule="auto"/>
        <w:jc w:val="both"/>
        <w:rPr>
          <w:rFonts w:ascii="Times New Roman" w:hAnsi="Times New Roman" w:eastAsia="等线" w:cs="Times New Roman"/>
          <w:i/>
          <w:kern w:val="2"/>
          <w:lang w:eastAsia="zh-CN"/>
        </w:rPr>
      </w:pPr>
      <w:r>
        <w:rPr>
          <w:rFonts w:ascii="Times New Roman" w:hAnsi="Times New Roman" w:eastAsia="等线" w:cs="Times New Roman"/>
          <w:i/>
          <w:kern w:val="2"/>
          <w:lang w:eastAsia="zh-CN"/>
        </w:rPr>
        <w:t>E-mail:</w:t>
      </w:r>
      <w:r>
        <w:rPr>
          <w:rFonts w:ascii="Times New Roman" w:hAnsi="Times New Roman" w:eastAsia="等线" w:cs="Times New Roman"/>
          <w:i/>
          <w:color w:val="000000"/>
          <w:kern w:val="2"/>
          <w:lang w:eastAsia="zh-CN"/>
        </w:rPr>
        <w:t xml:space="preserve"> </w:t>
      </w:r>
      <w:r>
        <w:fldChar w:fldCharType="begin"/>
      </w:r>
      <w:r>
        <w:instrText xml:space="preserve"> HYPERLINK "mailto:wenzr@ahstu.edu.cn" </w:instrText>
      </w:r>
      <w:r>
        <w:fldChar w:fldCharType="separate"/>
      </w:r>
      <w:r>
        <w:rPr>
          <w:rFonts w:hint="eastAsia" w:ascii="Times New Roman" w:hAnsi="Times New Roman" w:eastAsia="等线" w:cs="Times New Roman"/>
          <w:i/>
          <w:color w:val="000000"/>
          <w:kern w:val="2"/>
          <w:u w:val="single"/>
          <w:lang w:eastAsia="zh-CN"/>
        </w:rPr>
        <w:t>wenzr@ahstu.edu.cn</w:t>
      </w:r>
      <w:r>
        <w:rPr>
          <w:rFonts w:hint="eastAsia" w:ascii="Times New Roman" w:hAnsi="Times New Roman" w:eastAsia="等线" w:cs="Times New Roman"/>
          <w:i/>
          <w:color w:val="000000"/>
          <w:kern w:val="2"/>
          <w:u w:val="single"/>
          <w:lang w:eastAsia="zh-CN"/>
        </w:rPr>
        <w:fldChar w:fldCharType="end"/>
      </w:r>
      <w:r>
        <w:rPr>
          <w:rFonts w:hint="eastAsia" w:ascii="Times New Roman" w:hAnsi="Times New Roman" w:eastAsia="等线" w:cs="Times New Roman"/>
          <w:i/>
          <w:color w:val="000000"/>
          <w:kern w:val="2"/>
          <w:lang w:eastAsia="zh-CN"/>
        </w:rPr>
        <w:t xml:space="preserve">; </w:t>
      </w:r>
      <w:r>
        <w:fldChar w:fldCharType="begin"/>
      </w:r>
      <w:r>
        <w:instrText xml:space="preserve"> HYPERLINK "mailto:guoqiang2008@163.com," </w:instrText>
      </w:r>
      <w:r>
        <w:fldChar w:fldCharType="separate"/>
      </w:r>
      <w:r>
        <w:rPr>
          <w:rFonts w:ascii="Times New Roman" w:hAnsi="Times New Roman" w:eastAsia="等线" w:cs="Times New Roman"/>
          <w:i/>
          <w:color w:val="000000"/>
          <w:kern w:val="2"/>
          <w:u w:val="single"/>
          <w:lang w:eastAsia="zh-CN"/>
        </w:rPr>
        <w:t>guoqiang2008@163.com</w:t>
      </w:r>
      <w:r>
        <w:rPr>
          <w:rFonts w:hint="eastAsia" w:ascii="Times New Roman" w:hAnsi="Times New Roman" w:eastAsia="等线" w:cs="Times New Roman"/>
          <w:i/>
          <w:color w:val="000000"/>
          <w:kern w:val="2"/>
          <w:u w:val="single"/>
          <w:lang w:eastAsia="zh-CN"/>
        </w:rPr>
        <w:t>;</w:t>
      </w:r>
      <w:r>
        <w:rPr>
          <w:rFonts w:hint="eastAsia" w:ascii="Times New Roman" w:hAnsi="Times New Roman" w:eastAsia="等线" w:cs="Times New Roman"/>
          <w:i/>
          <w:color w:val="000000"/>
          <w:kern w:val="2"/>
          <w:u w:val="single"/>
          <w:lang w:eastAsia="zh-CN"/>
        </w:rPr>
        <w:fldChar w:fldCharType="end"/>
      </w:r>
      <w:r>
        <w:rPr>
          <w:rFonts w:hint="eastAsia" w:ascii="Times New Roman" w:hAnsi="Times New Roman" w:eastAsia="等线" w:cs="Times New Roman"/>
          <w:i/>
          <w:color w:val="000000"/>
          <w:kern w:val="2"/>
          <w:lang w:eastAsia="zh-CN"/>
        </w:rPr>
        <w:t xml:space="preserve"> </w:t>
      </w:r>
      <w:r>
        <w:rPr>
          <w:rFonts w:ascii="Times New Roman" w:hAnsi="Times New Roman" w:eastAsia="等线" w:cs="Times New Roman"/>
          <w:i/>
          <w:color w:val="000000"/>
          <w:kern w:val="2"/>
          <w:lang w:eastAsia="zh-CN"/>
        </w:rPr>
        <w:t xml:space="preserve">wangkun@ujs.edu.cn </w:t>
      </w:r>
    </w:p>
    <w:p w14:paraId="01F06192">
      <w:pPr>
        <w:spacing w:after="0"/>
        <w:rPr>
          <w:rFonts w:ascii="Times New Roman" w:hAnsi="Times New Roman" w:cs="Times New Roman" w:eastAsiaTheme="minorEastAsia"/>
          <w:color w:val="000000" w:themeColor="text1"/>
          <w:sz w:val="28"/>
          <w:szCs w:val="28"/>
          <w:lang w:eastAsia="zh-CN"/>
          <w14:textFill>
            <w14:solidFill>
              <w14:schemeClr w14:val="tx1"/>
            </w14:solidFill>
          </w14:textFill>
        </w:rPr>
      </w:pPr>
      <w:r>
        <w:rPr>
          <w:rFonts w:ascii="Times New Roman" w:hAnsi="Times New Roman" w:cs="Times New Roman" w:eastAsiaTheme="minorEastAsia"/>
          <w:color w:val="000000" w:themeColor="text1"/>
          <w:sz w:val="28"/>
          <w:szCs w:val="28"/>
          <w:lang w:eastAsia="zh-CN"/>
          <w14:textFill>
            <w14:solidFill>
              <w14:schemeClr w14:val="tx1"/>
            </w14:solidFill>
          </w14:textFill>
        </w:rPr>
        <w:br w:type="page"/>
      </w:r>
    </w:p>
    <w:p w14:paraId="2565CB17">
      <w:pPr>
        <w:pStyle w:val="40"/>
        <w:widowControl w:val="0"/>
        <w:spacing w:after="0" w:line="360" w:lineRule="auto"/>
        <w:jc w:val="both"/>
        <w:rPr>
          <w:rFonts w:eastAsiaTheme="minorEastAsia"/>
          <w:b/>
          <w:bCs/>
          <w:kern w:val="2"/>
          <w:sz w:val="28"/>
          <w:szCs w:val="28"/>
          <w:shd w:val="clear" w:color="auto" w:fill="FFFFFF"/>
          <w:lang w:eastAsia="zh-CN"/>
        </w:rPr>
      </w:pPr>
      <w:bookmarkStart w:id="0" w:name="reagents-and-chemicals"/>
      <w:r>
        <w:rPr>
          <w:rFonts w:hint="eastAsia" w:eastAsiaTheme="minorEastAsia"/>
          <w:b/>
          <w:bCs/>
          <w:kern w:val="2"/>
          <w:sz w:val="28"/>
          <w:szCs w:val="28"/>
          <w:shd w:val="clear" w:color="auto" w:fill="FFFFFF"/>
          <w:lang w:eastAsia="zh-CN"/>
        </w:rPr>
        <w:t xml:space="preserve">2.1 </w:t>
      </w:r>
      <w:r>
        <w:rPr>
          <w:rFonts w:eastAsiaTheme="minorEastAsia"/>
          <w:b/>
          <w:bCs/>
          <w:kern w:val="2"/>
          <w:sz w:val="28"/>
          <w:szCs w:val="28"/>
          <w:shd w:val="clear" w:color="auto" w:fill="FFFFFF"/>
          <w:lang w:eastAsia="zh-CN"/>
        </w:rPr>
        <w:t>Reagents and Chemicals</w:t>
      </w:r>
    </w:p>
    <w:p w14:paraId="5621839E">
      <w:pPr>
        <w:spacing w:line="440" w:lineRule="exact"/>
        <w:ind w:firstLine="480" w:firstLineChars="200"/>
        <w:jc w:val="both"/>
        <w:rPr>
          <w:rFonts w:ascii="Times New Roman" w:hAnsi="Times New Roman" w:cs="Times New Roman"/>
        </w:rPr>
      </w:pPr>
      <w:r>
        <w:rPr>
          <w:rFonts w:ascii="Times New Roman" w:hAnsi="Times New Roman" w:cs="Times New Roman"/>
        </w:rPr>
        <w:t>2,4,6-Tris(4-aminophenyl)-1,3,5-triazine</w:t>
      </w:r>
      <w:r>
        <w:rPr>
          <w:rFonts w:hint="eastAsia" w:ascii="Times New Roman" w:hAnsi="Times New Roman" w:eastAsia="宋体" w:cs="Times New Roman"/>
          <w:lang w:eastAsia="zh-CN"/>
        </w:rPr>
        <w:t xml:space="preserve"> (</w:t>
      </w:r>
      <w:r>
        <w:rPr>
          <w:rFonts w:ascii="Times New Roman" w:hAnsi="Times New Roman" w:cs="Times New Roman"/>
        </w:rPr>
        <w:t>TAPT</w:t>
      </w:r>
      <w:r>
        <w:rPr>
          <w:rFonts w:hint="eastAsia" w:ascii="Times New Roman" w:hAnsi="Times New Roman" w:eastAsia="宋体" w:cs="Times New Roman"/>
          <w:lang w:eastAsia="zh-CN"/>
        </w:rPr>
        <w:t>)</w:t>
      </w:r>
      <w:r>
        <w:rPr>
          <w:rFonts w:ascii="Times New Roman" w:hAnsi="Times New Roman" w:cs="Times New Roman"/>
        </w:rPr>
        <w:t xml:space="preserve">, 2,5-dimethoxybenzene-1,4-dicarboxaldehyde </w:t>
      </w:r>
      <w:r>
        <w:rPr>
          <w:rFonts w:hint="eastAsia" w:ascii="Times New Roman" w:hAnsi="Times New Roman" w:eastAsia="宋体" w:cs="Times New Roman"/>
          <w:lang w:eastAsia="zh-CN"/>
        </w:rPr>
        <w:t>(</w:t>
      </w:r>
      <w:r>
        <w:rPr>
          <w:rFonts w:ascii="Times New Roman" w:hAnsi="Times New Roman" w:cs="Times New Roman"/>
        </w:rPr>
        <w:t>DMTA</w:t>
      </w:r>
      <w:r>
        <w:rPr>
          <w:rFonts w:hint="eastAsia" w:ascii="Times New Roman" w:hAnsi="Times New Roman" w:eastAsia="宋体" w:cs="Times New Roman"/>
          <w:lang w:eastAsia="zh-CN"/>
        </w:rPr>
        <w:t>)</w:t>
      </w:r>
      <w:r>
        <w:rPr>
          <w:rFonts w:ascii="Times New Roman" w:hAnsi="Times New Roman" w:cs="Times New Roman"/>
        </w:rPr>
        <w:t>,</w:t>
      </w:r>
      <w:r>
        <w:rPr>
          <w:rFonts w:hint="eastAsia" w:ascii="Times New Roman" w:hAnsi="Times New Roman" w:eastAsia="宋体" w:cs="Times New Roman"/>
          <w:lang w:eastAsia="zh-CN"/>
        </w:rPr>
        <w:t xml:space="preserve"> </w:t>
      </w:r>
      <w:r>
        <w:rPr>
          <w:rFonts w:ascii="Times New Roman" w:hAnsi="Times New Roman" w:cs="Times New Roman"/>
        </w:rPr>
        <w:t xml:space="preserve">n-butanol </w:t>
      </w:r>
      <w:r>
        <w:rPr>
          <w:rFonts w:hint="eastAsia" w:ascii="Times New Roman" w:hAnsi="Times New Roman" w:eastAsia="宋体" w:cs="Times New Roman"/>
          <w:lang w:eastAsia="zh-CN"/>
        </w:rPr>
        <w:t>(</w:t>
      </w:r>
      <w:r>
        <w:rPr>
          <w:rFonts w:ascii="Times New Roman" w:hAnsi="Times New Roman" w:cs="Times New Roman"/>
        </w:rPr>
        <w:t>C</w:t>
      </w:r>
      <w:r>
        <w:rPr>
          <w:rFonts w:hint="eastAsia" w:ascii="Times New Roman" w:hAnsi="Times New Roman" w:eastAsia="宋体" w:cs="Times New Roman"/>
          <w:vertAlign w:val="subscript"/>
          <w:lang w:eastAsia="zh-CN"/>
        </w:rPr>
        <w:t>4</w:t>
      </w:r>
      <w:r>
        <w:rPr>
          <w:rFonts w:ascii="Times New Roman" w:hAnsi="Times New Roman" w:cs="Times New Roman"/>
        </w:rPr>
        <w:t>H</w:t>
      </w:r>
      <w:r>
        <w:rPr>
          <w:rFonts w:hint="eastAsia" w:ascii="Times New Roman" w:hAnsi="Times New Roman" w:eastAsia="宋体" w:cs="Times New Roman"/>
          <w:vertAlign w:val="subscript"/>
          <w:lang w:eastAsia="zh-CN"/>
        </w:rPr>
        <w:t>10</w:t>
      </w:r>
      <w:r>
        <w:rPr>
          <w:rFonts w:ascii="Times New Roman" w:hAnsi="Times New Roman" w:cs="Times New Roman"/>
        </w:rPr>
        <w:t>O</w:t>
      </w:r>
      <w:r>
        <w:rPr>
          <w:rFonts w:hint="eastAsia" w:ascii="Times New Roman" w:hAnsi="Times New Roman" w:eastAsia="宋体" w:cs="Times New Roman"/>
          <w:lang w:eastAsia="zh-CN"/>
        </w:rPr>
        <w:t>)</w:t>
      </w:r>
      <w:r>
        <w:rPr>
          <w:rFonts w:ascii="Times New Roman" w:hAnsi="Times New Roman" w:cs="Times New Roman"/>
        </w:rPr>
        <w:t xml:space="preserve">, o-dichlorobenzene </w:t>
      </w:r>
      <w:r>
        <w:rPr>
          <w:rFonts w:hint="eastAsia" w:ascii="Times New Roman" w:hAnsi="Times New Roman" w:eastAsia="宋体" w:cs="Times New Roman"/>
          <w:lang w:eastAsia="zh-CN"/>
        </w:rPr>
        <w:t>(</w:t>
      </w:r>
      <w:r>
        <w:rPr>
          <w:rFonts w:ascii="Times New Roman" w:hAnsi="Times New Roman" w:cs="Times New Roman"/>
        </w:rPr>
        <w:t>C</w:t>
      </w:r>
      <w:r>
        <w:rPr>
          <w:rFonts w:hint="eastAsia" w:ascii="Times New Roman" w:hAnsi="Times New Roman" w:eastAsia="宋体" w:cs="Times New Roman"/>
          <w:vertAlign w:val="subscript"/>
          <w:lang w:eastAsia="zh-CN"/>
        </w:rPr>
        <w:t>6</w:t>
      </w:r>
      <w:r>
        <w:rPr>
          <w:rFonts w:ascii="Times New Roman" w:hAnsi="Times New Roman" w:cs="Times New Roman"/>
        </w:rPr>
        <w:t>H</w:t>
      </w:r>
      <w:r>
        <w:rPr>
          <w:rFonts w:hint="eastAsia" w:ascii="Times New Roman" w:hAnsi="Times New Roman" w:eastAsia="宋体" w:cs="Times New Roman"/>
          <w:vertAlign w:val="subscript"/>
          <w:lang w:eastAsia="zh-CN"/>
        </w:rPr>
        <w:t>4</w:t>
      </w:r>
      <w:r>
        <w:rPr>
          <w:rFonts w:ascii="Times New Roman" w:hAnsi="Times New Roman" w:cs="Times New Roman"/>
        </w:rPr>
        <w:t>Cl</w:t>
      </w:r>
      <w:r>
        <w:rPr>
          <w:rFonts w:hint="eastAsia" w:ascii="Times New Roman" w:hAnsi="Times New Roman" w:eastAsia="宋体" w:cs="Times New Roman"/>
          <w:vertAlign w:val="subscript"/>
          <w:lang w:eastAsia="zh-CN"/>
        </w:rPr>
        <w:t>2</w:t>
      </w:r>
      <w:r>
        <w:rPr>
          <w:rFonts w:hint="eastAsia" w:ascii="Times New Roman" w:hAnsi="Times New Roman" w:eastAsia="宋体" w:cs="Times New Roman"/>
          <w:lang w:eastAsia="zh-CN"/>
        </w:rPr>
        <w:t>)</w:t>
      </w:r>
      <w:r>
        <w:rPr>
          <w:rFonts w:ascii="Times New Roman" w:hAnsi="Times New Roman" w:cs="Times New Roman"/>
        </w:rPr>
        <w:t xml:space="preserve">, zinc nitrate hexahydrate </w:t>
      </w:r>
      <w:r>
        <w:rPr>
          <w:rFonts w:hint="eastAsia" w:ascii="Times New Roman" w:hAnsi="Times New Roman" w:eastAsia="宋体" w:cs="Times New Roman"/>
          <w:lang w:eastAsia="zh-CN"/>
        </w:rPr>
        <w:t>(</w:t>
      </w:r>
      <w:r>
        <w:rPr>
          <w:rFonts w:ascii="Times New Roman" w:hAnsi="Times New Roman" w:cs="Times New Roman"/>
        </w:rPr>
        <w:t>Zn(NO</w:t>
      </w:r>
      <w:r>
        <w:rPr>
          <w:rFonts w:hint="eastAsia" w:ascii="Times New Roman" w:hAnsi="Times New Roman" w:eastAsia="宋体" w:cs="Times New Roman"/>
          <w:vertAlign w:val="subscript"/>
          <w:lang w:eastAsia="zh-CN"/>
        </w:rPr>
        <w:t>3</w:t>
      </w:r>
      <w:r>
        <w:rPr>
          <w:rFonts w:ascii="Times New Roman" w:hAnsi="Times New Roman" w:cs="Times New Roman"/>
        </w:rPr>
        <w:t>)</w:t>
      </w:r>
      <w:r>
        <w:rPr>
          <w:rFonts w:hint="eastAsia" w:ascii="Times New Roman" w:hAnsi="Times New Roman" w:eastAsia="宋体" w:cs="Times New Roman"/>
          <w:vertAlign w:val="subscript"/>
          <w:lang w:eastAsia="zh-CN"/>
        </w:rPr>
        <w:t>2</w:t>
      </w:r>
      <w:r>
        <w:rPr>
          <w:rFonts w:ascii="Times New Roman" w:hAnsi="Times New Roman" w:cs="Times New Roman"/>
        </w:rPr>
        <w:t>·6H</w:t>
      </w:r>
      <w:r>
        <w:rPr>
          <w:rFonts w:hint="eastAsia" w:ascii="Times New Roman" w:hAnsi="Times New Roman" w:eastAsia="宋体" w:cs="Times New Roman"/>
          <w:vertAlign w:val="subscript"/>
          <w:lang w:eastAsia="zh-CN"/>
        </w:rPr>
        <w:t>2</w:t>
      </w:r>
      <w:r>
        <w:rPr>
          <w:rFonts w:ascii="Times New Roman" w:hAnsi="Times New Roman" w:cs="Times New Roman"/>
        </w:rPr>
        <w:t>O</w:t>
      </w:r>
      <w:r>
        <w:rPr>
          <w:rFonts w:hint="eastAsia" w:ascii="Times New Roman" w:hAnsi="Times New Roman" w:eastAsia="宋体" w:cs="Times New Roman"/>
          <w:lang w:eastAsia="zh-CN"/>
        </w:rPr>
        <w:t>)</w:t>
      </w:r>
      <w:r>
        <w:rPr>
          <w:rFonts w:ascii="Times New Roman" w:hAnsi="Times New Roman" w:cs="Times New Roman"/>
        </w:rPr>
        <w:t xml:space="preserve">, 2-methylimidazole </w:t>
      </w:r>
      <w:r>
        <w:rPr>
          <w:rFonts w:hint="eastAsia" w:ascii="Times New Roman" w:hAnsi="Times New Roman" w:eastAsia="宋体" w:cs="Times New Roman"/>
          <w:lang w:eastAsia="zh-CN"/>
        </w:rPr>
        <w:t>(</w:t>
      </w:r>
      <w:r>
        <w:rPr>
          <w:rFonts w:ascii="Times New Roman" w:hAnsi="Times New Roman" w:cs="Times New Roman"/>
        </w:rPr>
        <w:t>2-MeIm</w:t>
      </w:r>
      <w:r>
        <w:rPr>
          <w:rFonts w:hint="eastAsia" w:ascii="Times New Roman" w:hAnsi="Times New Roman" w:eastAsia="宋体" w:cs="Times New Roman"/>
          <w:lang w:eastAsia="zh-CN"/>
        </w:rPr>
        <w:t>)</w:t>
      </w:r>
      <w:r>
        <w:rPr>
          <w:rFonts w:ascii="Times New Roman" w:hAnsi="Times New Roman" w:cs="Times New Roman"/>
        </w:rPr>
        <w:t xml:space="preserve">, dimethylformamide </w:t>
      </w:r>
      <w:r>
        <w:rPr>
          <w:rFonts w:hint="eastAsia" w:ascii="Times New Roman" w:hAnsi="Times New Roman" w:eastAsia="宋体" w:cs="Times New Roman"/>
          <w:lang w:eastAsia="zh-CN"/>
        </w:rPr>
        <w:t>(</w:t>
      </w:r>
      <w:r>
        <w:rPr>
          <w:rFonts w:ascii="Times New Roman" w:hAnsi="Times New Roman" w:cs="Times New Roman"/>
        </w:rPr>
        <w:t>DMF</w:t>
      </w:r>
      <w:r>
        <w:rPr>
          <w:rFonts w:hint="eastAsia" w:ascii="Times New Roman" w:hAnsi="Times New Roman" w:eastAsia="宋体" w:cs="Times New Roman"/>
          <w:lang w:eastAsia="zh-CN"/>
        </w:rPr>
        <w:t>)</w:t>
      </w:r>
      <w:r>
        <w:rPr>
          <w:rFonts w:ascii="Times New Roman" w:hAnsi="Times New Roman" w:cs="Times New Roman"/>
        </w:rPr>
        <w:t xml:space="preserve">, ethanol </w:t>
      </w:r>
      <w:r>
        <w:rPr>
          <w:rFonts w:hint="eastAsia" w:ascii="Times New Roman" w:hAnsi="Times New Roman" w:eastAsia="宋体" w:cs="Times New Roman"/>
          <w:lang w:eastAsia="zh-CN"/>
        </w:rPr>
        <w:t>(</w:t>
      </w:r>
      <w:r>
        <w:rPr>
          <w:rFonts w:ascii="Times New Roman" w:hAnsi="Times New Roman" w:cs="Times New Roman"/>
        </w:rPr>
        <w:t>EtOH</w:t>
      </w:r>
      <w:r>
        <w:rPr>
          <w:rFonts w:hint="eastAsia" w:ascii="Times New Roman" w:hAnsi="Times New Roman" w:eastAsia="宋体" w:cs="Times New Roman"/>
          <w:lang w:eastAsia="zh-CN"/>
        </w:rPr>
        <w:t>)</w:t>
      </w:r>
      <w:r>
        <w:rPr>
          <w:rFonts w:ascii="Times New Roman" w:hAnsi="Times New Roman" w:cs="Times New Roman"/>
        </w:rPr>
        <w:t xml:space="preserve">, methanol </w:t>
      </w:r>
      <w:r>
        <w:rPr>
          <w:rFonts w:hint="eastAsia" w:ascii="Times New Roman" w:hAnsi="Times New Roman" w:eastAsia="宋体" w:cs="Times New Roman"/>
          <w:lang w:eastAsia="zh-CN"/>
        </w:rPr>
        <w:t>(</w:t>
      </w:r>
      <w:r>
        <w:rPr>
          <w:rFonts w:ascii="Times New Roman" w:hAnsi="Times New Roman" w:cs="Times New Roman"/>
        </w:rPr>
        <w:t>MeOH</w:t>
      </w:r>
      <w:r>
        <w:rPr>
          <w:rFonts w:hint="eastAsia" w:ascii="Times New Roman" w:hAnsi="Times New Roman" w:eastAsia="宋体" w:cs="Times New Roman"/>
          <w:lang w:eastAsia="zh-CN"/>
        </w:rPr>
        <w:t>)</w:t>
      </w:r>
      <w:r>
        <w:rPr>
          <w:rFonts w:ascii="Times New Roman" w:hAnsi="Times New Roman" w:cs="Times New Roman"/>
        </w:rPr>
        <w:t xml:space="preserve">, chloroplatinic acid </w:t>
      </w:r>
      <w:r>
        <w:rPr>
          <w:rFonts w:hint="eastAsia" w:ascii="Times New Roman" w:hAnsi="Times New Roman" w:eastAsia="宋体" w:cs="Times New Roman"/>
          <w:lang w:eastAsia="zh-CN"/>
        </w:rPr>
        <w:t>(</w:t>
      </w:r>
      <w:r>
        <w:rPr>
          <w:rFonts w:ascii="Times New Roman" w:hAnsi="Times New Roman" w:cs="Times New Roman"/>
        </w:rPr>
        <w:t>H</w:t>
      </w:r>
      <w:r>
        <w:rPr>
          <w:rFonts w:hint="eastAsia" w:ascii="Times New Roman" w:hAnsi="Times New Roman" w:eastAsia="宋体" w:cs="Times New Roman"/>
          <w:vertAlign w:val="subscript"/>
          <w:lang w:eastAsia="zh-CN"/>
        </w:rPr>
        <w:t>2</w:t>
      </w:r>
      <w:r>
        <w:rPr>
          <w:rFonts w:ascii="Times New Roman" w:hAnsi="Times New Roman" w:cs="Times New Roman"/>
        </w:rPr>
        <w:t>PtCl</w:t>
      </w:r>
      <w:r>
        <w:rPr>
          <w:rFonts w:hint="eastAsia" w:ascii="Times New Roman" w:hAnsi="Times New Roman" w:eastAsia="宋体" w:cs="Times New Roman"/>
          <w:vertAlign w:val="subscript"/>
          <w:lang w:eastAsia="zh-CN"/>
        </w:rPr>
        <w:t>6</w:t>
      </w:r>
      <w:r>
        <w:rPr>
          <w:rFonts w:hint="eastAsia" w:ascii="Times New Roman" w:hAnsi="Times New Roman" w:eastAsia="宋体" w:cs="Times New Roman"/>
          <w:lang w:eastAsia="zh-CN"/>
        </w:rPr>
        <w:t>)</w:t>
      </w:r>
      <w:r>
        <w:rPr>
          <w:rFonts w:ascii="Times New Roman" w:hAnsi="Times New Roman" w:cs="Times New Roman"/>
        </w:rPr>
        <w:t xml:space="preserve">, polyvinylpyrrolidone </w:t>
      </w:r>
      <w:r>
        <w:rPr>
          <w:rFonts w:hint="eastAsia" w:ascii="Times New Roman" w:hAnsi="Times New Roman" w:eastAsia="宋体" w:cs="Times New Roman"/>
          <w:lang w:eastAsia="zh-CN"/>
        </w:rPr>
        <w:t>(</w:t>
      </w:r>
      <w:r>
        <w:rPr>
          <w:rFonts w:ascii="Times New Roman" w:hAnsi="Times New Roman" w:cs="Times New Roman"/>
        </w:rPr>
        <w:t>PVP</w:t>
      </w:r>
      <w:r>
        <w:rPr>
          <w:rFonts w:hint="eastAsia" w:ascii="Times New Roman" w:hAnsi="Times New Roman" w:eastAsia="宋体" w:cs="Times New Roman"/>
          <w:lang w:eastAsia="zh-CN"/>
        </w:rPr>
        <w:t>)</w:t>
      </w:r>
      <w:r>
        <w:rPr>
          <w:rFonts w:ascii="Times New Roman" w:hAnsi="Times New Roman" w:cs="Times New Roman"/>
        </w:rPr>
        <w:t xml:space="preserve">, chitosan </w:t>
      </w:r>
      <w:r>
        <w:rPr>
          <w:rFonts w:hint="eastAsia" w:ascii="Times New Roman" w:hAnsi="Times New Roman" w:eastAsia="宋体" w:cs="Times New Roman"/>
          <w:lang w:eastAsia="zh-CN"/>
        </w:rPr>
        <w:t>(</w:t>
      </w:r>
      <w:r>
        <w:rPr>
          <w:rFonts w:ascii="Times New Roman" w:hAnsi="Times New Roman" w:cs="Times New Roman"/>
        </w:rPr>
        <w:t>CS</w:t>
      </w:r>
      <w:r>
        <w:rPr>
          <w:rFonts w:hint="eastAsia" w:ascii="Times New Roman" w:hAnsi="Times New Roman" w:eastAsia="宋体" w:cs="Times New Roman"/>
          <w:lang w:eastAsia="zh-CN"/>
        </w:rPr>
        <w:t>)</w:t>
      </w:r>
      <w:r>
        <w:rPr>
          <w:rFonts w:ascii="Times New Roman" w:hAnsi="Times New Roman" w:cs="Times New Roman"/>
        </w:rPr>
        <w:t xml:space="preserve">, glutaraldehyde </w:t>
      </w:r>
      <w:r>
        <w:rPr>
          <w:rFonts w:hint="eastAsia" w:ascii="Times New Roman" w:hAnsi="Times New Roman" w:eastAsia="宋体" w:cs="Times New Roman"/>
          <w:lang w:eastAsia="zh-CN"/>
        </w:rPr>
        <w:t>(</w:t>
      </w:r>
      <w:r>
        <w:rPr>
          <w:rFonts w:ascii="Times New Roman" w:hAnsi="Times New Roman" w:cs="Times New Roman"/>
        </w:rPr>
        <w:t>GA</w:t>
      </w:r>
      <w:r>
        <w:rPr>
          <w:rFonts w:hint="eastAsia" w:ascii="Times New Roman" w:hAnsi="Times New Roman" w:eastAsia="宋体" w:cs="Times New Roman"/>
          <w:lang w:eastAsia="zh-CN"/>
        </w:rPr>
        <w:t>)</w:t>
      </w:r>
      <w:r>
        <w:rPr>
          <w:rFonts w:ascii="Times New Roman" w:hAnsi="Times New Roman" w:cs="Times New Roman"/>
        </w:rPr>
        <w:t xml:space="preserve">, bovine serum albumin </w:t>
      </w:r>
      <w:r>
        <w:rPr>
          <w:rFonts w:hint="eastAsia" w:ascii="Times New Roman" w:hAnsi="Times New Roman" w:eastAsia="宋体" w:cs="Times New Roman"/>
          <w:lang w:eastAsia="zh-CN"/>
        </w:rPr>
        <w:t>(</w:t>
      </w:r>
      <w:r>
        <w:rPr>
          <w:rFonts w:ascii="Times New Roman" w:hAnsi="Times New Roman" w:cs="Times New Roman"/>
        </w:rPr>
        <w:t>BSA</w:t>
      </w:r>
      <w:r>
        <w:rPr>
          <w:rFonts w:hint="eastAsia" w:ascii="Times New Roman" w:hAnsi="Times New Roman" w:eastAsia="宋体" w:cs="Times New Roman"/>
          <w:lang w:eastAsia="zh-CN"/>
        </w:rPr>
        <w:t>)</w:t>
      </w:r>
      <w:r>
        <w:rPr>
          <w:rFonts w:ascii="Times New Roman" w:hAnsi="Times New Roman" w:cs="Times New Roman"/>
        </w:rPr>
        <w:t xml:space="preserve">, carbendazim </w:t>
      </w:r>
      <w:r>
        <w:rPr>
          <w:rFonts w:hint="eastAsia" w:ascii="Times New Roman" w:hAnsi="Times New Roman" w:eastAsia="宋体" w:cs="Times New Roman"/>
          <w:lang w:eastAsia="zh-CN"/>
        </w:rPr>
        <w:t>(</w:t>
      </w:r>
      <w:r>
        <w:rPr>
          <w:rFonts w:ascii="Times New Roman" w:hAnsi="Times New Roman" w:cs="Times New Roman"/>
        </w:rPr>
        <w:t>CBZ</w:t>
      </w:r>
      <w:r>
        <w:rPr>
          <w:rFonts w:hint="eastAsia" w:ascii="Times New Roman" w:hAnsi="Times New Roman" w:eastAsia="宋体" w:cs="Times New Roman"/>
          <w:lang w:eastAsia="zh-CN"/>
        </w:rPr>
        <w:t>)</w:t>
      </w:r>
      <w:r>
        <w:rPr>
          <w:rFonts w:ascii="Times New Roman" w:hAnsi="Times New Roman" w:cs="Times New Roman"/>
        </w:rPr>
        <w:t>, and other pesticide standards were purchased from Aladdin Chemistry Co.</w:t>
      </w:r>
      <w:r>
        <w:rPr>
          <w:rFonts w:hint="eastAsia" w:ascii="Times New Roman" w:hAnsi="Times New Roman" w:eastAsia="宋体" w:cs="Times New Roman"/>
          <w:lang w:eastAsia="zh-CN"/>
        </w:rPr>
        <w:t>,</w:t>
      </w:r>
      <w:r>
        <w:rPr>
          <w:rFonts w:ascii="Times New Roman" w:hAnsi="Times New Roman" w:cs="Times New Roman"/>
        </w:rPr>
        <w:t xml:space="preserve"> Ltd.</w:t>
      </w:r>
      <w:r>
        <w:rPr>
          <w:rFonts w:hint="eastAsia" w:ascii="Times New Roman" w:hAnsi="Times New Roman" w:eastAsia="宋体" w:cs="Times New Roman"/>
          <w:lang w:eastAsia="zh-CN"/>
        </w:rPr>
        <w:t xml:space="preserve"> </w:t>
      </w:r>
      <w:r>
        <w:rPr>
          <w:rFonts w:ascii="Times New Roman" w:hAnsi="Times New Roman" w:cs="Times New Roman"/>
        </w:rPr>
        <w:t>The CBZ aptamer was purchased from Sangon Biotech Co., Ltd., and its sequence was adopted from a previous report by Zhu et al.:5′</w:t>
      </w:r>
      <w:r>
        <w:rPr>
          <w:rFonts w:hint="eastAsia" w:ascii="Times New Roman" w:hAnsi="Times New Roman" w:eastAsia="宋体" w:cs="Times New Roman"/>
          <w:lang w:eastAsia="zh-CN"/>
        </w:rPr>
        <w:t>-</w:t>
      </w:r>
      <w:r>
        <w:rPr>
          <w:rFonts w:ascii="Times New Roman" w:hAnsi="Times New Roman" w:cs="Times New Roman"/>
        </w:rPr>
        <w:t>C6</w:t>
      </w:r>
      <w:r>
        <w:rPr>
          <w:rFonts w:hint="eastAsia" w:ascii="Times New Roman" w:hAnsi="Times New Roman" w:eastAsia="宋体" w:cs="Times New Roman"/>
          <w:lang w:eastAsia="zh-CN"/>
        </w:rPr>
        <w:t>-</w:t>
      </w:r>
      <w:r>
        <w:rPr>
          <w:rFonts w:ascii="Times New Roman" w:hAnsi="Times New Roman" w:cs="Times New Roman"/>
        </w:rPr>
        <w:t>NH</w:t>
      </w:r>
      <w:r>
        <w:rPr>
          <w:rFonts w:ascii="Times New Roman" w:hAnsi="Times New Roman" w:cs="Times New Roman"/>
          <w:vertAlign w:val="subscript"/>
        </w:rPr>
        <w:t>2</w:t>
      </w:r>
      <w:r>
        <w:rPr>
          <w:rFonts w:hint="eastAsia" w:ascii="Times New Roman" w:hAnsi="Times New Roman" w:eastAsia="宋体" w:cs="Times New Roman"/>
          <w:lang w:eastAsia="zh-CN"/>
        </w:rPr>
        <w:t xml:space="preserve"> </w:t>
      </w:r>
      <w:r>
        <w:rPr>
          <w:rFonts w:ascii="Times New Roman" w:hAnsi="Times New Roman" w:cs="Times New Roman"/>
        </w:rPr>
        <w:t>GGGCACACAACAACCGATGGTCCAGCCACCCGAATGACCAGCCCACCCGCCACCCCGCG</w:t>
      </w:r>
      <w:r>
        <w:rPr>
          <w:rFonts w:hint="eastAsia" w:ascii="Times New Roman" w:hAnsi="Times New Roman" w:eastAsia="宋体" w:cs="Times New Roman"/>
          <w:lang w:eastAsia="zh-CN"/>
        </w:rPr>
        <w:t>-</w:t>
      </w:r>
      <w:r>
        <w:rPr>
          <w:rFonts w:ascii="Times New Roman" w:hAnsi="Times New Roman" w:cs="Times New Roman"/>
        </w:rPr>
        <w:t>3′</w:t>
      </w:r>
      <w:r>
        <w:rPr>
          <w:rFonts w:hint="eastAsia" w:ascii="Times New Roman" w:hAnsi="Times New Roman" w:eastAsia="宋体" w:cs="Times New Roman"/>
          <w:lang w:eastAsia="zh-CN"/>
        </w:rPr>
        <w:t xml:space="preserve"> </w:t>
      </w:r>
      <w:r>
        <w:rPr>
          <w:rFonts w:ascii="Times New Roman" w:hAnsi="Times New Roman" w:eastAsia="宋体" w:cs="Times New Roman"/>
          <w:lang w:eastAsia="zh-CN"/>
        </w:rPr>
        <w:t>[1]</w:t>
      </w:r>
      <w:r>
        <w:rPr>
          <w:rFonts w:ascii="Times New Roman" w:hAnsi="Times New Roman" w:cs="Times New Roman"/>
        </w:rPr>
        <w:t>.</w:t>
      </w:r>
      <w:r>
        <w:rPr>
          <w:rFonts w:hint="eastAsia" w:ascii="Times New Roman" w:hAnsi="Times New Roman" w:eastAsia="宋体" w:cs="Times New Roman"/>
          <w:lang w:eastAsia="zh-CN"/>
        </w:rPr>
        <w:t xml:space="preserve"> </w:t>
      </w:r>
      <w:r>
        <w:rPr>
          <w:rFonts w:ascii="Times New Roman" w:hAnsi="Times New Roman" w:cs="Times New Roman"/>
        </w:rPr>
        <w:t>Phosphate-buffered saline PBS, 0.1 M, pH 7.4 was used as the supporting electrolyte and prepared by mixing Na</w:t>
      </w:r>
      <w:r>
        <w:rPr>
          <w:rFonts w:hint="eastAsia" w:ascii="Times New Roman" w:hAnsi="Times New Roman" w:eastAsia="宋体" w:cs="Times New Roman"/>
          <w:vertAlign w:val="subscript"/>
          <w:lang w:eastAsia="zh-CN"/>
        </w:rPr>
        <w:t>2</w:t>
      </w:r>
      <w:r>
        <w:rPr>
          <w:rFonts w:ascii="Times New Roman" w:hAnsi="Times New Roman" w:cs="Times New Roman"/>
        </w:rPr>
        <w:t>HPO</w:t>
      </w:r>
      <w:r>
        <w:rPr>
          <w:rFonts w:hint="eastAsia" w:ascii="Times New Roman" w:hAnsi="Times New Roman" w:eastAsia="宋体" w:cs="Times New Roman"/>
          <w:vertAlign w:val="subscript"/>
          <w:lang w:eastAsia="zh-CN"/>
        </w:rPr>
        <w:t>4</w:t>
      </w:r>
      <w:r>
        <w:rPr>
          <w:rFonts w:ascii="Times New Roman" w:hAnsi="Times New Roman" w:cs="Times New Roman"/>
        </w:rPr>
        <w:t xml:space="preserve"> and NaH</w:t>
      </w:r>
      <w:r>
        <w:rPr>
          <w:rFonts w:hint="eastAsia" w:ascii="Times New Roman" w:hAnsi="Times New Roman" w:eastAsia="宋体" w:cs="Times New Roman"/>
          <w:vertAlign w:val="subscript"/>
          <w:lang w:eastAsia="zh-CN"/>
        </w:rPr>
        <w:t>2</w:t>
      </w:r>
      <w:r>
        <w:rPr>
          <w:rFonts w:ascii="Times New Roman" w:hAnsi="Times New Roman" w:cs="Times New Roman"/>
        </w:rPr>
        <w:t>PO</w:t>
      </w:r>
      <w:r>
        <w:rPr>
          <w:rFonts w:hint="eastAsia" w:ascii="Times New Roman" w:hAnsi="Times New Roman" w:eastAsia="宋体" w:cs="Times New Roman"/>
          <w:vertAlign w:val="subscript"/>
          <w:lang w:eastAsia="zh-CN"/>
        </w:rPr>
        <w:t>4</w:t>
      </w:r>
      <w:r>
        <w:rPr>
          <w:rFonts w:ascii="Times New Roman" w:hAnsi="Times New Roman" w:cs="Times New Roman"/>
        </w:rPr>
        <w:t>. The aptamer and CBZ were separately dissolved in PBS to prepare standard solutions with desired concentrations. Unless otherwise stated, all chemicals were of analytical grade and used without further purification. All aqueous solutions were prepared using ultrapure water.</w:t>
      </w:r>
    </w:p>
    <w:bookmarkEnd w:id="0"/>
    <w:p w14:paraId="291E18BE">
      <w:pPr>
        <w:pStyle w:val="40"/>
        <w:widowControl w:val="0"/>
        <w:spacing w:after="0" w:line="360" w:lineRule="auto"/>
        <w:jc w:val="both"/>
        <w:rPr>
          <w:rFonts w:eastAsiaTheme="minorEastAsia"/>
          <w:b/>
          <w:bCs/>
          <w:kern w:val="2"/>
          <w:sz w:val="28"/>
          <w:szCs w:val="28"/>
          <w:shd w:val="clear" w:color="auto" w:fill="FFFFFF"/>
          <w:lang w:eastAsia="zh-CN"/>
        </w:rPr>
      </w:pPr>
      <w:bookmarkStart w:id="1" w:name="apparatus-and-characterization"/>
      <w:r>
        <w:rPr>
          <w:rFonts w:hint="eastAsia" w:eastAsiaTheme="minorEastAsia"/>
          <w:b/>
          <w:bCs/>
          <w:kern w:val="2"/>
          <w:sz w:val="28"/>
          <w:szCs w:val="28"/>
          <w:shd w:val="clear" w:color="auto" w:fill="FFFFFF"/>
          <w:lang w:eastAsia="zh-CN"/>
        </w:rPr>
        <w:t xml:space="preserve">2.2 </w:t>
      </w:r>
      <w:r>
        <w:rPr>
          <w:rFonts w:eastAsiaTheme="minorEastAsia"/>
          <w:b/>
          <w:bCs/>
          <w:kern w:val="2"/>
          <w:sz w:val="28"/>
          <w:szCs w:val="28"/>
          <w:shd w:val="clear" w:color="auto" w:fill="FFFFFF"/>
          <w:lang w:eastAsia="zh-CN"/>
        </w:rPr>
        <w:t>Apparatus and Characterization</w:t>
      </w:r>
    </w:p>
    <w:p w14:paraId="4AB58026">
      <w:pPr>
        <w:spacing w:after="0" w:line="440" w:lineRule="exact"/>
        <w:ind w:firstLine="480" w:firstLineChars="200"/>
        <w:jc w:val="both"/>
        <w:rPr>
          <w:rFonts w:ascii="Times New Roman" w:hAnsi="Times New Roman" w:cs="Times New Roman"/>
        </w:rPr>
      </w:pPr>
      <w:r>
        <w:rPr>
          <w:rFonts w:ascii="Times New Roman" w:hAnsi="Times New Roman" w:cs="Times New Roman"/>
        </w:rPr>
        <w:t>The morphology and microstructure of the samples were characterized by scanning electron microscopy SEM, Sigma-300, ZEISS, Germany and transmission electron microscopy TEM, JEM-F200, JEOL, Japan. Powder X-ray diffraction XRD patterns were collected using a Bruker D8 diffractometer equipped with a high-intensity Cu Kα radiation source Bruker, Germany. X-ray photoelectron spectroscopy XPS measurements were performed on an AXIS ULTRA DLD spectrometer equipped with a monochromatic Mg Kα radiation source Shimadzu, Japan. UV</w:t>
      </w:r>
      <w:r>
        <w:rPr>
          <w:rFonts w:hint="eastAsia" w:ascii="Times New Roman" w:hAnsi="Times New Roman" w:eastAsia="宋体" w:cs="Times New Roman"/>
          <w:lang w:eastAsia="zh-CN"/>
        </w:rPr>
        <w:t>-</w:t>
      </w:r>
      <w:r>
        <w:rPr>
          <w:rFonts w:ascii="Times New Roman" w:hAnsi="Times New Roman" w:cs="Times New Roman"/>
        </w:rPr>
        <w:t>vis diffuse reflectance spectra UV</w:t>
      </w:r>
      <w:r>
        <w:rPr>
          <w:rFonts w:hint="eastAsia" w:ascii="Times New Roman" w:hAnsi="Times New Roman" w:eastAsia="宋体" w:cs="Times New Roman"/>
          <w:lang w:eastAsia="zh-CN"/>
        </w:rPr>
        <w:t>-</w:t>
      </w:r>
      <w:r>
        <w:rPr>
          <w:rFonts w:ascii="Times New Roman" w:hAnsi="Times New Roman" w:cs="Times New Roman"/>
        </w:rPr>
        <w:t>vis DRS were recorded using a UV-2450 spectrophotometer Shimadzu, Japan.</w:t>
      </w:r>
      <w:r>
        <w:rPr>
          <w:rFonts w:hint="eastAsia" w:ascii="Times New Roman" w:hAnsi="Times New Roman" w:eastAsia="宋体" w:cs="Times New Roman"/>
          <w:lang w:eastAsia="zh-CN"/>
        </w:rPr>
        <w:t xml:space="preserve"> </w:t>
      </w:r>
      <w:r>
        <w:rPr>
          <w:rFonts w:ascii="Times New Roman" w:hAnsi="Times New Roman" w:cs="Times New Roman"/>
        </w:rPr>
        <w:t>Photoelectrochemical PEC measurements, Mot</w:t>
      </w:r>
      <w:r>
        <w:rPr>
          <w:rFonts w:hint="eastAsia" w:ascii="Times New Roman" w:hAnsi="Times New Roman" w:eastAsia="宋体" w:cs="Times New Roman"/>
          <w:lang w:eastAsia="zh-CN"/>
        </w:rPr>
        <w:t>-</w:t>
      </w:r>
      <w:r>
        <w:rPr>
          <w:rFonts w:ascii="Times New Roman" w:hAnsi="Times New Roman" w:cs="Times New Roman"/>
        </w:rPr>
        <w:t>Schottky analysis, and electrochemical impedance spectroscopy EIS were carried out on a CHI 660E electrochemical workstation Shanghai Chenhua Instrument Co., Ltd., China. PEC measurements were conducted in a single-compartment electrochemical cell under irradiation from a 300 W xenon lamp CEL-HXF300-13, Beijing China Education Au-light Co., Ltd., China. EIS measurements were performed in 0.1 M KCl containing 5 mM [Fe(CN)</w:t>
      </w:r>
      <w:r>
        <w:rPr>
          <w:rFonts w:hint="eastAsia" w:ascii="Times New Roman" w:hAnsi="Times New Roman" w:eastAsia="宋体" w:cs="Times New Roman"/>
          <w:vertAlign w:val="subscript"/>
          <w:lang w:eastAsia="zh-CN"/>
        </w:rPr>
        <w:t>6</w:t>
      </w:r>
      <w:r>
        <w:rPr>
          <w:rFonts w:ascii="Times New Roman" w:hAnsi="Times New Roman" w:cs="Times New Roman"/>
        </w:rPr>
        <w:t>]</w:t>
      </w:r>
      <w:r>
        <w:rPr>
          <w:rFonts w:hint="eastAsia" w:ascii="Times New Roman" w:hAnsi="Times New Roman" w:eastAsia="宋体" w:cs="Times New Roman"/>
          <w:vertAlign w:val="superscript"/>
          <w:lang w:eastAsia="zh-CN"/>
        </w:rPr>
        <w:t>3-</w:t>
      </w:r>
      <w:r>
        <w:rPr>
          <w:rFonts w:ascii="Times New Roman" w:hAnsi="Times New Roman" w:cs="Times New Roman"/>
        </w:rPr>
        <w:t>/</w:t>
      </w:r>
      <w:r>
        <w:rPr>
          <w:rFonts w:hint="eastAsia" w:ascii="Times New Roman" w:hAnsi="Times New Roman" w:eastAsia="宋体" w:cs="Times New Roman"/>
          <w:vertAlign w:val="superscript"/>
          <w:lang w:eastAsia="zh-CN"/>
        </w:rPr>
        <w:t>4-</w:t>
      </w:r>
      <w:r>
        <w:rPr>
          <w:rFonts w:ascii="Times New Roman" w:hAnsi="Times New Roman" w:cs="Times New Roman"/>
        </w:rPr>
        <w:t xml:space="preserve"> over a frequency range from 0.01 Hz to 10 kHz, with an AC perturbation amplitude of 5 mV. All EIS measurements were conducted at open-circuit potential.</w:t>
      </w:r>
    </w:p>
    <w:p w14:paraId="0430E615">
      <w:pPr>
        <w:rPr>
          <w:rFonts w:ascii="Times New Roman" w:hAnsi="Times New Roman" w:cs="Times New Roman"/>
        </w:rPr>
      </w:pPr>
      <w:r>
        <w:rPr>
          <w:rFonts w:ascii="Times New Roman" w:hAnsi="Times New Roman" w:cs="Times New Roman"/>
        </w:rPr>
        <w:br w:type="page"/>
      </w:r>
    </w:p>
    <w:bookmarkEnd w:id="1"/>
    <w:p w14:paraId="7F13D8A8">
      <w:pPr>
        <w:pStyle w:val="40"/>
        <w:widowControl w:val="0"/>
        <w:spacing w:after="0" w:line="360" w:lineRule="auto"/>
        <w:jc w:val="both"/>
        <w:rPr>
          <w:rFonts w:eastAsiaTheme="minorEastAsia"/>
          <w:b/>
          <w:bCs/>
          <w:kern w:val="2"/>
          <w:sz w:val="28"/>
          <w:szCs w:val="28"/>
          <w:shd w:val="clear" w:color="auto" w:fill="FFFFFF"/>
          <w:lang w:eastAsia="zh-CN"/>
        </w:rPr>
      </w:pPr>
      <w:r>
        <w:rPr>
          <w:rFonts w:hint="eastAsia" w:eastAsiaTheme="minorEastAsia"/>
          <w:b/>
          <w:bCs/>
          <w:kern w:val="2"/>
          <w:sz w:val="28"/>
          <w:szCs w:val="28"/>
          <w:shd w:val="clear" w:color="auto" w:fill="FFFFFF"/>
          <w:lang w:eastAsia="zh-CN"/>
        </w:rPr>
        <w:t>3.</w:t>
      </w:r>
      <w:r>
        <w:rPr>
          <w:rFonts w:eastAsiaTheme="minorEastAsia"/>
          <w:b/>
          <w:bCs/>
          <w:kern w:val="2"/>
          <w:sz w:val="28"/>
          <w:szCs w:val="28"/>
          <w:shd w:val="clear" w:color="auto" w:fill="FFFFFF"/>
          <w:lang w:eastAsia="zh-CN"/>
        </w:rPr>
        <w:t>Experimental Section</w:t>
      </w:r>
    </w:p>
    <w:p w14:paraId="72F727E6">
      <w:pPr>
        <w:spacing w:after="0" w:line="440" w:lineRule="exact"/>
        <w:jc w:val="both"/>
        <w:rPr>
          <w:rFonts w:ascii="Times New Roman" w:hAnsi="Times New Roman" w:cs="Times New Roman"/>
          <w:i/>
          <w:iCs/>
        </w:rPr>
      </w:pPr>
      <w:bookmarkStart w:id="2" w:name="synthesis-of-pt-nanocrystals"/>
      <w:r>
        <w:rPr>
          <w:rFonts w:hint="eastAsia" w:ascii="Times New Roman" w:hAnsi="Times New Roman" w:eastAsia="宋体" w:cs="Times New Roman"/>
          <w:i/>
          <w:iCs/>
          <w:lang w:eastAsia="zh-CN"/>
        </w:rPr>
        <w:t xml:space="preserve">3.1 </w:t>
      </w:r>
      <w:r>
        <w:rPr>
          <w:rFonts w:ascii="Times New Roman" w:hAnsi="Times New Roman" w:cs="Times New Roman"/>
          <w:i/>
          <w:iCs/>
        </w:rPr>
        <w:t xml:space="preserve">Synthesis of Pt </w:t>
      </w:r>
      <w:r>
        <w:rPr>
          <w:rFonts w:hint="eastAsia" w:ascii="Times New Roman" w:hAnsi="Times New Roman" w:eastAsia="宋体" w:cs="Times New Roman"/>
          <w:i/>
          <w:iCs/>
          <w:lang w:eastAsia="zh-CN"/>
        </w:rPr>
        <w:t>N</w:t>
      </w:r>
      <w:r>
        <w:rPr>
          <w:rFonts w:ascii="Times New Roman" w:hAnsi="Times New Roman" w:cs="Times New Roman"/>
          <w:i/>
          <w:iCs/>
        </w:rPr>
        <w:t>anoparticles</w:t>
      </w:r>
    </w:p>
    <w:p w14:paraId="0DE8AD4C">
      <w:pPr>
        <w:spacing w:line="440" w:lineRule="exact"/>
        <w:ind w:firstLine="480" w:firstLineChars="200"/>
        <w:jc w:val="both"/>
        <w:rPr>
          <w:rFonts w:ascii="Times New Roman" w:hAnsi="Times New Roman" w:cs="Times New Roman"/>
        </w:rPr>
      </w:pPr>
      <w:r>
        <w:rPr>
          <w:rFonts w:ascii="Times New Roman" w:hAnsi="Times New Roman" w:cs="Times New Roman"/>
        </w:rPr>
        <w:t>PVP-capped platinum nanocrystals Pt</w:t>
      </w:r>
      <w:r>
        <w:rPr>
          <w:rFonts w:hint="eastAsia" w:ascii="Times New Roman" w:hAnsi="Times New Roman" w:eastAsia="宋体" w:cs="Times New Roman"/>
          <w:lang w:eastAsia="zh-CN"/>
        </w:rPr>
        <w:t xml:space="preserve"> </w:t>
      </w:r>
      <w:r>
        <w:rPr>
          <w:rFonts w:ascii="Times New Roman" w:hAnsi="Times New Roman" w:cs="Times New Roman"/>
        </w:rPr>
        <w:t>N</w:t>
      </w:r>
      <w:r>
        <w:rPr>
          <w:rFonts w:hint="eastAsia" w:ascii="Times New Roman" w:hAnsi="Times New Roman" w:eastAsia="宋体" w:cs="Times New Roman"/>
          <w:lang w:eastAsia="zh-CN"/>
        </w:rPr>
        <w:t>P</w:t>
      </w:r>
      <w:r>
        <w:rPr>
          <w:rFonts w:ascii="Times New Roman" w:hAnsi="Times New Roman" w:cs="Times New Roman"/>
        </w:rPr>
        <w:t>s were synthesized according to a previously reported method with slight modification</w:t>
      </w:r>
      <w:r>
        <w:rPr>
          <w:rFonts w:hint="eastAsia" w:ascii="Times New Roman" w:hAnsi="Times New Roman" w:eastAsia="宋体" w:cs="Times New Roman"/>
          <w:lang w:eastAsia="zh-CN"/>
        </w:rPr>
        <w:t xml:space="preserve"> </w:t>
      </w:r>
      <w:r>
        <w:rPr>
          <w:rFonts w:ascii="Times New Roman" w:hAnsi="Times New Roman" w:eastAsia="宋体" w:cs="Times New Roman"/>
          <w:lang w:eastAsia="zh-CN"/>
        </w:rPr>
        <w:t>[2]</w:t>
      </w:r>
      <w:r>
        <w:rPr>
          <w:rFonts w:ascii="Times New Roman" w:hAnsi="Times New Roman" w:cs="Times New Roman"/>
        </w:rPr>
        <w:t>. Briefly, PVP with a molecular weight of 10,000, methanol 90 mL, and an aqueous H</w:t>
      </w:r>
      <w:r>
        <w:rPr>
          <w:rFonts w:hint="eastAsia" w:ascii="Times New Roman" w:hAnsi="Times New Roman" w:eastAsia="宋体" w:cs="Times New Roman"/>
          <w:vertAlign w:val="subscript"/>
          <w:lang w:eastAsia="zh-CN"/>
        </w:rPr>
        <w:t>2</w:t>
      </w:r>
      <w:r>
        <w:rPr>
          <w:rFonts w:ascii="Times New Roman" w:hAnsi="Times New Roman" w:cs="Times New Roman"/>
        </w:rPr>
        <w:t>PtCl</w:t>
      </w:r>
      <w:r>
        <w:rPr>
          <w:rFonts w:hint="eastAsia" w:ascii="Times New Roman" w:hAnsi="Times New Roman" w:eastAsia="宋体" w:cs="Times New Roman"/>
          <w:vertAlign w:val="subscript"/>
          <w:lang w:eastAsia="zh-CN"/>
        </w:rPr>
        <w:t>6</w:t>
      </w:r>
      <w:r>
        <w:rPr>
          <w:rFonts w:ascii="Times New Roman" w:hAnsi="Times New Roman" w:cs="Times New Roman"/>
        </w:rPr>
        <w:t xml:space="preserve"> solution 6.0 mM, 10 mL were mixed in a 250 mL round-bottom flask. The mixture was refluxed in air at 70 °C for 2.5 h.</w:t>
      </w:r>
      <w:r>
        <w:rPr>
          <w:rFonts w:hint="eastAsia" w:ascii="Times New Roman" w:hAnsi="Times New Roman" w:eastAsia="宋体" w:cs="Times New Roman"/>
          <w:lang w:eastAsia="zh-CN"/>
        </w:rPr>
        <w:t xml:space="preserve"> </w:t>
      </w:r>
      <w:r>
        <w:rPr>
          <w:rFonts w:ascii="Times New Roman" w:hAnsi="Times New Roman" w:cs="Times New Roman"/>
        </w:rPr>
        <w:t>After the reaction, the mixture was naturally cooled to room temperature, and excess methanol was removed by rotary evaporation at 40 °C. Acetone was then added to precipitate the black Pt</w:t>
      </w:r>
      <w:r>
        <w:rPr>
          <w:rFonts w:hint="eastAsia" w:ascii="Times New Roman" w:hAnsi="Times New Roman" w:eastAsia="宋体" w:cs="Times New Roman"/>
          <w:lang w:eastAsia="zh-CN"/>
        </w:rPr>
        <w:t xml:space="preserve"> </w:t>
      </w:r>
      <w:r>
        <w:rPr>
          <w:rFonts w:ascii="Times New Roman" w:hAnsi="Times New Roman" w:cs="Times New Roman"/>
        </w:rPr>
        <w:t>N</w:t>
      </w:r>
      <w:r>
        <w:rPr>
          <w:rFonts w:hint="eastAsia" w:ascii="Times New Roman" w:hAnsi="Times New Roman" w:eastAsia="宋体" w:cs="Times New Roman"/>
          <w:lang w:eastAsia="zh-CN"/>
        </w:rPr>
        <w:t>P</w:t>
      </w:r>
      <w:r>
        <w:rPr>
          <w:rFonts w:ascii="Times New Roman" w:hAnsi="Times New Roman" w:cs="Times New Roman"/>
        </w:rPr>
        <w:t>s product. The precipitate was collected by centrifugation and washed with chloroform and n-hexane to remove residual free PVP. The obtained Pt</w:t>
      </w:r>
      <w:r>
        <w:rPr>
          <w:rFonts w:hint="eastAsia" w:ascii="Times New Roman" w:hAnsi="Times New Roman" w:eastAsia="宋体" w:cs="Times New Roman"/>
          <w:lang w:eastAsia="zh-CN"/>
        </w:rPr>
        <w:t xml:space="preserve"> </w:t>
      </w:r>
      <w:r>
        <w:rPr>
          <w:rFonts w:ascii="Times New Roman" w:hAnsi="Times New Roman" w:cs="Times New Roman"/>
        </w:rPr>
        <w:t>N</w:t>
      </w:r>
      <w:r>
        <w:rPr>
          <w:rFonts w:hint="eastAsia" w:ascii="Times New Roman" w:hAnsi="Times New Roman" w:eastAsia="宋体" w:cs="Times New Roman"/>
          <w:lang w:eastAsia="zh-CN"/>
        </w:rPr>
        <w:t>P</w:t>
      </w:r>
      <w:r>
        <w:rPr>
          <w:rFonts w:ascii="Times New Roman" w:hAnsi="Times New Roman" w:cs="Times New Roman"/>
        </w:rPr>
        <w:t>s were dried under vacuum and subsequently dispersed in methanol to obtain a Pt</w:t>
      </w:r>
      <w:r>
        <w:rPr>
          <w:rFonts w:hint="eastAsia" w:ascii="Times New Roman" w:hAnsi="Times New Roman" w:eastAsia="宋体" w:cs="Times New Roman"/>
          <w:lang w:eastAsia="zh-CN"/>
        </w:rPr>
        <w:t xml:space="preserve"> </w:t>
      </w:r>
      <w:r>
        <w:rPr>
          <w:rFonts w:ascii="Times New Roman" w:hAnsi="Times New Roman" w:cs="Times New Roman"/>
        </w:rPr>
        <w:t>N</w:t>
      </w:r>
      <w:r>
        <w:rPr>
          <w:rFonts w:hint="eastAsia" w:ascii="Times New Roman" w:hAnsi="Times New Roman" w:eastAsia="宋体" w:cs="Times New Roman"/>
          <w:lang w:eastAsia="zh-CN"/>
        </w:rPr>
        <w:t>P</w:t>
      </w:r>
      <w:r>
        <w:rPr>
          <w:rFonts w:ascii="Times New Roman" w:hAnsi="Times New Roman" w:cs="Times New Roman"/>
        </w:rPr>
        <w:t>s dispersion with a concentration of 0.2 mg mL</w:t>
      </w:r>
      <w:r>
        <w:rPr>
          <w:rFonts w:hint="eastAsia" w:ascii="Times New Roman" w:hAnsi="Times New Roman" w:eastAsia="宋体" w:cs="Times New Roman"/>
          <w:vertAlign w:val="superscript"/>
          <w:lang w:eastAsia="zh-CN"/>
        </w:rPr>
        <w:t>-1</w:t>
      </w:r>
      <w:r>
        <w:rPr>
          <w:rFonts w:ascii="Times New Roman" w:hAnsi="Times New Roman" w:cs="Times New Roman"/>
        </w:rPr>
        <w:t xml:space="preserve"> for further use.</w:t>
      </w:r>
    </w:p>
    <w:bookmarkEnd w:id="2"/>
    <w:p w14:paraId="442D69EF">
      <w:pPr>
        <w:spacing w:line="440" w:lineRule="exact"/>
        <w:jc w:val="both"/>
        <w:rPr>
          <w:rFonts w:ascii="Times New Roman" w:hAnsi="Times New Roman" w:cs="Times New Roman"/>
          <w:i/>
          <w:iCs/>
        </w:rPr>
      </w:pPr>
      <w:bookmarkStart w:id="3" w:name="synthesis-of-ptncs-zif-8-and-ptncszif-8"/>
      <w:r>
        <w:rPr>
          <w:rFonts w:ascii="Times New Roman" w:hAnsi="Times New Roman" w:cs="Times New Roman"/>
          <w:i/>
          <w:iCs/>
        </w:rPr>
        <w:t>3.2 Synthesis of Pt</w:t>
      </w:r>
      <w:r>
        <w:rPr>
          <w:rFonts w:hint="eastAsia" w:ascii="Times New Roman" w:hAnsi="Times New Roman" w:eastAsia="宋体" w:cs="Times New Roman"/>
          <w:i/>
          <w:iCs/>
          <w:lang w:eastAsia="zh-CN"/>
        </w:rPr>
        <w:t xml:space="preserve"> </w:t>
      </w:r>
      <w:r>
        <w:rPr>
          <w:rFonts w:ascii="Times New Roman" w:hAnsi="Times New Roman" w:cs="Times New Roman"/>
          <w:i/>
          <w:iCs/>
        </w:rPr>
        <w:t>N</w:t>
      </w:r>
      <w:r>
        <w:rPr>
          <w:rFonts w:hint="eastAsia" w:ascii="Times New Roman" w:hAnsi="Times New Roman" w:eastAsia="宋体" w:cs="Times New Roman"/>
          <w:i/>
          <w:iCs/>
          <w:lang w:eastAsia="zh-CN"/>
        </w:rPr>
        <w:t>P</w:t>
      </w:r>
      <w:r>
        <w:rPr>
          <w:rFonts w:ascii="Times New Roman" w:hAnsi="Times New Roman" w:cs="Times New Roman"/>
          <w:i/>
          <w:iCs/>
        </w:rPr>
        <w:t>s/ZIF-8 and Pt</w:t>
      </w:r>
      <w:r>
        <w:rPr>
          <w:rFonts w:hint="eastAsia" w:ascii="Times New Roman" w:hAnsi="Times New Roman" w:eastAsia="宋体" w:cs="Times New Roman"/>
          <w:i/>
          <w:iCs/>
          <w:lang w:eastAsia="zh-CN"/>
        </w:rPr>
        <w:t xml:space="preserve"> </w:t>
      </w:r>
      <w:r>
        <w:rPr>
          <w:rFonts w:ascii="Times New Roman" w:hAnsi="Times New Roman" w:cs="Times New Roman"/>
          <w:i/>
          <w:iCs/>
        </w:rPr>
        <w:t>N</w:t>
      </w:r>
      <w:r>
        <w:rPr>
          <w:rFonts w:hint="eastAsia" w:ascii="Times New Roman" w:hAnsi="Times New Roman" w:eastAsia="宋体" w:cs="Times New Roman"/>
          <w:i/>
          <w:iCs/>
          <w:lang w:eastAsia="zh-CN"/>
        </w:rPr>
        <w:t>P</w:t>
      </w:r>
      <w:r>
        <w:rPr>
          <w:rFonts w:ascii="Times New Roman" w:hAnsi="Times New Roman" w:cs="Times New Roman"/>
          <w:i/>
          <w:iCs/>
        </w:rPr>
        <w:t>s-ZIF-8</w:t>
      </w:r>
    </w:p>
    <w:p w14:paraId="0936672B">
      <w:pPr>
        <w:spacing w:after="0" w:line="440" w:lineRule="exact"/>
        <w:ind w:firstLine="480" w:firstLineChars="200"/>
        <w:jc w:val="both"/>
        <w:rPr>
          <w:rFonts w:ascii="Times New Roman" w:hAnsi="Times New Roman" w:cs="Times New Roman"/>
        </w:rPr>
      </w:pPr>
      <w:r>
        <w:rPr>
          <w:rFonts w:ascii="Times New Roman" w:hAnsi="Times New Roman" w:cs="Times New Roman"/>
        </w:rPr>
        <w:t>Pt</w:t>
      </w:r>
      <w:r>
        <w:rPr>
          <w:rFonts w:hint="eastAsia" w:ascii="Times New Roman" w:hAnsi="Times New Roman" w:eastAsia="宋体" w:cs="Times New Roman"/>
          <w:lang w:eastAsia="zh-CN"/>
        </w:rPr>
        <w:t xml:space="preserve"> </w:t>
      </w:r>
      <w:r>
        <w:rPr>
          <w:rFonts w:ascii="Times New Roman" w:hAnsi="Times New Roman" w:cs="Times New Roman"/>
        </w:rPr>
        <w:t>N</w:t>
      </w:r>
      <w:r>
        <w:rPr>
          <w:rFonts w:hint="eastAsia" w:ascii="Times New Roman" w:hAnsi="Times New Roman" w:eastAsia="宋体" w:cs="Times New Roman"/>
          <w:lang w:eastAsia="zh-CN"/>
        </w:rPr>
        <w:t>P</w:t>
      </w:r>
      <w:r>
        <w:rPr>
          <w:rFonts w:ascii="Times New Roman" w:hAnsi="Times New Roman" w:cs="Times New Roman"/>
        </w:rPr>
        <w:t>s-ZIF-8 was synthesized through an in situ encapsulation strategy</w:t>
      </w:r>
      <w:r>
        <w:rPr>
          <w:rFonts w:hint="eastAsia" w:ascii="Times New Roman" w:hAnsi="Times New Roman" w:eastAsia="宋体" w:cs="Times New Roman"/>
          <w:lang w:eastAsia="zh-CN"/>
        </w:rPr>
        <w:t xml:space="preserve"> </w:t>
      </w:r>
      <w:r>
        <w:rPr>
          <w:rFonts w:ascii="Times New Roman" w:hAnsi="Times New Roman" w:eastAsia="宋体" w:cs="Times New Roman"/>
          <w:lang w:eastAsia="zh-CN"/>
        </w:rPr>
        <w:t>[3]</w:t>
      </w:r>
      <w:r>
        <w:rPr>
          <w:rFonts w:ascii="Times New Roman" w:hAnsi="Times New Roman" w:cs="Times New Roman"/>
        </w:rPr>
        <w:t>. In a typical procedure, Zn(NO</w:t>
      </w:r>
      <w:r>
        <w:rPr>
          <w:rFonts w:hint="eastAsia" w:ascii="Times New Roman" w:hAnsi="Times New Roman" w:eastAsia="宋体" w:cs="Times New Roman"/>
          <w:vertAlign w:val="subscript"/>
          <w:lang w:eastAsia="zh-CN"/>
        </w:rPr>
        <w:t>3</w:t>
      </w:r>
      <w:r>
        <w:rPr>
          <w:rFonts w:ascii="Times New Roman" w:hAnsi="Times New Roman" w:cs="Times New Roman"/>
        </w:rPr>
        <w:t>)</w:t>
      </w:r>
      <w:r>
        <w:rPr>
          <w:rFonts w:hint="eastAsia" w:ascii="Times New Roman" w:hAnsi="Times New Roman" w:eastAsia="宋体" w:cs="Times New Roman"/>
          <w:vertAlign w:val="subscript"/>
          <w:lang w:eastAsia="zh-CN"/>
        </w:rPr>
        <w:t>2</w:t>
      </w:r>
      <w:r>
        <w:rPr>
          <w:rFonts w:ascii="Times New Roman" w:hAnsi="Times New Roman" w:cs="Times New Roman"/>
        </w:rPr>
        <w:t xml:space="preserve">·6H₂O 0.595 g and 2-methylimidazole 0.328 g were separately dissolved in 25 mL of methanol to form homogeneous solution A and solution B, respectively. Subsequently, solution B was slowly poured into solution A under magnetic stirring. After stirring for 10 min, </w:t>
      </w:r>
      <w:r>
        <w:rPr>
          <w:rFonts w:hint="eastAsia" w:ascii="Times New Roman" w:hAnsi="Times New Roman" w:eastAsia="宋体" w:cs="Times New Roman"/>
          <w:lang w:eastAsia="zh-CN"/>
        </w:rPr>
        <w:t>5</w:t>
      </w:r>
      <w:r>
        <w:rPr>
          <w:rFonts w:ascii="Times New Roman" w:hAnsi="Times New Roman" w:cs="Times New Roman"/>
        </w:rPr>
        <w:t xml:space="preserve"> mL of Pt</w:t>
      </w:r>
      <w:r>
        <w:rPr>
          <w:rFonts w:hint="eastAsia" w:ascii="Times New Roman" w:hAnsi="Times New Roman" w:eastAsia="宋体" w:cs="Times New Roman"/>
          <w:lang w:eastAsia="zh-CN"/>
        </w:rPr>
        <w:t xml:space="preserve"> </w:t>
      </w:r>
      <w:r>
        <w:rPr>
          <w:rFonts w:ascii="Times New Roman" w:hAnsi="Times New Roman" w:cs="Times New Roman"/>
        </w:rPr>
        <w:t>N</w:t>
      </w:r>
      <w:r>
        <w:rPr>
          <w:rFonts w:hint="eastAsia" w:ascii="Times New Roman" w:hAnsi="Times New Roman" w:eastAsia="宋体" w:cs="Times New Roman"/>
          <w:lang w:eastAsia="zh-CN"/>
        </w:rPr>
        <w:t>P</w:t>
      </w:r>
      <w:r>
        <w:rPr>
          <w:rFonts w:ascii="Times New Roman" w:hAnsi="Times New Roman" w:cs="Times New Roman"/>
        </w:rPr>
        <w:t>s-ZIF-8 dispersion was introduced into the reaction mixture. The resulting suspension was gently stirred at room temperature for 12 h at 200 rpm.</w:t>
      </w:r>
      <w:r>
        <w:rPr>
          <w:rFonts w:hint="eastAsia" w:ascii="Times New Roman" w:hAnsi="Times New Roman" w:eastAsia="宋体" w:cs="Times New Roman"/>
          <w:lang w:eastAsia="zh-CN"/>
        </w:rPr>
        <w:t xml:space="preserve"> </w:t>
      </w:r>
      <w:r>
        <w:rPr>
          <w:rFonts w:ascii="Times New Roman" w:hAnsi="Times New Roman" w:cs="Times New Roman"/>
        </w:rPr>
        <w:t>The gray-white product was collected by centrifugation at 7000 rpm for 5 min, washed several times with absolute ethanol, and dried overnight in a vacuum oven at 60 °C.</w:t>
      </w:r>
    </w:p>
    <w:p w14:paraId="099C1258">
      <w:pPr>
        <w:spacing w:after="0" w:line="440" w:lineRule="exact"/>
        <w:ind w:firstLine="480" w:firstLineChars="200"/>
        <w:jc w:val="both"/>
        <w:rPr>
          <w:rFonts w:ascii="Times New Roman" w:hAnsi="Times New Roman" w:cs="Times New Roman"/>
        </w:rPr>
      </w:pPr>
      <w:r>
        <w:rPr>
          <w:rFonts w:ascii="Times New Roman" w:hAnsi="Times New Roman" w:cs="Times New Roman"/>
        </w:rPr>
        <w:t>For comparison, Pt</w:t>
      </w:r>
      <w:r>
        <w:rPr>
          <w:rFonts w:hint="eastAsia" w:ascii="Times New Roman" w:hAnsi="Times New Roman" w:eastAsia="宋体" w:cs="Times New Roman"/>
          <w:lang w:eastAsia="zh-CN"/>
        </w:rPr>
        <w:t xml:space="preserve"> </w:t>
      </w:r>
      <w:r>
        <w:rPr>
          <w:rFonts w:ascii="Times New Roman" w:hAnsi="Times New Roman" w:cs="Times New Roman"/>
        </w:rPr>
        <w:t>N</w:t>
      </w:r>
      <w:r>
        <w:rPr>
          <w:rFonts w:hint="eastAsia" w:ascii="Times New Roman" w:hAnsi="Times New Roman" w:eastAsia="宋体" w:cs="Times New Roman"/>
          <w:lang w:eastAsia="zh-CN"/>
        </w:rPr>
        <w:t>P</w:t>
      </w:r>
      <w:r>
        <w:rPr>
          <w:rFonts w:ascii="Times New Roman" w:hAnsi="Times New Roman" w:cs="Times New Roman"/>
        </w:rPr>
        <w:t>s-ZIF-8/ZIF-8 was prepared using a post-loading strategy. The synthetic procedure was similar to that of Pt</w:t>
      </w:r>
      <w:r>
        <w:rPr>
          <w:rFonts w:hint="eastAsia" w:ascii="Times New Roman" w:hAnsi="Times New Roman" w:eastAsia="宋体" w:cs="Times New Roman"/>
          <w:lang w:eastAsia="zh-CN"/>
        </w:rPr>
        <w:t xml:space="preserve"> </w:t>
      </w:r>
      <w:r>
        <w:rPr>
          <w:rFonts w:ascii="Times New Roman" w:hAnsi="Times New Roman" w:cs="Times New Roman"/>
        </w:rPr>
        <w:t>N</w:t>
      </w:r>
      <w:r>
        <w:rPr>
          <w:rFonts w:hint="eastAsia" w:ascii="Times New Roman" w:hAnsi="Times New Roman" w:eastAsia="宋体" w:cs="Times New Roman"/>
          <w:lang w:eastAsia="zh-CN"/>
        </w:rPr>
        <w:t>P</w:t>
      </w:r>
      <w:r>
        <w:rPr>
          <w:rFonts w:ascii="Times New Roman" w:hAnsi="Times New Roman" w:cs="Times New Roman"/>
        </w:rPr>
        <w:t xml:space="preserve">s-ZIF-8, except that </w:t>
      </w:r>
      <w:r>
        <w:rPr>
          <w:rFonts w:hint="eastAsia" w:ascii="Times New Roman" w:hAnsi="Times New Roman" w:eastAsia="宋体" w:cs="Times New Roman"/>
          <w:lang w:eastAsia="zh-CN"/>
        </w:rPr>
        <w:t>5</w:t>
      </w:r>
      <w:r>
        <w:rPr>
          <w:rFonts w:ascii="Times New Roman" w:hAnsi="Times New Roman" w:cs="Times New Roman"/>
        </w:rPr>
        <w:t xml:space="preserve"> mL of Pt</w:t>
      </w:r>
      <w:r>
        <w:rPr>
          <w:rFonts w:hint="eastAsia" w:ascii="Times New Roman" w:hAnsi="Times New Roman" w:eastAsia="宋体" w:cs="Times New Roman"/>
          <w:lang w:eastAsia="zh-CN"/>
        </w:rPr>
        <w:t xml:space="preserve"> </w:t>
      </w:r>
      <w:r>
        <w:rPr>
          <w:rFonts w:ascii="Times New Roman" w:hAnsi="Times New Roman" w:cs="Times New Roman"/>
        </w:rPr>
        <w:t>N</w:t>
      </w:r>
      <w:r>
        <w:rPr>
          <w:rFonts w:hint="eastAsia" w:ascii="Times New Roman" w:hAnsi="Times New Roman" w:eastAsia="宋体" w:cs="Times New Roman"/>
          <w:lang w:eastAsia="zh-CN"/>
        </w:rPr>
        <w:t>P</w:t>
      </w:r>
      <w:r>
        <w:rPr>
          <w:rFonts w:ascii="Times New Roman" w:hAnsi="Times New Roman" w:cs="Times New Roman"/>
        </w:rPr>
        <w:t>s dispersion was added after the ZIF-8 formation reaction had proceeded for 12 h. The mixture was then further stirred for 10 min. The product was collected, washed, and dried following the same procedure described above.</w:t>
      </w:r>
    </w:p>
    <w:bookmarkEnd w:id="3"/>
    <w:p w14:paraId="11189E77">
      <w:pPr>
        <w:spacing w:line="440" w:lineRule="exact"/>
        <w:jc w:val="both"/>
        <w:rPr>
          <w:rFonts w:ascii="Times New Roman" w:hAnsi="Times New Roman" w:cs="Times New Roman" w:eastAsiaTheme="minorEastAsia"/>
          <w:i/>
          <w:iCs/>
          <w:lang w:eastAsia="zh-CN"/>
        </w:rPr>
      </w:pPr>
      <w:bookmarkStart w:id="4" w:name="X255dfb4840858ebbb1330ea33b211c3f79aaeda"/>
      <w:r>
        <w:rPr>
          <w:rFonts w:ascii="Times New Roman" w:hAnsi="Times New Roman" w:cs="Times New Roman"/>
          <w:i/>
          <w:iCs/>
        </w:rPr>
        <w:t xml:space="preserve">3.3 </w:t>
      </w:r>
      <w:bookmarkEnd w:id="4"/>
      <w:bookmarkStart w:id="5" w:name="Xfd6ccede2e2077d11c4d5e97a174b3ec0dfd773"/>
      <w:r>
        <w:rPr>
          <w:rFonts w:ascii="Times New Roman" w:hAnsi="Times New Roman" w:cs="Times New Roman"/>
          <w:i/>
          <w:iCs/>
        </w:rPr>
        <w:t>Fabrication of the PtNCs-ZIF-8@COF Photoelectrode</w:t>
      </w:r>
      <w:r>
        <w:rPr>
          <w:rFonts w:hint="eastAsia" w:ascii="Times New Roman" w:hAnsi="Times New Roman" w:cs="Times New Roman" w:eastAsiaTheme="minorEastAsia"/>
          <w:i/>
          <w:iCs/>
          <w:lang w:eastAsia="zh-CN"/>
        </w:rPr>
        <w:t>s</w:t>
      </w:r>
    </w:p>
    <w:p w14:paraId="4414946F">
      <w:pPr>
        <w:spacing w:after="0" w:line="440" w:lineRule="exact"/>
        <w:ind w:firstLine="480" w:firstLineChars="200"/>
        <w:jc w:val="both"/>
        <w:rPr>
          <w:rFonts w:ascii="Times New Roman" w:hAnsi="Times New Roman" w:cs="Times New Roman"/>
        </w:rPr>
      </w:pPr>
      <w:r>
        <w:rPr>
          <w:rFonts w:ascii="Times New Roman" w:hAnsi="Times New Roman" w:cs="Times New Roman"/>
        </w:rPr>
        <w:t>Indium tin oxide ITO electrodes with dimensions of 1 cm × 2 cm were sequentially ultrasonicated in acetone, toluene, absolute ethanol, and ultrapure water for 20 min each to remove surface contaminants. Subsequently, 20 μL of Pt</w:t>
      </w:r>
      <w:r>
        <w:rPr>
          <w:rFonts w:hint="eastAsia" w:ascii="Times New Roman" w:hAnsi="Times New Roman" w:cs="Times New Roman" w:eastAsiaTheme="minorEastAsia"/>
          <w:lang w:eastAsia="zh-CN"/>
        </w:rPr>
        <w:t xml:space="preserve"> </w:t>
      </w:r>
      <w:r>
        <w:rPr>
          <w:rFonts w:ascii="Times New Roman" w:hAnsi="Times New Roman" w:cs="Times New Roman"/>
        </w:rPr>
        <w:t>N</w:t>
      </w:r>
      <w:r>
        <w:rPr>
          <w:rFonts w:hint="eastAsia" w:ascii="Times New Roman" w:hAnsi="Times New Roman" w:cs="Times New Roman" w:eastAsiaTheme="minorEastAsia"/>
          <w:lang w:eastAsia="zh-CN"/>
        </w:rPr>
        <w:t>P</w:t>
      </w:r>
      <w:r>
        <w:rPr>
          <w:rFonts w:ascii="Times New Roman" w:hAnsi="Times New Roman" w:cs="Times New Roman"/>
        </w:rPr>
        <w:t>s-ZIF-8@COF dispersion 2 mg mL</w:t>
      </w:r>
      <w:r>
        <w:rPr>
          <w:rFonts w:hint="eastAsia" w:ascii="Times New Roman" w:hAnsi="Times New Roman" w:eastAsia="宋体" w:cs="Times New Roman"/>
          <w:vertAlign w:val="superscript"/>
          <w:lang w:eastAsia="zh-CN"/>
        </w:rPr>
        <w:t>-1</w:t>
      </w:r>
      <w:r>
        <w:rPr>
          <w:rFonts w:ascii="Times New Roman" w:hAnsi="Times New Roman" w:cs="Times New Roman"/>
        </w:rPr>
        <w:t xml:space="preserve"> was drop-cast onto the surface of the cleaned ITO electrode to fabricate the Pt</w:t>
      </w:r>
      <w:r>
        <w:rPr>
          <w:rFonts w:hint="eastAsia" w:ascii="Times New Roman" w:hAnsi="Times New Roman" w:cs="Times New Roman" w:eastAsiaTheme="minorEastAsia"/>
          <w:lang w:eastAsia="zh-CN"/>
        </w:rPr>
        <w:t xml:space="preserve"> </w:t>
      </w:r>
      <w:r>
        <w:rPr>
          <w:rFonts w:ascii="Times New Roman" w:hAnsi="Times New Roman" w:cs="Times New Roman"/>
        </w:rPr>
        <w:t>N</w:t>
      </w:r>
      <w:r>
        <w:rPr>
          <w:rFonts w:hint="eastAsia" w:ascii="Times New Roman" w:hAnsi="Times New Roman" w:cs="Times New Roman" w:eastAsiaTheme="minorEastAsia"/>
          <w:lang w:eastAsia="zh-CN"/>
        </w:rPr>
        <w:t>P</w:t>
      </w:r>
      <w:r>
        <w:rPr>
          <w:rFonts w:ascii="Times New Roman" w:hAnsi="Times New Roman" w:cs="Times New Roman"/>
        </w:rPr>
        <w:t>s-ZIF-8@COF-modified photoelectrode.</w:t>
      </w:r>
      <w:r>
        <w:rPr>
          <w:rFonts w:hint="eastAsia" w:ascii="Times New Roman" w:hAnsi="Times New Roman" w:eastAsia="宋体" w:cs="Times New Roman"/>
          <w:lang w:eastAsia="zh-CN"/>
        </w:rPr>
        <w:t xml:space="preserve"> </w:t>
      </w:r>
      <w:r>
        <w:rPr>
          <w:rFonts w:ascii="Times New Roman" w:hAnsi="Times New Roman" w:cs="Times New Roman"/>
        </w:rPr>
        <w:t xml:space="preserve">The geometric area of the modified region was controlled to be </w:t>
      </w:r>
      <m:oMath>
        <m:r>
          <m:rPr>
            <m:nor/>
            <m:sty m:val="p"/>
          </m:rPr>
          <w:rPr>
            <w:rFonts w:ascii="Times New Roman" w:hAnsi="Times New Roman" w:cs="Times New Roman"/>
            <w:b w:val="0"/>
            <w:i w:val="0"/>
          </w:rPr>
          <m:t>0.09π</m:t>
        </m:r>
      </m:oMath>
      <w:r>
        <w:rPr>
          <w:rFonts w:ascii="Times New Roman" w:hAnsi="Times New Roman" w:cs="Times New Roman"/>
        </w:rPr>
        <w:t xml:space="preserve"> cm</w:t>
      </w:r>
      <w:r>
        <w:rPr>
          <w:rFonts w:hint="eastAsia" w:ascii="Times New Roman" w:hAnsi="Times New Roman" w:eastAsia="宋体" w:cs="Times New Roman"/>
          <w:vertAlign w:val="superscript"/>
          <w:lang w:eastAsia="zh-CN"/>
        </w:rPr>
        <w:t>2</w:t>
      </w:r>
      <w:r>
        <w:rPr>
          <w:rFonts w:ascii="Times New Roman" w:hAnsi="Times New Roman" w:cs="Times New Roman"/>
        </w:rPr>
        <w:t>. The as-prepared electrodes were dried under an infrared lamp and stored for subsequent use.</w:t>
      </w:r>
    </w:p>
    <w:bookmarkEnd w:id="5"/>
    <w:p w14:paraId="226E6AFC">
      <w:pPr>
        <w:rPr>
          <w:rFonts w:ascii="Times New Roman" w:hAnsi="Times New Roman" w:cs="Times New Roman" w:eastAsiaTheme="minorEastAsia"/>
          <w:lang w:eastAsia="zh-CN"/>
        </w:rPr>
      </w:pPr>
      <w:r>
        <w:rPr>
          <w:rFonts w:ascii="Times New Roman" w:hAnsi="Times New Roman" w:cs="Times New Roman"/>
        </w:rPr>
        <w:br w:type="page"/>
      </w:r>
    </w:p>
    <w:p w14:paraId="34D36DB9">
      <w:pPr>
        <w:jc w:val="center"/>
        <w:rPr>
          <w:rFonts w:ascii="Times New Roman" w:hAnsi="Times New Roman" w:cs="Times New Roman" w:eastAsiaTheme="minorEastAsia"/>
          <w:lang w:eastAsia="zh-CN"/>
        </w:rPr>
      </w:pPr>
      <w:r>
        <w:rPr>
          <w:rFonts w:ascii="Times New Roman" w:hAnsi="Times New Roman" w:cs="Times New Roman" w:eastAsiaTheme="minorEastAsia"/>
          <w:lang w:eastAsia="zh-CN"/>
        </w:rPr>
        <w:drawing>
          <wp:inline distT="0" distB="0" distL="114300" distR="114300">
            <wp:extent cx="5125085" cy="3745865"/>
            <wp:effectExtent l="0" t="0" r="0" b="0"/>
            <wp:docPr id="5" name="图片 5" descr="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EM"/>
                    <pic:cNvPicPr>
                      <a:picLocks noChangeAspect="1"/>
                    </pic:cNvPicPr>
                  </pic:nvPicPr>
                  <pic:blipFill>
                    <a:blip r:embed="rId6"/>
                    <a:srcRect l="1675" t="1803" r="1072" b="2388"/>
                    <a:stretch>
                      <a:fillRect/>
                    </a:stretch>
                  </pic:blipFill>
                  <pic:spPr>
                    <a:xfrm>
                      <a:off x="0" y="0"/>
                      <a:ext cx="5125085" cy="3745865"/>
                    </a:xfrm>
                    <a:prstGeom prst="rect">
                      <a:avLst/>
                    </a:prstGeom>
                  </pic:spPr>
                </pic:pic>
              </a:graphicData>
            </a:graphic>
          </wp:inline>
        </w:drawing>
      </w:r>
    </w:p>
    <w:p w14:paraId="1D8074B1">
      <w:pPr>
        <w:widowControl w:val="0"/>
        <w:spacing w:after="0"/>
        <w:jc w:val="both"/>
        <w:rPr>
          <w:rFonts w:ascii="Calibri" w:hAnsi="Calibri" w:eastAsia="宋体" w:cs="Times New Roman"/>
          <w:kern w:val="2"/>
          <w:sz w:val="21"/>
          <w:szCs w:val="21"/>
          <w:lang w:eastAsia="zh-CN"/>
        </w:rPr>
      </w:pPr>
      <w:r>
        <w:rPr>
          <w:rFonts w:hint="eastAsia" w:ascii="Times New Roman" w:hAnsi="Times New Roman" w:eastAsia="宋体" w:cs="Times New Roman"/>
          <w:b/>
          <w:bCs/>
          <w:kern w:val="2"/>
          <w:lang w:eastAsia="zh-CN"/>
        </w:rPr>
        <w:t>F</w:t>
      </w:r>
      <w:r>
        <w:rPr>
          <w:rFonts w:ascii="Times New Roman" w:hAnsi="Times New Roman" w:eastAsia="宋体" w:cs="Times New Roman"/>
          <w:b/>
          <w:bCs/>
          <w:kern w:val="2"/>
          <w:lang w:eastAsia="zh-CN"/>
        </w:rPr>
        <w:t>ig</w:t>
      </w:r>
      <w:r>
        <w:rPr>
          <w:rFonts w:hint="eastAsia" w:ascii="Times New Roman" w:hAnsi="Times New Roman" w:eastAsia="宋体" w:cs="Times New Roman"/>
          <w:b/>
          <w:bCs/>
          <w:kern w:val="2"/>
          <w:lang w:eastAsia="zh-CN"/>
        </w:rPr>
        <w:t>. S1.</w:t>
      </w:r>
      <w:r>
        <w:rPr>
          <w:rFonts w:ascii="Times New Roman" w:hAnsi="Times New Roman" w:eastAsia="宋体" w:cs="Times New Roman"/>
          <w:kern w:val="2"/>
          <w:lang w:eastAsia="zh-CN"/>
        </w:rPr>
        <w:t xml:space="preserve"> SEM (A) </w:t>
      </w:r>
      <w:r>
        <w:rPr>
          <w:rFonts w:hint="eastAsia" w:ascii="Times New Roman" w:hAnsi="Times New Roman" w:eastAsia="宋体" w:cs="Times New Roman"/>
          <w:kern w:val="2"/>
          <w:lang w:eastAsia="zh-CN"/>
        </w:rPr>
        <w:t xml:space="preserve">and </w:t>
      </w:r>
      <w:r>
        <w:rPr>
          <w:rFonts w:ascii="Times New Roman" w:hAnsi="Times New Roman" w:eastAsia="宋体" w:cs="Times New Roman"/>
          <w:kern w:val="2"/>
          <w:lang w:eastAsia="zh-CN"/>
        </w:rPr>
        <w:t>(B)</w:t>
      </w:r>
      <w:r>
        <w:rPr>
          <w:rFonts w:hint="eastAsia" w:ascii="Times New Roman" w:hAnsi="Times New Roman" w:eastAsia="宋体" w:cs="Times New Roman"/>
          <w:kern w:val="2"/>
          <w:lang w:eastAsia="zh-CN"/>
        </w:rPr>
        <w:t xml:space="preserve"> and TEM (C) </w:t>
      </w:r>
      <w:r>
        <w:rPr>
          <w:rFonts w:ascii="Times New Roman" w:hAnsi="Times New Roman" w:eastAsia="宋体" w:cs="Times New Roman"/>
          <w:kern w:val="2"/>
          <w:lang w:eastAsia="zh-CN"/>
        </w:rPr>
        <w:t>image</w:t>
      </w:r>
      <w:r>
        <w:rPr>
          <w:rFonts w:hint="eastAsia" w:ascii="Times New Roman" w:hAnsi="Times New Roman" w:eastAsia="宋体" w:cs="Times New Roman"/>
          <w:kern w:val="2"/>
          <w:lang w:eastAsia="zh-CN"/>
        </w:rPr>
        <w:t>s</w:t>
      </w:r>
      <w:r>
        <w:rPr>
          <w:rFonts w:ascii="Times New Roman" w:hAnsi="Times New Roman" w:eastAsia="宋体" w:cs="Times New Roman"/>
          <w:kern w:val="2"/>
          <w:lang w:eastAsia="zh-CN"/>
        </w:rPr>
        <w:t xml:space="preserve"> of Pt </w:t>
      </w:r>
      <w:r>
        <w:rPr>
          <w:rFonts w:hint="eastAsia" w:ascii="Times New Roman" w:hAnsi="Times New Roman" w:eastAsia="宋体" w:cs="Times New Roman"/>
          <w:kern w:val="2"/>
          <w:lang w:eastAsia="zh-CN"/>
        </w:rPr>
        <w:t>NPs</w:t>
      </w:r>
      <w:r>
        <w:rPr>
          <w:rFonts w:ascii="Times New Roman" w:hAnsi="Times New Roman" w:eastAsia="宋体" w:cs="Times New Roman"/>
          <w:kern w:val="2"/>
          <w:lang w:eastAsia="zh-CN"/>
        </w:rPr>
        <w:t>/ZIF-8</w:t>
      </w:r>
      <w:r>
        <w:rPr>
          <w:rFonts w:hint="eastAsia" w:ascii="Times New Roman" w:hAnsi="Times New Roman" w:eastAsia="宋体" w:cs="Times New Roman"/>
          <w:kern w:val="2"/>
          <w:lang w:eastAsia="zh-CN"/>
        </w:rPr>
        <w:t xml:space="preserve">; </w:t>
      </w:r>
      <w:r>
        <w:rPr>
          <w:rFonts w:ascii="Times New Roman" w:hAnsi="Times New Roman" w:eastAsia="宋体" w:cs="Times New Roman"/>
          <w:kern w:val="2"/>
          <w:lang w:eastAsia="zh-CN"/>
        </w:rPr>
        <w:t>SEM (</w:t>
      </w:r>
      <w:r>
        <w:rPr>
          <w:rFonts w:hint="eastAsia" w:ascii="Times New Roman" w:hAnsi="Times New Roman" w:eastAsia="宋体" w:cs="Times New Roman"/>
          <w:kern w:val="2"/>
          <w:lang w:eastAsia="zh-CN"/>
        </w:rPr>
        <w:t>D</w:t>
      </w:r>
      <w:r>
        <w:rPr>
          <w:rFonts w:ascii="Times New Roman" w:hAnsi="Times New Roman" w:eastAsia="宋体" w:cs="Times New Roman"/>
          <w:kern w:val="2"/>
          <w:lang w:eastAsia="zh-CN"/>
        </w:rPr>
        <w:t xml:space="preserve">) </w:t>
      </w:r>
      <w:r>
        <w:rPr>
          <w:rFonts w:hint="eastAsia" w:ascii="Times New Roman" w:hAnsi="Times New Roman" w:eastAsia="宋体" w:cs="Times New Roman"/>
          <w:kern w:val="2"/>
          <w:lang w:eastAsia="zh-CN"/>
        </w:rPr>
        <w:t xml:space="preserve">and </w:t>
      </w:r>
      <w:r>
        <w:rPr>
          <w:rFonts w:ascii="Times New Roman" w:hAnsi="Times New Roman" w:eastAsia="宋体" w:cs="Times New Roman"/>
          <w:kern w:val="2"/>
          <w:lang w:eastAsia="zh-CN"/>
        </w:rPr>
        <w:t>(</w:t>
      </w:r>
      <w:r>
        <w:rPr>
          <w:rFonts w:hint="eastAsia" w:ascii="Times New Roman" w:hAnsi="Times New Roman" w:eastAsia="宋体" w:cs="Times New Roman"/>
          <w:kern w:val="2"/>
          <w:lang w:eastAsia="zh-CN"/>
        </w:rPr>
        <w:t>E</w:t>
      </w:r>
      <w:r>
        <w:rPr>
          <w:rFonts w:ascii="Times New Roman" w:hAnsi="Times New Roman" w:eastAsia="宋体" w:cs="Times New Roman"/>
          <w:kern w:val="2"/>
          <w:lang w:eastAsia="zh-CN"/>
        </w:rPr>
        <w:t>)</w:t>
      </w:r>
      <w:r>
        <w:rPr>
          <w:rFonts w:hint="eastAsia" w:ascii="Times New Roman" w:hAnsi="Times New Roman" w:eastAsia="宋体" w:cs="Times New Roman"/>
          <w:kern w:val="2"/>
          <w:lang w:eastAsia="zh-CN"/>
        </w:rPr>
        <w:t xml:space="preserve"> and TEM (F) </w:t>
      </w:r>
      <w:r>
        <w:rPr>
          <w:rFonts w:ascii="Times New Roman" w:hAnsi="Times New Roman" w:eastAsia="宋体" w:cs="Times New Roman"/>
          <w:kern w:val="2"/>
          <w:lang w:eastAsia="zh-CN"/>
        </w:rPr>
        <w:t>image</w:t>
      </w:r>
      <w:r>
        <w:rPr>
          <w:rFonts w:hint="eastAsia" w:ascii="Times New Roman" w:hAnsi="Times New Roman" w:eastAsia="宋体" w:cs="Times New Roman"/>
          <w:kern w:val="2"/>
          <w:lang w:eastAsia="zh-CN"/>
        </w:rPr>
        <w:t>s</w:t>
      </w:r>
      <w:r>
        <w:rPr>
          <w:rFonts w:ascii="Times New Roman" w:hAnsi="Times New Roman" w:eastAsia="宋体" w:cs="Times New Roman"/>
          <w:kern w:val="2"/>
          <w:lang w:eastAsia="zh-CN"/>
        </w:rPr>
        <w:t xml:space="preserve"> of Pt </w:t>
      </w:r>
      <w:r>
        <w:rPr>
          <w:rFonts w:hint="eastAsia" w:ascii="Times New Roman" w:hAnsi="Times New Roman" w:eastAsia="宋体" w:cs="Times New Roman"/>
          <w:kern w:val="2"/>
          <w:lang w:eastAsia="zh-CN"/>
        </w:rPr>
        <w:t>NPs-</w:t>
      </w:r>
      <w:r>
        <w:rPr>
          <w:rFonts w:ascii="Times New Roman" w:hAnsi="Times New Roman" w:eastAsia="宋体" w:cs="Times New Roman"/>
          <w:kern w:val="2"/>
          <w:lang w:eastAsia="zh-CN"/>
        </w:rPr>
        <w:t>ZIF-8</w:t>
      </w:r>
      <w:r>
        <w:rPr>
          <w:rFonts w:hint="eastAsia" w:ascii="Times New Roman" w:hAnsi="Times New Roman" w:eastAsia="宋体" w:cs="Times New Roman"/>
          <w:kern w:val="2"/>
          <w:lang w:eastAsia="zh-CN"/>
        </w:rPr>
        <w:t xml:space="preserve">; </w:t>
      </w:r>
      <w:r>
        <w:rPr>
          <w:rFonts w:ascii="Times New Roman" w:hAnsi="Times New Roman" w:eastAsia="宋体" w:cs="Times New Roman"/>
          <w:kern w:val="2"/>
          <w:lang w:eastAsia="zh-CN"/>
        </w:rPr>
        <w:t>SEM (</w:t>
      </w:r>
      <w:r>
        <w:rPr>
          <w:rFonts w:hint="eastAsia" w:ascii="Times New Roman" w:hAnsi="Times New Roman" w:eastAsia="宋体" w:cs="Times New Roman"/>
          <w:kern w:val="2"/>
          <w:lang w:eastAsia="zh-CN"/>
        </w:rPr>
        <w:t>G</w:t>
      </w:r>
      <w:r>
        <w:rPr>
          <w:rFonts w:ascii="Times New Roman" w:hAnsi="Times New Roman" w:eastAsia="宋体" w:cs="Times New Roman"/>
          <w:kern w:val="2"/>
          <w:lang w:eastAsia="zh-CN"/>
        </w:rPr>
        <w:t xml:space="preserve">) </w:t>
      </w:r>
      <w:r>
        <w:rPr>
          <w:rFonts w:hint="eastAsia" w:ascii="Times New Roman" w:hAnsi="Times New Roman" w:eastAsia="宋体" w:cs="Times New Roman"/>
          <w:kern w:val="2"/>
          <w:lang w:eastAsia="zh-CN"/>
        </w:rPr>
        <w:t xml:space="preserve">and </w:t>
      </w:r>
      <w:r>
        <w:rPr>
          <w:rFonts w:ascii="Times New Roman" w:hAnsi="Times New Roman" w:eastAsia="宋体" w:cs="Times New Roman"/>
          <w:kern w:val="2"/>
          <w:lang w:eastAsia="zh-CN"/>
        </w:rPr>
        <w:t>(</w:t>
      </w:r>
      <w:r>
        <w:rPr>
          <w:rFonts w:hint="eastAsia" w:ascii="Times New Roman" w:hAnsi="Times New Roman" w:eastAsia="宋体" w:cs="Times New Roman"/>
          <w:kern w:val="2"/>
          <w:lang w:eastAsia="zh-CN"/>
        </w:rPr>
        <w:t>H</w:t>
      </w:r>
      <w:r>
        <w:rPr>
          <w:rFonts w:ascii="Times New Roman" w:hAnsi="Times New Roman" w:eastAsia="宋体" w:cs="Times New Roman"/>
          <w:kern w:val="2"/>
          <w:lang w:eastAsia="zh-CN"/>
        </w:rPr>
        <w:t>)</w:t>
      </w:r>
      <w:r>
        <w:rPr>
          <w:rFonts w:hint="eastAsia" w:ascii="Times New Roman" w:hAnsi="Times New Roman" w:eastAsia="宋体" w:cs="Times New Roman"/>
          <w:kern w:val="2"/>
          <w:lang w:eastAsia="zh-CN"/>
        </w:rPr>
        <w:t xml:space="preserve"> and TEM (I) </w:t>
      </w:r>
      <w:r>
        <w:rPr>
          <w:rFonts w:ascii="Times New Roman" w:hAnsi="Times New Roman" w:eastAsia="宋体" w:cs="Times New Roman"/>
          <w:kern w:val="2"/>
          <w:lang w:eastAsia="zh-CN"/>
        </w:rPr>
        <w:t>image</w:t>
      </w:r>
      <w:r>
        <w:rPr>
          <w:rFonts w:hint="eastAsia" w:ascii="Times New Roman" w:hAnsi="Times New Roman" w:eastAsia="宋体" w:cs="Times New Roman"/>
          <w:kern w:val="2"/>
          <w:lang w:eastAsia="zh-CN"/>
        </w:rPr>
        <w:t>s</w:t>
      </w:r>
      <w:r>
        <w:rPr>
          <w:rFonts w:ascii="Times New Roman" w:hAnsi="Times New Roman" w:eastAsia="宋体" w:cs="Times New Roman"/>
          <w:kern w:val="2"/>
          <w:lang w:eastAsia="zh-CN"/>
        </w:rPr>
        <w:t xml:space="preserve"> of COF</w:t>
      </w:r>
      <w:r>
        <w:rPr>
          <w:rFonts w:hint="eastAsia" w:ascii="Times New Roman" w:hAnsi="Times New Roman" w:eastAsia="宋体" w:cs="Times New Roman"/>
          <w:kern w:val="2"/>
          <w:lang w:eastAsia="zh-CN"/>
        </w:rPr>
        <w:t>.</w:t>
      </w:r>
    </w:p>
    <w:p w14:paraId="676D7260">
      <w:pPr>
        <w:rPr>
          <w:rFonts w:ascii="Times New Roman" w:hAnsi="Times New Roman" w:cs="Times New Roman" w:eastAsiaTheme="minorEastAsia"/>
          <w:lang w:eastAsia="zh-CN"/>
        </w:rPr>
      </w:pPr>
    </w:p>
    <w:p w14:paraId="7EF9B5D3">
      <w:pPr>
        <w:spacing w:after="0"/>
        <w:rPr>
          <w:rFonts w:ascii="Times New Roman" w:hAnsi="Times New Roman" w:cs="Times New Roman" w:eastAsiaTheme="minorEastAsia"/>
          <w:lang w:eastAsia="zh-CN"/>
        </w:rPr>
      </w:pPr>
      <w:r>
        <w:rPr>
          <w:rFonts w:ascii="Times New Roman" w:hAnsi="Times New Roman" w:cs="Times New Roman" w:eastAsiaTheme="minorEastAsia"/>
          <w:lang w:eastAsia="zh-CN"/>
        </w:rPr>
        <w:br w:type="page"/>
      </w:r>
    </w:p>
    <w:p w14:paraId="6AFBD77C">
      <w:pPr>
        <w:jc w:val="center"/>
        <w:rPr>
          <w:rFonts w:ascii="Times New Roman" w:hAnsi="Times New Roman" w:cs="Times New Roman" w:eastAsiaTheme="minorEastAsia"/>
          <w:lang w:eastAsia="zh-CN"/>
        </w:rPr>
      </w:pPr>
      <w:r>
        <w:rPr>
          <w:rFonts w:ascii="Times New Roman" w:hAnsi="Times New Roman" w:cs="Times New Roman" w:eastAsiaTheme="minorEastAsia"/>
          <w:lang w:eastAsia="zh-CN"/>
        </w:rPr>
        <w:drawing>
          <wp:inline distT="0" distB="0" distL="114300" distR="114300">
            <wp:extent cx="5273040" cy="2230755"/>
            <wp:effectExtent l="0" t="0" r="0" b="9525"/>
            <wp:docPr id="7" name="图片 7" descr="Fi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S2"/>
                    <pic:cNvPicPr>
                      <a:picLocks noChangeAspect="1"/>
                    </pic:cNvPicPr>
                  </pic:nvPicPr>
                  <pic:blipFill>
                    <a:blip r:embed="rId7"/>
                    <a:stretch>
                      <a:fillRect/>
                    </a:stretch>
                  </pic:blipFill>
                  <pic:spPr>
                    <a:xfrm>
                      <a:off x="0" y="0"/>
                      <a:ext cx="5273040" cy="2230755"/>
                    </a:xfrm>
                    <a:prstGeom prst="rect">
                      <a:avLst/>
                    </a:prstGeom>
                  </pic:spPr>
                </pic:pic>
              </a:graphicData>
            </a:graphic>
          </wp:inline>
        </w:drawing>
      </w:r>
    </w:p>
    <w:p w14:paraId="7069C92B">
      <w:pPr>
        <w:jc w:val="both"/>
        <w:rPr>
          <w:rFonts w:eastAsia="宋体"/>
          <w:sz w:val="21"/>
          <w:szCs w:val="21"/>
          <w:lang w:eastAsia="zh-CN"/>
        </w:rPr>
      </w:pPr>
      <w:r>
        <w:rPr>
          <w:rFonts w:hint="eastAsia" w:ascii="Times New Roman" w:hAnsi="Times New Roman"/>
          <w:b/>
          <w:bCs/>
        </w:rPr>
        <w:t xml:space="preserve">Fig. </w:t>
      </w:r>
      <w:r>
        <w:rPr>
          <w:rFonts w:hint="eastAsia" w:ascii="Times New Roman" w:hAnsi="Times New Roman" w:eastAsiaTheme="minorEastAsia"/>
          <w:b/>
          <w:bCs/>
          <w:lang w:eastAsia="zh-CN"/>
        </w:rPr>
        <w:t>S2</w:t>
      </w:r>
      <w:r>
        <w:rPr>
          <w:rFonts w:hint="eastAsia" w:ascii="Times New Roman" w:hAnsi="Times New Roman"/>
        </w:rPr>
        <w:t xml:space="preserve"> (A) UV-vis DRS spectra and (B) tauc plots of Pt N</w:t>
      </w:r>
      <w:r>
        <w:rPr>
          <w:rFonts w:hint="eastAsia" w:ascii="Times New Roman" w:hAnsi="Times New Roman" w:eastAsia="宋体"/>
          <w:lang w:eastAsia="zh-CN"/>
        </w:rPr>
        <w:t>P</w:t>
      </w:r>
      <w:r>
        <w:rPr>
          <w:rFonts w:hint="eastAsia" w:ascii="Times New Roman" w:hAnsi="Times New Roman"/>
        </w:rPr>
        <w:t>s/ZIF-8 and Pt N</w:t>
      </w:r>
      <w:r>
        <w:rPr>
          <w:rFonts w:hint="eastAsia" w:ascii="Times New Roman" w:hAnsi="Times New Roman" w:eastAsia="宋体"/>
          <w:lang w:eastAsia="zh-CN"/>
        </w:rPr>
        <w:t>P</w:t>
      </w:r>
      <w:r>
        <w:rPr>
          <w:rFonts w:hint="eastAsia" w:ascii="Times New Roman" w:hAnsi="Times New Roman"/>
        </w:rPr>
        <w:t>s-ZIF-8</w:t>
      </w:r>
      <w:r>
        <w:rPr>
          <w:rFonts w:hint="eastAsia" w:ascii="Times New Roman" w:hAnsi="Times New Roman" w:eastAsiaTheme="minorEastAsia"/>
          <w:lang w:eastAsia="zh-CN"/>
        </w:rPr>
        <w:t>.</w:t>
      </w:r>
    </w:p>
    <w:p w14:paraId="692D2444">
      <w:pPr>
        <w:rPr>
          <w:rFonts w:ascii="Times New Roman" w:hAnsi="Times New Roman" w:cs="Times New Roman" w:eastAsiaTheme="minorEastAsia"/>
          <w:lang w:eastAsia="zh-CN"/>
        </w:rPr>
      </w:pPr>
    </w:p>
    <w:p w14:paraId="31473394">
      <w:pPr>
        <w:spacing w:after="0"/>
        <w:rPr>
          <w:rFonts w:ascii="Times New Roman" w:hAnsi="Times New Roman" w:cs="Times New Roman" w:eastAsiaTheme="minorEastAsia"/>
          <w:lang w:eastAsia="zh-CN"/>
        </w:rPr>
      </w:pPr>
      <w:r>
        <w:rPr>
          <w:rFonts w:ascii="Times New Roman" w:hAnsi="Times New Roman" w:cs="Times New Roman" w:eastAsiaTheme="minorEastAsia"/>
          <w:lang w:eastAsia="zh-CN"/>
        </w:rPr>
        <w:br w:type="page"/>
      </w:r>
    </w:p>
    <w:p w14:paraId="791AB2D7">
      <w:pPr>
        <w:jc w:val="center"/>
        <w:rPr>
          <w:rFonts w:ascii="Times New Roman" w:hAnsi="Times New Roman" w:cs="Times New Roman" w:eastAsiaTheme="minorEastAsia"/>
          <w:lang w:eastAsia="zh-CN"/>
        </w:rPr>
      </w:pPr>
      <w:r>
        <w:rPr>
          <w:rFonts w:ascii="Times New Roman" w:hAnsi="Times New Roman" w:cs="Times New Roman" w:eastAsiaTheme="minorEastAsia"/>
          <w:lang w:eastAsia="zh-CN"/>
        </w:rPr>
        <w:drawing>
          <wp:inline distT="0" distB="0" distL="114300" distR="114300">
            <wp:extent cx="3291840" cy="2714625"/>
            <wp:effectExtent l="0" t="0" r="0" b="0"/>
            <wp:docPr id="4" name="图片 4" descr="优化适配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优化适配体"/>
                    <pic:cNvPicPr>
                      <a:picLocks noChangeAspect="1"/>
                    </pic:cNvPicPr>
                  </pic:nvPicPr>
                  <pic:blipFill>
                    <a:blip r:embed="rId8"/>
                    <a:srcRect l="4489" t="5712" r="8032"/>
                    <a:stretch>
                      <a:fillRect/>
                    </a:stretch>
                  </pic:blipFill>
                  <pic:spPr>
                    <a:xfrm>
                      <a:off x="0" y="0"/>
                      <a:ext cx="3291840" cy="2714625"/>
                    </a:xfrm>
                    <a:prstGeom prst="rect">
                      <a:avLst/>
                    </a:prstGeom>
                  </pic:spPr>
                </pic:pic>
              </a:graphicData>
            </a:graphic>
          </wp:inline>
        </w:drawing>
      </w:r>
    </w:p>
    <w:p w14:paraId="3BF08EE6">
      <w:pPr>
        <w:jc w:val="both"/>
        <w:rPr>
          <w:rFonts w:eastAsia="宋体"/>
          <w:sz w:val="21"/>
          <w:szCs w:val="21"/>
          <w:lang w:eastAsia="zh-CN"/>
        </w:rPr>
      </w:pPr>
      <w:r>
        <w:rPr>
          <w:rFonts w:hint="eastAsia" w:ascii="Times New Roman" w:hAnsi="Times New Roman"/>
          <w:b/>
          <w:bCs/>
          <w:highlight w:val="cyan"/>
        </w:rPr>
        <w:t xml:space="preserve">Fig. </w:t>
      </w:r>
      <w:r>
        <w:rPr>
          <w:rFonts w:hint="eastAsia" w:ascii="Times New Roman" w:hAnsi="Times New Roman" w:eastAsiaTheme="minorEastAsia"/>
          <w:b/>
          <w:bCs/>
          <w:highlight w:val="cyan"/>
          <w:lang w:eastAsia="zh-CN"/>
        </w:rPr>
        <w:t xml:space="preserve">S3 </w:t>
      </w:r>
      <w:r>
        <w:rPr>
          <w:rFonts w:ascii="Times New Roman" w:hAnsi="Times New Roman"/>
        </w:rPr>
        <w:t xml:space="preserve">Effects of experimental conditions of </w:t>
      </w:r>
      <w:r>
        <w:rPr>
          <w:rFonts w:hint="eastAsia" w:ascii="Times New Roman" w:hAnsi="Times New Roman" w:eastAsia="宋体"/>
          <w:lang w:eastAsia="zh-CN"/>
        </w:rPr>
        <w:t>PEC</w:t>
      </w:r>
      <w:r>
        <w:rPr>
          <w:rFonts w:ascii="Times New Roman" w:hAnsi="Times New Roman"/>
        </w:rPr>
        <w:t xml:space="preserve"> aptasensor: aptamer concentration;</w:t>
      </w:r>
    </w:p>
    <w:p w14:paraId="463FA74F">
      <w:pPr>
        <w:jc w:val="center"/>
        <w:rPr>
          <w:rFonts w:ascii="Times New Roman" w:hAnsi="Times New Roman" w:cs="Times New Roman" w:eastAsiaTheme="minorEastAsia"/>
          <w:lang w:eastAsia="zh-CN"/>
        </w:rPr>
      </w:pPr>
    </w:p>
    <w:p w14:paraId="27EEDEE8">
      <w:pPr>
        <w:spacing w:after="0"/>
        <w:rPr>
          <w:rFonts w:ascii="Times New Roman" w:hAnsi="Times New Roman" w:cs="Times New Roman" w:eastAsiaTheme="minorEastAsia"/>
          <w:lang w:eastAsia="zh-CN"/>
        </w:rPr>
      </w:pPr>
      <w:r>
        <w:rPr>
          <w:rFonts w:ascii="Times New Roman" w:hAnsi="Times New Roman" w:cs="Times New Roman" w:eastAsiaTheme="minorEastAsia"/>
          <w:lang w:eastAsia="zh-CN"/>
        </w:rPr>
        <w:br w:type="page"/>
      </w:r>
    </w:p>
    <w:p w14:paraId="65A08E45">
      <w:pPr>
        <w:jc w:val="both"/>
        <w:rPr>
          <w:rFonts w:eastAsiaTheme="minorEastAsia"/>
          <w:lang w:eastAsia="zh-CN"/>
        </w:rPr>
      </w:pPr>
      <w:r>
        <w:rPr>
          <w:rFonts w:ascii="Times New Roman" w:hAnsi="Times New Roman" w:cs="Times New Roman"/>
          <w:b/>
          <w:bCs/>
        </w:rPr>
        <w:t xml:space="preserve">Table </w:t>
      </w:r>
      <w:r>
        <w:rPr>
          <w:rFonts w:hint="eastAsia" w:ascii="Times New Roman" w:hAnsi="Times New Roman" w:cs="Times New Roman"/>
          <w:b/>
          <w:bCs/>
        </w:rPr>
        <w:t>S</w:t>
      </w:r>
      <w:r>
        <w:rPr>
          <w:rFonts w:hint="eastAsia" w:ascii="Times New Roman" w:hAnsi="Times New Roman" w:eastAsia="宋体" w:cs="Times New Roman"/>
          <w:b/>
          <w:bCs/>
          <w:lang w:eastAsia="zh-CN"/>
        </w:rPr>
        <w:t>1</w:t>
      </w:r>
      <w:r>
        <w:rPr>
          <w:rFonts w:ascii="Times New Roman" w:hAnsi="Times New Roman" w:cs="Times New Roman"/>
        </w:rPr>
        <w:t xml:space="preserve"> Analytical results of </w:t>
      </w:r>
      <w:r>
        <w:rPr>
          <w:rFonts w:hint="eastAsia" w:ascii="Times New Roman" w:hAnsi="Times New Roman" w:eastAsia="微软雅黑" w:cs="Times New Roman"/>
          <w:color w:val="000000"/>
          <w:kern w:val="24"/>
          <w:lang w:eastAsia="zh-CN"/>
        </w:rPr>
        <w:t>CBZ</w:t>
      </w:r>
      <w:r>
        <w:rPr>
          <w:rFonts w:ascii="Times New Roman" w:hAnsi="Times New Roman" w:cs="Times New Roman"/>
        </w:rPr>
        <w:t xml:space="preserve"> in </w:t>
      </w:r>
      <w:r>
        <w:rPr>
          <w:rFonts w:hint="eastAsia" w:ascii="Times New Roman" w:hAnsi="Times New Roman" w:cs="Times New Roman"/>
        </w:rPr>
        <w:t>mushroom</w:t>
      </w:r>
      <w:r>
        <w:rPr>
          <w:rFonts w:ascii="Times New Roman" w:hAnsi="Times New Roman" w:cs="Times New Roman"/>
        </w:rPr>
        <w:t xml:space="preserve"> </w:t>
      </w:r>
      <w:r>
        <w:rPr>
          <w:rFonts w:hint="eastAsia" w:ascii="Times New Roman" w:hAnsi="Times New Roman" w:eastAsia="宋体" w:cs="Times New Roman"/>
          <w:lang w:eastAsia="zh-CN"/>
        </w:rPr>
        <w:t xml:space="preserve">and </w:t>
      </w:r>
      <w:r>
        <w:rPr>
          <w:rFonts w:hint="eastAsia" w:ascii="Times New Roman" w:hAnsi="Times New Roman" w:cs="Times New Roman"/>
        </w:rPr>
        <w:t>blueberry</w:t>
      </w:r>
      <w:r>
        <w:rPr>
          <w:rFonts w:hint="eastAsia" w:ascii="Times New Roman" w:hAnsi="Times New Roman" w:eastAsia="宋体" w:cs="Times New Roman"/>
          <w:lang w:eastAsia="zh-CN"/>
        </w:rPr>
        <w:t xml:space="preserve"> </w:t>
      </w:r>
      <w:r>
        <w:rPr>
          <w:rFonts w:ascii="Times New Roman" w:hAnsi="Times New Roman" w:cs="Times New Roman"/>
        </w:rPr>
        <w:t>using</w:t>
      </w:r>
      <w:r>
        <w:rPr>
          <w:rFonts w:hint="eastAsia" w:ascii="Times New Roman" w:hAnsi="Times New Roman" w:cs="Times New Roman"/>
        </w:rPr>
        <w:t xml:space="preserve"> </w:t>
      </w:r>
      <w:r>
        <w:rPr>
          <w:rFonts w:ascii="Times New Roman" w:hAnsi="Times New Roman" w:cs="Times New Roman"/>
        </w:rPr>
        <w:t xml:space="preserve">the </w:t>
      </w:r>
      <w:r>
        <w:rPr>
          <w:rFonts w:hint="eastAsia" w:ascii="Times New Roman" w:hAnsi="Times New Roman" w:eastAsia="宋体" w:cs="Times New Roman"/>
          <w:lang w:eastAsia="zh-CN"/>
        </w:rPr>
        <w:t xml:space="preserve">PEC </w:t>
      </w:r>
      <w:r>
        <w:rPr>
          <w:rFonts w:ascii="Times New Roman" w:hAnsi="Times New Roman" w:cs="Times New Roman"/>
        </w:rPr>
        <w:t>sens</w:t>
      </w:r>
      <w:r>
        <w:rPr>
          <w:rFonts w:hint="eastAsia" w:ascii="Times New Roman" w:hAnsi="Times New Roman" w:cs="Times New Roman"/>
          <w:lang w:eastAsia="zh-CN"/>
        </w:rPr>
        <w:t>or</w:t>
      </w:r>
      <w:r>
        <w:rPr>
          <w:rFonts w:hint="eastAsia" w:ascii="Times New Roman" w:hAnsi="Times New Roman" w:cs="Times New Roman"/>
        </w:rPr>
        <w:t xml:space="preserve"> </w:t>
      </w:r>
      <w:r>
        <w:rPr>
          <w:rFonts w:ascii="Times New Roman" w:hAnsi="Times New Roman" w:cs="Times New Roman"/>
        </w:rPr>
        <w:t xml:space="preserve">platform based on Pt </w:t>
      </w:r>
      <w:r>
        <w:rPr>
          <w:rFonts w:hint="eastAsia" w:ascii="Times New Roman" w:hAnsi="Times New Roman" w:cs="Times New Roman"/>
        </w:rPr>
        <w:t>NPs</w:t>
      </w:r>
      <w:r>
        <w:rPr>
          <w:rFonts w:ascii="Times New Roman" w:hAnsi="Times New Roman" w:cs="Times New Roman"/>
        </w:rPr>
        <w:t>-ZIF-8@COF method (n=3)</w:t>
      </w:r>
      <w:r>
        <w:rPr>
          <w:rFonts w:hint="eastAsia" w:ascii="Times New Roman" w:hAnsi="Times New Roman" w:cs="Times New Roman"/>
          <w:lang w:eastAsia="zh-CN"/>
        </w:rPr>
        <w:t>.</w:t>
      </w:r>
    </w:p>
    <w:tbl>
      <w:tblPr>
        <w:tblStyle w:val="17"/>
        <w:tblW w:w="8298" w:type="dxa"/>
        <w:tblInd w:w="113"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4"/>
        <w:gridCol w:w="1357"/>
        <w:gridCol w:w="1163"/>
        <w:gridCol w:w="1394"/>
        <w:gridCol w:w="1320"/>
        <w:gridCol w:w="1800"/>
      </w:tblGrid>
      <w:tr w14:paraId="74534C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4" w:type="dxa"/>
            <w:tcBorders>
              <w:bottom w:val="single" w:color="auto" w:sz="12" w:space="0"/>
            </w:tcBorders>
          </w:tcPr>
          <w:p w14:paraId="7836731E">
            <w:pPr>
              <w:widowControl/>
              <w:spacing w:line="440" w:lineRule="exact"/>
              <w:jc w:val="center"/>
              <w:rPr>
                <w:rFonts w:ascii="Times New Roman" w:hAnsi="Times New Roman" w:cs="Times New Roman"/>
                <w:szCs w:val="20"/>
              </w:rPr>
            </w:pPr>
            <w:r>
              <w:rPr>
                <w:rFonts w:ascii="Times New Roman" w:hAnsi="Times New Roman" w:eastAsia="宋体" w:cs="Times New Roman"/>
                <w:color w:val="000000"/>
                <w:szCs w:val="20"/>
                <w:lang w:bidi="ar"/>
              </w:rPr>
              <w:t>Sample</w:t>
            </w:r>
          </w:p>
        </w:tc>
        <w:tc>
          <w:tcPr>
            <w:tcW w:w="1357" w:type="dxa"/>
            <w:tcBorders>
              <w:bottom w:val="single" w:color="auto" w:sz="12" w:space="0"/>
            </w:tcBorders>
          </w:tcPr>
          <w:p w14:paraId="10830262">
            <w:pPr>
              <w:widowControl/>
              <w:spacing w:line="440" w:lineRule="exact"/>
              <w:jc w:val="center"/>
              <w:rPr>
                <w:rFonts w:ascii="Times New Roman" w:hAnsi="Times New Roman" w:cs="Times New Roman"/>
                <w:szCs w:val="20"/>
              </w:rPr>
            </w:pPr>
            <w:r>
              <w:rPr>
                <w:rFonts w:ascii="Times New Roman" w:hAnsi="Times New Roman" w:eastAsia="宋体" w:cs="Times New Roman"/>
                <w:color w:val="000000"/>
                <w:szCs w:val="20"/>
                <w:lang w:bidi="ar"/>
              </w:rPr>
              <w:t>Target</w:t>
            </w:r>
          </w:p>
        </w:tc>
        <w:tc>
          <w:tcPr>
            <w:tcW w:w="1163" w:type="dxa"/>
            <w:tcBorders>
              <w:bottom w:val="single" w:color="auto" w:sz="12" w:space="0"/>
            </w:tcBorders>
          </w:tcPr>
          <w:p w14:paraId="0143C3C2">
            <w:pPr>
              <w:widowControl/>
              <w:spacing w:line="440" w:lineRule="exact"/>
              <w:jc w:val="center"/>
              <w:rPr>
                <w:rFonts w:ascii="Times New Roman" w:hAnsi="Times New Roman" w:eastAsia="宋体" w:cs="Times New Roman"/>
                <w:color w:val="000000"/>
                <w:szCs w:val="20"/>
                <w:lang w:bidi="ar"/>
              </w:rPr>
            </w:pPr>
            <w:r>
              <w:rPr>
                <w:rFonts w:ascii="Times New Roman" w:hAnsi="Times New Roman" w:eastAsia="宋体" w:cs="Times New Roman"/>
                <w:color w:val="000000"/>
                <w:szCs w:val="20"/>
                <w:lang w:bidi="ar"/>
              </w:rPr>
              <w:t>Added</w:t>
            </w:r>
          </w:p>
          <w:p w14:paraId="708022A9">
            <w:pPr>
              <w:widowControl/>
              <w:spacing w:line="440" w:lineRule="exact"/>
              <w:jc w:val="center"/>
              <w:rPr>
                <w:rFonts w:ascii="Times New Roman" w:hAnsi="Times New Roman" w:cs="Times New Roman"/>
                <w:szCs w:val="20"/>
              </w:rPr>
            </w:pPr>
            <w:r>
              <w:rPr>
                <w:rFonts w:hint="eastAsia" w:ascii="Times New Roman" w:hAnsi="Times New Roman" w:eastAsia="宋体" w:cs="Times New Roman"/>
                <w:color w:val="000000"/>
                <w:szCs w:val="20"/>
                <w:lang w:bidi="ar"/>
              </w:rPr>
              <w:t>(</w:t>
            </w:r>
            <w:r>
              <w:rPr>
                <w:rFonts w:ascii="Times New Roman" w:hAnsi="Times New Roman" w:eastAsia="宋体" w:cs="Times New Roman"/>
                <w:color w:val="000000"/>
                <w:szCs w:val="20"/>
                <w:lang w:bidi="ar"/>
              </w:rPr>
              <w:t>μg/mL</w:t>
            </w:r>
            <w:r>
              <w:rPr>
                <w:rFonts w:hint="eastAsia" w:ascii="Times New Roman" w:hAnsi="Times New Roman" w:eastAsia="宋体" w:cs="Times New Roman"/>
                <w:color w:val="000000"/>
                <w:szCs w:val="20"/>
                <w:lang w:bidi="ar"/>
              </w:rPr>
              <w:t>)</w:t>
            </w:r>
          </w:p>
        </w:tc>
        <w:tc>
          <w:tcPr>
            <w:tcW w:w="1394" w:type="dxa"/>
            <w:tcBorders>
              <w:bottom w:val="single" w:color="auto" w:sz="12" w:space="0"/>
            </w:tcBorders>
          </w:tcPr>
          <w:p w14:paraId="39B85CDC">
            <w:pPr>
              <w:widowControl/>
              <w:spacing w:line="440" w:lineRule="exact"/>
              <w:jc w:val="center"/>
              <w:rPr>
                <w:rFonts w:ascii="Times New Roman" w:hAnsi="Times New Roman" w:eastAsia="宋体" w:cs="Times New Roman"/>
                <w:color w:val="000000"/>
                <w:szCs w:val="20"/>
                <w:lang w:bidi="ar"/>
              </w:rPr>
            </w:pPr>
            <w:r>
              <w:rPr>
                <w:rFonts w:ascii="Times New Roman" w:hAnsi="Times New Roman" w:eastAsia="宋体" w:cs="Times New Roman"/>
                <w:color w:val="000000"/>
                <w:szCs w:val="20"/>
                <w:lang w:bidi="ar"/>
              </w:rPr>
              <w:t>Detected</w:t>
            </w:r>
          </w:p>
          <w:p w14:paraId="6D6AE793">
            <w:pPr>
              <w:widowControl/>
              <w:spacing w:line="440" w:lineRule="exact"/>
              <w:jc w:val="center"/>
              <w:rPr>
                <w:rFonts w:ascii="Times New Roman" w:hAnsi="Times New Roman" w:cs="Times New Roman"/>
                <w:szCs w:val="20"/>
              </w:rPr>
            </w:pPr>
            <w:r>
              <w:rPr>
                <w:rFonts w:hint="eastAsia" w:ascii="Times New Roman" w:hAnsi="Times New Roman" w:eastAsia="宋体" w:cs="Times New Roman"/>
                <w:color w:val="000000"/>
                <w:szCs w:val="20"/>
                <w:lang w:bidi="ar"/>
              </w:rPr>
              <w:t>(</w:t>
            </w:r>
            <w:r>
              <w:rPr>
                <w:rFonts w:ascii="Times New Roman" w:hAnsi="Times New Roman" w:eastAsia="宋体" w:cs="Times New Roman"/>
                <w:color w:val="000000"/>
                <w:szCs w:val="20"/>
                <w:lang w:bidi="ar"/>
              </w:rPr>
              <w:t>μg/mL</w:t>
            </w:r>
            <w:r>
              <w:rPr>
                <w:rFonts w:hint="eastAsia" w:ascii="Times New Roman" w:hAnsi="Times New Roman" w:eastAsia="宋体" w:cs="Times New Roman"/>
                <w:color w:val="000000"/>
                <w:szCs w:val="20"/>
                <w:lang w:bidi="ar"/>
              </w:rPr>
              <w:t>)</w:t>
            </w:r>
          </w:p>
        </w:tc>
        <w:tc>
          <w:tcPr>
            <w:tcW w:w="1320" w:type="dxa"/>
            <w:tcBorders>
              <w:bottom w:val="single" w:color="auto" w:sz="12" w:space="0"/>
            </w:tcBorders>
          </w:tcPr>
          <w:p w14:paraId="228E65E9">
            <w:pPr>
              <w:widowControl/>
              <w:spacing w:line="440" w:lineRule="exact"/>
              <w:jc w:val="center"/>
              <w:rPr>
                <w:rFonts w:ascii="Times New Roman" w:hAnsi="Times New Roman" w:eastAsia="宋体" w:cs="Times New Roman"/>
                <w:color w:val="000000"/>
                <w:szCs w:val="20"/>
                <w:lang w:bidi="ar"/>
              </w:rPr>
            </w:pPr>
            <w:r>
              <w:rPr>
                <w:rFonts w:ascii="Times New Roman" w:hAnsi="Times New Roman" w:eastAsia="宋体" w:cs="Times New Roman"/>
                <w:color w:val="000000"/>
                <w:szCs w:val="20"/>
                <w:lang w:bidi="ar"/>
              </w:rPr>
              <w:t>Recovery</w:t>
            </w:r>
          </w:p>
          <w:p w14:paraId="44F47CC8">
            <w:pPr>
              <w:widowControl/>
              <w:spacing w:line="440" w:lineRule="exact"/>
              <w:jc w:val="center"/>
              <w:rPr>
                <w:rFonts w:ascii="Times New Roman" w:hAnsi="Times New Roman" w:cs="Times New Roman"/>
                <w:szCs w:val="20"/>
              </w:rPr>
            </w:pPr>
            <w:r>
              <w:rPr>
                <w:rFonts w:ascii="Times New Roman" w:hAnsi="Times New Roman" w:eastAsia="宋体" w:cs="Times New Roman"/>
                <w:color w:val="000000"/>
                <w:szCs w:val="20"/>
                <w:lang w:bidi="ar"/>
              </w:rPr>
              <w:t>(%)</w:t>
            </w:r>
          </w:p>
        </w:tc>
        <w:tc>
          <w:tcPr>
            <w:tcW w:w="1800" w:type="dxa"/>
            <w:tcBorders>
              <w:bottom w:val="single" w:color="auto" w:sz="12" w:space="0"/>
            </w:tcBorders>
          </w:tcPr>
          <w:p w14:paraId="34B7A8CE">
            <w:pPr>
              <w:widowControl/>
              <w:spacing w:line="440" w:lineRule="exact"/>
              <w:jc w:val="center"/>
              <w:rPr>
                <w:rFonts w:ascii="Times New Roman" w:hAnsi="Times New Roman" w:eastAsia="宋体" w:cs="Times New Roman"/>
                <w:color w:val="000000"/>
                <w:szCs w:val="20"/>
                <w:lang w:bidi="ar"/>
              </w:rPr>
            </w:pPr>
            <w:r>
              <w:rPr>
                <w:rFonts w:ascii="Times New Roman" w:hAnsi="Times New Roman" w:eastAsia="宋体" w:cs="Times New Roman"/>
                <w:color w:val="000000"/>
                <w:szCs w:val="20"/>
                <w:lang w:bidi="ar"/>
              </w:rPr>
              <w:t>RSD</w:t>
            </w:r>
          </w:p>
          <w:p w14:paraId="4A1241FE">
            <w:pPr>
              <w:widowControl/>
              <w:spacing w:line="440" w:lineRule="exact"/>
              <w:jc w:val="center"/>
              <w:rPr>
                <w:rFonts w:ascii="Times New Roman" w:hAnsi="Times New Roman" w:cs="Times New Roman"/>
                <w:szCs w:val="20"/>
              </w:rPr>
            </w:pPr>
            <w:bookmarkStart w:id="6" w:name="OLE_LINK4"/>
            <w:r>
              <w:rPr>
                <w:rFonts w:ascii="Times New Roman" w:hAnsi="Times New Roman" w:eastAsia="宋体" w:cs="Times New Roman"/>
                <w:color w:val="000000"/>
                <w:szCs w:val="20"/>
                <w:lang w:bidi="ar"/>
              </w:rPr>
              <w:t>(%)</w:t>
            </w:r>
            <w:bookmarkEnd w:id="6"/>
          </w:p>
        </w:tc>
      </w:tr>
      <w:tr w14:paraId="3167B2B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4" w:type="dxa"/>
            <w:vMerge w:val="restart"/>
            <w:tcBorders>
              <w:top w:val="single" w:color="auto" w:sz="12" w:space="0"/>
              <w:tl2br w:val="nil"/>
              <w:tr2bl w:val="nil"/>
            </w:tcBorders>
            <w:vAlign w:val="center"/>
          </w:tcPr>
          <w:p w14:paraId="1E95E3D9">
            <w:pPr>
              <w:widowControl w:val="0"/>
              <w:spacing w:line="440" w:lineRule="exact"/>
              <w:jc w:val="center"/>
              <w:rPr>
                <w:rFonts w:ascii="Times New Roman" w:hAnsi="Times New Roman" w:cs="Times New Roman"/>
                <w:szCs w:val="20"/>
              </w:rPr>
            </w:pPr>
            <w:r>
              <w:rPr>
                <w:rFonts w:hint="eastAsia" w:ascii="Times New Roman" w:hAnsi="Times New Roman" w:cs="Times New Roman"/>
                <w:szCs w:val="20"/>
              </w:rPr>
              <w:t>mushroom</w:t>
            </w:r>
          </w:p>
        </w:tc>
        <w:tc>
          <w:tcPr>
            <w:tcW w:w="1357" w:type="dxa"/>
            <w:vMerge w:val="restart"/>
            <w:tcBorders>
              <w:top w:val="single" w:color="auto" w:sz="12" w:space="0"/>
              <w:tl2br w:val="nil"/>
              <w:tr2bl w:val="nil"/>
            </w:tcBorders>
            <w:vAlign w:val="center"/>
          </w:tcPr>
          <w:p w14:paraId="14AD21D4">
            <w:pPr>
              <w:widowControl w:val="0"/>
              <w:spacing w:line="440" w:lineRule="exact"/>
              <w:jc w:val="center"/>
              <w:rPr>
                <w:rFonts w:ascii="Times New Roman" w:hAnsi="Times New Roman" w:cs="Times New Roman"/>
                <w:szCs w:val="20"/>
              </w:rPr>
            </w:pPr>
            <w:r>
              <w:rPr>
                <w:rFonts w:hint="eastAsia" w:ascii="Times New Roman" w:hAnsi="Times New Roman" w:cs="Times New Roman" w:eastAsiaTheme="minorEastAsia"/>
                <w:szCs w:val="20"/>
                <w:lang w:eastAsia="zh-CN"/>
              </w:rPr>
              <w:t>CBZ</w:t>
            </w:r>
          </w:p>
        </w:tc>
        <w:tc>
          <w:tcPr>
            <w:tcW w:w="1163" w:type="dxa"/>
            <w:tcBorders>
              <w:tl2br w:val="nil"/>
              <w:tr2bl w:val="nil"/>
            </w:tcBorders>
          </w:tcPr>
          <w:p w14:paraId="152D0318">
            <w:pPr>
              <w:widowControl w:val="0"/>
              <w:spacing w:line="440" w:lineRule="exact"/>
              <w:jc w:val="center"/>
              <w:rPr>
                <w:rFonts w:ascii="Times New Roman" w:hAnsi="Times New Roman" w:eastAsia="宋体" w:cs="Times New Roman"/>
                <w:szCs w:val="20"/>
                <w:lang w:eastAsia="zh-CN"/>
              </w:rPr>
            </w:pPr>
            <w:r>
              <w:rPr>
                <w:rFonts w:hint="eastAsia" w:ascii="Times New Roman" w:hAnsi="Times New Roman" w:cs="Times New Roman"/>
                <w:szCs w:val="20"/>
              </w:rPr>
              <w:t xml:space="preserve">1 </w:t>
            </w:r>
            <w:r>
              <w:rPr>
                <w:rFonts w:ascii="Times New Roman" w:hAnsi="Times New Roman"/>
                <w:szCs w:val="20"/>
              </w:rPr>
              <w:t>×</w:t>
            </w:r>
            <w:r>
              <w:rPr>
                <w:rFonts w:hint="eastAsia" w:ascii="Times New Roman" w:hAnsi="Times New Roman"/>
                <w:szCs w:val="20"/>
              </w:rPr>
              <w:t xml:space="preserve"> </w:t>
            </w:r>
            <w:r>
              <w:rPr>
                <w:rFonts w:hint="eastAsia" w:ascii="Times New Roman" w:hAnsi="Times New Roman" w:cs="Times New Roman"/>
                <w:szCs w:val="20"/>
              </w:rPr>
              <w:t>10</w:t>
            </w:r>
            <w:r>
              <w:rPr>
                <w:rFonts w:hint="eastAsia" w:ascii="Times New Roman" w:hAnsi="Times New Roman" w:cs="Times New Roman"/>
                <w:szCs w:val="20"/>
                <w:vertAlign w:val="superscript"/>
              </w:rPr>
              <w:t>-</w:t>
            </w:r>
            <w:r>
              <w:rPr>
                <w:rFonts w:hint="eastAsia" w:ascii="Times New Roman" w:hAnsi="Times New Roman" w:eastAsia="宋体" w:cs="Times New Roman"/>
                <w:szCs w:val="20"/>
                <w:vertAlign w:val="superscript"/>
                <w:lang w:eastAsia="zh-CN"/>
              </w:rPr>
              <w:t>4</w:t>
            </w:r>
          </w:p>
        </w:tc>
        <w:tc>
          <w:tcPr>
            <w:tcW w:w="1394" w:type="dxa"/>
            <w:tcBorders>
              <w:tl2br w:val="nil"/>
              <w:tr2bl w:val="nil"/>
            </w:tcBorders>
          </w:tcPr>
          <w:p w14:paraId="2BAED097">
            <w:pPr>
              <w:widowControl w:val="0"/>
              <w:spacing w:line="440" w:lineRule="exact"/>
              <w:jc w:val="center"/>
              <w:rPr>
                <w:rFonts w:ascii="Times New Roman" w:hAnsi="Times New Roman" w:cs="Times New Roman"/>
                <w:szCs w:val="20"/>
              </w:rPr>
            </w:pPr>
            <w:r>
              <w:rPr>
                <w:rFonts w:hint="eastAsia" w:ascii="Times New Roman" w:hAnsi="Times New Roman" w:eastAsia="宋体" w:cs="Times New Roman"/>
                <w:szCs w:val="20"/>
                <w:lang w:eastAsia="zh-CN"/>
              </w:rPr>
              <w:t>0</w:t>
            </w:r>
            <w:r>
              <w:rPr>
                <w:rFonts w:hint="eastAsia" w:ascii="Times New Roman" w:hAnsi="Times New Roman" w:cs="Times New Roman"/>
                <w:szCs w:val="20"/>
              </w:rPr>
              <w:t>.</w:t>
            </w:r>
            <w:r>
              <w:rPr>
                <w:rFonts w:hint="eastAsia" w:ascii="Times New Roman" w:hAnsi="Times New Roman" w:eastAsia="宋体" w:cs="Times New Roman"/>
                <w:szCs w:val="20"/>
                <w:lang w:eastAsia="zh-CN"/>
              </w:rPr>
              <w:t>96</w:t>
            </w:r>
            <w:r>
              <w:rPr>
                <w:rFonts w:hint="eastAsia" w:ascii="Times New Roman" w:hAnsi="Times New Roman" w:cs="Times New Roman"/>
                <w:szCs w:val="20"/>
              </w:rPr>
              <w:t xml:space="preserve"> </w:t>
            </w:r>
            <w:r>
              <w:rPr>
                <w:rFonts w:ascii="Times New Roman" w:hAnsi="Times New Roman"/>
                <w:szCs w:val="20"/>
              </w:rPr>
              <w:t>×</w:t>
            </w:r>
            <w:r>
              <w:rPr>
                <w:rFonts w:hint="eastAsia" w:ascii="Times New Roman" w:hAnsi="Times New Roman"/>
                <w:szCs w:val="20"/>
              </w:rPr>
              <w:t xml:space="preserve"> </w:t>
            </w:r>
            <w:r>
              <w:rPr>
                <w:rFonts w:hint="eastAsia" w:ascii="Times New Roman" w:hAnsi="Times New Roman" w:cs="Times New Roman"/>
                <w:szCs w:val="20"/>
              </w:rPr>
              <w:t>10</w:t>
            </w:r>
            <w:r>
              <w:rPr>
                <w:rFonts w:hint="eastAsia" w:ascii="Times New Roman" w:hAnsi="Times New Roman" w:cs="Times New Roman"/>
                <w:szCs w:val="20"/>
                <w:vertAlign w:val="superscript"/>
              </w:rPr>
              <w:t>-</w:t>
            </w:r>
            <w:r>
              <w:rPr>
                <w:rFonts w:hint="eastAsia" w:ascii="Times New Roman" w:hAnsi="Times New Roman" w:eastAsia="宋体" w:cs="Times New Roman"/>
                <w:szCs w:val="20"/>
                <w:vertAlign w:val="superscript"/>
                <w:lang w:eastAsia="zh-CN"/>
              </w:rPr>
              <w:t>4</w:t>
            </w:r>
          </w:p>
        </w:tc>
        <w:tc>
          <w:tcPr>
            <w:tcW w:w="1320" w:type="dxa"/>
            <w:tcBorders>
              <w:tl2br w:val="nil"/>
              <w:tr2bl w:val="nil"/>
            </w:tcBorders>
          </w:tcPr>
          <w:p w14:paraId="3427550D">
            <w:pPr>
              <w:widowControl w:val="0"/>
              <w:spacing w:line="440" w:lineRule="exact"/>
              <w:jc w:val="center"/>
              <w:rPr>
                <w:rFonts w:ascii="Times New Roman" w:hAnsi="Times New Roman" w:cs="Times New Roman" w:eastAsiaTheme="minorEastAsia"/>
                <w:szCs w:val="20"/>
                <w:lang w:eastAsia="zh-CN"/>
              </w:rPr>
            </w:pPr>
            <w:r>
              <w:rPr>
                <w:rFonts w:hint="eastAsia" w:ascii="Times New Roman" w:hAnsi="Times New Roman" w:eastAsia="宋体" w:cs="Times New Roman"/>
                <w:szCs w:val="20"/>
                <w:lang w:eastAsia="zh-CN"/>
              </w:rPr>
              <w:t>96</w:t>
            </w:r>
            <w:r>
              <w:rPr>
                <w:rFonts w:hint="eastAsia" w:ascii="Times New Roman" w:hAnsi="Times New Roman" w:cs="Times New Roman"/>
                <w:szCs w:val="20"/>
              </w:rPr>
              <w:t>.</w:t>
            </w:r>
            <w:r>
              <w:rPr>
                <w:rFonts w:hint="eastAsia" w:ascii="Times New Roman" w:hAnsi="Times New Roman" w:cs="Times New Roman"/>
                <w:szCs w:val="20"/>
                <w:lang w:eastAsia="zh-CN"/>
              </w:rPr>
              <w:t>00</w:t>
            </w:r>
          </w:p>
        </w:tc>
        <w:tc>
          <w:tcPr>
            <w:tcW w:w="1800" w:type="dxa"/>
            <w:tcBorders>
              <w:tl2br w:val="nil"/>
              <w:tr2bl w:val="nil"/>
            </w:tcBorders>
          </w:tcPr>
          <w:p w14:paraId="033DD723">
            <w:pPr>
              <w:widowControl w:val="0"/>
              <w:spacing w:line="440" w:lineRule="exact"/>
              <w:jc w:val="center"/>
              <w:rPr>
                <w:rFonts w:ascii="Times New Roman" w:hAnsi="Times New Roman" w:cs="Times New Roman"/>
                <w:szCs w:val="20"/>
              </w:rPr>
            </w:pPr>
            <w:r>
              <w:rPr>
                <w:rFonts w:hint="eastAsia" w:ascii="Times New Roman" w:hAnsi="Times New Roman" w:cs="Times New Roman"/>
                <w:szCs w:val="20"/>
              </w:rPr>
              <w:t>2.</w:t>
            </w:r>
            <w:r>
              <w:rPr>
                <w:rFonts w:hint="eastAsia" w:ascii="Times New Roman" w:hAnsi="Times New Roman" w:eastAsia="宋体" w:cs="Times New Roman"/>
                <w:szCs w:val="20"/>
                <w:lang w:eastAsia="zh-CN"/>
              </w:rPr>
              <w:t>1</w:t>
            </w:r>
            <w:r>
              <w:rPr>
                <w:rFonts w:hint="eastAsia" w:ascii="Times New Roman" w:hAnsi="Times New Roman" w:cs="Times New Roman"/>
                <w:szCs w:val="20"/>
              </w:rPr>
              <w:t>6</w:t>
            </w:r>
          </w:p>
        </w:tc>
      </w:tr>
      <w:tr w14:paraId="3BC2A6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4" w:type="dxa"/>
            <w:vMerge w:val="continue"/>
            <w:tcBorders>
              <w:tl2br w:val="nil"/>
              <w:tr2bl w:val="nil"/>
            </w:tcBorders>
          </w:tcPr>
          <w:p w14:paraId="478EDC15">
            <w:pPr>
              <w:widowControl w:val="0"/>
              <w:spacing w:line="440" w:lineRule="exact"/>
              <w:jc w:val="center"/>
              <w:rPr>
                <w:rFonts w:ascii="Times New Roman" w:hAnsi="Times New Roman" w:cs="Times New Roman"/>
                <w:szCs w:val="20"/>
              </w:rPr>
            </w:pPr>
          </w:p>
        </w:tc>
        <w:tc>
          <w:tcPr>
            <w:tcW w:w="1357" w:type="dxa"/>
            <w:vMerge w:val="continue"/>
            <w:tcBorders>
              <w:tl2br w:val="nil"/>
              <w:tr2bl w:val="nil"/>
            </w:tcBorders>
          </w:tcPr>
          <w:p w14:paraId="74314C93">
            <w:pPr>
              <w:widowControl w:val="0"/>
              <w:spacing w:line="440" w:lineRule="exact"/>
              <w:jc w:val="center"/>
              <w:rPr>
                <w:rFonts w:ascii="Times New Roman" w:hAnsi="Times New Roman" w:cs="Times New Roman"/>
                <w:szCs w:val="20"/>
              </w:rPr>
            </w:pPr>
          </w:p>
        </w:tc>
        <w:tc>
          <w:tcPr>
            <w:tcW w:w="1163" w:type="dxa"/>
            <w:tcBorders>
              <w:tl2br w:val="nil"/>
              <w:tr2bl w:val="nil"/>
            </w:tcBorders>
          </w:tcPr>
          <w:p w14:paraId="0B24677F">
            <w:pPr>
              <w:widowControl w:val="0"/>
              <w:spacing w:line="440" w:lineRule="exact"/>
              <w:jc w:val="center"/>
              <w:rPr>
                <w:rFonts w:ascii="Times New Roman" w:hAnsi="Times New Roman" w:eastAsia="宋体" w:cs="Times New Roman"/>
                <w:szCs w:val="20"/>
                <w:lang w:eastAsia="zh-CN"/>
              </w:rPr>
            </w:pPr>
            <w:r>
              <w:rPr>
                <w:rFonts w:hint="eastAsia" w:ascii="Times New Roman" w:hAnsi="Times New Roman" w:cs="Times New Roman"/>
                <w:szCs w:val="20"/>
              </w:rPr>
              <w:t xml:space="preserve">1 </w:t>
            </w:r>
            <w:r>
              <w:rPr>
                <w:rFonts w:ascii="Times New Roman" w:hAnsi="Times New Roman"/>
                <w:szCs w:val="20"/>
              </w:rPr>
              <w:t>×</w:t>
            </w:r>
            <w:r>
              <w:rPr>
                <w:rFonts w:hint="eastAsia" w:ascii="Times New Roman" w:hAnsi="Times New Roman"/>
                <w:szCs w:val="20"/>
              </w:rPr>
              <w:t xml:space="preserve"> </w:t>
            </w:r>
            <w:r>
              <w:rPr>
                <w:rFonts w:hint="eastAsia" w:ascii="Times New Roman" w:hAnsi="Times New Roman" w:cs="Times New Roman"/>
                <w:szCs w:val="20"/>
              </w:rPr>
              <w:t>10</w:t>
            </w:r>
            <w:r>
              <w:rPr>
                <w:rFonts w:hint="eastAsia" w:ascii="Times New Roman" w:hAnsi="Times New Roman" w:cs="Times New Roman"/>
                <w:szCs w:val="20"/>
                <w:vertAlign w:val="superscript"/>
              </w:rPr>
              <w:t>-</w:t>
            </w:r>
            <w:r>
              <w:rPr>
                <w:rFonts w:hint="eastAsia" w:ascii="Times New Roman" w:hAnsi="Times New Roman" w:eastAsia="宋体" w:cs="Times New Roman"/>
                <w:szCs w:val="20"/>
                <w:vertAlign w:val="superscript"/>
                <w:lang w:eastAsia="zh-CN"/>
              </w:rPr>
              <w:t>5</w:t>
            </w:r>
          </w:p>
        </w:tc>
        <w:tc>
          <w:tcPr>
            <w:tcW w:w="1394" w:type="dxa"/>
            <w:tcBorders>
              <w:tl2br w:val="nil"/>
              <w:tr2bl w:val="nil"/>
            </w:tcBorders>
          </w:tcPr>
          <w:p w14:paraId="0EBB62B2">
            <w:pPr>
              <w:widowControl w:val="0"/>
              <w:spacing w:line="440" w:lineRule="exact"/>
              <w:jc w:val="center"/>
              <w:rPr>
                <w:rFonts w:ascii="Times New Roman" w:hAnsi="Times New Roman" w:cs="Times New Roman" w:eastAsiaTheme="minorEastAsia"/>
                <w:szCs w:val="20"/>
                <w:lang w:eastAsia="zh-CN"/>
              </w:rPr>
            </w:pPr>
            <w:r>
              <w:rPr>
                <w:rFonts w:hint="eastAsia" w:ascii="Times New Roman" w:hAnsi="Times New Roman" w:cs="Times New Roman"/>
                <w:szCs w:val="20"/>
              </w:rPr>
              <w:t>0.9</w:t>
            </w:r>
            <w:r>
              <w:rPr>
                <w:rFonts w:hint="eastAsia" w:ascii="Times New Roman" w:hAnsi="Times New Roman" w:eastAsia="宋体" w:cs="Times New Roman"/>
                <w:szCs w:val="20"/>
                <w:lang w:eastAsia="zh-CN"/>
              </w:rPr>
              <w:t>8</w:t>
            </w:r>
            <w:r>
              <w:rPr>
                <w:rFonts w:hint="eastAsia" w:ascii="Times New Roman" w:hAnsi="Times New Roman" w:cs="Times New Roman"/>
                <w:szCs w:val="20"/>
              </w:rPr>
              <w:t xml:space="preserve"> </w:t>
            </w:r>
            <w:r>
              <w:rPr>
                <w:rFonts w:ascii="Times New Roman" w:hAnsi="Times New Roman"/>
                <w:szCs w:val="20"/>
              </w:rPr>
              <w:t>×</w:t>
            </w:r>
            <w:r>
              <w:rPr>
                <w:rFonts w:hint="eastAsia" w:ascii="Times New Roman" w:hAnsi="Times New Roman"/>
                <w:szCs w:val="20"/>
              </w:rPr>
              <w:t xml:space="preserve"> </w:t>
            </w:r>
            <w:r>
              <w:rPr>
                <w:rFonts w:hint="eastAsia" w:ascii="Times New Roman" w:hAnsi="Times New Roman" w:cs="Times New Roman"/>
                <w:szCs w:val="20"/>
              </w:rPr>
              <w:t>10</w:t>
            </w:r>
            <w:r>
              <w:rPr>
                <w:rFonts w:hint="eastAsia" w:ascii="Times New Roman" w:hAnsi="Times New Roman" w:cs="Times New Roman"/>
                <w:szCs w:val="20"/>
                <w:vertAlign w:val="superscript"/>
              </w:rPr>
              <w:t>-</w:t>
            </w:r>
            <w:r>
              <w:rPr>
                <w:rFonts w:hint="eastAsia" w:ascii="Times New Roman" w:hAnsi="Times New Roman" w:cs="Times New Roman"/>
                <w:szCs w:val="20"/>
                <w:vertAlign w:val="superscript"/>
                <w:lang w:eastAsia="zh-CN"/>
              </w:rPr>
              <w:t>5</w:t>
            </w:r>
          </w:p>
        </w:tc>
        <w:tc>
          <w:tcPr>
            <w:tcW w:w="1320" w:type="dxa"/>
            <w:tcBorders>
              <w:tl2br w:val="nil"/>
              <w:tr2bl w:val="nil"/>
            </w:tcBorders>
          </w:tcPr>
          <w:p w14:paraId="52ADBCC3">
            <w:pPr>
              <w:widowControl w:val="0"/>
              <w:spacing w:line="440" w:lineRule="exact"/>
              <w:jc w:val="center"/>
              <w:rPr>
                <w:rFonts w:ascii="Times New Roman" w:hAnsi="Times New Roman" w:cs="Times New Roman" w:eastAsiaTheme="minorEastAsia"/>
                <w:szCs w:val="20"/>
                <w:lang w:eastAsia="zh-CN"/>
              </w:rPr>
            </w:pPr>
            <w:r>
              <w:rPr>
                <w:rFonts w:hint="eastAsia" w:ascii="Times New Roman" w:hAnsi="Times New Roman" w:cs="Times New Roman"/>
                <w:szCs w:val="20"/>
              </w:rPr>
              <w:t>9</w:t>
            </w:r>
            <w:r>
              <w:rPr>
                <w:rFonts w:hint="eastAsia" w:ascii="Times New Roman" w:hAnsi="Times New Roman" w:cs="Times New Roman"/>
                <w:szCs w:val="20"/>
                <w:lang w:eastAsia="zh-CN"/>
              </w:rPr>
              <w:t>8.00</w:t>
            </w:r>
          </w:p>
        </w:tc>
        <w:tc>
          <w:tcPr>
            <w:tcW w:w="1800" w:type="dxa"/>
            <w:tcBorders>
              <w:tl2br w:val="nil"/>
              <w:tr2bl w:val="nil"/>
            </w:tcBorders>
          </w:tcPr>
          <w:p w14:paraId="41EF1E1F">
            <w:pPr>
              <w:widowControl w:val="0"/>
              <w:spacing w:line="440" w:lineRule="exact"/>
              <w:jc w:val="center"/>
              <w:rPr>
                <w:rFonts w:ascii="Times New Roman" w:hAnsi="Times New Roman" w:cs="Times New Roman"/>
                <w:szCs w:val="20"/>
              </w:rPr>
            </w:pPr>
            <w:r>
              <w:rPr>
                <w:rFonts w:hint="eastAsia" w:ascii="Times New Roman" w:hAnsi="Times New Roman" w:cs="Times New Roman"/>
                <w:szCs w:val="20"/>
              </w:rPr>
              <w:t>2.</w:t>
            </w:r>
            <w:r>
              <w:rPr>
                <w:rFonts w:hint="eastAsia" w:ascii="Times New Roman" w:hAnsi="Times New Roman" w:eastAsia="宋体" w:cs="Times New Roman"/>
                <w:szCs w:val="20"/>
                <w:lang w:eastAsia="zh-CN"/>
              </w:rPr>
              <w:t>6</w:t>
            </w:r>
            <w:r>
              <w:rPr>
                <w:rFonts w:hint="eastAsia" w:ascii="Times New Roman" w:hAnsi="Times New Roman" w:cs="Times New Roman"/>
                <w:szCs w:val="20"/>
              </w:rPr>
              <w:t>1</w:t>
            </w:r>
          </w:p>
        </w:tc>
      </w:tr>
      <w:tr w14:paraId="0F92E5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4" w:type="dxa"/>
            <w:vMerge w:val="continue"/>
            <w:tcBorders>
              <w:tl2br w:val="nil"/>
              <w:tr2bl w:val="nil"/>
            </w:tcBorders>
          </w:tcPr>
          <w:p w14:paraId="2A927D2C">
            <w:pPr>
              <w:widowControl w:val="0"/>
              <w:spacing w:line="440" w:lineRule="exact"/>
              <w:jc w:val="center"/>
              <w:rPr>
                <w:rFonts w:ascii="Times New Roman" w:hAnsi="Times New Roman" w:cs="Times New Roman"/>
                <w:szCs w:val="20"/>
              </w:rPr>
            </w:pPr>
          </w:p>
        </w:tc>
        <w:tc>
          <w:tcPr>
            <w:tcW w:w="1357" w:type="dxa"/>
            <w:vMerge w:val="continue"/>
            <w:tcBorders>
              <w:tl2br w:val="nil"/>
              <w:tr2bl w:val="nil"/>
            </w:tcBorders>
          </w:tcPr>
          <w:p w14:paraId="53700841">
            <w:pPr>
              <w:widowControl w:val="0"/>
              <w:spacing w:line="440" w:lineRule="exact"/>
              <w:jc w:val="center"/>
              <w:rPr>
                <w:rFonts w:ascii="Times New Roman" w:hAnsi="Times New Roman" w:cs="Times New Roman"/>
                <w:szCs w:val="20"/>
              </w:rPr>
            </w:pPr>
          </w:p>
        </w:tc>
        <w:tc>
          <w:tcPr>
            <w:tcW w:w="1163" w:type="dxa"/>
            <w:tcBorders>
              <w:tl2br w:val="nil"/>
              <w:tr2bl w:val="nil"/>
            </w:tcBorders>
          </w:tcPr>
          <w:p w14:paraId="444108E9">
            <w:pPr>
              <w:widowControl w:val="0"/>
              <w:spacing w:line="440" w:lineRule="exact"/>
              <w:jc w:val="center"/>
              <w:rPr>
                <w:rFonts w:ascii="Times New Roman" w:hAnsi="Times New Roman" w:eastAsia="宋体" w:cs="Times New Roman"/>
                <w:szCs w:val="20"/>
                <w:lang w:eastAsia="zh-CN"/>
              </w:rPr>
            </w:pPr>
            <w:r>
              <w:rPr>
                <w:rFonts w:hint="eastAsia" w:ascii="Times New Roman" w:hAnsi="Times New Roman" w:cs="Times New Roman"/>
                <w:szCs w:val="20"/>
              </w:rPr>
              <w:t xml:space="preserve">1 </w:t>
            </w:r>
            <w:r>
              <w:rPr>
                <w:rFonts w:ascii="Times New Roman" w:hAnsi="Times New Roman"/>
                <w:szCs w:val="20"/>
              </w:rPr>
              <w:t>×</w:t>
            </w:r>
            <w:r>
              <w:rPr>
                <w:rFonts w:hint="eastAsia" w:ascii="Times New Roman" w:hAnsi="Times New Roman"/>
                <w:szCs w:val="20"/>
              </w:rPr>
              <w:t xml:space="preserve"> </w:t>
            </w:r>
            <w:r>
              <w:rPr>
                <w:rFonts w:hint="eastAsia" w:ascii="Times New Roman" w:hAnsi="Times New Roman" w:cs="Times New Roman"/>
                <w:szCs w:val="20"/>
              </w:rPr>
              <w:t>10</w:t>
            </w:r>
            <w:r>
              <w:rPr>
                <w:rFonts w:hint="eastAsia" w:ascii="Times New Roman" w:hAnsi="Times New Roman" w:cs="Times New Roman"/>
                <w:szCs w:val="20"/>
                <w:vertAlign w:val="superscript"/>
              </w:rPr>
              <w:t>-</w:t>
            </w:r>
            <w:r>
              <w:rPr>
                <w:rFonts w:hint="eastAsia" w:ascii="Times New Roman" w:hAnsi="Times New Roman" w:eastAsia="宋体" w:cs="Times New Roman"/>
                <w:szCs w:val="20"/>
                <w:vertAlign w:val="superscript"/>
                <w:lang w:eastAsia="zh-CN"/>
              </w:rPr>
              <w:t>6</w:t>
            </w:r>
          </w:p>
        </w:tc>
        <w:tc>
          <w:tcPr>
            <w:tcW w:w="1394" w:type="dxa"/>
            <w:tcBorders>
              <w:tl2br w:val="nil"/>
              <w:tr2bl w:val="nil"/>
            </w:tcBorders>
          </w:tcPr>
          <w:p w14:paraId="674D3503">
            <w:pPr>
              <w:widowControl w:val="0"/>
              <w:spacing w:line="440" w:lineRule="exact"/>
              <w:jc w:val="center"/>
              <w:rPr>
                <w:rFonts w:ascii="Times New Roman" w:hAnsi="Times New Roman" w:eastAsia="宋体" w:cs="Times New Roman"/>
                <w:szCs w:val="20"/>
                <w:lang w:eastAsia="zh-CN"/>
              </w:rPr>
            </w:pPr>
            <w:r>
              <w:rPr>
                <w:rFonts w:hint="eastAsia" w:ascii="Times New Roman" w:hAnsi="Times New Roman" w:cs="Times New Roman"/>
                <w:szCs w:val="20"/>
              </w:rPr>
              <w:t>1.0</w:t>
            </w:r>
            <w:r>
              <w:rPr>
                <w:rFonts w:hint="eastAsia" w:ascii="Times New Roman" w:hAnsi="Times New Roman" w:eastAsia="宋体" w:cs="Times New Roman"/>
                <w:szCs w:val="20"/>
                <w:lang w:eastAsia="zh-CN"/>
              </w:rPr>
              <w:t>4</w:t>
            </w:r>
            <w:r>
              <w:rPr>
                <w:rFonts w:hint="eastAsia" w:ascii="Times New Roman" w:hAnsi="Times New Roman" w:cs="Times New Roman"/>
                <w:szCs w:val="20"/>
              </w:rPr>
              <w:t xml:space="preserve"> </w:t>
            </w:r>
            <w:r>
              <w:rPr>
                <w:rFonts w:ascii="Times New Roman" w:hAnsi="Times New Roman"/>
                <w:szCs w:val="20"/>
              </w:rPr>
              <w:t>×</w:t>
            </w:r>
            <w:r>
              <w:rPr>
                <w:rFonts w:hint="eastAsia" w:ascii="Times New Roman" w:hAnsi="Times New Roman"/>
                <w:szCs w:val="20"/>
              </w:rPr>
              <w:t xml:space="preserve"> </w:t>
            </w:r>
            <w:r>
              <w:rPr>
                <w:rFonts w:hint="eastAsia" w:ascii="Times New Roman" w:hAnsi="Times New Roman" w:cs="Times New Roman"/>
                <w:szCs w:val="20"/>
              </w:rPr>
              <w:t>10</w:t>
            </w:r>
            <w:r>
              <w:rPr>
                <w:rFonts w:hint="eastAsia" w:ascii="Times New Roman" w:hAnsi="Times New Roman" w:cs="Times New Roman"/>
                <w:szCs w:val="20"/>
                <w:vertAlign w:val="superscript"/>
              </w:rPr>
              <w:t>-</w:t>
            </w:r>
            <w:r>
              <w:rPr>
                <w:rFonts w:hint="eastAsia" w:ascii="Times New Roman" w:hAnsi="Times New Roman" w:eastAsia="宋体" w:cs="Times New Roman"/>
                <w:szCs w:val="20"/>
                <w:vertAlign w:val="superscript"/>
                <w:lang w:eastAsia="zh-CN"/>
              </w:rPr>
              <w:t>6</w:t>
            </w:r>
          </w:p>
        </w:tc>
        <w:tc>
          <w:tcPr>
            <w:tcW w:w="1320" w:type="dxa"/>
            <w:tcBorders>
              <w:tl2br w:val="nil"/>
              <w:tr2bl w:val="nil"/>
            </w:tcBorders>
          </w:tcPr>
          <w:p w14:paraId="57CF047B">
            <w:pPr>
              <w:widowControl w:val="0"/>
              <w:spacing w:line="440" w:lineRule="exact"/>
              <w:jc w:val="center"/>
              <w:rPr>
                <w:rFonts w:ascii="Times New Roman" w:hAnsi="Times New Roman" w:cs="Times New Roman" w:eastAsiaTheme="minorEastAsia"/>
                <w:szCs w:val="20"/>
                <w:lang w:eastAsia="zh-CN"/>
              </w:rPr>
            </w:pPr>
            <w:r>
              <w:rPr>
                <w:rFonts w:hint="eastAsia" w:ascii="Times New Roman" w:hAnsi="Times New Roman" w:cs="Times New Roman"/>
                <w:szCs w:val="20"/>
              </w:rPr>
              <w:t>10</w:t>
            </w:r>
            <w:r>
              <w:rPr>
                <w:rFonts w:hint="eastAsia" w:ascii="Times New Roman" w:hAnsi="Times New Roman" w:eastAsia="宋体" w:cs="Times New Roman"/>
                <w:szCs w:val="20"/>
                <w:lang w:eastAsia="zh-CN"/>
              </w:rPr>
              <w:t>4</w:t>
            </w:r>
            <w:r>
              <w:rPr>
                <w:rFonts w:hint="eastAsia" w:ascii="Times New Roman" w:hAnsi="Times New Roman" w:cs="Times New Roman"/>
                <w:szCs w:val="20"/>
              </w:rPr>
              <w:t>.</w:t>
            </w:r>
            <w:r>
              <w:rPr>
                <w:rFonts w:hint="eastAsia" w:ascii="Times New Roman" w:hAnsi="Times New Roman" w:cs="Times New Roman"/>
                <w:szCs w:val="20"/>
                <w:lang w:eastAsia="zh-CN"/>
              </w:rPr>
              <w:t>00</w:t>
            </w:r>
          </w:p>
        </w:tc>
        <w:tc>
          <w:tcPr>
            <w:tcW w:w="1800" w:type="dxa"/>
            <w:tcBorders>
              <w:tl2br w:val="nil"/>
              <w:tr2bl w:val="nil"/>
            </w:tcBorders>
          </w:tcPr>
          <w:p w14:paraId="6C671BD4">
            <w:pPr>
              <w:widowControl w:val="0"/>
              <w:spacing w:line="440" w:lineRule="exact"/>
              <w:jc w:val="center"/>
              <w:rPr>
                <w:rFonts w:ascii="Times New Roman" w:hAnsi="Times New Roman" w:cs="Times New Roman"/>
                <w:szCs w:val="20"/>
              </w:rPr>
            </w:pPr>
            <w:r>
              <w:rPr>
                <w:rFonts w:hint="eastAsia" w:ascii="Times New Roman" w:hAnsi="Times New Roman" w:eastAsia="宋体" w:cs="Times New Roman"/>
                <w:szCs w:val="20"/>
                <w:lang w:eastAsia="zh-CN"/>
              </w:rPr>
              <w:t>3</w:t>
            </w:r>
            <w:r>
              <w:rPr>
                <w:rFonts w:hint="eastAsia" w:ascii="Times New Roman" w:hAnsi="Times New Roman" w:cs="Times New Roman"/>
                <w:szCs w:val="20"/>
              </w:rPr>
              <w:t>.</w:t>
            </w:r>
            <w:r>
              <w:rPr>
                <w:rFonts w:hint="eastAsia" w:ascii="Times New Roman" w:hAnsi="Times New Roman" w:eastAsia="宋体" w:cs="Times New Roman"/>
                <w:szCs w:val="20"/>
                <w:lang w:eastAsia="zh-CN"/>
              </w:rPr>
              <w:t>2</w:t>
            </w:r>
            <w:r>
              <w:rPr>
                <w:rFonts w:hint="eastAsia" w:ascii="Times New Roman" w:hAnsi="Times New Roman" w:cs="Times New Roman"/>
                <w:szCs w:val="20"/>
              </w:rPr>
              <w:t>8</w:t>
            </w:r>
          </w:p>
        </w:tc>
      </w:tr>
      <w:tr w14:paraId="440F33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4" w:type="dxa"/>
            <w:vMerge w:val="restart"/>
            <w:tcBorders>
              <w:tl2br w:val="nil"/>
              <w:tr2bl w:val="nil"/>
            </w:tcBorders>
            <w:vAlign w:val="center"/>
          </w:tcPr>
          <w:p w14:paraId="66C728AE">
            <w:pPr>
              <w:widowControl w:val="0"/>
              <w:spacing w:line="440" w:lineRule="exact"/>
              <w:jc w:val="center"/>
              <w:rPr>
                <w:rFonts w:ascii="Times New Roman" w:hAnsi="Times New Roman" w:cs="Times New Roman"/>
                <w:szCs w:val="20"/>
              </w:rPr>
            </w:pPr>
            <w:r>
              <w:rPr>
                <w:rFonts w:hint="eastAsia" w:ascii="Times New Roman" w:hAnsi="Times New Roman" w:cs="Times New Roman"/>
                <w:szCs w:val="20"/>
              </w:rPr>
              <w:t>blueberry</w:t>
            </w:r>
          </w:p>
        </w:tc>
        <w:tc>
          <w:tcPr>
            <w:tcW w:w="1357" w:type="dxa"/>
            <w:vMerge w:val="continue"/>
            <w:tcBorders>
              <w:tl2br w:val="nil"/>
              <w:tr2bl w:val="nil"/>
            </w:tcBorders>
            <w:vAlign w:val="center"/>
          </w:tcPr>
          <w:p w14:paraId="182EEFAD">
            <w:pPr>
              <w:widowControl w:val="0"/>
              <w:spacing w:line="440" w:lineRule="exact"/>
              <w:jc w:val="center"/>
              <w:rPr>
                <w:rFonts w:ascii="Times New Roman" w:hAnsi="Times New Roman" w:cs="Times New Roman"/>
                <w:szCs w:val="20"/>
              </w:rPr>
            </w:pPr>
          </w:p>
        </w:tc>
        <w:tc>
          <w:tcPr>
            <w:tcW w:w="1163" w:type="dxa"/>
            <w:tcBorders>
              <w:tl2br w:val="nil"/>
              <w:tr2bl w:val="nil"/>
            </w:tcBorders>
          </w:tcPr>
          <w:p w14:paraId="63D32491">
            <w:pPr>
              <w:widowControl w:val="0"/>
              <w:spacing w:line="440" w:lineRule="exact"/>
              <w:jc w:val="center"/>
              <w:rPr>
                <w:rFonts w:ascii="Times New Roman" w:hAnsi="Times New Roman" w:cs="Times New Roman"/>
                <w:szCs w:val="20"/>
              </w:rPr>
            </w:pPr>
            <w:r>
              <w:rPr>
                <w:rFonts w:hint="eastAsia" w:ascii="Times New Roman" w:hAnsi="Times New Roman" w:cs="Times New Roman"/>
                <w:szCs w:val="20"/>
              </w:rPr>
              <w:t xml:space="preserve">1 </w:t>
            </w:r>
            <w:r>
              <w:rPr>
                <w:rFonts w:ascii="Times New Roman" w:hAnsi="Times New Roman"/>
                <w:szCs w:val="20"/>
              </w:rPr>
              <w:t>×</w:t>
            </w:r>
            <w:r>
              <w:rPr>
                <w:rFonts w:hint="eastAsia" w:ascii="Times New Roman" w:hAnsi="Times New Roman"/>
                <w:szCs w:val="20"/>
              </w:rPr>
              <w:t xml:space="preserve"> </w:t>
            </w:r>
            <w:r>
              <w:rPr>
                <w:rFonts w:hint="eastAsia" w:ascii="Times New Roman" w:hAnsi="Times New Roman" w:cs="Times New Roman"/>
                <w:szCs w:val="20"/>
              </w:rPr>
              <w:t>10</w:t>
            </w:r>
            <w:r>
              <w:rPr>
                <w:rFonts w:hint="eastAsia" w:ascii="Times New Roman" w:hAnsi="Times New Roman" w:cs="Times New Roman"/>
                <w:szCs w:val="20"/>
                <w:vertAlign w:val="superscript"/>
              </w:rPr>
              <w:t>-</w:t>
            </w:r>
            <w:r>
              <w:rPr>
                <w:rFonts w:hint="eastAsia" w:ascii="Times New Roman" w:hAnsi="Times New Roman" w:eastAsia="宋体" w:cs="Times New Roman"/>
                <w:szCs w:val="20"/>
                <w:vertAlign w:val="superscript"/>
                <w:lang w:eastAsia="zh-CN"/>
              </w:rPr>
              <w:t>4</w:t>
            </w:r>
          </w:p>
        </w:tc>
        <w:tc>
          <w:tcPr>
            <w:tcW w:w="1394" w:type="dxa"/>
            <w:tcBorders>
              <w:tl2br w:val="nil"/>
              <w:tr2bl w:val="nil"/>
            </w:tcBorders>
          </w:tcPr>
          <w:p w14:paraId="4E5CD697">
            <w:pPr>
              <w:widowControl w:val="0"/>
              <w:spacing w:line="440" w:lineRule="exact"/>
              <w:jc w:val="center"/>
              <w:rPr>
                <w:rFonts w:ascii="Times New Roman" w:hAnsi="Times New Roman" w:cs="Times New Roman"/>
                <w:szCs w:val="20"/>
              </w:rPr>
            </w:pPr>
            <w:r>
              <w:rPr>
                <w:rFonts w:hint="eastAsia" w:ascii="Times New Roman" w:hAnsi="Times New Roman" w:eastAsia="宋体" w:cs="Times New Roman"/>
                <w:szCs w:val="20"/>
                <w:lang w:eastAsia="zh-CN"/>
              </w:rPr>
              <w:t>1</w:t>
            </w:r>
            <w:r>
              <w:rPr>
                <w:rFonts w:hint="eastAsia" w:ascii="Times New Roman" w:hAnsi="Times New Roman" w:cs="Times New Roman"/>
                <w:szCs w:val="20"/>
              </w:rPr>
              <w:t>.</w:t>
            </w:r>
            <w:r>
              <w:rPr>
                <w:rFonts w:hint="eastAsia" w:ascii="Times New Roman" w:hAnsi="Times New Roman" w:eastAsia="宋体" w:cs="Times New Roman"/>
                <w:szCs w:val="20"/>
                <w:lang w:eastAsia="zh-CN"/>
              </w:rPr>
              <w:t>02</w:t>
            </w:r>
            <w:r>
              <w:rPr>
                <w:rFonts w:hint="eastAsia" w:ascii="Times New Roman" w:hAnsi="Times New Roman" w:cs="Times New Roman"/>
                <w:szCs w:val="20"/>
              </w:rPr>
              <w:t xml:space="preserve"> </w:t>
            </w:r>
            <w:r>
              <w:rPr>
                <w:rFonts w:ascii="Times New Roman" w:hAnsi="Times New Roman"/>
                <w:szCs w:val="20"/>
              </w:rPr>
              <w:t>×</w:t>
            </w:r>
            <w:r>
              <w:rPr>
                <w:rFonts w:hint="eastAsia" w:ascii="Times New Roman" w:hAnsi="Times New Roman"/>
                <w:szCs w:val="20"/>
              </w:rPr>
              <w:t xml:space="preserve"> </w:t>
            </w:r>
            <w:r>
              <w:rPr>
                <w:rFonts w:hint="eastAsia" w:ascii="Times New Roman" w:hAnsi="Times New Roman" w:cs="Times New Roman"/>
                <w:szCs w:val="20"/>
              </w:rPr>
              <w:t>10</w:t>
            </w:r>
            <w:r>
              <w:rPr>
                <w:rFonts w:hint="eastAsia" w:ascii="Times New Roman" w:hAnsi="Times New Roman" w:cs="Times New Roman"/>
                <w:szCs w:val="20"/>
                <w:vertAlign w:val="superscript"/>
              </w:rPr>
              <w:t>-</w:t>
            </w:r>
            <w:r>
              <w:rPr>
                <w:rFonts w:hint="eastAsia" w:ascii="Times New Roman" w:hAnsi="Times New Roman" w:eastAsia="宋体" w:cs="Times New Roman"/>
                <w:szCs w:val="20"/>
                <w:vertAlign w:val="superscript"/>
                <w:lang w:eastAsia="zh-CN"/>
              </w:rPr>
              <w:t>4</w:t>
            </w:r>
          </w:p>
        </w:tc>
        <w:tc>
          <w:tcPr>
            <w:tcW w:w="1320" w:type="dxa"/>
            <w:tcBorders>
              <w:tl2br w:val="nil"/>
              <w:tr2bl w:val="nil"/>
            </w:tcBorders>
          </w:tcPr>
          <w:p w14:paraId="45425064">
            <w:pPr>
              <w:widowControl w:val="0"/>
              <w:spacing w:line="440" w:lineRule="exact"/>
              <w:jc w:val="center"/>
              <w:rPr>
                <w:rFonts w:ascii="Times New Roman" w:hAnsi="Times New Roman" w:cs="Times New Roman"/>
                <w:szCs w:val="20"/>
              </w:rPr>
            </w:pPr>
            <w:r>
              <w:rPr>
                <w:rFonts w:hint="eastAsia" w:ascii="Times New Roman" w:hAnsi="Times New Roman" w:eastAsia="宋体" w:cs="Times New Roman"/>
                <w:szCs w:val="20"/>
                <w:lang w:eastAsia="zh-CN"/>
              </w:rPr>
              <w:t>102</w:t>
            </w:r>
            <w:r>
              <w:rPr>
                <w:rFonts w:hint="eastAsia" w:ascii="Times New Roman" w:hAnsi="Times New Roman" w:cs="Times New Roman"/>
                <w:szCs w:val="20"/>
              </w:rPr>
              <w:t>.</w:t>
            </w:r>
            <w:r>
              <w:rPr>
                <w:rFonts w:hint="eastAsia" w:ascii="Times New Roman" w:hAnsi="Times New Roman" w:cs="Times New Roman"/>
                <w:szCs w:val="20"/>
                <w:lang w:eastAsia="zh-CN"/>
              </w:rPr>
              <w:t>00</w:t>
            </w:r>
          </w:p>
        </w:tc>
        <w:tc>
          <w:tcPr>
            <w:tcW w:w="1800" w:type="dxa"/>
            <w:tcBorders>
              <w:tl2br w:val="nil"/>
              <w:tr2bl w:val="nil"/>
            </w:tcBorders>
          </w:tcPr>
          <w:p w14:paraId="73E0F6DC">
            <w:pPr>
              <w:widowControl w:val="0"/>
              <w:spacing w:line="440" w:lineRule="exact"/>
              <w:jc w:val="center"/>
              <w:rPr>
                <w:rFonts w:ascii="Times New Roman" w:hAnsi="Times New Roman" w:cs="Times New Roman"/>
                <w:szCs w:val="20"/>
              </w:rPr>
            </w:pPr>
            <w:r>
              <w:rPr>
                <w:rFonts w:hint="eastAsia" w:ascii="Times New Roman" w:hAnsi="Times New Roman" w:cs="Times New Roman"/>
                <w:szCs w:val="20"/>
              </w:rPr>
              <w:t>2.</w:t>
            </w:r>
            <w:r>
              <w:rPr>
                <w:rFonts w:hint="eastAsia" w:ascii="Times New Roman" w:hAnsi="Times New Roman" w:eastAsia="宋体" w:cs="Times New Roman"/>
                <w:szCs w:val="20"/>
                <w:lang w:eastAsia="zh-CN"/>
              </w:rPr>
              <w:t>11</w:t>
            </w:r>
          </w:p>
        </w:tc>
      </w:tr>
      <w:tr w14:paraId="65C52C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4" w:type="dxa"/>
            <w:vMerge w:val="continue"/>
            <w:tcBorders>
              <w:tl2br w:val="nil"/>
              <w:tr2bl w:val="nil"/>
            </w:tcBorders>
          </w:tcPr>
          <w:p w14:paraId="6221E7CB">
            <w:pPr>
              <w:widowControl w:val="0"/>
              <w:spacing w:line="440" w:lineRule="exact"/>
              <w:jc w:val="center"/>
              <w:rPr>
                <w:rFonts w:ascii="Times New Roman" w:hAnsi="Times New Roman" w:cs="Times New Roman"/>
                <w:szCs w:val="20"/>
              </w:rPr>
            </w:pPr>
          </w:p>
        </w:tc>
        <w:tc>
          <w:tcPr>
            <w:tcW w:w="1357" w:type="dxa"/>
            <w:vMerge w:val="continue"/>
            <w:tcBorders>
              <w:tl2br w:val="nil"/>
              <w:tr2bl w:val="nil"/>
            </w:tcBorders>
          </w:tcPr>
          <w:p w14:paraId="50C8A80C">
            <w:pPr>
              <w:widowControl w:val="0"/>
              <w:spacing w:line="440" w:lineRule="exact"/>
              <w:jc w:val="center"/>
              <w:rPr>
                <w:rFonts w:ascii="Times New Roman" w:hAnsi="Times New Roman" w:cs="Times New Roman"/>
                <w:szCs w:val="20"/>
              </w:rPr>
            </w:pPr>
          </w:p>
        </w:tc>
        <w:tc>
          <w:tcPr>
            <w:tcW w:w="1163" w:type="dxa"/>
            <w:tcBorders>
              <w:tl2br w:val="nil"/>
              <w:tr2bl w:val="nil"/>
            </w:tcBorders>
          </w:tcPr>
          <w:p w14:paraId="29547F36">
            <w:pPr>
              <w:widowControl w:val="0"/>
              <w:spacing w:line="440" w:lineRule="exact"/>
              <w:jc w:val="center"/>
              <w:rPr>
                <w:rFonts w:ascii="Times New Roman" w:hAnsi="Times New Roman" w:cs="Times New Roman"/>
                <w:szCs w:val="20"/>
              </w:rPr>
            </w:pPr>
            <w:r>
              <w:rPr>
                <w:rFonts w:hint="eastAsia" w:ascii="Times New Roman" w:hAnsi="Times New Roman" w:cs="Times New Roman"/>
                <w:szCs w:val="20"/>
              </w:rPr>
              <w:t xml:space="preserve">1 </w:t>
            </w:r>
            <w:r>
              <w:rPr>
                <w:rFonts w:ascii="Times New Roman" w:hAnsi="Times New Roman"/>
                <w:szCs w:val="20"/>
              </w:rPr>
              <w:t>×</w:t>
            </w:r>
            <w:r>
              <w:rPr>
                <w:rFonts w:hint="eastAsia" w:ascii="Times New Roman" w:hAnsi="Times New Roman"/>
                <w:szCs w:val="20"/>
              </w:rPr>
              <w:t xml:space="preserve"> </w:t>
            </w:r>
            <w:r>
              <w:rPr>
                <w:rFonts w:hint="eastAsia" w:ascii="Times New Roman" w:hAnsi="Times New Roman" w:cs="Times New Roman"/>
                <w:szCs w:val="20"/>
              </w:rPr>
              <w:t>10</w:t>
            </w:r>
            <w:r>
              <w:rPr>
                <w:rFonts w:hint="eastAsia" w:ascii="Times New Roman" w:hAnsi="Times New Roman" w:cs="Times New Roman"/>
                <w:szCs w:val="20"/>
                <w:vertAlign w:val="superscript"/>
              </w:rPr>
              <w:t>-</w:t>
            </w:r>
            <w:r>
              <w:rPr>
                <w:rFonts w:hint="eastAsia" w:ascii="Times New Roman" w:hAnsi="Times New Roman" w:eastAsia="宋体" w:cs="Times New Roman"/>
                <w:szCs w:val="20"/>
                <w:vertAlign w:val="superscript"/>
                <w:lang w:eastAsia="zh-CN"/>
              </w:rPr>
              <w:t>5</w:t>
            </w:r>
          </w:p>
        </w:tc>
        <w:tc>
          <w:tcPr>
            <w:tcW w:w="1394" w:type="dxa"/>
            <w:tcBorders>
              <w:tl2br w:val="nil"/>
              <w:tr2bl w:val="nil"/>
            </w:tcBorders>
          </w:tcPr>
          <w:p w14:paraId="691785A1">
            <w:pPr>
              <w:widowControl w:val="0"/>
              <w:spacing w:line="440" w:lineRule="exact"/>
              <w:jc w:val="center"/>
              <w:rPr>
                <w:rFonts w:ascii="Times New Roman" w:hAnsi="Times New Roman" w:cs="Times New Roman"/>
                <w:szCs w:val="20"/>
              </w:rPr>
            </w:pPr>
            <w:r>
              <w:rPr>
                <w:rFonts w:hint="eastAsia" w:ascii="Times New Roman" w:hAnsi="Times New Roman" w:eastAsia="宋体" w:cs="Times New Roman"/>
                <w:szCs w:val="20"/>
                <w:lang w:eastAsia="zh-CN"/>
              </w:rPr>
              <w:t>1</w:t>
            </w:r>
            <w:r>
              <w:rPr>
                <w:rFonts w:hint="eastAsia" w:ascii="Times New Roman" w:hAnsi="Times New Roman" w:cs="Times New Roman"/>
                <w:szCs w:val="20"/>
              </w:rPr>
              <w:t>.</w:t>
            </w:r>
            <w:r>
              <w:rPr>
                <w:rFonts w:hint="eastAsia" w:ascii="Times New Roman" w:hAnsi="Times New Roman" w:eastAsia="宋体" w:cs="Times New Roman"/>
                <w:szCs w:val="20"/>
                <w:lang w:eastAsia="zh-CN"/>
              </w:rPr>
              <w:t>03</w:t>
            </w:r>
            <w:r>
              <w:rPr>
                <w:rFonts w:hint="eastAsia" w:ascii="Times New Roman" w:hAnsi="Times New Roman" w:cs="Times New Roman"/>
                <w:szCs w:val="20"/>
              </w:rPr>
              <w:t xml:space="preserve"> </w:t>
            </w:r>
            <w:r>
              <w:rPr>
                <w:rFonts w:ascii="Times New Roman" w:hAnsi="Times New Roman"/>
                <w:szCs w:val="20"/>
              </w:rPr>
              <w:t>×</w:t>
            </w:r>
            <w:r>
              <w:rPr>
                <w:rFonts w:hint="eastAsia" w:ascii="Times New Roman" w:hAnsi="Times New Roman"/>
                <w:szCs w:val="20"/>
              </w:rPr>
              <w:t xml:space="preserve"> </w:t>
            </w:r>
            <w:r>
              <w:rPr>
                <w:rFonts w:hint="eastAsia" w:ascii="Times New Roman" w:hAnsi="Times New Roman" w:cs="Times New Roman"/>
                <w:szCs w:val="20"/>
              </w:rPr>
              <w:t>10</w:t>
            </w:r>
            <w:r>
              <w:rPr>
                <w:rFonts w:hint="eastAsia" w:ascii="Times New Roman" w:hAnsi="Times New Roman" w:cs="Times New Roman"/>
                <w:szCs w:val="20"/>
                <w:vertAlign w:val="superscript"/>
              </w:rPr>
              <w:t>-</w:t>
            </w:r>
            <w:r>
              <w:rPr>
                <w:rFonts w:hint="eastAsia" w:ascii="Times New Roman" w:hAnsi="Times New Roman" w:cs="Times New Roman"/>
                <w:szCs w:val="20"/>
                <w:vertAlign w:val="superscript"/>
                <w:lang w:eastAsia="zh-CN"/>
              </w:rPr>
              <w:t>5</w:t>
            </w:r>
          </w:p>
        </w:tc>
        <w:tc>
          <w:tcPr>
            <w:tcW w:w="1320" w:type="dxa"/>
            <w:tcBorders>
              <w:tl2br w:val="nil"/>
              <w:tr2bl w:val="nil"/>
            </w:tcBorders>
          </w:tcPr>
          <w:p w14:paraId="046432FB">
            <w:pPr>
              <w:widowControl w:val="0"/>
              <w:spacing w:line="440" w:lineRule="exact"/>
              <w:jc w:val="center"/>
              <w:rPr>
                <w:rFonts w:ascii="Times New Roman" w:hAnsi="Times New Roman" w:cs="Times New Roman"/>
                <w:szCs w:val="20"/>
              </w:rPr>
            </w:pPr>
            <w:r>
              <w:rPr>
                <w:rFonts w:hint="eastAsia" w:ascii="Times New Roman" w:hAnsi="Times New Roman" w:eastAsia="宋体" w:cs="Times New Roman"/>
                <w:szCs w:val="20"/>
                <w:lang w:eastAsia="zh-CN"/>
              </w:rPr>
              <w:t>103</w:t>
            </w:r>
            <w:r>
              <w:rPr>
                <w:rFonts w:hint="eastAsia" w:ascii="Times New Roman" w:hAnsi="Times New Roman" w:cs="Times New Roman"/>
                <w:szCs w:val="20"/>
                <w:lang w:eastAsia="zh-CN"/>
              </w:rPr>
              <w:t>.00</w:t>
            </w:r>
          </w:p>
        </w:tc>
        <w:tc>
          <w:tcPr>
            <w:tcW w:w="1800" w:type="dxa"/>
            <w:tcBorders>
              <w:tl2br w:val="nil"/>
              <w:tr2bl w:val="nil"/>
            </w:tcBorders>
          </w:tcPr>
          <w:p w14:paraId="50385751">
            <w:pPr>
              <w:widowControl w:val="0"/>
              <w:spacing w:line="440" w:lineRule="exact"/>
              <w:jc w:val="center"/>
              <w:rPr>
                <w:rFonts w:ascii="Times New Roman" w:hAnsi="Times New Roman" w:cs="Times New Roman"/>
                <w:szCs w:val="20"/>
              </w:rPr>
            </w:pPr>
            <w:r>
              <w:rPr>
                <w:rFonts w:hint="eastAsia" w:ascii="Times New Roman" w:hAnsi="Times New Roman" w:cs="Times New Roman"/>
                <w:szCs w:val="20"/>
              </w:rPr>
              <w:t>2.</w:t>
            </w:r>
            <w:r>
              <w:rPr>
                <w:rFonts w:hint="eastAsia" w:ascii="Times New Roman" w:hAnsi="Times New Roman" w:eastAsia="宋体" w:cs="Times New Roman"/>
                <w:szCs w:val="20"/>
                <w:lang w:eastAsia="zh-CN"/>
              </w:rPr>
              <w:t>76</w:t>
            </w:r>
          </w:p>
        </w:tc>
      </w:tr>
      <w:tr w14:paraId="2DE0CC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4" w:type="dxa"/>
            <w:vMerge w:val="continue"/>
            <w:tcBorders>
              <w:tl2br w:val="nil"/>
              <w:tr2bl w:val="nil"/>
            </w:tcBorders>
          </w:tcPr>
          <w:p w14:paraId="0A14BB37">
            <w:pPr>
              <w:widowControl w:val="0"/>
              <w:spacing w:line="440" w:lineRule="exact"/>
              <w:jc w:val="center"/>
              <w:rPr>
                <w:rFonts w:ascii="Times New Roman" w:hAnsi="Times New Roman" w:cs="Times New Roman"/>
                <w:szCs w:val="20"/>
              </w:rPr>
            </w:pPr>
          </w:p>
        </w:tc>
        <w:tc>
          <w:tcPr>
            <w:tcW w:w="1357" w:type="dxa"/>
            <w:vMerge w:val="continue"/>
            <w:tcBorders>
              <w:tl2br w:val="nil"/>
              <w:tr2bl w:val="nil"/>
            </w:tcBorders>
          </w:tcPr>
          <w:p w14:paraId="195E0A16">
            <w:pPr>
              <w:widowControl w:val="0"/>
              <w:spacing w:line="440" w:lineRule="exact"/>
              <w:jc w:val="center"/>
              <w:rPr>
                <w:rFonts w:ascii="Times New Roman" w:hAnsi="Times New Roman" w:cs="Times New Roman"/>
                <w:szCs w:val="20"/>
              </w:rPr>
            </w:pPr>
          </w:p>
        </w:tc>
        <w:tc>
          <w:tcPr>
            <w:tcW w:w="1163" w:type="dxa"/>
            <w:tcBorders>
              <w:tl2br w:val="nil"/>
              <w:tr2bl w:val="nil"/>
            </w:tcBorders>
          </w:tcPr>
          <w:p w14:paraId="2B88BFFC">
            <w:pPr>
              <w:widowControl w:val="0"/>
              <w:spacing w:line="440" w:lineRule="exact"/>
              <w:jc w:val="center"/>
              <w:rPr>
                <w:rFonts w:ascii="Times New Roman" w:hAnsi="Times New Roman" w:cs="Times New Roman"/>
                <w:szCs w:val="20"/>
              </w:rPr>
            </w:pPr>
            <w:r>
              <w:rPr>
                <w:rFonts w:hint="eastAsia" w:ascii="Times New Roman" w:hAnsi="Times New Roman" w:cs="Times New Roman"/>
                <w:szCs w:val="20"/>
              </w:rPr>
              <w:t xml:space="preserve">1 </w:t>
            </w:r>
            <w:r>
              <w:rPr>
                <w:rFonts w:ascii="Times New Roman" w:hAnsi="Times New Roman"/>
                <w:szCs w:val="20"/>
              </w:rPr>
              <w:t>×</w:t>
            </w:r>
            <w:r>
              <w:rPr>
                <w:rFonts w:hint="eastAsia" w:ascii="Times New Roman" w:hAnsi="Times New Roman"/>
                <w:szCs w:val="20"/>
              </w:rPr>
              <w:t xml:space="preserve"> </w:t>
            </w:r>
            <w:r>
              <w:rPr>
                <w:rFonts w:hint="eastAsia" w:ascii="Times New Roman" w:hAnsi="Times New Roman" w:cs="Times New Roman"/>
                <w:szCs w:val="20"/>
              </w:rPr>
              <w:t>10</w:t>
            </w:r>
            <w:r>
              <w:rPr>
                <w:rFonts w:hint="eastAsia" w:ascii="Times New Roman" w:hAnsi="Times New Roman" w:cs="Times New Roman"/>
                <w:szCs w:val="20"/>
                <w:vertAlign w:val="superscript"/>
              </w:rPr>
              <w:t>-</w:t>
            </w:r>
            <w:r>
              <w:rPr>
                <w:rFonts w:hint="eastAsia" w:ascii="Times New Roman" w:hAnsi="Times New Roman" w:eastAsia="宋体" w:cs="Times New Roman"/>
                <w:szCs w:val="20"/>
                <w:vertAlign w:val="superscript"/>
                <w:lang w:eastAsia="zh-CN"/>
              </w:rPr>
              <w:t>6</w:t>
            </w:r>
          </w:p>
        </w:tc>
        <w:tc>
          <w:tcPr>
            <w:tcW w:w="1394" w:type="dxa"/>
            <w:tcBorders>
              <w:tl2br w:val="nil"/>
              <w:tr2bl w:val="nil"/>
            </w:tcBorders>
          </w:tcPr>
          <w:p w14:paraId="3CDC6E2A">
            <w:pPr>
              <w:widowControl w:val="0"/>
              <w:spacing w:line="440" w:lineRule="exact"/>
              <w:jc w:val="center"/>
              <w:rPr>
                <w:rFonts w:ascii="Times New Roman" w:hAnsi="Times New Roman" w:cs="Times New Roman"/>
                <w:szCs w:val="20"/>
              </w:rPr>
            </w:pPr>
            <w:r>
              <w:rPr>
                <w:rFonts w:hint="eastAsia" w:ascii="Times New Roman" w:hAnsi="Times New Roman" w:eastAsia="宋体" w:cs="Times New Roman"/>
                <w:szCs w:val="20"/>
                <w:lang w:eastAsia="zh-CN"/>
              </w:rPr>
              <w:t>0</w:t>
            </w:r>
            <w:r>
              <w:rPr>
                <w:rFonts w:hint="eastAsia" w:ascii="Times New Roman" w:hAnsi="Times New Roman" w:cs="Times New Roman"/>
                <w:szCs w:val="20"/>
              </w:rPr>
              <w:t>.</w:t>
            </w:r>
            <w:r>
              <w:rPr>
                <w:rFonts w:hint="eastAsia" w:ascii="Times New Roman" w:hAnsi="Times New Roman" w:eastAsia="宋体" w:cs="Times New Roman"/>
                <w:szCs w:val="20"/>
                <w:lang w:eastAsia="zh-CN"/>
              </w:rPr>
              <w:t>97</w:t>
            </w:r>
            <w:r>
              <w:rPr>
                <w:rFonts w:hint="eastAsia" w:ascii="Times New Roman" w:hAnsi="Times New Roman" w:cs="Times New Roman"/>
                <w:szCs w:val="20"/>
              </w:rPr>
              <w:t xml:space="preserve"> </w:t>
            </w:r>
            <w:r>
              <w:rPr>
                <w:rFonts w:ascii="Times New Roman" w:hAnsi="Times New Roman"/>
                <w:szCs w:val="20"/>
              </w:rPr>
              <w:t>×</w:t>
            </w:r>
            <w:r>
              <w:rPr>
                <w:rFonts w:hint="eastAsia" w:ascii="Times New Roman" w:hAnsi="Times New Roman"/>
                <w:szCs w:val="20"/>
              </w:rPr>
              <w:t xml:space="preserve"> </w:t>
            </w:r>
            <w:r>
              <w:rPr>
                <w:rFonts w:hint="eastAsia" w:ascii="Times New Roman" w:hAnsi="Times New Roman" w:cs="Times New Roman"/>
                <w:szCs w:val="20"/>
              </w:rPr>
              <w:t>10</w:t>
            </w:r>
            <w:r>
              <w:rPr>
                <w:rFonts w:hint="eastAsia" w:ascii="Times New Roman" w:hAnsi="Times New Roman" w:cs="Times New Roman"/>
                <w:szCs w:val="20"/>
                <w:vertAlign w:val="superscript"/>
              </w:rPr>
              <w:t>-</w:t>
            </w:r>
            <w:r>
              <w:rPr>
                <w:rFonts w:hint="eastAsia" w:ascii="Times New Roman" w:hAnsi="Times New Roman" w:eastAsia="宋体" w:cs="Times New Roman"/>
                <w:szCs w:val="20"/>
                <w:vertAlign w:val="superscript"/>
                <w:lang w:eastAsia="zh-CN"/>
              </w:rPr>
              <w:t>6</w:t>
            </w:r>
          </w:p>
        </w:tc>
        <w:tc>
          <w:tcPr>
            <w:tcW w:w="1320" w:type="dxa"/>
            <w:tcBorders>
              <w:tl2br w:val="nil"/>
              <w:tr2bl w:val="nil"/>
            </w:tcBorders>
          </w:tcPr>
          <w:p w14:paraId="4A622C80">
            <w:pPr>
              <w:widowControl w:val="0"/>
              <w:spacing w:line="440" w:lineRule="exact"/>
              <w:jc w:val="center"/>
              <w:rPr>
                <w:rFonts w:ascii="Times New Roman" w:hAnsi="Times New Roman" w:cs="Times New Roman"/>
                <w:szCs w:val="20"/>
              </w:rPr>
            </w:pPr>
            <w:r>
              <w:rPr>
                <w:rFonts w:hint="eastAsia" w:ascii="Times New Roman" w:hAnsi="Times New Roman" w:eastAsia="宋体" w:cs="Times New Roman"/>
                <w:szCs w:val="20"/>
                <w:lang w:eastAsia="zh-CN"/>
              </w:rPr>
              <w:t>97</w:t>
            </w:r>
            <w:r>
              <w:rPr>
                <w:rFonts w:hint="eastAsia" w:ascii="Times New Roman" w:hAnsi="Times New Roman" w:cs="Times New Roman"/>
                <w:szCs w:val="20"/>
              </w:rPr>
              <w:t>.</w:t>
            </w:r>
            <w:r>
              <w:rPr>
                <w:rFonts w:hint="eastAsia" w:ascii="Times New Roman" w:hAnsi="Times New Roman" w:cs="Times New Roman"/>
                <w:szCs w:val="20"/>
                <w:lang w:eastAsia="zh-CN"/>
              </w:rPr>
              <w:t>00</w:t>
            </w:r>
          </w:p>
        </w:tc>
        <w:tc>
          <w:tcPr>
            <w:tcW w:w="1800" w:type="dxa"/>
            <w:tcBorders>
              <w:tl2br w:val="nil"/>
              <w:tr2bl w:val="nil"/>
            </w:tcBorders>
          </w:tcPr>
          <w:p w14:paraId="4E7B723A">
            <w:pPr>
              <w:widowControl w:val="0"/>
              <w:spacing w:line="440" w:lineRule="exact"/>
              <w:jc w:val="center"/>
              <w:rPr>
                <w:rFonts w:ascii="Times New Roman" w:hAnsi="Times New Roman" w:cs="Times New Roman"/>
                <w:szCs w:val="20"/>
              </w:rPr>
            </w:pPr>
            <w:r>
              <w:rPr>
                <w:rFonts w:hint="eastAsia" w:ascii="Times New Roman" w:hAnsi="Times New Roman" w:cs="Times New Roman"/>
                <w:szCs w:val="20"/>
              </w:rPr>
              <w:t>2.</w:t>
            </w:r>
            <w:r>
              <w:rPr>
                <w:rFonts w:hint="eastAsia" w:ascii="Times New Roman" w:hAnsi="Times New Roman" w:eastAsia="宋体" w:cs="Times New Roman"/>
                <w:szCs w:val="20"/>
                <w:lang w:eastAsia="zh-CN"/>
              </w:rPr>
              <w:t>24</w:t>
            </w:r>
          </w:p>
        </w:tc>
      </w:tr>
    </w:tbl>
    <w:p w14:paraId="7527E83C">
      <w:pPr>
        <w:rPr>
          <w:rFonts w:ascii="Times New Roman" w:hAnsi="Times New Roman" w:cs="Times New Roman" w:eastAsiaTheme="minorEastAsia"/>
          <w:lang w:eastAsia="zh-CN"/>
        </w:rPr>
      </w:pPr>
      <w:r>
        <w:rPr>
          <w:rFonts w:ascii="Times New Roman" w:hAnsi="Times New Roman" w:cs="Times New Roman" w:eastAsiaTheme="minorEastAsia"/>
          <w:lang w:eastAsia="zh-CN"/>
        </w:rPr>
        <w:br w:type="page"/>
      </w:r>
    </w:p>
    <w:p w14:paraId="6D5AC1F3">
      <w:pPr>
        <w:pStyle w:val="40"/>
        <w:spacing w:after="0"/>
        <w:jc w:val="both"/>
      </w:pPr>
      <w:r>
        <w:rPr>
          <w:rFonts w:eastAsiaTheme="minorEastAsia"/>
          <w:b/>
          <w:bCs/>
          <w:kern w:val="2"/>
          <w:lang w:eastAsia="zh-CN"/>
        </w:rPr>
        <w:t>Reference:</w:t>
      </w:r>
      <w:r>
        <w:br w:type="textWrapping"/>
      </w:r>
      <w:r>
        <w:t>[1] Zhu C, Liu D, Chen Z, Li L, You T (2019) An ultra-sensitive aptasensor based on carbon nanohorns/gold nanoparticles composites for impedimetric detection of carbendazim at picogram levels. J Colloid Interf Sci 546:92-100. https://doi.org/10.1016/j.jcis.2019.03.035.</w:t>
      </w:r>
    </w:p>
    <w:p w14:paraId="373D8694">
      <w:pPr>
        <w:pStyle w:val="40"/>
        <w:spacing w:after="0"/>
        <w:jc w:val="both"/>
      </w:pPr>
      <w:r>
        <w:t>[2] Lu G, Li S, Guo Z, Farha OK, Hauser BG, Qi X, Wang Y, Wang X, Han S, Liu X, DuChene JS, Zhang H, Zhang Q, Chen X, Ma J, Loo SCJ, Wei WD, Yang Y, Hupp JT, Huo F (2012) Imparting functionality to a metal-organic framework material by controlled nanoparticle encapsulation. Nat Chem 4:310-316. https://doi.org/10.1038/nchem.1272.</w:t>
      </w:r>
    </w:p>
    <w:p w14:paraId="51DEFB97">
      <w:pPr>
        <w:pStyle w:val="40"/>
        <w:jc w:val="both"/>
      </w:pPr>
      <w:r>
        <w:t>[3] Peng J, Yang J, Chen B, Zeng S, Zheng D, Chen Y, Gao W (2021) Design of ultrathin nanosheet subunits ZnIn</w:t>
      </w:r>
      <w:r>
        <w:rPr>
          <w:vertAlign w:val="subscript"/>
        </w:rPr>
        <w:t>2</w:t>
      </w:r>
      <w:r>
        <w:t>S</w:t>
      </w:r>
      <w:r>
        <w:rPr>
          <w:vertAlign w:val="subscript"/>
        </w:rPr>
        <w:t>4</w:t>
      </w:r>
      <w:r>
        <w:t xml:space="preserve"> hollow nanocages with enhanced photoelectric conversion for ultrasensitive photoelectrochemical sensing. Biosens Bioelectron 175:112873. https://doi.org/10.1016/j.bios.2020.112873.</w:t>
      </w:r>
    </w:p>
    <w:p w14:paraId="0304829A">
      <w:pPr>
        <w:jc w:val="both"/>
        <w:rPr>
          <w:rFonts w:ascii="Times New Roman" w:hAnsi="Times New Roman" w:eastAsia="宋体" w:cs="Times New Roman"/>
          <w:lang w:eastAsia="zh-CN"/>
        </w:rPr>
      </w:pPr>
    </w:p>
    <w:p w14:paraId="77A309A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7108E"/>
    <w:rsid w:val="0047108E"/>
    <w:rsid w:val="00A91759"/>
    <w:rsid w:val="00F65F9C"/>
    <w:rsid w:val="0CC072AA"/>
    <w:rsid w:val="177A544C"/>
    <w:rsid w:val="6BC9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40" w:lineRule="auto"/>
    </w:pPr>
    <w:rPr>
      <w:rFonts w:asciiTheme="minorHAnsi" w:hAnsiTheme="minorHAnsi" w:eastAsiaTheme="minorHAnsi" w:cstheme="minorBidi"/>
      <w:kern w:val="0"/>
      <w:sz w:val="24"/>
      <w:szCs w:val="24"/>
      <w:lang w:val="en-US" w:eastAsia="en-US" w:bidi="ar-SA"/>
      <w14:ligatures w14:val="none"/>
    </w:rPr>
  </w:style>
  <w:style w:type="paragraph" w:styleId="2">
    <w:name w:val="heading 1"/>
    <w:basedOn w:val="1"/>
    <w:next w:val="3"/>
    <w:link w:val="20"/>
    <w:qFormat/>
    <w:uiPriority w:val="9"/>
    <w:pPr>
      <w:keepNext/>
      <w:keepLines/>
      <w:spacing w:before="480" w:after="0"/>
      <w:outlineLvl w:val="0"/>
    </w:pPr>
    <w:rPr>
      <w:rFonts w:asciiTheme="majorHAnsi" w:hAnsiTheme="majorHAnsi" w:eastAsiaTheme="majorEastAsia" w:cstheme="majorBidi"/>
      <w:b/>
      <w:bCs/>
      <w:color w:val="4472C4" w:themeColor="accent1"/>
      <w:sz w:val="32"/>
      <w:szCs w:val="32"/>
      <w14:textFill>
        <w14:solidFill>
          <w14:schemeClr w14:val="accent1"/>
        </w14:solidFill>
      </w14:textFill>
    </w:rPr>
  </w:style>
  <w:style w:type="paragraph" w:styleId="4">
    <w:name w:val="heading 2"/>
    <w:basedOn w:val="1"/>
    <w:next w:val="3"/>
    <w:link w:val="21"/>
    <w:unhideWhenUsed/>
    <w:qFormat/>
    <w:uiPriority w:val="9"/>
    <w:pPr>
      <w:keepNext/>
      <w:keepLines/>
      <w:spacing w:before="200" w:after="0"/>
      <w:outlineLvl w:val="1"/>
    </w:pPr>
    <w:rPr>
      <w:rFonts w:asciiTheme="majorHAnsi" w:hAnsiTheme="majorHAnsi" w:eastAsiaTheme="majorEastAsia" w:cstheme="majorBidi"/>
      <w:b/>
      <w:bCs/>
      <w:color w:val="4472C4" w:themeColor="accent1"/>
      <w:sz w:val="28"/>
      <w:szCs w:val="28"/>
      <w14:textFill>
        <w14:solidFill>
          <w14:schemeClr w14:val="accent1"/>
        </w14:solidFill>
      </w14:textFill>
    </w:rPr>
  </w:style>
  <w:style w:type="paragraph" w:styleId="5">
    <w:name w:val="heading 3"/>
    <w:basedOn w:val="1"/>
    <w:next w:val="3"/>
    <w:link w:val="22"/>
    <w:unhideWhenUsed/>
    <w:qFormat/>
    <w:uiPriority w:val="9"/>
    <w:pPr>
      <w:keepNext/>
      <w:keepLines/>
      <w:spacing w:before="200" w:after="0"/>
      <w:outlineLvl w:val="2"/>
    </w:pPr>
    <w:rPr>
      <w:rFonts w:asciiTheme="majorHAnsi" w:hAnsiTheme="majorHAnsi" w:eastAsiaTheme="majorEastAsia" w:cstheme="majorBidi"/>
      <w:b/>
      <w:bCs/>
      <w:color w:val="4472C4" w:themeColor="accent1"/>
      <w14:textFill>
        <w14:solidFill>
          <w14:schemeClr w14:val="accent1"/>
        </w14:solidFill>
      </w14:textFill>
    </w:rPr>
  </w:style>
  <w:style w:type="paragraph" w:styleId="6">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24"/>
    <w:semiHidden/>
    <w:unhideWhenUsed/>
    <w:qFormat/>
    <w:uiPriority w:val="9"/>
    <w:pPr>
      <w:keepNext/>
      <w:keepLines/>
      <w:spacing w:before="80" w:after="40"/>
      <w:outlineLvl w:val="4"/>
    </w:pPr>
    <w:rPr>
      <w:rFonts w:cstheme="majorBidi"/>
      <w:color w:val="2F5597" w:themeColor="accent1" w:themeShade="BF"/>
    </w:rPr>
  </w:style>
  <w:style w:type="paragraph" w:styleId="8">
    <w:name w:val="heading 6"/>
    <w:basedOn w:val="1"/>
    <w:next w:val="1"/>
    <w:link w:val="25"/>
    <w:semiHidden/>
    <w:unhideWhenUsed/>
    <w:qFormat/>
    <w:uiPriority w:val="9"/>
    <w:pPr>
      <w:keepNext/>
      <w:keepLines/>
      <w:spacing w:before="40" w:after="0"/>
      <w:outlineLvl w:val="5"/>
    </w:pPr>
    <w:rPr>
      <w:rFonts w:cstheme="majorBidi"/>
      <w:b/>
      <w:bCs/>
      <w:color w:val="2F5597" w:themeColor="accent1" w:themeShade="BF"/>
    </w:rPr>
  </w:style>
  <w:style w:type="paragraph" w:styleId="9">
    <w:name w:val="heading 7"/>
    <w:basedOn w:val="1"/>
    <w:next w:val="1"/>
    <w:link w:val="26"/>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7"/>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8"/>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38"/>
    <w:qFormat/>
    <w:uiPriority w:val="0"/>
    <w:pPr>
      <w:spacing w:before="180" w:after="180"/>
    </w:pPr>
  </w:style>
  <w:style w:type="paragraph" w:styleId="12">
    <w:name w:val="footer"/>
    <w:basedOn w:val="1"/>
    <w:link w:val="45"/>
    <w:qFormat/>
    <w:uiPriority w:val="0"/>
    <w:pPr>
      <w:tabs>
        <w:tab w:val="center" w:pos="4153"/>
        <w:tab w:val="right" w:pos="8306"/>
      </w:tabs>
      <w:snapToGrid w:val="0"/>
    </w:pPr>
    <w:rPr>
      <w:sz w:val="18"/>
      <w:szCs w:val="18"/>
    </w:rPr>
  </w:style>
  <w:style w:type="paragraph" w:styleId="13">
    <w:name w:val="header"/>
    <w:basedOn w:val="1"/>
    <w:link w:val="44"/>
    <w:uiPriority w:val="0"/>
    <w:pPr>
      <w:tabs>
        <w:tab w:val="center" w:pos="4153"/>
        <w:tab w:val="right" w:pos="8306"/>
      </w:tabs>
      <w:snapToGrid w:val="0"/>
      <w:jc w:val="center"/>
    </w:pPr>
    <w:rPr>
      <w:sz w:val="18"/>
      <w:szCs w:val="18"/>
    </w:rPr>
  </w:style>
  <w:style w:type="paragraph" w:styleId="14">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0"/>
    <w:pPr>
      <w:widowControl w:val="0"/>
      <w:spacing w:after="0" w:line="240" w:lineRule="auto"/>
      <w:jc w:val="both"/>
    </w:pPr>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qFormat/>
    <w:uiPriority w:val="0"/>
    <w:rPr>
      <w:color w:val="0000FF"/>
      <w:u w:val="single"/>
    </w:rPr>
  </w:style>
  <w:style w:type="character" w:customStyle="1" w:styleId="20">
    <w:name w:val="标题 1 字符"/>
    <w:basedOn w:val="18"/>
    <w:link w:val="2"/>
    <w:qFormat/>
    <w:uiPriority w:val="9"/>
    <w:rPr>
      <w:rFonts w:asciiTheme="majorHAnsi" w:hAnsiTheme="majorHAnsi" w:eastAsiaTheme="majorEastAsia" w:cstheme="majorBidi"/>
      <w:b/>
      <w:bCs/>
      <w:color w:val="4472C4" w:themeColor="accent1"/>
      <w:kern w:val="0"/>
      <w:sz w:val="32"/>
      <w:szCs w:val="32"/>
      <w:lang w:eastAsia="en-US"/>
      <w14:textFill>
        <w14:solidFill>
          <w14:schemeClr w14:val="accent1"/>
        </w14:solidFill>
      </w14:textFill>
      <w14:ligatures w14:val="none"/>
    </w:rPr>
  </w:style>
  <w:style w:type="character" w:customStyle="1" w:styleId="21">
    <w:name w:val="标题 2 字符"/>
    <w:basedOn w:val="18"/>
    <w:link w:val="4"/>
    <w:qFormat/>
    <w:uiPriority w:val="9"/>
    <w:rPr>
      <w:rFonts w:asciiTheme="majorHAnsi" w:hAnsiTheme="majorHAnsi" w:eastAsiaTheme="majorEastAsia" w:cstheme="majorBidi"/>
      <w:b/>
      <w:bCs/>
      <w:color w:val="4472C4" w:themeColor="accent1"/>
      <w:kern w:val="0"/>
      <w:sz w:val="28"/>
      <w:szCs w:val="28"/>
      <w:lang w:eastAsia="en-US"/>
      <w14:textFill>
        <w14:solidFill>
          <w14:schemeClr w14:val="accent1"/>
        </w14:solidFill>
      </w14:textFill>
      <w14:ligatures w14:val="none"/>
    </w:rPr>
  </w:style>
  <w:style w:type="character" w:customStyle="1" w:styleId="22">
    <w:name w:val="标题 3 字符"/>
    <w:basedOn w:val="18"/>
    <w:link w:val="5"/>
    <w:qFormat/>
    <w:uiPriority w:val="9"/>
    <w:rPr>
      <w:rFonts w:asciiTheme="majorHAnsi" w:hAnsiTheme="majorHAnsi" w:eastAsiaTheme="majorEastAsia" w:cstheme="majorBidi"/>
      <w:b/>
      <w:bCs/>
      <w:color w:val="4472C4" w:themeColor="accent1"/>
      <w:kern w:val="0"/>
      <w:sz w:val="24"/>
      <w:lang w:eastAsia="en-US"/>
      <w14:textFill>
        <w14:solidFill>
          <w14:schemeClr w14:val="accent1"/>
        </w14:solidFill>
      </w14:textFill>
      <w14:ligatures w14:val="none"/>
    </w:rPr>
  </w:style>
  <w:style w:type="character" w:customStyle="1" w:styleId="23">
    <w:name w:val="标题 4 字符"/>
    <w:basedOn w:val="18"/>
    <w:link w:val="6"/>
    <w:semiHidden/>
    <w:qFormat/>
    <w:uiPriority w:val="9"/>
    <w:rPr>
      <w:rFonts w:cstheme="majorBidi"/>
      <w:color w:val="2F5597" w:themeColor="accent1" w:themeShade="BF"/>
      <w:sz w:val="28"/>
      <w:szCs w:val="28"/>
    </w:rPr>
  </w:style>
  <w:style w:type="character" w:customStyle="1" w:styleId="24">
    <w:name w:val="标题 5 字符"/>
    <w:basedOn w:val="18"/>
    <w:link w:val="7"/>
    <w:semiHidden/>
    <w:qFormat/>
    <w:uiPriority w:val="9"/>
    <w:rPr>
      <w:rFonts w:cstheme="majorBidi"/>
      <w:color w:val="2F5597" w:themeColor="accent1" w:themeShade="BF"/>
      <w:sz w:val="24"/>
    </w:rPr>
  </w:style>
  <w:style w:type="character" w:customStyle="1" w:styleId="25">
    <w:name w:val="标题 6 字符"/>
    <w:basedOn w:val="18"/>
    <w:link w:val="8"/>
    <w:semiHidden/>
    <w:qFormat/>
    <w:uiPriority w:val="9"/>
    <w:rPr>
      <w:rFonts w:cstheme="majorBidi"/>
      <w:b/>
      <w:bCs/>
      <w:color w:val="2F5597" w:themeColor="accent1" w:themeShade="BF"/>
    </w:rPr>
  </w:style>
  <w:style w:type="character" w:customStyle="1" w:styleId="26">
    <w:name w:val="标题 7 字符"/>
    <w:basedOn w:val="18"/>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8"/>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明显引用 字符"/>
    <w:basedOn w:val="18"/>
    <w:link w:val="35"/>
    <w:qFormat/>
    <w:uiPriority w:val="30"/>
    <w:rPr>
      <w:i/>
      <w:iCs/>
      <w:color w:val="2F5597" w:themeColor="accent1" w:themeShade="BF"/>
    </w:rPr>
  </w:style>
  <w:style w:type="character" w:customStyle="1" w:styleId="37">
    <w:name w:val="Intense Reference"/>
    <w:basedOn w:val="18"/>
    <w:qFormat/>
    <w:uiPriority w:val="32"/>
    <w:rPr>
      <w:b/>
      <w:bCs/>
      <w:smallCaps/>
      <w:color w:val="2F5597" w:themeColor="accent1" w:themeShade="BF"/>
      <w:spacing w:val="5"/>
    </w:rPr>
  </w:style>
  <w:style w:type="character" w:customStyle="1" w:styleId="38">
    <w:name w:val="正文文本 字符"/>
    <w:basedOn w:val="18"/>
    <w:link w:val="3"/>
    <w:uiPriority w:val="0"/>
    <w:rPr>
      <w:rFonts w:eastAsiaTheme="minorHAnsi"/>
      <w:kern w:val="0"/>
      <w:sz w:val="24"/>
      <w:lang w:eastAsia="en-US"/>
      <w14:ligatures w14:val="none"/>
    </w:rPr>
  </w:style>
  <w:style w:type="paragraph" w:customStyle="1" w:styleId="39">
    <w:name w:val="First Paragraph"/>
    <w:basedOn w:val="3"/>
    <w:next w:val="3"/>
    <w:qFormat/>
    <w:uiPriority w:val="0"/>
  </w:style>
  <w:style w:type="paragraph" w:customStyle="1" w:styleId="40">
    <w:name w:val="EndNote Bibliography"/>
    <w:basedOn w:val="1"/>
    <w:qFormat/>
    <w:uiPriority w:val="0"/>
    <w:rPr>
      <w:rFonts w:ascii="Times New Roman" w:hAnsi="Times New Roman" w:cs="Times New Roman"/>
    </w:rPr>
  </w:style>
  <w:style w:type="paragraph" w:customStyle="1" w:styleId="41">
    <w:name w:val="EndNote Bibliography Title"/>
    <w:qFormat/>
    <w:uiPriority w:val="0"/>
    <w:pPr>
      <w:spacing w:after="0" w:line="240" w:lineRule="auto"/>
      <w:jc w:val="center"/>
    </w:pPr>
    <w:rPr>
      <w:rFonts w:ascii="Times New Roman" w:hAnsi="Times New Roman" w:cs="Times New Roman" w:eastAsiaTheme="minorHAnsi"/>
      <w:kern w:val="0"/>
      <w:sz w:val="24"/>
      <w:szCs w:val="24"/>
      <w:lang w:val="en-US" w:eastAsia="en-US" w:bidi="ar-SA"/>
      <w14:ligatures w14:val="none"/>
    </w:rPr>
  </w:style>
  <w:style w:type="character" w:customStyle="1" w:styleId="42">
    <w:name w:val="未处理的提及1"/>
    <w:basedOn w:val="18"/>
    <w:semiHidden/>
    <w:unhideWhenUsed/>
    <w:qFormat/>
    <w:uiPriority w:val="99"/>
    <w:rPr>
      <w:color w:val="605E5C"/>
      <w:shd w:val="clear" w:color="auto" w:fill="E1DFDD"/>
    </w:rPr>
  </w:style>
  <w:style w:type="character" w:customStyle="1" w:styleId="43">
    <w:name w:val="未处理的提及2"/>
    <w:basedOn w:val="18"/>
    <w:semiHidden/>
    <w:unhideWhenUsed/>
    <w:qFormat/>
    <w:uiPriority w:val="99"/>
    <w:rPr>
      <w:color w:val="605E5C"/>
      <w:shd w:val="clear" w:color="auto" w:fill="E1DFDD"/>
    </w:rPr>
  </w:style>
  <w:style w:type="character" w:customStyle="1" w:styleId="44">
    <w:name w:val="页眉 字符"/>
    <w:basedOn w:val="18"/>
    <w:link w:val="13"/>
    <w:qFormat/>
    <w:uiPriority w:val="0"/>
    <w:rPr>
      <w:rFonts w:eastAsiaTheme="minorHAnsi"/>
      <w:kern w:val="0"/>
      <w:sz w:val="18"/>
      <w:szCs w:val="18"/>
      <w:lang w:eastAsia="en-US"/>
      <w14:ligatures w14:val="none"/>
    </w:rPr>
  </w:style>
  <w:style w:type="character" w:customStyle="1" w:styleId="45">
    <w:name w:val="页脚 字符"/>
    <w:basedOn w:val="18"/>
    <w:link w:val="12"/>
    <w:qFormat/>
    <w:uiPriority w:val="0"/>
    <w:rPr>
      <w:rFonts w:eastAsiaTheme="minorHAnsi"/>
      <w:kern w:val="0"/>
      <w:sz w:val="18"/>
      <w:szCs w:val="18"/>
      <w:lang w:eastAsia="en-US"/>
      <w14:ligatures w14:val="none"/>
    </w:rPr>
  </w:style>
  <w:style w:type="character" w:customStyle="1" w:styleId="46">
    <w:name w:val="Unresolved Mention"/>
    <w:basedOn w:val="1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1148</Words>
  <Characters>6712</Characters>
  <Lines>114</Lines>
  <Paragraphs>28</Paragraphs>
  <TotalTime>0</TotalTime>
  <ScaleCrop>false</ScaleCrop>
  <LinksUpToDate>false</LinksUpToDate>
  <CharactersWithSpaces>7796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2026-05-27T06:18:00Z</dcterms:created>
  <dc:creator>作瑞 文</dc:creator>
  <cp:lastModifiedBy>WZR</cp:lastModifiedBy>
  <dcterms:modified xsi:type="dcterms:W3CDTF">2026-05-28T08:29:36Z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eyJoZGlkIjoiMmJiYmE3MDZjMGRkOTNlYjhmNTcxYTU1Y2U5N2FiODUiLCJ1c2VySWQiOiI4Njk4ODY1NTkifQ==</vt:lpwstr>
  </property>
  <property fmtid="{D5CDD505-2E9C-101B-9397-08002B2CF9AE}" pid="3" name="KSOProductBuildVer">
    <vt:lpwstr>2052-12.1.0.20305</vt:lpwstr>
  </property>
  <property fmtid="{D5CDD505-2E9C-101B-9397-08002B2CF9AE}" pid="4" name="ICV">
    <vt:lpwstr>999BD77FFB3E4B64943195FEE2241E9A_12</vt:lpwstr>
  </property>
</Properties>
</file>