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6E43" w14:textId="4E853CF8" w:rsidR="00932745" w:rsidRPr="00932745" w:rsidRDefault="00932745" w:rsidP="00932745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Supplementary </w:t>
      </w:r>
      <w:r w:rsidRPr="00932745">
        <w:rPr>
          <w:b/>
          <w:bCs/>
        </w:rPr>
        <w:t>Table 1. Participant characteristics (n = 176)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1780"/>
      </w:tblGrid>
      <w:tr w:rsidR="00932745" w:rsidRPr="00932745" w14:paraId="6937D57C" w14:textId="77777777" w:rsidTr="00F05029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EFA53" w14:textId="77777777" w:rsidR="00932745" w:rsidRPr="00932745" w:rsidRDefault="00932745" w:rsidP="00932745">
            <w:r w:rsidRPr="00932745">
              <w:rPr>
                <w:b/>
                <w:bCs/>
              </w:rPr>
              <w:t>Variable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610E6" w14:textId="77777777" w:rsidR="00932745" w:rsidRPr="00932745" w:rsidRDefault="00932745" w:rsidP="00932745">
            <w:r w:rsidRPr="00932745">
              <w:rPr>
                <w:b/>
                <w:bCs/>
              </w:rPr>
              <w:t>Category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34416" w14:textId="77777777" w:rsidR="00932745" w:rsidRPr="00932745" w:rsidRDefault="00932745" w:rsidP="00932745">
            <w:r w:rsidRPr="00932745">
              <w:rPr>
                <w:b/>
                <w:bCs/>
              </w:rPr>
              <w:t>n (%)</w:t>
            </w:r>
          </w:p>
        </w:tc>
      </w:tr>
      <w:tr w:rsidR="00932745" w:rsidRPr="00932745" w14:paraId="1C410D31" w14:textId="77777777" w:rsidTr="00F05029"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1E05D98E" w14:textId="77777777" w:rsidR="00932745" w:rsidRPr="00932745" w:rsidRDefault="00932745" w:rsidP="00932745">
            <w:r w:rsidRPr="00932745">
              <w:rPr>
                <w:b/>
                <w:bCs/>
              </w:rPr>
              <w:t>Gender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177D874" w14:textId="77777777" w:rsidR="00932745" w:rsidRPr="00932745" w:rsidRDefault="00932745" w:rsidP="00932745"/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4DB7B900" w14:textId="77777777" w:rsidR="00932745" w:rsidRPr="00932745" w:rsidRDefault="00932745" w:rsidP="00932745"/>
        </w:tc>
      </w:tr>
      <w:tr w:rsidR="00932745" w:rsidRPr="00932745" w14:paraId="3AF76B1C" w14:textId="77777777" w:rsidTr="00F05029">
        <w:tc>
          <w:tcPr>
            <w:tcW w:w="4106" w:type="dxa"/>
            <w:vAlign w:val="center"/>
          </w:tcPr>
          <w:p w14:paraId="06A3E2A0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5839D516" w14:textId="77777777" w:rsidR="00932745" w:rsidRPr="00932745" w:rsidRDefault="00932745" w:rsidP="00932745">
            <w:r w:rsidRPr="00932745">
              <w:t>Male</w:t>
            </w:r>
          </w:p>
        </w:tc>
        <w:tc>
          <w:tcPr>
            <w:tcW w:w="1780" w:type="dxa"/>
            <w:vAlign w:val="center"/>
          </w:tcPr>
          <w:p w14:paraId="3DB09957" w14:textId="77777777" w:rsidR="00932745" w:rsidRPr="00932745" w:rsidRDefault="00932745" w:rsidP="00932745">
            <w:r w:rsidRPr="00932745">
              <w:t>96 (54.5%)</w:t>
            </w:r>
          </w:p>
        </w:tc>
      </w:tr>
      <w:tr w:rsidR="00932745" w:rsidRPr="00932745" w14:paraId="313DC217" w14:textId="77777777" w:rsidTr="00F05029">
        <w:tc>
          <w:tcPr>
            <w:tcW w:w="4106" w:type="dxa"/>
            <w:vAlign w:val="center"/>
          </w:tcPr>
          <w:p w14:paraId="40D4D61B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4026A7D8" w14:textId="77777777" w:rsidR="00932745" w:rsidRPr="00932745" w:rsidRDefault="00932745" w:rsidP="00932745">
            <w:r w:rsidRPr="00932745">
              <w:t>Female</w:t>
            </w:r>
          </w:p>
        </w:tc>
        <w:tc>
          <w:tcPr>
            <w:tcW w:w="1780" w:type="dxa"/>
            <w:vAlign w:val="center"/>
          </w:tcPr>
          <w:p w14:paraId="2601E1BC" w14:textId="77777777" w:rsidR="00932745" w:rsidRPr="00932745" w:rsidRDefault="00932745" w:rsidP="00932745">
            <w:r w:rsidRPr="00932745">
              <w:t>80 (45.5%)</w:t>
            </w:r>
          </w:p>
        </w:tc>
      </w:tr>
      <w:tr w:rsidR="00932745" w:rsidRPr="00932745" w14:paraId="0E57EC1C" w14:textId="77777777" w:rsidTr="00F05029">
        <w:tc>
          <w:tcPr>
            <w:tcW w:w="4106" w:type="dxa"/>
          </w:tcPr>
          <w:p w14:paraId="294BA933" w14:textId="77777777" w:rsidR="00932745" w:rsidRPr="00932745" w:rsidRDefault="00932745" w:rsidP="00932745">
            <w:r w:rsidRPr="00932745">
              <w:rPr>
                <w:b/>
                <w:bCs/>
              </w:rPr>
              <w:t>Year of study</w:t>
            </w:r>
          </w:p>
        </w:tc>
        <w:tc>
          <w:tcPr>
            <w:tcW w:w="2410" w:type="dxa"/>
          </w:tcPr>
          <w:p w14:paraId="56A6CFE2" w14:textId="77777777" w:rsidR="00932745" w:rsidRPr="00932745" w:rsidRDefault="00932745" w:rsidP="00932745"/>
        </w:tc>
        <w:tc>
          <w:tcPr>
            <w:tcW w:w="1780" w:type="dxa"/>
          </w:tcPr>
          <w:p w14:paraId="58820072" w14:textId="77777777" w:rsidR="00932745" w:rsidRPr="00932745" w:rsidRDefault="00932745" w:rsidP="00932745"/>
        </w:tc>
      </w:tr>
      <w:tr w:rsidR="00932745" w:rsidRPr="00932745" w14:paraId="419E7444" w14:textId="77777777" w:rsidTr="00F05029">
        <w:tc>
          <w:tcPr>
            <w:tcW w:w="4106" w:type="dxa"/>
            <w:vAlign w:val="center"/>
          </w:tcPr>
          <w:p w14:paraId="5E09A7B7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33740481" w14:textId="77777777" w:rsidR="00932745" w:rsidRPr="00932745" w:rsidRDefault="00932745" w:rsidP="00932745">
            <w:r w:rsidRPr="00932745">
              <w:t>Year 2</w:t>
            </w:r>
          </w:p>
        </w:tc>
        <w:tc>
          <w:tcPr>
            <w:tcW w:w="1780" w:type="dxa"/>
            <w:vAlign w:val="center"/>
          </w:tcPr>
          <w:p w14:paraId="04DD875B" w14:textId="77777777" w:rsidR="00932745" w:rsidRPr="00932745" w:rsidRDefault="00932745" w:rsidP="00932745">
            <w:r w:rsidRPr="00932745">
              <w:t>25 (14.2%)</w:t>
            </w:r>
          </w:p>
        </w:tc>
      </w:tr>
      <w:tr w:rsidR="00932745" w:rsidRPr="00932745" w14:paraId="329540BE" w14:textId="77777777" w:rsidTr="00F05029">
        <w:tc>
          <w:tcPr>
            <w:tcW w:w="4106" w:type="dxa"/>
            <w:vAlign w:val="center"/>
          </w:tcPr>
          <w:p w14:paraId="76DF361B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6C2BAF1B" w14:textId="77777777" w:rsidR="00932745" w:rsidRPr="00932745" w:rsidRDefault="00932745" w:rsidP="00932745">
            <w:r w:rsidRPr="00932745">
              <w:t>Year 3</w:t>
            </w:r>
          </w:p>
        </w:tc>
        <w:tc>
          <w:tcPr>
            <w:tcW w:w="1780" w:type="dxa"/>
            <w:vAlign w:val="center"/>
          </w:tcPr>
          <w:p w14:paraId="62E97E0A" w14:textId="77777777" w:rsidR="00932745" w:rsidRPr="00932745" w:rsidRDefault="00932745" w:rsidP="00932745">
            <w:r w:rsidRPr="00932745">
              <w:t>13 (7.4%)</w:t>
            </w:r>
          </w:p>
        </w:tc>
      </w:tr>
      <w:tr w:rsidR="00932745" w:rsidRPr="00932745" w14:paraId="6E523751" w14:textId="77777777" w:rsidTr="00F05029">
        <w:tc>
          <w:tcPr>
            <w:tcW w:w="4106" w:type="dxa"/>
            <w:vAlign w:val="center"/>
          </w:tcPr>
          <w:p w14:paraId="22E17D36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3F8D3F55" w14:textId="77777777" w:rsidR="00932745" w:rsidRPr="00932745" w:rsidRDefault="00932745" w:rsidP="00932745">
            <w:r w:rsidRPr="00932745">
              <w:t>Year 4</w:t>
            </w:r>
          </w:p>
        </w:tc>
        <w:tc>
          <w:tcPr>
            <w:tcW w:w="1780" w:type="dxa"/>
            <w:vAlign w:val="center"/>
          </w:tcPr>
          <w:p w14:paraId="28C37AFE" w14:textId="77777777" w:rsidR="00932745" w:rsidRPr="00932745" w:rsidRDefault="00932745" w:rsidP="00932745">
            <w:r w:rsidRPr="00932745">
              <w:t>138 (78.4%)</w:t>
            </w:r>
          </w:p>
        </w:tc>
      </w:tr>
      <w:tr w:rsidR="00932745" w:rsidRPr="00932745" w14:paraId="461E098A" w14:textId="77777777" w:rsidTr="00F05029">
        <w:tc>
          <w:tcPr>
            <w:tcW w:w="4106" w:type="dxa"/>
          </w:tcPr>
          <w:p w14:paraId="6320FE7B" w14:textId="77777777" w:rsidR="00932745" w:rsidRPr="00932745" w:rsidRDefault="00932745" w:rsidP="00932745">
            <w:r w:rsidRPr="00932745">
              <w:rPr>
                <w:b/>
                <w:bCs/>
              </w:rPr>
              <w:t>Self-rated academic performance</w:t>
            </w:r>
          </w:p>
        </w:tc>
        <w:tc>
          <w:tcPr>
            <w:tcW w:w="2410" w:type="dxa"/>
          </w:tcPr>
          <w:p w14:paraId="03CFAFCB" w14:textId="77777777" w:rsidR="00932745" w:rsidRPr="00932745" w:rsidRDefault="00932745" w:rsidP="00932745"/>
        </w:tc>
        <w:tc>
          <w:tcPr>
            <w:tcW w:w="1780" w:type="dxa"/>
          </w:tcPr>
          <w:p w14:paraId="5197C2EE" w14:textId="77777777" w:rsidR="00932745" w:rsidRPr="00932745" w:rsidRDefault="00932745" w:rsidP="00932745"/>
        </w:tc>
      </w:tr>
      <w:tr w:rsidR="00932745" w:rsidRPr="00932745" w14:paraId="7A8017E8" w14:textId="77777777" w:rsidTr="00F05029">
        <w:tc>
          <w:tcPr>
            <w:tcW w:w="4106" w:type="dxa"/>
            <w:vAlign w:val="center"/>
          </w:tcPr>
          <w:p w14:paraId="0960CE40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61D51BEE" w14:textId="77777777" w:rsidR="00932745" w:rsidRPr="00932745" w:rsidRDefault="00932745" w:rsidP="00932745">
            <w:r w:rsidRPr="00932745">
              <w:t>Excellent</w:t>
            </w:r>
          </w:p>
        </w:tc>
        <w:tc>
          <w:tcPr>
            <w:tcW w:w="1780" w:type="dxa"/>
            <w:vAlign w:val="center"/>
          </w:tcPr>
          <w:p w14:paraId="479D5985" w14:textId="77777777" w:rsidR="00932745" w:rsidRPr="00932745" w:rsidRDefault="00932745" w:rsidP="00932745">
            <w:r w:rsidRPr="00932745">
              <w:t>24 (13.6%)</w:t>
            </w:r>
          </w:p>
        </w:tc>
      </w:tr>
      <w:tr w:rsidR="00932745" w:rsidRPr="00932745" w14:paraId="57AC50AC" w14:textId="77777777" w:rsidTr="00F05029">
        <w:tc>
          <w:tcPr>
            <w:tcW w:w="4106" w:type="dxa"/>
            <w:vAlign w:val="center"/>
          </w:tcPr>
          <w:p w14:paraId="1F222242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7B8904EE" w14:textId="77777777" w:rsidR="00932745" w:rsidRPr="00932745" w:rsidRDefault="00932745" w:rsidP="00932745">
            <w:r w:rsidRPr="00932745">
              <w:t>Good</w:t>
            </w:r>
          </w:p>
        </w:tc>
        <w:tc>
          <w:tcPr>
            <w:tcW w:w="1780" w:type="dxa"/>
            <w:vAlign w:val="center"/>
          </w:tcPr>
          <w:p w14:paraId="528F1F30" w14:textId="77777777" w:rsidR="00932745" w:rsidRPr="00932745" w:rsidRDefault="00932745" w:rsidP="00932745">
            <w:r w:rsidRPr="00932745">
              <w:t>92 (52.3%)</w:t>
            </w:r>
          </w:p>
        </w:tc>
      </w:tr>
      <w:tr w:rsidR="00932745" w:rsidRPr="00932745" w14:paraId="6FF9B378" w14:textId="77777777" w:rsidTr="00F05029">
        <w:tc>
          <w:tcPr>
            <w:tcW w:w="4106" w:type="dxa"/>
            <w:vAlign w:val="center"/>
          </w:tcPr>
          <w:p w14:paraId="089FC755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74AEAA1E" w14:textId="77777777" w:rsidR="00932745" w:rsidRPr="00932745" w:rsidRDefault="00932745" w:rsidP="00932745">
            <w:r w:rsidRPr="00932745">
              <w:t>Average</w:t>
            </w:r>
          </w:p>
        </w:tc>
        <w:tc>
          <w:tcPr>
            <w:tcW w:w="1780" w:type="dxa"/>
            <w:vAlign w:val="center"/>
          </w:tcPr>
          <w:p w14:paraId="6BC14179" w14:textId="77777777" w:rsidR="00932745" w:rsidRPr="00932745" w:rsidRDefault="00932745" w:rsidP="00932745">
            <w:r w:rsidRPr="00932745">
              <w:t>53 (30.1%)</w:t>
            </w:r>
          </w:p>
        </w:tc>
      </w:tr>
      <w:tr w:rsidR="00932745" w:rsidRPr="00932745" w14:paraId="40525AB3" w14:textId="77777777" w:rsidTr="00F05029">
        <w:tc>
          <w:tcPr>
            <w:tcW w:w="4106" w:type="dxa"/>
            <w:vAlign w:val="center"/>
          </w:tcPr>
          <w:p w14:paraId="5966EDD1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5CBE4211" w14:textId="77777777" w:rsidR="00932745" w:rsidRPr="00932745" w:rsidRDefault="00932745" w:rsidP="00932745">
            <w:r w:rsidRPr="00932745">
              <w:t>Poor</w:t>
            </w:r>
          </w:p>
        </w:tc>
        <w:tc>
          <w:tcPr>
            <w:tcW w:w="1780" w:type="dxa"/>
            <w:vAlign w:val="center"/>
          </w:tcPr>
          <w:p w14:paraId="09F96989" w14:textId="77777777" w:rsidR="00932745" w:rsidRPr="00932745" w:rsidRDefault="00932745" w:rsidP="00932745">
            <w:r w:rsidRPr="00932745">
              <w:t>7 (4.0%)</w:t>
            </w:r>
          </w:p>
        </w:tc>
      </w:tr>
      <w:tr w:rsidR="00932745" w:rsidRPr="00932745" w14:paraId="6D2FF9D3" w14:textId="77777777" w:rsidTr="00F05029">
        <w:tc>
          <w:tcPr>
            <w:tcW w:w="4106" w:type="dxa"/>
          </w:tcPr>
          <w:p w14:paraId="326E6C21" w14:textId="77777777" w:rsidR="00932745" w:rsidRPr="00932745" w:rsidRDefault="00932745" w:rsidP="00932745">
            <w:r w:rsidRPr="00932745">
              <w:rPr>
                <w:b/>
                <w:bCs/>
              </w:rPr>
              <w:t>Theoretical course grade</w:t>
            </w:r>
          </w:p>
        </w:tc>
        <w:tc>
          <w:tcPr>
            <w:tcW w:w="2410" w:type="dxa"/>
          </w:tcPr>
          <w:p w14:paraId="5137056E" w14:textId="77777777" w:rsidR="00932745" w:rsidRPr="00932745" w:rsidRDefault="00932745" w:rsidP="00932745"/>
        </w:tc>
        <w:tc>
          <w:tcPr>
            <w:tcW w:w="1780" w:type="dxa"/>
          </w:tcPr>
          <w:p w14:paraId="46D825D3" w14:textId="77777777" w:rsidR="00932745" w:rsidRPr="00932745" w:rsidRDefault="00932745" w:rsidP="00932745"/>
        </w:tc>
      </w:tr>
      <w:tr w:rsidR="00932745" w:rsidRPr="00932745" w14:paraId="6F1B0701" w14:textId="77777777" w:rsidTr="00F05029">
        <w:tc>
          <w:tcPr>
            <w:tcW w:w="4106" w:type="dxa"/>
            <w:vAlign w:val="center"/>
          </w:tcPr>
          <w:p w14:paraId="648FFC40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02CD12F9" w14:textId="77777777" w:rsidR="00932745" w:rsidRPr="00932745" w:rsidRDefault="00932745" w:rsidP="00932745">
            <w:r w:rsidRPr="00932745">
              <w:t>≥85 (Excellent)</w:t>
            </w:r>
          </w:p>
        </w:tc>
        <w:tc>
          <w:tcPr>
            <w:tcW w:w="1780" w:type="dxa"/>
            <w:vAlign w:val="center"/>
          </w:tcPr>
          <w:p w14:paraId="105D8744" w14:textId="77777777" w:rsidR="00932745" w:rsidRPr="00932745" w:rsidRDefault="00932745" w:rsidP="00932745">
            <w:r w:rsidRPr="00932745">
              <w:t>21 (11.9%)</w:t>
            </w:r>
          </w:p>
        </w:tc>
      </w:tr>
      <w:tr w:rsidR="00932745" w:rsidRPr="00932745" w14:paraId="16E6149B" w14:textId="77777777" w:rsidTr="00F05029">
        <w:tc>
          <w:tcPr>
            <w:tcW w:w="4106" w:type="dxa"/>
            <w:vAlign w:val="center"/>
          </w:tcPr>
          <w:p w14:paraId="7AE8B742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4CCB4F98" w14:textId="77777777" w:rsidR="00932745" w:rsidRPr="00932745" w:rsidRDefault="00932745" w:rsidP="00932745">
            <w:r w:rsidRPr="00932745">
              <w:t>75–84 (Good)</w:t>
            </w:r>
          </w:p>
        </w:tc>
        <w:tc>
          <w:tcPr>
            <w:tcW w:w="1780" w:type="dxa"/>
            <w:vAlign w:val="center"/>
          </w:tcPr>
          <w:p w14:paraId="2EB9545C" w14:textId="77777777" w:rsidR="00932745" w:rsidRPr="00932745" w:rsidRDefault="00932745" w:rsidP="00932745">
            <w:r w:rsidRPr="00932745">
              <w:t>92 (52.3%)</w:t>
            </w:r>
          </w:p>
        </w:tc>
      </w:tr>
      <w:tr w:rsidR="00932745" w:rsidRPr="00932745" w14:paraId="4B74D684" w14:textId="77777777" w:rsidTr="00F05029">
        <w:tc>
          <w:tcPr>
            <w:tcW w:w="4106" w:type="dxa"/>
            <w:vAlign w:val="center"/>
          </w:tcPr>
          <w:p w14:paraId="13B14738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1305D8B5" w14:textId="77777777" w:rsidR="00932745" w:rsidRPr="00932745" w:rsidRDefault="00932745" w:rsidP="00932745">
            <w:r w:rsidRPr="00932745">
              <w:t>65–74 (Average)</w:t>
            </w:r>
          </w:p>
        </w:tc>
        <w:tc>
          <w:tcPr>
            <w:tcW w:w="1780" w:type="dxa"/>
            <w:vAlign w:val="center"/>
          </w:tcPr>
          <w:p w14:paraId="6257556B" w14:textId="77777777" w:rsidR="00932745" w:rsidRPr="00932745" w:rsidRDefault="00932745" w:rsidP="00932745">
            <w:r w:rsidRPr="00932745">
              <w:t>52 (29.5%)</w:t>
            </w:r>
          </w:p>
        </w:tc>
      </w:tr>
      <w:tr w:rsidR="00932745" w:rsidRPr="00932745" w14:paraId="16D979FB" w14:textId="77777777" w:rsidTr="00F05029">
        <w:tc>
          <w:tcPr>
            <w:tcW w:w="4106" w:type="dxa"/>
            <w:vAlign w:val="center"/>
          </w:tcPr>
          <w:p w14:paraId="5C566E54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7AD36753" w14:textId="77777777" w:rsidR="00932745" w:rsidRPr="00932745" w:rsidRDefault="00932745" w:rsidP="00932745">
            <w:r w:rsidRPr="00932745">
              <w:t>60–64 (Pass)</w:t>
            </w:r>
          </w:p>
        </w:tc>
        <w:tc>
          <w:tcPr>
            <w:tcW w:w="1780" w:type="dxa"/>
            <w:vAlign w:val="center"/>
          </w:tcPr>
          <w:p w14:paraId="1B2FE10D" w14:textId="77777777" w:rsidR="00932745" w:rsidRPr="00932745" w:rsidRDefault="00932745" w:rsidP="00932745">
            <w:r w:rsidRPr="00932745">
              <w:t>11 (6.3%)</w:t>
            </w:r>
          </w:p>
        </w:tc>
      </w:tr>
      <w:tr w:rsidR="00932745" w:rsidRPr="00932745" w14:paraId="65979082" w14:textId="77777777" w:rsidTr="00F05029">
        <w:tc>
          <w:tcPr>
            <w:tcW w:w="4106" w:type="dxa"/>
          </w:tcPr>
          <w:p w14:paraId="302945E3" w14:textId="77777777" w:rsidR="00932745" w:rsidRPr="00932745" w:rsidRDefault="00932745" w:rsidP="00932745">
            <w:r w:rsidRPr="00932745">
              <w:rPr>
                <w:b/>
                <w:bCs/>
              </w:rPr>
              <w:t>Career intention (OB-GYN)</w:t>
            </w:r>
          </w:p>
        </w:tc>
        <w:tc>
          <w:tcPr>
            <w:tcW w:w="2410" w:type="dxa"/>
          </w:tcPr>
          <w:p w14:paraId="3A6AD5AE" w14:textId="77777777" w:rsidR="00932745" w:rsidRPr="00932745" w:rsidRDefault="00932745" w:rsidP="00932745"/>
        </w:tc>
        <w:tc>
          <w:tcPr>
            <w:tcW w:w="1780" w:type="dxa"/>
          </w:tcPr>
          <w:p w14:paraId="2F94413D" w14:textId="77777777" w:rsidR="00932745" w:rsidRPr="00932745" w:rsidRDefault="00932745" w:rsidP="00932745"/>
        </w:tc>
      </w:tr>
      <w:tr w:rsidR="00932745" w:rsidRPr="00932745" w14:paraId="5081290A" w14:textId="77777777" w:rsidTr="00F05029">
        <w:tc>
          <w:tcPr>
            <w:tcW w:w="4106" w:type="dxa"/>
            <w:vAlign w:val="center"/>
          </w:tcPr>
          <w:p w14:paraId="028FB2C8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5DCA572E" w14:textId="77777777" w:rsidR="00932745" w:rsidRPr="00932745" w:rsidRDefault="00932745" w:rsidP="00932745">
            <w:r w:rsidRPr="00932745">
              <w:t>Yes</w:t>
            </w:r>
          </w:p>
        </w:tc>
        <w:tc>
          <w:tcPr>
            <w:tcW w:w="1780" w:type="dxa"/>
            <w:vAlign w:val="center"/>
          </w:tcPr>
          <w:p w14:paraId="367F6637" w14:textId="77777777" w:rsidR="00932745" w:rsidRPr="00932745" w:rsidRDefault="00932745" w:rsidP="00932745">
            <w:r w:rsidRPr="00932745">
              <w:t>7 (4.0%)</w:t>
            </w:r>
          </w:p>
        </w:tc>
      </w:tr>
      <w:tr w:rsidR="00932745" w:rsidRPr="00932745" w14:paraId="403FDA03" w14:textId="77777777" w:rsidTr="00F05029">
        <w:tc>
          <w:tcPr>
            <w:tcW w:w="4106" w:type="dxa"/>
            <w:vAlign w:val="center"/>
          </w:tcPr>
          <w:p w14:paraId="06105567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3BA9120E" w14:textId="77777777" w:rsidR="00932745" w:rsidRPr="00932745" w:rsidRDefault="00932745" w:rsidP="00932745">
            <w:r w:rsidRPr="00932745">
              <w:t>No</w:t>
            </w:r>
          </w:p>
        </w:tc>
        <w:tc>
          <w:tcPr>
            <w:tcW w:w="1780" w:type="dxa"/>
            <w:vAlign w:val="center"/>
          </w:tcPr>
          <w:p w14:paraId="6026816B" w14:textId="77777777" w:rsidR="00932745" w:rsidRPr="00932745" w:rsidRDefault="00932745" w:rsidP="00932745">
            <w:r w:rsidRPr="00932745">
              <w:t>98 (55.7%)</w:t>
            </w:r>
          </w:p>
        </w:tc>
      </w:tr>
      <w:tr w:rsidR="00932745" w:rsidRPr="00932745" w14:paraId="32C956CD" w14:textId="77777777" w:rsidTr="00F05029">
        <w:tc>
          <w:tcPr>
            <w:tcW w:w="4106" w:type="dxa"/>
            <w:vAlign w:val="center"/>
          </w:tcPr>
          <w:p w14:paraId="6C9B6D65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21C0A066" w14:textId="77777777" w:rsidR="00932745" w:rsidRPr="00932745" w:rsidRDefault="00932745" w:rsidP="00932745">
            <w:r w:rsidRPr="00932745">
              <w:t>Uncertain</w:t>
            </w:r>
          </w:p>
        </w:tc>
        <w:tc>
          <w:tcPr>
            <w:tcW w:w="1780" w:type="dxa"/>
            <w:vAlign w:val="center"/>
          </w:tcPr>
          <w:p w14:paraId="75D62153" w14:textId="77777777" w:rsidR="00932745" w:rsidRPr="00932745" w:rsidRDefault="00932745" w:rsidP="00932745">
            <w:r w:rsidRPr="00932745">
              <w:t>71 (40.3%)</w:t>
            </w:r>
          </w:p>
        </w:tc>
      </w:tr>
      <w:tr w:rsidR="00932745" w:rsidRPr="00932745" w14:paraId="3E275912" w14:textId="77777777" w:rsidTr="00F05029">
        <w:tc>
          <w:tcPr>
            <w:tcW w:w="4106" w:type="dxa"/>
          </w:tcPr>
          <w:p w14:paraId="7113D4CE" w14:textId="77777777" w:rsidR="00932745" w:rsidRPr="00932745" w:rsidRDefault="00932745" w:rsidP="00932745">
            <w:r w:rsidRPr="00932745">
              <w:rPr>
                <w:b/>
                <w:bCs/>
              </w:rPr>
              <w:t>Digital literacy (confidence)</w:t>
            </w:r>
          </w:p>
        </w:tc>
        <w:tc>
          <w:tcPr>
            <w:tcW w:w="2410" w:type="dxa"/>
          </w:tcPr>
          <w:p w14:paraId="20D7D6FA" w14:textId="77777777" w:rsidR="00932745" w:rsidRPr="00932745" w:rsidRDefault="00932745" w:rsidP="00932745"/>
        </w:tc>
        <w:tc>
          <w:tcPr>
            <w:tcW w:w="1780" w:type="dxa"/>
          </w:tcPr>
          <w:p w14:paraId="135EFD47" w14:textId="77777777" w:rsidR="00932745" w:rsidRPr="00932745" w:rsidRDefault="00932745" w:rsidP="00932745"/>
        </w:tc>
      </w:tr>
      <w:tr w:rsidR="00932745" w:rsidRPr="00932745" w14:paraId="5E52013E" w14:textId="77777777" w:rsidTr="00F05029">
        <w:tc>
          <w:tcPr>
            <w:tcW w:w="4106" w:type="dxa"/>
            <w:vAlign w:val="center"/>
          </w:tcPr>
          <w:p w14:paraId="0690DDEF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7E9EDDDB" w14:textId="77777777" w:rsidR="00932745" w:rsidRPr="00932745" w:rsidRDefault="00932745" w:rsidP="00932745">
            <w:r w:rsidRPr="00932745">
              <w:t>Very low</w:t>
            </w:r>
          </w:p>
        </w:tc>
        <w:tc>
          <w:tcPr>
            <w:tcW w:w="1780" w:type="dxa"/>
            <w:vAlign w:val="center"/>
          </w:tcPr>
          <w:p w14:paraId="2FB21811" w14:textId="77777777" w:rsidR="00932745" w:rsidRPr="00932745" w:rsidRDefault="00932745" w:rsidP="00932745">
            <w:r w:rsidRPr="00932745">
              <w:t>1 (0.6%)</w:t>
            </w:r>
          </w:p>
        </w:tc>
      </w:tr>
      <w:tr w:rsidR="00932745" w:rsidRPr="00932745" w14:paraId="5CAF5E45" w14:textId="77777777" w:rsidTr="00F05029">
        <w:tc>
          <w:tcPr>
            <w:tcW w:w="4106" w:type="dxa"/>
            <w:vAlign w:val="center"/>
          </w:tcPr>
          <w:p w14:paraId="0B0682CA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13D43C01" w14:textId="77777777" w:rsidR="00932745" w:rsidRPr="00932745" w:rsidRDefault="00932745" w:rsidP="00932745">
            <w:r w:rsidRPr="00932745">
              <w:t>Low</w:t>
            </w:r>
          </w:p>
        </w:tc>
        <w:tc>
          <w:tcPr>
            <w:tcW w:w="1780" w:type="dxa"/>
            <w:vAlign w:val="center"/>
          </w:tcPr>
          <w:p w14:paraId="500EA3D1" w14:textId="77777777" w:rsidR="00932745" w:rsidRPr="00932745" w:rsidRDefault="00932745" w:rsidP="00932745">
            <w:r w:rsidRPr="00932745">
              <w:t>6 (3.4%)</w:t>
            </w:r>
          </w:p>
        </w:tc>
      </w:tr>
      <w:tr w:rsidR="00932745" w:rsidRPr="00932745" w14:paraId="690E5292" w14:textId="77777777" w:rsidTr="00F05029">
        <w:tc>
          <w:tcPr>
            <w:tcW w:w="4106" w:type="dxa"/>
            <w:vAlign w:val="center"/>
          </w:tcPr>
          <w:p w14:paraId="4EC052A2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432EFB53" w14:textId="77777777" w:rsidR="00932745" w:rsidRPr="00932745" w:rsidRDefault="00932745" w:rsidP="00932745">
            <w:r w:rsidRPr="00932745">
              <w:t>Moderate</w:t>
            </w:r>
          </w:p>
        </w:tc>
        <w:tc>
          <w:tcPr>
            <w:tcW w:w="1780" w:type="dxa"/>
            <w:vAlign w:val="center"/>
          </w:tcPr>
          <w:p w14:paraId="7C6C7D42" w14:textId="77777777" w:rsidR="00932745" w:rsidRPr="00932745" w:rsidRDefault="00932745" w:rsidP="00932745">
            <w:r w:rsidRPr="00932745">
              <w:t>117 (66.5%)</w:t>
            </w:r>
          </w:p>
        </w:tc>
      </w:tr>
      <w:tr w:rsidR="00932745" w:rsidRPr="00932745" w14:paraId="1357B607" w14:textId="77777777" w:rsidTr="00F05029">
        <w:tc>
          <w:tcPr>
            <w:tcW w:w="4106" w:type="dxa"/>
            <w:vAlign w:val="center"/>
          </w:tcPr>
          <w:p w14:paraId="6582A625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602CC3FD" w14:textId="77777777" w:rsidR="00932745" w:rsidRPr="00932745" w:rsidRDefault="00932745" w:rsidP="00932745">
            <w:r w:rsidRPr="00932745">
              <w:t>High</w:t>
            </w:r>
          </w:p>
        </w:tc>
        <w:tc>
          <w:tcPr>
            <w:tcW w:w="1780" w:type="dxa"/>
            <w:vAlign w:val="center"/>
          </w:tcPr>
          <w:p w14:paraId="3067A5FD" w14:textId="77777777" w:rsidR="00932745" w:rsidRPr="00932745" w:rsidRDefault="00932745" w:rsidP="00932745">
            <w:r w:rsidRPr="00932745">
              <w:t>41 (23.3%)</w:t>
            </w:r>
          </w:p>
        </w:tc>
      </w:tr>
      <w:tr w:rsidR="00932745" w:rsidRPr="00932745" w14:paraId="1D566CB9" w14:textId="77777777" w:rsidTr="00F05029">
        <w:tc>
          <w:tcPr>
            <w:tcW w:w="4106" w:type="dxa"/>
            <w:vAlign w:val="center"/>
          </w:tcPr>
          <w:p w14:paraId="26EED93A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34103FC4" w14:textId="77777777" w:rsidR="00932745" w:rsidRPr="00932745" w:rsidRDefault="00932745" w:rsidP="00932745">
            <w:r w:rsidRPr="00932745">
              <w:t>Very high</w:t>
            </w:r>
          </w:p>
        </w:tc>
        <w:tc>
          <w:tcPr>
            <w:tcW w:w="1780" w:type="dxa"/>
            <w:vAlign w:val="center"/>
          </w:tcPr>
          <w:p w14:paraId="6E6B16CB" w14:textId="77777777" w:rsidR="00932745" w:rsidRPr="00932745" w:rsidRDefault="00932745" w:rsidP="00932745">
            <w:r w:rsidRPr="00932745">
              <w:t>11 (6.3%)</w:t>
            </w:r>
          </w:p>
        </w:tc>
      </w:tr>
      <w:tr w:rsidR="00932745" w:rsidRPr="00932745" w14:paraId="4DA0B3BD" w14:textId="77777777" w:rsidTr="00F05029">
        <w:tc>
          <w:tcPr>
            <w:tcW w:w="4106" w:type="dxa"/>
          </w:tcPr>
          <w:p w14:paraId="1795BC2B" w14:textId="77777777" w:rsidR="00932745" w:rsidRPr="00932745" w:rsidRDefault="00932745" w:rsidP="00932745">
            <w:r w:rsidRPr="00932745">
              <w:rPr>
                <w:b/>
                <w:bCs/>
              </w:rPr>
              <w:t>AI usage frequency</w:t>
            </w:r>
          </w:p>
        </w:tc>
        <w:tc>
          <w:tcPr>
            <w:tcW w:w="2410" w:type="dxa"/>
          </w:tcPr>
          <w:p w14:paraId="6660719F" w14:textId="77777777" w:rsidR="00932745" w:rsidRPr="00932745" w:rsidRDefault="00932745" w:rsidP="00932745"/>
        </w:tc>
        <w:tc>
          <w:tcPr>
            <w:tcW w:w="1780" w:type="dxa"/>
          </w:tcPr>
          <w:p w14:paraId="1CF3BCDA" w14:textId="77777777" w:rsidR="00932745" w:rsidRPr="00932745" w:rsidRDefault="00932745" w:rsidP="00932745"/>
        </w:tc>
      </w:tr>
      <w:tr w:rsidR="00932745" w:rsidRPr="00932745" w14:paraId="12B0A4C5" w14:textId="77777777" w:rsidTr="00F05029">
        <w:tc>
          <w:tcPr>
            <w:tcW w:w="4106" w:type="dxa"/>
            <w:vAlign w:val="center"/>
          </w:tcPr>
          <w:p w14:paraId="291C2A82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389796B1" w14:textId="77777777" w:rsidR="00932745" w:rsidRPr="00932745" w:rsidRDefault="00932745" w:rsidP="00932745">
            <w:r w:rsidRPr="00932745">
              <w:t>Occasionally</w:t>
            </w:r>
          </w:p>
        </w:tc>
        <w:tc>
          <w:tcPr>
            <w:tcW w:w="1780" w:type="dxa"/>
            <w:vAlign w:val="center"/>
          </w:tcPr>
          <w:p w14:paraId="2A7CD97F" w14:textId="77777777" w:rsidR="00932745" w:rsidRPr="00932745" w:rsidRDefault="00932745" w:rsidP="00932745">
            <w:r w:rsidRPr="00932745">
              <w:t>66 (37.5%)</w:t>
            </w:r>
          </w:p>
        </w:tc>
      </w:tr>
      <w:tr w:rsidR="00932745" w:rsidRPr="00932745" w14:paraId="7DCBD821" w14:textId="77777777" w:rsidTr="00F05029">
        <w:tc>
          <w:tcPr>
            <w:tcW w:w="4106" w:type="dxa"/>
            <w:vAlign w:val="center"/>
          </w:tcPr>
          <w:p w14:paraId="1DADE5EC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335A45BC" w14:textId="77777777" w:rsidR="00932745" w:rsidRPr="00932745" w:rsidRDefault="00932745" w:rsidP="00932745">
            <w:r w:rsidRPr="00932745">
              <w:t>Weekly</w:t>
            </w:r>
          </w:p>
        </w:tc>
        <w:tc>
          <w:tcPr>
            <w:tcW w:w="1780" w:type="dxa"/>
            <w:vAlign w:val="center"/>
          </w:tcPr>
          <w:p w14:paraId="2931FD36" w14:textId="77777777" w:rsidR="00932745" w:rsidRPr="00932745" w:rsidRDefault="00932745" w:rsidP="00932745">
            <w:r w:rsidRPr="00932745">
              <w:t>83 (47.2%)</w:t>
            </w:r>
          </w:p>
        </w:tc>
      </w:tr>
      <w:tr w:rsidR="00932745" w:rsidRPr="00932745" w14:paraId="7A9310AA" w14:textId="77777777" w:rsidTr="00F05029">
        <w:tc>
          <w:tcPr>
            <w:tcW w:w="4106" w:type="dxa"/>
            <w:vAlign w:val="center"/>
          </w:tcPr>
          <w:p w14:paraId="102F7030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06EFA135" w14:textId="77777777" w:rsidR="00932745" w:rsidRPr="00932745" w:rsidRDefault="00932745" w:rsidP="00932745">
            <w:r w:rsidRPr="00932745">
              <w:t>Daily</w:t>
            </w:r>
          </w:p>
        </w:tc>
        <w:tc>
          <w:tcPr>
            <w:tcW w:w="1780" w:type="dxa"/>
            <w:vAlign w:val="center"/>
          </w:tcPr>
          <w:p w14:paraId="32081179" w14:textId="77777777" w:rsidR="00932745" w:rsidRPr="00932745" w:rsidRDefault="00932745" w:rsidP="00932745">
            <w:r w:rsidRPr="00932745">
              <w:t>27 (15.3%)</w:t>
            </w:r>
          </w:p>
        </w:tc>
      </w:tr>
      <w:tr w:rsidR="00932745" w:rsidRPr="00932745" w14:paraId="3116AC60" w14:textId="77777777" w:rsidTr="00F05029">
        <w:tc>
          <w:tcPr>
            <w:tcW w:w="4106" w:type="dxa"/>
          </w:tcPr>
          <w:p w14:paraId="76F3556C" w14:textId="77777777" w:rsidR="00932745" w:rsidRPr="00932745" w:rsidRDefault="00932745" w:rsidP="00932745">
            <w:r w:rsidRPr="00932745">
              <w:rPr>
                <w:b/>
                <w:bCs/>
              </w:rPr>
              <w:t>Medical database familiarity</w:t>
            </w:r>
          </w:p>
        </w:tc>
        <w:tc>
          <w:tcPr>
            <w:tcW w:w="2410" w:type="dxa"/>
          </w:tcPr>
          <w:p w14:paraId="70210040" w14:textId="77777777" w:rsidR="00932745" w:rsidRPr="00932745" w:rsidRDefault="00932745" w:rsidP="00932745"/>
        </w:tc>
        <w:tc>
          <w:tcPr>
            <w:tcW w:w="1780" w:type="dxa"/>
          </w:tcPr>
          <w:p w14:paraId="3D13865F" w14:textId="77777777" w:rsidR="00932745" w:rsidRPr="00932745" w:rsidRDefault="00932745" w:rsidP="00932745"/>
        </w:tc>
      </w:tr>
      <w:tr w:rsidR="00932745" w:rsidRPr="00932745" w14:paraId="3C1D9C19" w14:textId="77777777" w:rsidTr="00F05029">
        <w:tc>
          <w:tcPr>
            <w:tcW w:w="4106" w:type="dxa"/>
            <w:vAlign w:val="center"/>
          </w:tcPr>
          <w:p w14:paraId="4DDFABC0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18CCCC87" w14:textId="77777777" w:rsidR="00932745" w:rsidRPr="00932745" w:rsidRDefault="00932745" w:rsidP="00932745">
            <w:r w:rsidRPr="00932745">
              <w:t>None</w:t>
            </w:r>
          </w:p>
        </w:tc>
        <w:tc>
          <w:tcPr>
            <w:tcW w:w="1780" w:type="dxa"/>
            <w:vAlign w:val="center"/>
          </w:tcPr>
          <w:p w14:paraId="03CF207A" w14:textId="77777777" w:rsidR="00932745" w:rsidRPr="00932745" w:rsidRDefault="00932745" w:rsidP="00932745">
            <w:r w:rsidRPr="00932745">
              <w:t>14 (8.0%)</w:t>
            </w:r>
          </w:p>
        </w:tc>
      </w:tr>
      <w:tr w:rsidR="00932745" w:rsidRPr="00932745" w14:paraId="3832F1B9" w14:textId="77777777" w:rsidTr="00F05029">
        <w:tc>
          <w:tcPr>
            <w:tcW w:w="4106" w:type="dxa"/>
            <w:vAlign w:val="center"/>
          </w:tcPr>
          <w:p w14:paraId="56FA3243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5767239B" w14:textId="77777777" w:rsidR="00932745" w:rsidRPr="00932745" w:rsidRDefault="00932745" w:rsidP="00932745">
            <w:r w:rsidRPr="00932745">
              <w:t>Heard of but not used</w:t>
            </w:r>
          </w:p>
        </w:tc>
        <w:tc>
          <w:tcPr>
            <w:tcW w:w="1780" w:type="dxa"/>
            <w:vAlign w:val="center"/>
          </w:tcPr>
          <w:p w14:paraId="2ACDE766" w14:textId="77777777" w:rsidR="00932745" w:rsidRPr="00932745" w:rsidRDefault="00932745" w:rsidP="00932745">
            <w:r w:rsidRPr="00932745">
              <w:t>47 (26.7%)</w:t>
            </w:r>
          </w:p>
        </w:tc>
      </w:tr>
      <w:tr w:rsidR="00932745" w:rsidRPr="00932745" w14:paraId="777D76E9" w14:textId="77777777" w:rsidTr="00F05029">
        <w:tc>
          <w:tcPr>
            <w:tcW w:w="4106" w:type="dxa"/>
            <w:vAlign w:val="center"/>
          </w:tcPr>
          <w:p w14:paraId="15700C7E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069BFFCA" w14:textId="77777777" w:rsidR="00932745" w:rsidRPr="00932745" w:rsidRDefault="00932745" w:rsidP="00932745">
            <w:r w:rsidRPr="00932745">
              <w:t>Occasional use</w:t>
            </w:r>
          </w:p>
        </w:tc>
        <w:tc>
          <w:tcPr>
            <w:tcW w:w="1780" w:type="dxa"/>
            <w:vAlign w:val="center"/>
          </w:tcPr>
          <w:p w14:paraId="29B09CD6" w14:textId="77777777" w:rsidR="00932745" w:rsidRPr="00932745" w:rsidRDefault="00932745" w:rsidP="00932745">
            <w:r w:rsidRPr="00932745">
              <w:t>97 (55.1%)</w:t>
            </w:r>
          </w:p>
        </w:tc>
      </w:tr>
      <w:tr w:rsidR="00932745" w:rsidRPr="00932745" w14:paraId="7D98093D" w14:textId="77777777" w:rsidTr="00F05029">
        <w:tc>
          <w:tcPr>
            <w:tcW w:w="4106" w:type="dxa"/>
            <w:vAlign w:val="center"/>
          </w:tcPr>
          <w:p w14:paraId="2347B930" w14:textId="77777777" w:rsidR="00932745" w:rsidRPr="00932745" w:rsidRDefault="00932745" w:rsidP="00932745"/>
        </w:tc>
        <w:tc>
          <w:tcPr>
            <w:tcW w:w="2410" w:type="dxa"/>
            <w:vAlign w:val="center"/>
          </w:tcPr>
          <w:p w14:paraId="119839B0" w14:textId="77777777" w:rsidR="00932745" w:rsidRPr="00932745" w:rsidRDefault="00932745" w:rsidP="00932745">
            <w:r w:rsidRPr="00932745">
              <w:t>Proficient</w:t>
            </w:r>
          </w:p>
        </w:tc>
        <w:tc>
          <w:tcPr>
            <w:tcW w:w="1780" w:type="dxa"/>
            <w:vAlign w:val="center"/>
          </w:tcPr>
          <w:p w14:paraId="17E9C0D9" w14:textId="77777777" w:rsidR="00932745" w:rsidRPr="00932745" w:rsidRDefault="00932745" w:rsidP="00932745">
            <w:r w:rsidRPr="00932745">
              <w:t>18 (10.2%)</w:t>
            </w:r>
          </w:p>
        </w:tc>
      </w:tr>
    </w:tbl>
    <w:p w14:paraId="4CA76325" w14:textId="77777777" w:rsidR="00932745" w:rsidRPr="00932745" w:rsidRDefault="00932745" w:rsidP="00932745"/>
    <w:p w14:paraId="30D54FEE" w14:textId="6880D6E6" w:rsidR="00932745" w:rsidRDefault="00932745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1E0653CF" w14:textId="6C890EA4" w:rsidR="00932745" w:rsidRPr="00932745" w:rsidRDefault="00932745" w:rsidP="00932745">
      <w:pPr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 xml:space="preserve">Supplementary </w:t>
      </w:r>
      <w:r w:rsidRPr="00932745">
        <w:rPr>
          <w:b/>
          <w:bCs/>
        </w:rPr>
        <w:t xml:space="preserve">Table </w:t>
      </w:r>
      <w:r>
        <w:rPr>
          <w:rFonts w:hint="eastAsia"/>
          <w:b/>
          <w:bCs/>
        </w:rPr>
        <w:t>2</w:t>
      </w:r>
      <w:r w:rsidRPr="00932745">
        <w:rPr>
          <w:b/>
          <w:bCs/>
        </w:rPr>
        <w:t>. Acceptance of AI-assisted pre-clerkship preparation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268"/>
        <w:gridCol w:w="2064"/>
      </w:tblGrid>
      <w:tr w:rsidR="00932745" w:rsidRPr="00932745" w14:paraId="56FBA9C2" w14:textId="77777777" w:rsidTr="00F05029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FA32" w14:textId="77777777" w:rsidR="00932745" w:rsidRPr="00932745" w:rsidRDefault="00932745" w:rsidP="00932745">
            <w:pPr>
              <w:rPr>
                <w:b/>
                <w:bCs/>
              </w:rPr>
            </w:pPr>
            <w:r w:rsidRPr="00932745">
              <w:rPr>
                <w:b/>
                <w:bCs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53BD" w14:textId="77777777" w:rsidR="00932745" w:rsidRPr="00932745" w:rsidRDefault="00932745" w:rsidP="00932745">
            <w:pPr>
              <w:rPr>
                <w:b/>
                <w:bCs/>
              </w:rPr>
            </w:pPr>
            <w:r w:rsidRPr="00932745">
              <w:rPr>
                <w:b/>
                <w:bCs/>
              </w:rPr>
              <w:t>Mean ± SD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09E95201" w14:textId="77777777" w:rsidR="00932745" w:rsidRPr="00932745" w:rsidRDefault="00932745" w:rsidP="00932745">
            <w:pPr>
              <w:rPr>
                <w:b/>
                <w:bCs/>
              </w:rPr>
            </w:pPr>
            <w:r w:rsidRPr="00932745">
              <w:rPr>
                <w:b/>
                <w:bCs/>
              </w:rPr>
              <w:t>Agreement (%)</w:t>
            </w:r>
          </w:p>
        </w:tc>
      </w:tr>
      <w:tr w:rsidR="00932745" w:rsidRPr="00932745" w14:paraId="7CB3085F" w14:textId="77777777" w:rsidTr="00F05029"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0FAC5690" w14:textId="77777777" w:rsidR="00932745" w:rsidRPr="00932745" w:rsidRDefault="00932745" w:rsidP="00932745">
            <w:pPr>
              <w:rPr>
                <w:b/>
                <w:bCs/>
              </w:rPr>
            </w:pPr>
            <w:r w:rsidRPr="00932745">
              <w:t>Openness to AI-assisted learning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181990B" w14:textId="77777777" w:rsidR="00932745" w:rsidRPr="00932745" w:rsidRDefault="00932745" w:rsidP="00932745">
            <w:pPr>
              <w:rPr>
                <w:b/>
                <w:bCs/>
              </w:rPr>
            </w:pPr>
            <w:r w:rsidRPr="00932745">
              <w:t>3.78 ± 0.68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14:paraId="43D926D1" w14:textId="77777777" w:rsidR="00932745" w:rsidRPr="00932745" w:rsidRDefault="00932745" w:rsidP="00932745">
            <w:pPr>
              <w:rPr>
                <w:b/>
                <w:bCs/>
              </w:rPr>
            </w:pPr>
            <w:r w:rsidRPr="00932745">
              <w:t>67.6%</w:t>
            </w:r>
          </w:p>
        </w:tc>
      </w:tr>
      <w:tr w:rsidR="00932745" w:rsidRPr="00932745" w14:paraId="663D6A6D" w14:textId="77777777" w:rsidTr="00F05029">
        <w:tc>
          <w:tcPr>
            <w:tcW w:w="3964" w:type="dxa"/>
            <w:vAlign w:val="center"/>
          </w:tcPr>
          <w:p w14:paraId="7B552CA7" w14:textId="77777777" w:rsidR="00932745" w:rsidRPr="00932745" w:rsidRDefault="00932745" w:rsidP="00932745">
            <w:pPr>
              <w:rPr>
                <w:b/>
                <w:bCs/>
              </w:rPr>
            </w:pPr>
            <w:r w:rsidRPr="00932745">
              <w:t>Willingness to participate</w:t>
            </w:r>
          </w:p>
        </w:tc>
        <w:tc>
          <w:tcPr>
            <w:tcW w:w="2268" w:type="dxa"/>
            <w:vAlign w:val="center"/>
          </w:tcPr>
          <w:p w14:paraId="0D9F0486" w14:textId="77777777" w:rsidR="00932745" w:rsidRPr="00932745" w:rsidRDefault="00932745" w:rsidP="00932745">
            <w:pPr>
              <w:rPr>
                <w:b/>
                <w:bCs/>
              </w:rPr>
            </w:pPr>
            <w:r w:rsidRPr="00932745">
              <w:t>3.73 ± 0.70</w:t>
            </w:r>
          </w:p>
        </w:tc>
        <w:tc>
          <w:tcPr>
            <w:tcW w:w="2064" w:type="dxa"/>
            <w:vAlign w:val="center"/>
          </w:tcPr>
          <w:p w14:paraId="287D33EA" w14:textId="77777777" w:rsidR="00932745" w:rsidRPr="00932745" w:rsidRDefault="00932745" w:rsidP="00932745">
            <w:pPr>
              <w:rPr>
                <w:b/>
                <w:bCs/>
              </w:rPr>
            </w:pPr>
            <w:r w:rsidRPr="00932745">
              <w:t>63.0%</w:t>
            </w:r>
          </w:p>
        </w:tc>
      </w:tr>
    </w:tbl>
    <w:p w14:paraId="5D28D04E" w14:textId="77777777" w:rsidR="00932745" w:rsidRPr="00932745" w:rsidRDefault="00932745" w:rsidP="00932745">
      <w:pPr>
        <w:rPr>
          <w:b/>
          <w:bCs/>
        </w:rPr>
      </w:pPr>
    </w:p>
    <w:p w14:paraId="29E5D06D" w14:textId="77777777" w:rsidR="00EB0F56" w:rsidRPr="00EB0F56" w:rsidRDefault="00EB0F56" w:rsidP="00EB0F56"/>
    <w:p w14:paraId="7079AC54" w14:textId="3C754A41" w:rsidR="00EB0F56" w:rsidRPr="00EB0F56" w:rsidRDefault="00EB0F56" w:rsidP="00EB0F56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Supplementary </w:t>
      </w:r>
      <w:r w:rsidRPr="00932745">
        <w:rPr>
          <w:b/>
          <w:bCs/>
        </w:rPr>
        <w:t xml:space="preserve">Table </w:t>
      </w:r>
      <w:r>
        <w:rPr>
          <w:rFonts w:hint="eastAsia"/>
          <w:b/>
          <w:bCs/>
        </w:rPr>
        <w:t>3</w:t>
      </w:r>
      <w:r w:rsidRPr="00EB0F56">
        <w:rPr>
          <w:b/>
          <w:bCs/>
        </w:rPr>
        <w:t>. Univariate analysis of perceived usefulness associated with behavioral intention</w:t>
      </w:r>
    </w:p>
    <w:tbl>
      <w:tblPr>
        <w:tblStyle w:val="af3"/>
        <w:tblW w:w="807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936"/>
        <w:gridCol w:w="2074"/>
        <w:gridCol w:w="1660"/>
        <w:gridCol w:w="1382"/>
        <w:gridCol w:w="1027"/>
      </w:tblGrid>
      <w:tr w:rsidR="00EB0F56" w:rsidRPr="00EB0F56" w14:paraId="51C9751C" w14:textId="77777777" w:rsidTr="00F05029">
        <w:trPr>
          <w:trHeight w:val="20"/>
        </w:trPr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D4FE57" w14:textId="77777777" w:rsidR="00EB0F56" w:rsidRPr="00EB0F56" w:rsidRDefault="00EB0F56" w:rsidP="00EB0F56">
            <w:r w:rsidRPr="00EB0F56">
              <w:rPr>
                <w:b/>
                <w:bCs/>
              </w:rPr>
              <w:t>Variable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2E11C5" w14:textId="77777777" w:rsidR="00EB0F56" w:rsidRPr="00EB0F56" w:rsidRDefault="00EB0F56" w:rsidP="00EB0F56">
            <w:r w:rsidRPr="00EB0F56">
              <w:rPr>
                <w:b/>
                <w:bCs/>
              </w:rPr>
              <w:t>Category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6C74F3" w14:textId="77777777" w:rsidR="00EB0F56" w:rsidRPr="00EB0F56" w:rsidRDefault="00EB0F56" w:rsidP="00EB0F56">
            <w:r w:rsidRPr="00EB0F56">
              <w:rPr>
                <w:b/>
                <w:bCs/>
              </w:rPr>
              <w:t>Behavioral intention</w:t>
            </w:r>
            <w:r w:rsidRPr="00EB0F56">
              <w:t xml:space="preserve"> </w:t>
            </w:r>
          </w:p>
          <w:p w14:paraId="69CF8BEE" w14:textId="77777777" w:rsidR="00EB0F56" w:rsidRPr="00EB0F56" w:rsidRDefault="00EB0F56" w:rsidP="00EB0F56">
            <w:r w:rsidRPr="00EB0F56">
              <w:rPr>
                <w:b/>
                <w:bCs/>
              </w:rPr>
              <w:t>Mean ± SD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381AC0" w14:textId="77777777" w:rsidR="00EB0F56" w:rsidRPr="00EB0F56" w:rsidRDefault="00EB0F56" w:rsidP="00EB0F56">
            <w:r w:rsidRPr="00EB0F56">
              <w:rPr>
                <w:b/>
                <w:bCs/>
              </w:rPr>
              <w:t>Test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672A2B" w14:textId="77777777" w:rsidR="00EB0F56" w:rsidRPr="00EB0F56" w:rsidRDefault="00EB0F56" w:rsidP="00EB0F56">
            <w:r w:rsidRPr="00EB0F56">
              <w:rPr>
                <w:b/>
                <w:bCs/>
              </w:rPr>
              <w:t>P value</w:t>
            </w:r>
          </w:p>
        </w:tc>
      </w:tr>
      <w:tr w:rsidR="00EB0F56" w:rsidRPr="00EB0F56" w14:paraId="3067C692" w14:textId="77777777" w:rsidTr="00F05029">
        <w:trPr>
          <w:trHeight w:val="20"/>
        </w:trPr>
        <w:tc>
          <w:tcPr>
            <w:tcW w:w="1936" w:type="dxa"/>
            <w:hideMark/>
          </w:tcPr>
          <w:p w14:paraId="389E8392" w14:textId="77777777" w:rsidR="00EB0F56" w:rsidRPr="00EB0F56" w:rsidRDefault="00EB0F56" w:rsidP="00EB0F56">
            <w:r w:rsidRPr="00EB0F56">
              <w:t>Understanding disease knowledge</w:t>
            </w:r>
          </w:p>
        </w:tc>
        <w:tc>
          <w:tcPr>
            <w:tcW w:w="2074" w:type="dxa"/>
            <w:hideMark/>
          </w:tcPr>
          <w:p w14:paraId="342A4E0F" w14:textId="77777777" w:rsidR="00EB0F56" w:rsidRPr="00EB0F56" w:rsidRDefault="00EB0F56" w:rsidP="00EB0F56"/>
        </w:tc>
        <w:tc>
          <w:tcPr>
            <w:tcW w:w="1660" w:type="dxa"/>
            <w:hideMark/>
          </w:tcPr>
          <w:p w14:paraId="56015D01" w14:textId="77777777" w:rsidR="00EB0F56" w:rsidRPr="00EB0F56" w:rsidRDefault="00EB0F56" w:rsidP="00EB0F56"/>
        </w:tc>
        <w:tc>
          <w:tcPr>
            <w:tcW w:w="1382" w:type="dxa"/>
            <w:hideMark/>
          </w:tcPr>
          <w:p w14:paraId="0D59DB1D" w14:textId="77777777" w:rsidR="00EB0F56" w:rsidRPr="00EB0F56" w:rsidRDefault="00EB0F56" w:rsidP="00EB0F56">
            <w:r w:rsidRPr="00EB0F56">
              <w:t>r=0.846**</w:t>
            </w:r>
          </w:p>
        </w:tc>
        <w:tc>
          <w:tcPr>
            <w:tcW w:w="1027" w:type="dxa"/>
            <w:hideMark/>
          </w:tcPr>
          <w:p w14:paraId="4B37A2A7" w14:textId="77777777" w:rsidR="00EB0F56" w:rsidRPr="00EB0F56" w:rsidRDefault="00EB0F56" w:rsidP="00EB0F56">
            <w:r w:rsidRPr="00EB0F56">
              <w:t>P&lt;0.001</w:t>
            </w:r>
          </w:p>
        </w:tc>
      </w:tr>
      <w:tr w:rsidR="00EB0F56" w:rsidRPr="00EB0F56" w14:paraId="015B21B4" w14:textId="77777777" w:rsidTr="00F05029">
        <w:trPr>
          <w:trHeight w:val="20"/>
        </w:trPr>
        <w:tc>
          <w:tcPr>
            <w:tcW w:w="1936" w:type="dxa"/>
            <w:hideMark/>
          </w:tcPr>
          <w:p w14:paraId="1839AA14" w14:textId="77777777" w:rsidR="00EB0F56" w:rsidRPr="00EB0F56" w:rsidRDefault="00EB0F56" w:rsidP="00EB0F56"/>
        </w:tc>
        <w:tc>
          <w:tcPr>
            <w:tcW w:w="2074" w:type="dxa"/>
            <w:hideMark/>
          </w:tcPr>
          <w:p w14:paraId="773E8F56" w14:textId="77777777" w:rsidR="00EB0F56" w:rsidRPr="00EB0F56" w:rsidRDefault="00EB0F56" w:rsidP="00EB0F56">
            <w:r w:rsidRPr="00EB0F56">
              <w:t>Strongly disagree</w:t>
            </w:r>
          </w:p>
        </w:tc>
        <w:tc>
          <w:tcPr>
            <w:tcW w:w="1660" w:type="dxa"/>
            <w:hideMark/>
          </w:tcPr>
          <w:p w14:paraId="360DE0C9" w14:textId="77777777" w:rsidR="00EB0F56" w:rsidRPr="00EB0F56" w:rsidRDefault="00EB0F56" w:rsidP="00EB0F56">
            <w:r w:rsidRPr="00EB0F56">
              <w:t>1.0 ± 0</w:t>
            </w:r>
          </w:p>
        </w:tc>
        <w:tc>
          <w:tcPr>
            <w:tcW w:w="1382" w:type="dxa"/>
            <w:hideMark/>
          </w:tcPr>
          <w:p w14:paraId="4D755350" w14:textId="77777777" w:rsidR="00EB0F56" w:rsidRPr="00EB0F56" w:rsidRDefault="00EB0F56" w:rsidP="00EB0F56"/>
        </w:tc>
        <w:tc>
          <w:tcPr>
            <w:tcW w:w="1027" w:type="dxa"/>
            <w:hideMark/>
          </w:tcPr>
          <w:p w14:paraId="290A0B2A" w14:textId="77777777" w:rsidR="00EB0F56" w:rsidRPr="00EB0F56" w:rsidRDefault="00EB0F56" w:rsidP="00EB0F56"/>
        </w:tc>
      </w:tr>
      <w:tr w:rsidR="00EB0F56" w:rsidRPr="00EB0F56" w14:paraId="2891BC00" w14:textId="77777777" w:rsidTr="00F05029">
        <w:trPr>
          <w:trHeight w:val="20"/>
        </w:trPr>
        <w:tc>
          <w:tcPr>
            <w:tcW w:w="1936" w:type="dxa"/>
            <w:hideMark/>
          </w:tcPr>
          <w:p w14:paraId="2028A8E5" w14:textId="77777777" w:rsidR="00EB0F56" w:rsidRPr="00EB0F56" w:rsidRDefault="00EB0F56" w:rsidP="00EB0F56"/>
        </w:tc>
        <w:tc>
          <w:tcPr>
            <w:tcW w:w="2074" w:type="dxa"/>
            <w:hideMark/>
          </w:tcPr>
          <w:p w14:paraId="52E41D00" w14:textId="77777777" w:rsidR="00EB0F56" w:rsidRPr="00EB0F56" w:rsidRDefault="00EB0F56" w:rsidP="00EB0F56">
            <w:r w:rsidRPr="00EB0F56">
              <w:t>Disagree</w:t>
            </w:r>
          </w:p>
        </w:tc>
        <w:tc>
          <w:tcPr>
            <w:tcW w:w="1660" w:type="dxa"/>
            <w:hideMark/>
          </w:tcPr>
          <w:p w14:paraId="14397D1B" w14:textId="77777777" w:rsidR="00EB0F56" w:rsidRPr="00EB0F56" w:rsidRDefault="00EB0F56" w:rsidP="00EB0F56">
            <w:r w:rsidRPr="00EB0F56">
              <w:t>2.5 ± 0.707</w:t>
            </w:r>
          </w:p>
        </w:tc>
        <w:tc>
          <w:tcPr>
            <w:tcW w:w="1382" w:type="dxa"/>
            <w:hideMark/>
          </w:tcPr>
          <w:p w14:paraId="7C812668" w14:textId="77777777" w:rsidR="00EB0F56" w:rsidRPr="00EB0F56" w:rsidRDefault="00EB0F56" w:rsidP="00EB0F56"/>
        </w:tc>
        <w:tc>
          <w:tcPr>
            <w:tcW w:w="1027" w:type="dxa"/>
            <w:hideMark/>
          </w:tcPr>
          <w:p w14:paraId="01AB6D6E" w14:textId="77777777" w:rsidR="00EB0F56" w:rsidRPr="00EB0F56" w:rsidRDefault="00EB0F56" w:rsidP="00EB0F56"/>
        </w:tc>
      </w:tr>
      <w:tr w:rsidR="00EB0F56" w:rsidRPr="00EB0F56" w14:paraId="2120E83C" w14:textId="77777777" w:rsidTr="00F05029">
        <w:trPr>
          <w:trHeight w:val="20"/>
        </w:trPr>
        <w:tc>
          <w:tcPr>
            <w:tcW w:w="1936" w:type="dxa"/>
            <w:hideMark/>
          </w:tcPr>
          <w:p w14:paraId="79E617D4" w14:textId="77777777" w:rsidR="00EB0F56" w:rsidRPr="00EB0F56" w:rsidRDefault="00EB0F56" w:rsidP="00EB0F56"/>
        </w:tc>
        <w:tc>
          <w:tcPr>
            <w:tcW w:w="2074" w:type="dxa"/>
            <w:hideMark/>
          </w:tcPr>
          <w:p w14:paraId="0B2D09F8" w14:textId="77777777" w:rsidR="00EB0F56" w:rsidRPr="00EB0F56" w:rsidRDefault="00EB0F56" w:rsidP="00EB0F56">
            <w:r w:rsidRPr="00EB0F56">
              <w:t>Neutral</w:t>
            </w:r>
          </w:p>
        </w:tc>
        <w:tc>
          <w:tcPr>
            <w:tcW w:w="1660" w:type="dxa"/>
            <w:hideMark/>
          </w:tcPr>
          <w:p w14:paraId="59E41C93" w14:textId="77777777" w:rsidR="00EB0F56" w:rsidRPr="00EB0F56" w:rsidRDefault="00EB0F56" w:rsidP="00EB0F56">
            <w:r w:rsidRPr="00EB0F56">
              <w:t>3.2 ± 0.44</w:t>
            </w:r>
          </w:p>
        </w:tc>
        <w:tc>
          <w:tcPr>
            <w:tcW w:w="1382" w:type="dxa"/>
            <w:hideMark/>
          </w:tcPr>
          <w:p w14:paraId="1F29170F" w14:textId="77777777" w:rsidR="00EB0F56" w:rsidRPr="00EB0F56" w:rsidRDefault="00EB0F56" w:rsidP="00EB0F56"/>
        </w:tc>
        <w:tc>
          <w:tcPr>
            <w:tcW w:w="1027" w:type="dxa"/>
            <w:hideMark/>
          </w:tcPr>
          <w:p w14:paraId="06666442" w14:textId="77777777" w:rsidR="00EB0F56" w:rsidRPr="00EB0F56" w:rsidRDefault="00EB0F56" w:rsidP="00EB0F56"/>
        </w:tc>
      </w:tr>
      <w:tr w:rsidR="00EB0F56" w:rsidRPr="00EB0F56" w14:paraId="3E1FFFEF" w14:textId="77777777" w:rsidTr="00F05029">
        <w:trPr>
          <w:trHeight w:val="20"/>
        </w:trPr>
        <w:tc>
          <w:tcPr>
            <w:tcW w:w="1936" w:type="dxa"/>
            <w:hideMark/>
          </w:tcPr>
          <w:p w14:paraId="0679F861" w14:textId="77777777" w:rsidR="00EB0F56" w:rsidRPr="00EB0F56" w:rsidRDefault="00EB0F56" w:rsidP="00EB0F56"/>
        </w:tc>
        <w:tc>
          <w:tcPr>
            <w:tcW w:w="2074" w:type="dxa"/>
            <w:hideMark/>
          </w:tcPr>
          <w:p w14:paraId="103A45A8" w14:textId="77777777" w:rsidR="00EB0F56" w:rsidRPr="00EB0F56" w:rsidRDefault="00EB0F56" w:rsidP="00EB0F56">
            <w:r w:rsidRPr="00EB0F56">
              <w:t>Agree</w:t>
            </w:r>
          </w:p>
        </w:tc>
        <w:tc>
          <w:tcPr>
            <w:tcW w:w="1660" w:type="dxa"/>
            <w:hideMark/>
          </w:tcPr>
          <w:p w14:paraId="268EFC26" w14:textId="77777777" w:rsidR="00EB0F56" w:rsidRPr="00EB0F56" w:rsidRDefault="00EB0F56" w:rsidP="00EB0F56">
            <w:r w:rsidRPr="00EB0F56">
              <w:t>3.95 ± 0.307</w:t>
            </w:r>
          </w:p>
        </w:tc>
        <w:tc>
          <w:tcPr>
            <w:tcW w:w="1382" w:type="dxa"/>
            <w:hideMark/>
          </w:tcPr>
          <w:p w14:paraId="566C0788" w14:textId="77777777" w:rsidR="00EB0F56" w:rsidRPr="00EB0F56" w:rsidRDefault="00EB0F56" w:rsidP="00EB0F56"/>
        </w:tc>
        <w:tc>
          <w:tcPr>
            <w:tcW w:w="1027" w:type="dxa"/>
            <w:hideMark/>
          </w:tcPr>
          <w:p w14:paraId="0969E26C" w14:textId="77777777" w:rsidR="00EB0F56" w:rsidRPr="00EB0F56" w:rsidRDefault="00EB0F56" w:rsidP="00EB0F56"/>
        </w:tc>
      </w:tr>
      <w:tr w:rsidR="00EB0F56" w:rsidRPr="00EB0F56" w14:paraId="3950DCA9" w14:textId="77777777" w:rsidTr="00F05029">
        <w:trPr>
          <w:trHeight w:val="20"/>
        </w:trPr>
        <w:tc>
          <w:tcPr>
            <w:tcW w:w="1936" w:type="dxa"/>
            <w:hideMark/>
          </w:tcPr>
          <w:p w14:paraId="6CAA3E3A" w14:textId="77777777" w:rsidR="00EB0F56" w:rsidRPr="00EB0F56" w:rsidRDefault="00EB0F56" w:rsidP="00EB0F56"/>
        </w:tc>
        <w:tc>
          <w:tcPr>
            <w:tcW w:w="2074" w:type="dxa"/>
            <w:hideMark/>
          </w:tcPr>
          <w:p w14:paraId="5A221F12" w14:textId="77777777" w:rsidR="00EB0F56" w:rsidRPr="00EB0F56" w:rsidRDefault="00EB0F56" w:rsidP="00EB0F56">
            <w:r w:rsidRPr="00EB0F56">
              <w:t>Strongly agree</w:t>
            </w:r>
          </w:p>
        </w:tc>
        <w:tc>
          <w:tcPr>
            <w:tcW w:w="1660" w:type="dxa"/>
            <w:hideMark/>
          </w:tcPr>
          <w:p w14:paraId="6A0ED3DF" w14:textId="77777777" w:rsidR="00EB0F56" w:rsidRPr="00EB0F56" w:rsidRDefault="00EB0F56" w:rsidP="00EB0F56">
            <w:r w:rsidRPr="00EB0F56">
              <w:t>4.9 ± 0.308</w:t>
            </w:r>
          </w:p>
        </w:tc>
        <w:tc>
          <w:tcPr>
            <w:tcW w:w="1382" w:type="dxa"/>
            <w:hideMark/>
          </w:tcPr>
          <w:p w14:paraId="55E30626" w14:textId="77777777" w:rsidR="00EB0F56" w:rsidRPr="00EB0F56" w:rsidRDefault="00EB0F56" w:rsidP="00EB0F56"/>
        </w:tc>
        <w:tc>
          <w:tcPr>
            <w:tcW w:w="1027" w:type="dxa"/>
            <w:hideMark/>
          </w:tcPr>
          <w:p w14:paraId="016FCE7A" w14:textId="77777777" w:rsidR="00EB0F56" w:rsidRPr="00EB0F56" w:rsidRDefault="00EB0F56" w:rsidP="00EB0F56"/>
        </w:tc>
      </w:tr>
      <w:tr w:rsidR="00EB0F56" w:rsidRPr="00EB0F56" w14:paraId="1CA06CFD" w14:textId="77777777" w:rsidTr="00F05029">
        <w:trPr>
          <w:trHeight w:val="20"/>
        </w:trPr>
        <w:tc>
          <w:tcPr>
            <w:tcW w:w="1936" w:type="dxa"/>
          </w:tcPr>
          <w:p w14:paraId="6E2E1E07" w14:textId="77777777" w:rsidR="00EB0F56" w:rsidRPr="00EB0F56" w:rsidRDefault="00EB0F56" w:rsidP="00EB0F56">
            <w:r w:rsidRPr="00EB0F56">
              <w:t>Focused observation</w:t>
            </w:r>
          </w:p>
        </w:tc>
        <w:tc>
          <w:tcPr>
            <w:tcW w:w="2074" w:type="dxa"/>
          </w:tcPr>
          <w:p w14:paraId="7A42E7A7" w14:textId="77777777" w:rsidR="00EB0F56" w:rsidRPr="00EB0F56" w:rsidRDefault="00EB0F56" w:rsidP="00EB0F56"/>
        </w:tc>
        <w:tc>
          <w:tcPr>
            <w:tcW w:w="1660" w:type="dxa"/>
          </w:tcPr>
          <w:p w14:paraId="73BDEE45" w14:textId="77777777" w:rsidR="00EB0F56" w:rsidRPr="00EB0F56" w:rsidRDefault="00EB0F56" w:rsidP="00EB0F56"/>
        </w:tc>
        <w:tc>
          <w:tcPr>
            <w:tcW w:w="1382" w:type="dxa"/>
          </w:tcPr>
          <w:p w14:paraId="586ACFF7" w14:textId="77777777" w:rsidR="00EB0F56" w:rsidRPr="00EB0F56" w:rsidRDefault="00EB0F56" w:rsidP="00EB0F56">
            <w:r w:rsidRPr="00EB0F56">
              <w:t>r =0.787**</w:t>
            </w:r>
          </w:p>
        </w:tc>
        <w:tc>
          <w:tcPr>
            <w:tcW w:w="1027" w:type="dxa"/>
          </w:tcPr>
          <w:p w14:paraId="14B91D29" w14:textId="77777777" w:rsidR="00EB0F56" w:rsidRPr="00EB0F56" w:rsidRDefault="00EB0F56" w:rsidP="00EB0F56">
            <w:r w:rsidRPr="00EB0F56">
              <w:t>P&lt;0.001</w:t>
            </w:r>
          </w:p>
        </w:tc>
      </w:tr>
      <w:tr w:rsidR="00EB0F56" w:rsidRPr="00EB0F56" w14:paraId="04CB7C5C" w14:textId="77777777" w:rsidTr="00F05029">
        <w:trPr>
          <w:trHeight w:val="20"/>
        </w:trPr>
        <w:tc>
          <w:tcPr>
            <w:tcW w:w="1936" w:type="dxa"/>
          </w:tcPr>
          <w:p w14:paraId="5181D723" w14:textId="77777777" w:rsidR="00EB0F56" w:rsidRPr="00EB0F56" w:rsidRDefault="00EB0F56" w:rsidP="00EB0F56"/>
        </w:tc>
        <w:tc>
          <w:tcPr>
            <w:tcW w:w="2074" w:type="dxa"/>
          </w:tcPr>
          <w:p w14:paraId="7D274083" w14:textId="77777777" w:rsidR="00EB0F56" w:rsidRPr="00EB0F56" w:rsidRDefault="00EB0F56" w:rsidP="00EB0F56">
            <w:r w:rsidRPr="00EB0F56">
              <w:t>Strongly disagree</w:t>
            </w:r>
          </w:p>
        </w:tc>
        <w:tc>
          <w:tcPr>
            <w:tcW w:w="1660" w:type="dxa"/>
          </w:tcPr>
          <w:p w14:paraId="65E2E9E2" w14:textId="77777777" w:rsidR="00EB0F56" w:rsidRPr="00EB0F56" w:rsidRDefault="00EB0F56" w:rsidP="00EB0F56">
            <w:r w:rsidRPr="00EB0F56">
              <w:t>1.0 ± 0</w:t>
            </w:r>
          </w:p>
        </w:tc>
        <w:tc>
          <w:tcPr>
            <w:tcW w:w="1382" w:type="dxa"/>
          </w:tcPr>
          <w:p w14:paraId="4D336C86" w14:textId="77777777" w:rsidR="00EB0F56" w:rsidRPr="00EB0F56" w:rsidRDefault="00EB0F56" w:rsidP="00EB0F56"/>
        </w:tc>
        <w:tc>
          <w:tcPr>
            <w:tcW w:w="1027" w:type="dxa"/>
          </w:tcPr>
          <w:p w14:paraId="48D74053" w14:textId="77777777" w:rsidR="00EB0F56" w:rsidRPr="00EB0F56" w:rsidRDefault="00EB0F56" w:rsidP="00EB0F56"/>
        </w:tc>
      </w:tr>
      <w:tr w:rsidR="00EB0F56" w:rsidRPr="00EB0F56" w14:paraId="1C0745F1" w14:textId="77777777" w:rsidTr="00F05029">
        <w:trPr>
          <w:trHeight w:val="20"/>
        </w:trPr>
        <w:tc>
          <w:tcPr>
            <w:tcW w:w="1936" w:type="dxa"/>
          </w:tcPr>
          <w:p w14:paraId="0D6E7E7C" w14:textId="77777777" w:rsidR="00EB0F56" w:rsidRPr="00EB0F56" w:rsidRDefault="00EB0F56" w:rsidP="00EB0F56"/>
        </w:tc>
        <w:tc>
          <w:tcPr>
            <w:tcW w:w="2074" w:type="dxa"/>
          </w:tcPr>
          <w:p w14:paraId="62F72333" w14:textId="77777777" w:rsidR="00EB0F56" w:rsidRPr="00EB0F56" w:rsidRDefault="00EB0F56" w:rsidP="00EB0F56">
            <w:r w:rsidRPr="00EB0F56">
              <w:t>Disagree</w:t>
            </w:r>
          </w:p>
        </w:tc>
        <w:tc>
          <w:tcPr>
            <w:tcW w:w="1660" w:type="dxa"/>
          </w:tcPr>
          <w:p w14:paraId="3E0E58A8" w14:textId="77777777" w:rsidR="00EB0F56" w:rsidRPr="00EB0F56" w:rsidRDefault="00EB0F56" w:rsidP="00EB0F56">
            <w:r w:rsidRPr="00EB0F56">
              <w:t>3.5 ± 0.707</w:t>
            </w:r>
          </w:p>
        </w:tc>
        <w:tc>
          <w:tcPr>
            <w:tcW w:w="1382" w:type="dxa"/>
          </w:tcPr>
          <w:p w14:paraId="476C0BE8" w14:textId="77777777" w:rsidR="00EB0F56" w:rsidRPr="00EB0F56" w:rsidRDefault="00EB0F56" w:rsidP="00EB0F56"/>
        </w:tc>
        <w:tc>
          <w:tcPr>
            <w:tcW w:w="1027" w:type="dxa"/>
          </w:tcPr>
          <w:p w14:paraId="1711AC2F" w14:textId="77777777" w:rsidR="00EB0F56" w:rsidRPr="00EB0F56" w:rsidRDefault="00EB0F56" w:rsidP="00EB0F56"/>
        </w:tc>
      </w:tr>
      <w:tr w:rsidR="00EB0F56" w:rsidRPr="00EB0F56" w14:paraId="23AD677F" w14:textId="77777777" w:rsidTr="00F05029">
        <w:trPr>
          <w:trHeight w:val="20"/>
        </w:trPr>
        <w:tc>
          <w:tcPr>
            <w:tcW w:w="1936" w:type="dxa"/>
          </w:tcPr>
          <w:p w14:paraId="5E12F13C" w14:textId="77777777" w:rsidR="00EB0F56" w:rsidRPr="00EB0F56" w:rsidRDefault="00EB0F56" w:rsidP="00EB0F56"/>
        </w:tc>
        <w:tc>
          <w:tcPr>
            <w:tcW w:w="2074" w:type="dxa"/>
          </w:tcPr>
          <w:p w14:paraId="17BD7DF7" w14:textId="77777777" w:rsidR="00EB0F56" w:rsidRPr="00EB0F56" w:rsidRDefault="00EB0F56" w:rsidP="00EB0F56">
            <w:r w:rsidRPr="00EB0F56">
              <w:t>Neutral</w:t>
            </w:r>
          </w:p>
        </w:tc>
        <w:tc>
          <w:tcPr>
            <w:tcW w:w="1660" w:type="dxa"/>
          </w:tcPr>
          <w:p w14:paraId="5B96272C" w14:textId="77777777" w:rsidR="00EB0F56" w:rsidRPr="00EB0F56" w:rsidRDefault="00EB0F56" w:rsidP="00EB0F56">
            <w:r w:rsidRPr="00EB0F56">
              <w:t>3.21 ± 0.478</w:t>
            </w:r>
          </w:p>
        </w:tc>
        <w:tc>
          <w:tcPr>
            <w:tcW w:w="1382" w:type="dxa"/>
          </w:tcPr>
          <w:p w14:paraId="2A69B6E6" w14:textId="77777777" w:rsidR="00EB0F56" w:rsidRPr="00EB0F56" w:rsidRDefault="00EB0F56" w:rsidP="00EB0F56"/>
        </w:tc>
        <w:tc>
          <w:tcPr>
            <w:tcW w:w="1027" w:type="dxa"/>
          </w:tcPr>
          <w:p w14:paraId="349A6F52" w14:textId="77777777" w:rsidR="00EB0F56" w:rsidRPr="00EB0F56" w:rsidRDefault="00EB0F56" w:rsidP="00EB0F56"/>
        </w:tc>
      </w:tr>
      <w:tr w:rsidR="00EB0F56" w:rsidRPr="00EB0F56" w14:paraId="676BCEC4" w14:textId="77777777" w:rsidTr="00F05029">
        <w:trPr>
          <w:trHeight w:val="20"/>
        </w:trPr>
        <w:tc>
          <w:tcPr>
            <w:tcW w:w="1936" w:type="dxa"/>
          </w:tcPr>
          <w:p w14:paraId="4E682A49" w14:textId="77777777" w:rsidR="00EB0F56" w:rsidRPr="00EB0F56" w:rsidRDefault="00EB0F56" w:rsidP="00EB0F56"/>
        </w:tc>
        <w:tc>
          <w:tcPr>
            <w:tcW w:w="2074" w:type="dxa"/>
          </w:tcPr>
          <w:p w14:paraId="0D2B0060" w14:textId="77777777" w:rsidR="00EB0F56" w:rsidRPr="00EB0F56" w:rsidRDefault="00EB0F56" w:rsidP="00EB0F56">
            <w:r w:rsidRPr="00EB0F56">
              <w:t>Agree</w:t>
            </w:r>
          </w:p>
        </w:tc>
        <w:tc>
          <w:tcPr>
            <w:tcW w:w="1660" w:type="dxa"/>
          </w:tcPr>
          <w:p w14:paraId="45BA0BC9" w14:textId="77777777" w:rsidR="00EB0F56" w:rsidRPr="00EB0F56" w:rsidRDefault="00EB0F56" w:rsidP="00EB0F56">
            <w:r w:rsidRPr="00EB0F56">
              <w:t>3.93 ± 0.346</w:t>
            </w:r>
          </w:p>
        </w:tc>
        <w:tc>
          <w:tcPr>
            <w:tcW w:w="1382" w:type="dxa"/>
          </w:tcPr>
          <w:p w14:paraId="0D62FE9B" w14:textId="77777777" w:rsidR="00EB0F56" w:rsidRPr="00EB0F56" w:rsidRDefault="00EB0F56" w:rsidP="00EB0F56"/>
        </w:tc>
        <w:tc>
          <w:tcPr>
            <w:tcW w:w="1027" w:type="dxa"/>
          </w:tcPr>
          <w:p w14:paraId="29CE38F5" w14:textId="77777777" w:rsidR="00EB0F56" w:rsidRPr="00EB0F56" w:rsidRDefault="00EB0F56" w:rsidP="00EB0F56"/>
        </w:tc>
      </w:tr>
      <w:tr w:rsidR="00EB0F56" w:rsidRPr="00EB0F56" w14:paraId="3A8F0F97" w14:textId="77777777" w:rsidTr="00F05029">
        <w:trPr>
          <w:trHeight w:val="20"/>
        </w:trPr>
        <w:tc>
          <w:tcPr>
            <w:tcW w:w="1936" w:type="dxa"/>
          </w:tcPr>
          <w:p w14:paraId="2DE82526" w14:textId="77777777" w:rsidR="00EB0F56" w:rsidRPr="00EB0F56" w:rsidRDefault="00EB0F56" w:rsidP="00EB0F56"/>
        </w:tc>
        <w:tc>
          <w:tcPr>
            <w:tcW w:w="2074" w:type="dxa"/>
          </w:tcPr>
          <w:p w14:paraId="3DE5E484" w14:textId="77777777" w:rsidR="00EB0F56" w:rsidRPr="00EB0F56" w:rsidRDefault="00EB0F56" w:rsidP="00EB0F56">
            <w:r w:rsidRPr="00EB0F56">
              <w:t>Strongly agree</w:t>
            </w:r>
          </w:p>
        </w:tc>
        <w:tc>
          <w:tcPr>
            <w:tcW w:w="1660" w:type="dxa"/>
          </w:tcPr>
          <w:p w14:paraId="377C8142" w14:textId="77777777" w:rsidR="00EB0F56" w:rsidRPr="00EB0F56" w:rsidRDefault="00EB0F56" w:rsidP="00EB0F56">
            <w:r w:rsidRPr="00EB0F56">
              <w:t>4.82 ± 0.395</w:t>
            </w:r>
          </w:p>
        </w:tc>
        <w:tc>
          <w:tcPr>
            <w:tcW w:w="1382" w:type="dxa"/>
          </w:tcPr>
          <w:p w14:paraId="3E778AA2" w14:textId="77777777" w:rsidR="00EB0F56" w:rsidRPr="00EB0F56" w:rsidRDefault="00EB0F56" w:rsidP="00EB0F56"/>
        </w:tc>
        <w:tc>
          <w:tcPr>
            <w:tcW w:w="1027" w:type="dxa"/>
          </w:tcPr>
          <w:p w14:paraId="0B0E3189" w14:textId="77777777" w:rsidR="00EB0F56" w:rsidRPr="00EB0F56" w:rsidRDefault="00EB0F56" w:rsidP="00EB0F56"/>
        </w:tc>
      </w:tr>
      <w:tr w:rsidR="00EB0F56" w:rsidRPr="00EB0F56" w14:paraId="389D0DD5" w14:textId="77777777" w:rsidTr="00F05029">
        <w:trPr>
          <w:trHeight w:val="20"/>
        </w:trPr>
        <w:tc>
          <w:tcPr>
            <w:tcW w:w="1936" w:type="dxa"/>
          </w:tcPr>
          <w:p w14:paraId="1D55DDE3" w14:textId="77777777" w:rsidR="00EB0F56" w:rsidRPr="00EB0F56" w:rsidRDefault="00EB0F56" w:rsidP="00EB0F56">
            <w:r w:rsidRPr="00EB0F56">
              <w:t>Communication efficiency</w:t>
            </w:r>
          </w:p>
        </w:tc>
        <w:tc>
          <w:tcPr>
            <w:tcW w:w="2074" w:type="dxa"/>
          </w:tcPr>
          <w:p w14:paraId="022E12A1" w14:textId="77777777" w:rsidR="00EB0F56" w:rsidRPr="00EB0F56" w:rsidRDefault="00EB0F56" w:rsidP="00EB0F56"/>
        </w:tc>
        <w:tc>
          <w:tcPr>
            <w:tcW w:w="1660" w:type="dxa"/>
          </w:tcPr>
          <w:p w14:paraId="3C8D50B4" w14:textId="77777777" w:rsidR="00EB0F56" w:rsidRPr="00EB0F56" w:rsidRDefault="00EB0F56" w:rsidP="00EB0F56"/>
        </w:tc>
        <w:tc>
          <w:tcPr>
            <w:tcW w:w="1382" w:type="dxa"/>
          </w:tcPr>
          <w:p w14:paraId="145DD54C" w14:textId="77777777" w:rsidR="00EB0F56" w:rsidRPr="00EB0F56" w:rsidRDefault="00EB0F56" w:rsidP="00EB0F56">
            <w:r w:rsidRPr="00EB0F56">
              <w:t>r =0.803**</w:t>
            </w:r>
          </w:p>
        </w:tc>
        <w:tc>
          <w:tcPr>
            <w:tcW w:w="1027" w:type="dxa"/>
          </w:tcPr>
          <w:p w14:paraId="6ECC8F29" w14:textId="77777777" w:rsidR="00EB0F56" w:rsidRPr="00EB0F56" w:rsidRDefault="00EB0F56" w:rsidP="00EB0F56">
            <w:r w:rsidRPr="00EB0F56">
              <w:t>P&lt;0.001</w:t>
            </w:r>
          </w:p>
        </w:tc>
      </w:tr>
      <w:tr w:rsidR="00EB0F56" w:rsidRPr="00EB0F56" w14:paraId="010603D3" w14:textId="77777777" w:rsidTr="00F05029">
        <w:trPr>
          <w:trHeight w:val="20"/>
        </w:trPr>
        <w:tc>
          <w:tcPr>
            <w:tcW w:w="1936" w:type="dxa"/>
          </w:tcPr>
          <w:p w14:paraId="7C287A9E" w14:textId="77777777" w:rsidR="00EB0F56" w:rsidRPr="00EB0F56" w:rsidRDefault="00EB0F56" w:rsidP="00EB0F56"/>
        </w:tc>
        <w:tc>
          <w:tcPr>
            <w:tcW w:w="2074" w:type="dxa"/>
          </w:tcPr>
          <w:p w14:paraId="37F50239" w14:textId="77777777" w:rsidR="00EB0F56" w:rsidRPr="00EB0F56" w:rsidRDefault="00EB0F56" w:rsidP="00EB0F56">
            <w:r w:rsidRPr="00EB0F56">
              <w:t>Strongly disagree</w:t>
            </w:r>
          </w:p>
        </w:tc>
        <w:tc>
          <w:tcPr>
            <w:tcW w:w="1660" w:type="dxa"/>
          </w:tcPr>
          <w:p w14:paraId="4D63243D" w14:textId="77777777" w:rsidR="00EB0F56" w:rsidRPr="00EB0F56" w:rsidRDefault="00EB0F56" w:rsidP="00EB0F56">
            <w:r w:rsidRPr="00EB0F56">
              <w:t>1.0 ± 0</w:t>
            </w:r>
          </w:p>
        </w:tc>
        <w:tc>
          <w:tcPr>
            <w:tcW w:w="1382" w:type="dxa"/>
          </w:tcPr>
          <w:p w14:paraId="6F7228B3" w14:textId="77777777" w:rsidR="00EB0F56" w:rsidRPr="00EB0F56" w:rsidRDefault="00EB0F56" w:rsidP="00EB0F56"/>
        </w:tc>
        <w:tc>
          <w:tcPr>
            <w:tcW w:w="1027" w:type="dxa"/>
          </w:tcPr>
          <w:p w14:paraId="0990547D" w14:textId="77777777" w:rsidR="00EB0F56" w:rsidRPr="00EB0F56" w:rsidRDefault="00EB0F56" w:rsidP="00EB0F56"/>
        </w:tc>
      </w:tr>
      <w:tr w:rsidR="00EB0F56" w:rsidRPr="00EB0F56" w14:paraId="4F9CC258" w14:textId="77777777" w:rsidTr="00F05029">
        <w:trPr>
          <w:trHeight w:val="20"/>
        </w:trPr>
        <w:tc>
          <w:tcPr>
            <w:tcW w:w="1936" w:type="dxa"/>
          </w:tcPr>
          <w:p w14:paraId="5ECD62E8" w14:textId="77777777" w:rsidR="00EB0F56" w:rsidRPr="00EB0F56" w:rsidRDefault="00EB0F56" w:rsidP="00EB0F56"/>
        </w:tc>
        <w:tc>
          <w:tcPr>
            <w:tcW w:w="2074" w:type="dxa"/>
          </w:tcPr>
          <w:p w14:paraId="08585366" w14:textId="77777777" w:rsidR="00EB0F56" w:rsidRPr="00EB0F56" w:rsidRDefault="00EB0F56" w:rsidP="00EB0F56">
            <w:r w:rsidRPr="00EB0F56">
              <w:t>Disagree</w:t>
            </w:r>
          </w:p>
        </w:tc>
        <w:tc>
          <w:tcPr>
            <w:tcW w:w="1660" w:type="dxa"/>
          </w:tcPr>
          <w:p w14:paraId="3F842B53" w14:textId="77777777" w:rsidR="00EB0F56" w:rsidRPr="00EB0F56" w:rsidRDefault="00EB0F56" w:rsidP="00EB0F56">
            <w:r w:rsidRPr="00EB0F56">
              <w:t>3.0 ± 1.0</w:t>
            </w:r>
          </w:p>
        </w:tc>
        <w:tc>
          <w:tcPr>
            <w:tcW w:w="1382" w:type="dxa"/>
          </w:tcPr>
          <w:p w14:paraId="4C7EDCA1" w14:textId="77777777" w:rsidR="00EB0F56" w:rsidRPr="00EB0F56" w:rsidRDefault="00EB0F56" w:rsidP="00EB0F56"/>
        </w:tc>
        <w:tc>
          <w:tcPr>
            <w:tcW w:w="1027" w:type="dxa"/>
          </w:tcPr>
          <w:p w14:paraId="39E2DF49" w14:textId="77777777" w:rsidR="00EB0F56" w:rsidRPr="00EB0F56" w:rsidRDefault="00EB0F56" w:rsidP="00EB0F56"/>
        </w:tc>
      </w:tr>
      <w:tr w:rsidR="00EB0F56" w:rsidRPr="00EB0F56" w14:paraId="2CDF7F87" w14:textId="77777777" w:rsidTr="00F05029">
        <w:trPr>
          <w:trHeight w:val="20"/>
        </w:trPr>
        <w:tc>
          <w:tcPr>
            <w:tcW w:w="1936" w:type="dxa"/>
          </w:tcPr>
          <w:p w14:paraId="4BD8871B" w14:textId="77777777" w:rsidR="00EB0F56" w:rsidRPr="00EB0F56" w:rsidRDefault="00EB0F56" w:rsidP="00EB0F56"/>
        </w:tc>
        <w:tc>
          <w:tcPr>
            <w:tcW w:w="2074" w:type="dxa"/>
          </w:tcPr>
          <w:p w14:paraId="4CC3E82E" w14:textId="77777777" w:rsidR="00EB0F56" w:rsidRPr="00EB0F56" w:rsidRDefault="00EB0F56" w:rsidP="00EB0F56">
            <w:r w:rsidRPr="00EB0F56">
              <w:t>Neutral</w:t>
            </w:r>
          </w:p>
        </w:tc>
        <w:tc>
          <w:tcPr>
            <w:tcW w:w="1660" w:type="dxa"/>
          </w:tcPr>
          <w:p w14:paraId="12AF1098" w14:textId="77777777" w:rsidR="00EB0F56" w:rsidRPr="00EB0F56" w:rsidRDefault="00EB0F56" w:rsidP="00EB0F56">
            <w:r w:rsidRPr="00EB0F56">
              <w:t>3.21 ± 0.448</w:t>
            </w:r>
          </w:p>
        </w:tc>
        <w:tc>
          <w:tcPr>
            <w:tcW w:w="1382" w:type="dxa"/>
          </w:tcPr>
          <w:p w14:paraId="611C4F90" w14:textId="77777777" w:rsidR="00EB0F56" w:rsidRPr="00EB0F56" w:rsidRDefault="00EB0F56" w:rsidP="00EB0F56"/>
        </w:tc>
        <w:tc>
          <w:tcPr>
            <w:tcW w:w="1027" w:type="dxa"/>
          </w:tcPr>
          <w:p w14:paraId="162537EF" w14:textId="77777777" w:rsidR="00EB0F56" w:rsidRPr="00EB0F56" w:rsidRDefault="00EB0F56" w:rsidP="00EB0F56"/>
        </w:tc>
      </w:tr>
      <w:tr w:rsidR="00EB0F56" w:rsidRPr="00EB0F56" w14:paraId="1554473B" w14:textId="77777777" w:rsidTr="00F05029">
        <w:trPr>
          <w:trHeight w:val="20"/>
        </w:trPr>
        <w:tc>
          <w:tcPr>
            <w:tcW w:w="1936" w:type="dxa"/>
          </w:tcPr>
          <w:p w14:paraId="152C1E42" w14:textId="77777777" w:rsidR="00EB0F56" w:rsidRPr="00EB0F56" w:rsidRDefault="00EB0F56" w:rsidP="00EB0F56"/>
        </w:tc>
        <w:tc>
          <w:tcPr>
            <w:tcW w:w="2074" w:type="dxa"/>
          </w:tcPr>
          <w:p w14:paraId="58919700" w14:textId="77777777" w:rsidR="00EB0F56" w:rsidRPr="00EB0F56" w:rsidRDefault="00EB0F56" w:rsidP="00EB0F56">
            <w:r w:rsidRPr="00EB0F56">
              <w:t>Agree</w:t>
            </w:r>
          </w:p>
        </w:tc>
        <w:tc>
          <w:tcPr>
            <w:tcW w:w="1660" w:type="dxa"/>
          </w:tcPr>
          <w:p w14:paraId="645AD0B6" w14:textId="77777777" w:rsidR="00EB0F56" w:rsidRPr="00EB0F56" w:rsidRDefault="00EB0F56" w:rsidP="00EB0F56">
            <w:r w:rsidRPr="00EB0F56">
              <w:t>3.92 ± 0.352</w:t>
            </w:r>
          </w:p>
        </w:tc>
        <w:tc>
          <w:tcPr>
            <w:tcW w:w="1382" w:type="dxa"/>
          </w:tcPr>
          <w:p w14:paraId="0B05BDAC" w14:textId="77777777" w:rsidR="00EB0F56" w:rsidRPr="00EB0F56" w:rsidRDefault="00EB0F56" w:rsidP="00EB0F56"/>
        </w:tc>
        <w:tc>
          <w:tcPr>
            <w:tcW w:w="1027" w:type="dxa"/>
          </w:tcPr>
          <w:p w14:paraId="764A2402" w14:textId="77777777" w:rsidR="00EB0F56" w:rsidRPr="00EB0F56" w:rsidRDefault="00EB0F56" w:rsidP="00EB0F56"/>
        </w:tc>
      </w:tr>
      <w:tr w:rsidR="00EB0F56" w:rsidRPr="00EB0F56" w14:paraId="6AAA6A82" w14:textId="77777777" w:rsidTr="00F05029">
        <w:trPr>
          <w:trHeight w:val="20"/>
        </w:trPr>
        <w:tc>
          <w:tcPr>
            <w:tcW w:w="1936" w:type="dxa"/>
          </w:tcPr>
          <w:p w14:paraId="5D3D687D" w14:textId="77777777" w:rsidR="00EB0F56" w:rsidRPr="00EB0F56" w:rsidRDefault="00EB0F56" w:rsidP="00EB0F56"/>
        </w:tc>
        <w:tc>
          <w:tcPr>
            <w:tcW w:w="2074" w:type="dxa"/>
          </w:tcPr>
          <w:p w14:paraId="17DE7D3F" w14:textId="77777777" w:rsidR="00EB0F56" w:rsidRPr="00EB0F56" w:rsidRDefault="00EB0F56" w:rsidP="00EB0F56">
            <w:r w:rsidRPr="00EB0F56">
              <w:t>Strongly agree</w:t>
            </w:r>
          </w:p>
        </w:tc>
        <w:tc>
          <w:tcPr>
            <w:tcW w:w="1660" w:type="dxa"/>
          </w:tcPr>
          <w:p w14:paraId="4D779AB3" w14:textId="77777777" w:rsidR="00EB0F56" w:rsidRPr="00EB0F56" w:rsidRDefault="00EB0F56" w:rsidP="00EB0F56">
            <w:r w:rsidRPr="00EB0F56">
              <w:t>4.86 ± 0.359</w:t>
            </w:r>
          </w:p>
        </w:tc>
        <w:tc>
          <w:tcPr>
            <w:tcW w:w="1382" w:type="dxa"/>
          </w:tcPr>
          <w:p w14:paraId="0076A371" w14:textId="77777777" w:rsidR="00EB0F56" w:rsidRPr="00EB0F56" w:rsidRDefault="00EB0F56" w:rsidP="00EB0F56"/>
        </w:tc>
        <w:tc>
          <w:tcPr>
            <w:tcW w:w="1027" w:type="dxa"/>
          </w:tcPr>
          <w:p w14:paraId="6268D46E" w14:textId="77777777" w:rsidR="00EB0F56" w:rsidRPr="00EB0F56" w:rsidRDefault="00EB0F56" w:rsidP="00EB0F56"/>
        </w:tc>
      </w:tr>
      <w:tr w:rsidR="00EB0F56" w:rsidRPr="00EB0F56" w14:paraId="7F1EBC64" w14:textId="77777777" w:rsidTr="00F05029">
        <w:trPr>
          <w:trHeight w:val="20"/>
        </w:trPr>
        <w:tc>
          <w:tcPr>
            <w:tcW w:w="1936" w:type="dxa"/>
          </w:tcPr>
          <w:p w14:paraId="26C4EDC5" w14:textId="77777777" w:rsidR="00EB0F56" w:rsidRPr="00EB0F56" w:rsidRDefault="00EB0F56" w:rsidP="00EB0F56">
            <w:r w:rsidRPr="00EB0F56">
              <w:t>Lifelong learning ability</w:t>
            </w:r>
          </w:p>
        </w:tc>
        <w:tc>
          <w:tcPr>
            <w:tcW w:w="2074" w:type="dxa"/>
          </w:tcPr>
          <w:p w14:paraId="6BE271A9" w14:textId="77777777" w:rsidR="00EB0F56" w:rsidRPr="00EB0F56" w:rsidRDefault="00EB0F56" w:rsidP="00EB0F56"/>
        </w:tc>
        <w:tc>
          <w:tcPr>
            <w:tcW w:w="1660" w:type="dxa"/>
          </w:tcPr>
          <w:p w14:paraId="692F4B17" w14:textId="77777777" w:rsidR="00EB0F56" w:rsidRPr="00EB0F56" w:rsidRDefault="00EB0F56" w:rsidP="00EB0F56"/>
        </w:tc>
        <w:tc>
          <w:tcPr>
            <w:tcW w:w="1382" w:type="dxa"/>
          </w:tcPr>
          <w:p w14:paraId="5660A45F" w14:textId="77777777" w:rsidR="00EB0F56" w:rsidRPr="00EB0F56" w:rsidRDefault="00EB0F56" w:rsidP="00EB0F56">
            <w:r w:rsidRPr="00EB0F56">
              <w:t>r =0.819**</w:t>
            </w:r>
          </w:p>
        </w:tc>
        <w:tc>
          <w:tcPr>
            <w:tcW w:w="1027" w:type="dxa"/>
          </w:tcPr>
          <w:p w14:paraId="548EA362" w14:textId="77777777" w:rsidR="00EB0F56" w:rsidRPr="00EB0F56" w:rsidRDefault="00EB0F56" w:rsidP="00EB0F56">
            <w:r w:rsidRPr="00EB0F56">
              <w:t>P&lt;0.001</w:t>
            </w:r>
          </w:p>
        </w:tc>
      </w:tr>
      <w:tr w:rsidR="00EB0F56" w:rsidRPr="00EB0F56" w14:paraId="22841AF1" w14:textId="77777777" w:rsidTr="00F05029">
        <w:trPr>
          <w:trHeight w:val="20"/>
        </w:trPr>
        <w:tc>
          <w:tcPr>
            <w:tcW w:w="1936" w:type="dxa"/>
          </w:tcPr>
          <w:p w14:paraId="592E47B4" w14:textId="77777777" w:rsidR="00EB0F56" w:rsidRPr="00EB0F56" w:rsidRDefault="00EB0F56" w:rsidP="00EB0F56"/>
        </w:tc>
        <w:tc>
          <w:tcPr>
            <w:tcW w:w="2074" w:type="dxa"/>
          </w:tcPr>
          <w:p w14:paraId="5F81BC80" w14:textId="77777777" w:rsidR="00EB0F56" w:rsidRPr="00EB0F56" w:rsidRDefault="00EB0F56" w:rsidP="00EB0F56">
            <w:r w:rsidRPr="00EB0F56">
              <w:t>Strongly disagree</w:t>
            </w:r>
          </w:p>
        </w:tc>
        <w:tc>
          <w:tcPr>
            <w:tcW w:w="1660" w:type="dxa"/>
          </w:tcPr>
          <w:p w14:paraId="0F295ADC" w14:textId="77777777" w:rsidR="00EB0F56" w:rsidRPr="00EB0F56" w:rsidRDefault="00EB0F56" w:rsidP="00EB0F56">
            <w:r w:rsidRPr="00EB0F56">
              <w:t>1.0 ± 0</w:t>
            </w:r>
          </w:p>
        </w:tc>
        <w:tc>
          <w:tcPr>
            <w:tcW w:w="1382" w:type="dxa"/>
          </w:tcPr>
          <w:p w14:paraId="408F7407" w14:textId="77777777" w:rsidR="00EB0F56" w:rsidRPr="00EB0F56" w:rsidRDefault="00EB0F56" w:rsidP="00EB0F56"/>
        </w:tc>
        <w:tc>
          <w:tcPr>
            <w:tcW w:w="1027" w:type="dxa"/>
          </w:tcPr>
          <w:p w14:paraId="5A62FCAB" w14:textId="77777777" w:rsidR="00EB0F56" w:rsidRPr="00EB0F56" w:rsidRDefault="00EB0F56" w:rsidP="00EB0F56"/>
        </w:tc>
      </w:tr>
      <w:tr w:rsidR="00EB0F56" w:rsidRPr="00EB0F56" w14:paraId="0F0FA8AC" w14:textId="77777777" w:rsidTr="00F05029">
        <w:trPr>
          <w:trHeight w:val="20"/>
        </w:trPr>
        <w:tc>
          <w:tcPr>
            <w:tcW w:w="1936" w:type="dxa"/>
          </w:tcPr>
          <w:p w14:paraId="410A5BD4" w14:textId="77777777" w:rsidR="00EB0F56" w:rsidRPr="00EB0F56" w:rsidRDefault="00EB0F56" w:rsidP="00EB0F56"/>
        </w:tc>
        <w:tc>
          <w:tcPr>
            <w:tcW w:w="2074" w:type="dxa"/>
          </w:tcPr>
          <w:p w14:paraId="4571AA68" w14:textId="77777777" w:rsidR="00EB0F56" w:rsidRPr="00EB0F56" w:rsidRDefault="00EB0F56" w:rsidP="00EB0F56">
            <w:r w:rsidRPr="00EB0F56">
              <w:t>Disagree</w:t>
            </w:r>
          </w:p>
        </w:tc>
        <w:tc>
          <w:tcPr>
            <w:tcW w:w="1660" w:type="dxa"/>
          </w:tcPr>
          <w:p w14:paraId="34A3422E" w14:textId="77777777" w:rsidR="00EB0F56" w:rsidRPr="00EB0F56" w:rsidRDefault="00EB0F56" w:rsidP="00EB0F56">
            <w:r w:rsidRPr="00EB0F56">
              <w:t>2.5 ± 0.707</w:t>
            </w:r>
          </w:p>
        </w:tc>
        <w:tc>
          <w:tcPr>
            <w:tcW w:w="1382" w:type="dxa"/>
          </w:tcPr>
          <w:p w14:paraId="762EB5D9" w14:textId="77777777" w:rsidR="00EB0F56" w:rsidRPr="00EB0F56" w:rsidRDefault="00EB0F56" w:rsidP="00EB0F56"/>
        </w:tc>
        <w:tc>
          <w:tcPr>
            <w:tcW w:w="1027" w:type="dxa"/>
          </w:tcPr>
          <w:p w14:paraId="79034F8C" w14:textId="77777777" w:rsidR="00EB0F56" w:rsidRPr="00EB0F56" w:rsidRDefault="00EB0F56" w:rsidP="00EB0F56"/>
        </w:tc>
      </w:tr>
      <w:tr w:rsidR="00EB0F56" w:rsidRPr="00EB0F56" w14:paraId="3AA83F98" w14:textId="77777777" w:rsidTr="00F05029">
        <w:trPr>
          <w:trHeight w:val="20"/>
        </w:trPr>
        <w:tc>
          <w:tcPr>
            <w:tcW w:w="1936" w:type="dxa"/>
          </w:tcPr>
          <w:p w14:paraId="66C676DE" w14:textId="77777777" w:rsidR="00EB0F56" w:rsidRPr="00EB0F56" w:rsidRDefault="00EB0F56" w:rsidP="00EB0F56"/>
        </w:tc>
        <w:tc>
          <w:tcPr>
            <w:tcW w:w="2074" w:type="dxa"/>
          </w:tcPr>
          <w:p w14:paraId="66CB1F2D" w14:textId="77777777" w:rsidR="00EB0F56" w:rsidRPr="00EB0F56" w:rsidRDefault="00EB0F56" w:rsidP="00EB0F56">
            <w:r w:rsidRPr="00EB0F56">
              <w:t>Neutral</w:t>
            </w:r>
          </w:p>
        </w:tc>
        <w:tc>
          <w:tcPr>
            <w:tcW w:w="1660" w:type="dxa"/>
          </w:tcPr>
          <w:p w14:paraId="1977FD35" w14:textId="77777777" w:rsidR="00EB0F56" w:rsidRPr="00EB0F56" w:rsidRDefault="00EB0F56" w:rsidP="00EB0F56">
            <w:r w:rsidRPr="00EB0F56">
              <w:t>3.22 ± 0.484</w:t>
            </w:r>
          </w:p>
        </w:tc>
        <w:tc>
          <w:tcPr>
            <w:tcW w:w="1382" w:type="dxa"/>
          </w:tcPr>
          <w:p w14:paraId="2B399766" w14:textId="77777777" w:rsidR="00EB0F56" w:rsidRPr="00EB0F56" w:rsidRDefault="00EB0F56" w:rsidP="00EB0F56"/>
        </w:tc>
        <w:tc>
          <w:tcPr>
            <w:tcW w:w="1027" w:type="dxa"/>
          </w:tcPr>
          <w:p w14:paraId="5B71DFEC" w14:textId="77777777" w:rsidR="00EB0F56" w:rsidRPr="00EB0F56" w:rsidRDefault="00EB0F56" w:rsidP="00EB0F56"/>
        </w:tc>
      </w:tr>
      <w:tr w:rsidR="00EB0F56" w:rsidRPr="00EB0F56" w14:paraId="5EAB3AB1" w14:textId="77777777" w:rsidTr="00F05029">
        <w:trPr>
          <w:trHeight w:val="20"/>
        </w:trPr>
        <w:tc>
          <w:tcPr>
            <w:tcW w:w="1936" w:type="dxa"/>
          </w:tcPr>
          <w:p w14:paraId="639C8268" w14:textId="77777777" w:rsidR="00EB0F56" w:rsidRPr="00EB0F56" w:rsidRDefault="00EB0F56" w:rsidP="00EB0F56"/>
        </w:tc>
        <w:tc>
          <w:tcPr>
            <w:tcW w:w="2074" w:type="dxa"/>
          </w:tcPr>
          <w:p w14:paraId="0643C7F8" w14:textId="77777777" w:rsidR="00EB0F56" w:rsidRPr="00EB0F56" w:rsidRDefault="00EB0F56" w:rsidP="00EB0F56">
            <w:r w:rsidRPr="00EB0F56">
              <w:t>Agree</w:t>
            </w:r>
          </w:p>
        </w:tc>
        <w:tc>
          <w:tcPr>
            <w:tcW w:w="1660" w:type="dxa"/>
          </w:tcPr>
          <w:p w14:paraId="715B360E" w14:textId="77777777" w:rsidR="00EB0F56" w:rsidRPr="00EB0F56" w:rsidRDefault="00EB0F56" w:rsidP="00EB0F56">
            <w:r w:rsidRPr="00EB0F56">
              <w:t>3.89 ± 0.310</w:t>
            </w:r>
          </w:p>
        </w:tc>
        <w:tc>
          <w:tcPr>
            <w:tcW w:w="1382" w:type="dxa"/>
          </w:tcPr>
          <w:p w14:paraId="5335A36E" w14:textId="77777777" w:rsidR="00EB0F56" w:rsidRPr="00EB0F56" w:rsidRDefault="00EB0F56" w:rsidP="00EB0F56"/>
        </w:tc>
        <w:tc>
          <w:tcPr>
            <w:tcW w:w="1027" w:type="dxa"/>
          </w:tcPr>
          <w:p w14:paraId="4BCBA5FA" w14:textId="77777777" w:rsidR="00EB0F56" w:rsidRPr="00EB0F56" w:rsidRDefault="00EB0F56" w:rsidP="00EB0F56"/>
        </w:tc>
      </w:tr>
      <w:tr w:rsidR="00EB0F56" w:rsidRPr="00EB0F56" w14:paraId="2228F363" w14:textId="77777777" w:rsidTr="00F05029">
        <w:trPr>
          <w:trHeight w:val="20"/>
        </w:trPr>
        <w:tc>
          <w:tcPr>
            <w:tcW w:w="1936" w:type="dxa"/>
          </w:tcPr>
          <w:p w14:paraId="69F76E17" w14:textId="77777777" w:rsidR="00EB0F56" w:rsidRPr="00EB0F56" w:rsidRDefault="00EB0F56" w:rsidP="00EB0F56"/>
        </w:tc>
        <w:tc>
          <w:tcPr>
            <w:tcW w:w="2074" w:type="dxa"/>
          </w:tcPr>
          <w:p w14:paraId="544767BC" w14:textId="77777777" w:rsidR="00EB0F56" w:rsidRPr="00EB0F56" w:rsidRDefault="00EB0F56" w:rsidP="00EB0F56">
            <w:r w:rsidRPr="00EB0F56">
              <w:t>Strongly agree</w:t>
            </w:r>
          </w:p>
        </w:tc>
        <w:tc>
          <w:tcPr>
            <w:tcW w:w="1660" w:type="dxa"/>
          </w:tcPr>
          <w:p w14:paraId="5263690B" w14:textId="77777777" w:rsidR="00EB0F56" w:rsidRPr="00EB0F56" w:rsidRDefault="00EB0F56" w:rsidP="00EB0F56">
            <w:r w:rsidRPr="00EB0F56">
              <w:t>4.83 ± 0.388</w:t>
            </w:r>
          </w:p>
        </w:tc>
        <w:tc>
          <w:tcPr>
            <w:tcW w:w="1382" w:type="dxa"/>
          </w:tcPr>
          <w:p w14:paraId="4AC1AB5B" w14:textId="77777777" w:rsidR="00EB0F56" w:rsidRPr="00EB0F56" w:rsidRDefault="00EB0F56" w:rsidP="00EB0F56"/>
        </w:tc>
        <w:tc>
          <w:tcPr>
            <w:tcW w:w="1027" w:type="dxa"/>
          </w:tcPr>
          <w:p w14:paraId="02D78C2B" w14:textId="77777777" w:rsidR="00EB0F56" w:rsidRPr="00EB0F56" w:rsidRDefault="00EB0F56" w:rsidP="00EB0F56"/>
        </w:tc>
      </w:tr>
      <w:tr w:rsidR="00EB0F56" w:rsidRPr="00EB0F56" w14:paraId="47C25DB4" w14:textId="77777777" w:rsidTr="00F05029">
        <w:trPr>
          <w:trHeight w:val="20"/>
        </w:trPr>
        <w:tc>
          <w:tcPr>
            <w:tcW w:w="1936" w:type="dxa"/>
          </w:tcPr>
          <w:p w14:paraId="180DE56D" w14:textId="77777777" w:rsidR="00EB0F56" w:rsidRPr="00EB0F56" w:rsidRDefault="00EB0F56" w:rsidP="00EB0F56">
            <w:r w:rsidRPr="00EB0F56">
              <w:t>Compensating clinical scarcity</w:t>
            </w:r>
          </w:p>
        </w:tc>
        <w:tc>
          <w:tcPr>
            <w:tcW w:w="2074" w:type="dxa"/>
          </w:tcPr>
          <w:p w14:paraId="68274383" w14:textId="77777777" w:rsidR="00EB0F56" w:rsidRPr="00EB0F56" w:rsidRDefault="00EB0F56" w:rsidP="00EB0F56"/>
        </w:tc>
        <w:tc>
          <w:tcPr>
            <w:tcW w:w="1660" w:type="dxa"/>
          </w:tcPr>
          <w:p w14:paraId="4555EC47" w14:textId="77777777" w:rsidR="00EB0F56" w:rsidRPr="00EB0F56" w:rsidRDefault="00EB0F56" w:rsidP="00EB0F56"/>
        </w:tc>
        <w:tc>
          <w:tcPr>
            <w:tcW w:w="1382" w:type="dxa"/>
          </w:tcPr>
          <w:p w14:paraId="0C564B05" w14:textId="77777777" w:rsidR="00EB0F56" w:rsidRPr="00EB0F56" w:rsidRDefault="00EB0F56" w:rsidP="00EB0F56">
            <w:r w:rsidRPr="00EB0F56">
              <w:t>r =0.821**</w:t>
            </w:r>
          </w:p>
        </w:tc>
        <w:tc>
          <w:tcPr>
            <w:tcW w:w="1027" w:type="dxa"/>
          </w:tcPr>
          <w:p w14:paraId="6588AF85" w14:textId="77777777" w:rsidR="00EB0F56" w:rsidRPr="00EB0F56" w:rsidRDefault="00EB0F56" w:rsidP="00EB0F56">
            <w:r w:rsidRPr="00EB0F56">
              <w:t>P&lt;0.001</w:t>
            </w:r>
          </w:p>
        </w:tc>
      </w:tr>
      <w:tr w:rsidR="00EB0F56" w:rsidRPr="00EB0F56" w14:paraId="2C67F468" w14:textId="77777777" w:rsidTr="00F05029">
        <w:trPr>
          <w:trHeight w:val="20"/>
        </w:trPr>
        <w:tc>
          <w:tcPr>
            <w:tcW w:w="1936" w:type="dxa"/>
            <w:hideMark/>
          </w:tcPr>
          <w:p w14:paraId="06919ACF" w14:textId="77777777" w:rsidR="00EB0F56" w:rsidRPr="00EB0F56" w:rsidRDefault="00EB0F56" w:rsidP="00EB0F56"/>
        </w:tc>
        <w:tc>
          <w:tcPr>
            <w:tcW w:w="2074" w:type="dxa"/>
            <w:hideMark/>
          </w:tcPr>
          <w:p w14:paraId="1AECB791" w14:textId="77777777" w:rsidR="00EB0F56" w:rsidRPr="00EB0F56" w:rsidRDefault="00EB0F56" w:rsidP="00EB0F56">
            <w:r w:rsidRPr="00EB0F56">
              <w:t>Strongly disagree</w:t>
            </w:r>
          </w:p>
        </w:tc>
        <w:tc>
          <w:tcPr>
            <w:tcW w:w="1660" w:type="dxa"/>
            <w:hideMark/>
          </w:tcPr>
          <w:p w14:paraId="064AEA47" w14:textId="77777777" w:rsidR="00EB0F56" w:rsidRPr="00EB0F56" w:rsidRDefault="00EB0F56" w:rsidP="00EB0F56">
            <w:r w:rsidRPr="00EB0F56">
              <w:t>1.0 ± 0</w:t>
            </w:r>
          </w:p>
        </w:tc>
        <w:tc>
          <w:tcPr>
            <w:tcW w:w="1382" w:type="dxa"/>
            <w:hideMark/>
          </w:tcPr>
          <w:p w14:paraId="030A6CE7" w14:textId="77777777" w:rsidR="00EB0F56" w:rsidRPr="00EB0F56" w:rsidRDefault="00EB0F56" w:rsidP="00EB0F56"/>
        </w:tc>
        <w:tc>
          <w:tcPr>
            <w:tcW w:w="1027" w:type="dxa"/>
            <w:hideMark/>
          </w:tcPr>
          <w:p w14:paraId="42009BDB" w14:textId="77777777" w:rsidR="00EB0F56" w:rsidRPr="00EB0F56" w:rsidRDefault="00EB0F56" w:rsidP="00EB0F56"/>
        </w:tc>
      </w:tr>
      <w:tr w:rsidR="00EB0F56" w:rsidRPr="00EB0F56" w14:paraId="38918C21" w14:textId="77777777" w:rsidTr="00F05029">
        <w:trPr>
          <w:trHeight w:val="20"/>
        </w:trPr>
        <w:tc>
          <w:tcPr>
            <w:tcW w:w="1936" w:type="dxa"/>
            <w:hideMark/>
          </w:tcPr>
          <w:p w14:paraId="2B180E14" w14:textId="77777777" w:rsidR="00EB0F56" w:rsidRPr="00EB0F56" w:rsidRDefault="00EB0F56" w:rsidP="00EB0F56"/>
        </w:tc>
        <w:tc>
          <w:tcPr>
            <w:tcW w:w="2074" w:type="dxa"/>
            <w:hideMark/>
          </w:tcPr>
          <w:p w14:paraId="54E0D601" w14:textId="77777777" w:rsidR="00EB0F56" w:rsidRPr="00EB0F56" w:rsidRDefault="00EB0F56" w:rsidP="00EB0F56">
            <w:r w:rsidRPr="00EB0F56">
              <w:t>Disagree</w:t>
            </w:r>
          </w:p>
        </w:tc>
        <w:tc>
          <w:tcPr>
            <w:tcW w:w="1660" w:type="dxa"/>
            <w:hideMark/>
          </w:tcPr>
          <w:p w14:paraId="507EBBCE" w14:textId="77777777" w:rsidR="00EB0F56" w:rsidRPr="00EB0F56" w:rsidRDefault="00EB0F56" w:rsidP="00EB0F56">
            <w:r w:rsidRPr="00EB0F56">
              <w:t>3.0 ± 0.816</w:t>
            </w:r>
          </w:p>
        </w:tc>
        <w:tc>
          <w:tcPr>
            <w:tcW w:w="1382" w:type="dxa"/>
            <w:hideMark/>
          </w:tcPr>
          <w:p w14:paraId="28F7A6B4" w14:textId="77777777" w:rsidR="00EB0F56" w:rsidRPr="00EB0F56" w:rsidRDefault="00EB0F56" w:rsidP="00EB0F56"/>
        </w:tc>
        <w:tc>
          <w:tcPr>
            <w:tcW w:w="1027" w:type="dxa"/>
            <w:hideMark/>
          </w:tcPr>
          <w:p w14:paraId="3FC30B33" w14:textId="77777777" w:rsidR="00EB0F56" w:rsidRPr="00EB0F56" w:rsidRDefault="00EB0F56" w:rsidP="00EB0F56"/>
        </w:tc>
      </w:tr>
      <w:tr w:rsidR="00EB0F56" w:rsidRPr="00EB0F56" w14:paraId="28B284DB" w14:textId="77777777" w:rsidTr="00F05029">
        <w:trPr>
          <w:trHeight w:val="20"/>
        </w:trPr>
        <w:tc>
          <w:tcPr>
            <w:tcW w:w="1936" w:type="dxa"/>
            <w:hideMark/>
          </w:tcPr>
          <w:p w14:paraId="42B99758" w14:textId="77777777" w:rsidR="00EB0F56" w:rsidRPr="00EB0F56" w:rsidRDefault="00EB0F56" w:rsidP="00EB0F56"/>
        </w:tc>
        <w:tc>
          <w:tcPr>
            <w:tcW w:w="2074" w:type="dxa"/>
            <w:hideMark/>
          </w:tcPr>
          <w:p w14:paraId="64EFDE23" w14:textId="77777777" w:rsidR="00EB0F56" w:rsidRPr="00EB0F56" w:rsidRDefault="00EB0F56" w:rsidP="00EB0F56">
            <w:r w:rsidRPr="00EB0F56">
              <w:t>Neutral</w:t>
            </w:r>
          </w:p>
        </w:tc>
        <w:tc>
          <w:tcPr>
            <w:tcW w:w="1660" w:type="dxa"/>
            <w:hideMark/>
          </w:tcPr>
          <w:p w14:paraId="6129D661" w14:textId="77777777" w:rsidR="00EB0F56" w:rsidRPr="00EB0F56" w:rsidRDefault="00EB0F56" w:rsidP="00EB0F56">
            <w:r w:rsidRPr="00EB0F56">
              <w:t>3.17 ± 0.423</w:t>
            </w:r>
          </w:p>
        </w:tc>
        <w:tc>
          <w:tcPr>
            <w:tcW w:w="1382" w:type="dxa"/>
            <w:hideMark/>
          </w:tcPr>
          <w:p w14:paraId="1D123622" w14:textId="77777777" w:rsidR="00EB0F56" w:rsidRPr="00EB0F56" w:rsidRDefault="00EB0F56" w:rsidP="00EB0F56"/>
        </w:tc>
        <w:tc>
          <w:tcPr>
            <w:tcW w:w="1027" w:type="dxa"/>
            <w:hideMark/>
          </w:tcPr>
          <w:p w14:paraId="5EB38998" w14:textId="77777777" w:rsidR="00EB0F56" w:rsidRPr="00EB0F56" w:rsidRDefault="00EB0F56" w:rsidP="00EB0F56"/>
        </w:tc>
      </w:tr>
      <w:tr w:rsidR="00EB0F56" w:rsidRPr="00EB0F56" w14:paraId="1A8D193C" w14:textId="77777777" w:rsidTr="00F05029">
        <w:trPr>
          <w:trHeight w:val="20"/>
        </w:trPr>
        <w:tc>
          <w:tcPr>
            <w:tcW w:w="1936" w:type="dxa"/>
            <w:hideMark/>
          </w:tcPr>
          <w:p w14:paraId="639F89F7" w14:textId="77777777" w:rsidR="00EB0F56" w:rsidRPr="00EB0F56" w:rsidRDefault="00EB0F56" w:rsidP="00EB0F56"/>
        </w:tc>
        <w:tc>
          <w:tcPr>
            <w:tcW w:w="2074" w:type="dxa"/>
            <w:hideMark/>
          </w:tcPr>
          <w:p w14:paraId="7A7CC2B6" w14:textId="77777777" w:rsidR="00EB0F56" w:rsidRPr="00EB0F56" w:rsidRDefault="00EB0F56" w:rsidP="00EB0F56">
            <w:r w:rsidRPr="00EB0F56">
              <w:t>Agree</w:t>
            </w:r>
          </w:p>
        </w:tc>
        <w:tc>
          <w:tcPr>
            <w:tcW w:w="1660" w:type="dxa"/>
            <w:hideMark/>
          </w:tcPr>
          <w:p w14:paraId="1F46B53C" w14:textId="77777777" w:rsidR="00EB0F56" w:rsidRPr="00EB0F56" w:rsidRDefault="00EB0F56" w:rsidP="00EB0F56">
            <w:r w:rsidRPr="00EB0F56">
              <w:t>3.92 ± 0.278</w:t>
            </w:r>
          </w:p>
        </w:tc>
        <w:tc>
          <w:tcPr>
            <w:tcW w:w="1382" w:type="dxa"/>
            <w:hideMark/>
          </w:tcPr>
          <w:p w14:paraId="76A36EAC" w14:textId="77777777" w:rsidR="00EB0F56" w:rsidRPr="00EB0F56" w:rsidRDefault="00EB0F56" w:rsidP="00EB0F56"/>
        </w:tc>
        <w:tc>
          <w:tcPr>
            <w:tcW w:w="1027" w:type="dxa"/>
            <w:hideMark/>
          </w:tcPr>
          <w:p w14:paraId="76D9BF4E" w14:textId="77777777" w:rsidR="00EB0F56" w:rsidRPr="00EB0F56" w:rsidRDefault="00EB0F56" w:rsidP="00EB0F56"/>
        </w:tc>
      </w:tr>
      <w:tr w:rsidR="00EB0F56" w:rsidRPr="00EB0F56" w14:paraId="54BB5F5E" w14:textId="77777777" w:rsidTr="00F05029">
        <w:trPr>
          <w:trHeight w:val="20"/>
        </w:trPr>
        <w:tc>
          <w:tcPr>
            <w:tcW w:w="1936" w:type="dxa"/>
            <w:hideMark/>
          </w:tcPr>
          <w:p w14:paraId="320DDD0D" w14:textId="77777777" w:rsidR="00EB0F56" w:rsidRPr="00EB0F56" w:rsidRDefault="00EB0F56" w:rsidP="00EB0F56"/>
        </w:tc>
        <w:tc>
          <w:tcPr>
            <w:tcW w:w="2074" w:type="dxa"/>
            <w:hideMark/>
          </w:tcPr>
          <w:p w14:paraId="58E615C9" w14:textId="77777777" w:rsidR="00EB0F56" w:rsidRPr="00EB0F56" w:rsidRDefault="00EB0F56" w:rsidP="00EB0F56">
            <w:r w:rsidRPr="00EB0F56">
              <w:t>Strongly agree</w:t>
            </w:r>
          </w:p>
        </w:tc>
        <w:tc>
          <w:tcPr>
            <w:tcW w:w="1660" w:type="dxa"/>
            <w:hideMark/>
          </w:tcPr>
          <w:p w14:paraId="0DDEA69A" w14:textId="77777777" w:rsidR="00EB0F56" w:rsidRPr="00EB0F56" w:rsidRDefault="00EB0F56" w:rsidP="00EB0F56">
            <w:r w:rsidRPr="00EB0F56">
              <w:t>4.79 ± 0.509</w:t>
            </w:r>
          </w:p>
        </w:tc>
        <w:tc>
          <w:tcPr>
            <w:tcW w:w="1382" w:type="dxa"/>
            <w:hideMark/>
          </w:tcPr>
          <w:p w14:paraId="31AA089C" w14:textId="77777777" w:rsidR="00EB0F56" w:rsidRPr="00EB0F56" w:rsidRDefault="00EB0F56" w:rsidP="00EB0F56"/>
        </w:tc>
        <w:tc>
          <w:tcPr>
            <w:tcW w:w="1027" w:type="dxa"/>
            <w:hideMark/>
          </w:tcPr>
          <w:p w14:paraId="63191805" w14:textId="77777777" w:rsidR="00EB0F56" w:rsidRPr="00EB0F56" w:rsidRDefault="00EB0F56" w:rsidP="00EB0F56"/>
        </w:tc>
      </w:tr>
    </w:tbl>
    <w:p w14:paraId="3346740A" w14:textId="77777777" w:rsidR="00EB0F56" w:rsidRPr="00EB0F56" w:rsidRDefault="00EB0F56" w:rsidP="00EB0F56">
      <w:pPr>
        <w:rPr>
          <w:b/>
          <w:bCs/>
        </w:rPr>
      </w:pPr>
    </w:p>
    <w:p w14:paraId="30DE63C6" w14:textId="77777777" w:rsidR="00EB0F56" w:rsidRPr="00EB0F56" w:rsidRDefault="00EB0F56" w:rsidP="00EB0F56"/>
    <w:p w14:paraId="5EA668FC" w14:textId="168D7E75" w:rsidR="00EB0F56" w:rsidRPr="00EB0F56" w:rsidRDefault="00EB0F56" w:rsidP="00EB0F56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Supplementary </w:t>
      </w:r>
      <w:r w:rsidRPr="00932745">
        <w:rPr>
          <w:b/>
          <w:bCs/>
        </w:rPr>
        <w:t xml:space="preserve">Table </w:t>
      </w:r>
      <w:r>
        <w:rPr>
          <w:rFonts w:hint="eastAsia"/>
          <w:b/>
          <w:bCs/>
        </w:rPr>
        <w:t>4</w:t>
      </w:r>
      <w:r w:rsidRPr="00EB0F56">
        <w:rPr>
          <w:b/>
          <w:bCs/>
        </w:rPr>
        <w:t>. Univariate analysis of demographic &amp; academic factors associated with behavioral intention</w:t>
      </w:r>
    </w:p>
    <w:p w14:paraId="31168562" w14:textId="77777777" w:rsidR="00EB0F56" w:rsidRPr="00EB0F56" w:rsidRDefault="00EB0F56" w:rsidP="00EB0F56"/>
    <w:tbl>
      <w:tblPr>
        <w:tblStyle w:val="af3"/>
        <w:tblW w:w="808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837"/>
        <w:gridCol w:w="1595"/>
        <w:gridCol w:w="1922"/>
        <w:gridCol w:w="1647"/>
        <w:gridCol w:w="1079"/>
      </w:tblGrid>
      <w:tr w:rsidR="00EB0F56" w:rsidRPr="00EB0F56" w14:paraId="7B4833C8" w14:textId="77777777" w:rsidTr="00F05029">
        <w:trPr>
          <w:trHeight w:val="20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07C16A" w14:textId="77777777" w:rsidR="00EB0F56" w:rsidRPr="00EB0F56" w:rsidRDefault="00EB0F56" w:rsidP="00EB0F56">
            <w:r w:rsidRPr="00EB0F56">
              <w:rPr>
                <w:b/>
                <w:bCs/>
              </w:rPr>
              <w:t>Variable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93DDEA" w14:textId="77777777" w:rsidR="00EB0F56" w:rsidRPr="00EB0F56" w:rsidRDefault="00EB0F56" w:rsidP="00EB0F56">
            <w:r w:rsidRPr="00EB0F56">
              <w:rPr>
                <w:b/>
                <w:bCs/>
              </w:rPr>
              <w:t>Category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B5551D" w14:textId="77777777" w:rsidR="00EB0F56" w:rsidRPr="00EB0F56" w:rsidRDefault="00EB0F56" w:rsidP="00EB0F56">
            <w:r w:rsidRPr="00EB0F56">
              <w:rPr>
                <w:b/>
                <w:bCs/>
              </w:rPr>
              <w:t>Behavioral intention</w:t>
            </w:r>
            <w:r w:rsidRPr="00EB0F56">
              <w:t xml:space="preserve"> </w:t>
            </w:r>
          </w:p>
          <w:p w14:paraId="6A8F2428" w14:textId="77777777" w:rsidR="00EB0F56" w:rsidRPr="00EB0F56" w:rsidRDefault="00EB0F56" w:rsidP="00EB0F56">
            <w:r w:rsidRPr="00EB0F56">
              <w:rPr>
                <w:b/>
                <w:bCs/>
              </w:rPr>
              <w:t>Mean ± SD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6AFEA8" w14:textId="77777777" w:rsidR="00EB0F56" w:rsidRPr="00EB0F56" w:rsidRDefault="00EB0F56" w:rsidP="00EB0F56">
            <w:r w:rsidRPr="00EB0F56">
              <w:rPr>
                <w:b/>
                <w:bCs/>
              </w:rPr>
              <w:t>Test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B82AA0" w14:textId="77777777" w:rsidR="00EB0F56" w:rsidRPr="00EB0F56" w:rsidRDefault="00EB0F56" w:rsidP="00EB0F56">
            <w:r w:rsidRPr="00EB0F56">
              <w:rPr>
                <w:b/>
                <w:bCs/>
                <w:i/>
                <w:iCs/>
              </w:rPr>
              <w:t>P</w:t>
            </w:r>
            <w:r w:rsidRPr="00EB0F56">
              <w:rPr>
                <w:b/>
                <w:bCs/>
              </w:rPr>
              <w:t xml:space="preserve"> value</w:t>
            </w:r>
          </w:p>
        </w:tc>
      </w:tr>
      <w:tr w:rsidR="00EB0F56" w:rsidRPr="00EB0F56" w14:paraId="300A8155" w14:textId="77777777" w:rsidTr="00F05029">
        <w:trPr>
          <w:trHeight w:val="20"/>
        </w:trPr>
        <w:tc>
          <w:tcPr>
            <w:tcW w:w="1837" w:type="dxa"/>
            <w:tcBorders>
              <w:top w:val="single" w:sz="4" w:space="0" w:color="auto"/>
            </w:tcBorders>
            <w:hideMark/>
          </w:tcPr>
          <w:p w14:paraId="1BF78302" w14:textId="77777777" w:rsidR="00EB0F56" w:rsidRPr="00EB0F56" w:rsidRDefault="00EB0F56" w:rsidP="00EB0F56">
            <w:r w:rsidRPr="00EB0F56">
              <w:t>Gender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hideMark/>
          </w:tcPr>
          <w:p w14:paraId="0169A73E" w14:textId="77777777" w:rsidR="00EB0F56" w:rsidRPr="00EB0F56" w:rsidRDefault="00EB0F56" w:rsidP="00EB0F56"/>
        </w:tc>
        <w:tc>
          <w:tcPr>
            <w:tcW w:w="1922" w:type="dxa"/>
            <w:tcBorders>
              <w:top w:val="single" w:sz="4" w:space="0" w:color="auto"/>
            </w:tcBorders>
            <w:hideMark/>
          </w:tcPr>
          <w:p w14:paraId="4D419BE3" w14:textId="77777777" w:rsidR="00EB0F56" w:rsidRPr="00EB0F56" w:rsidRDefault="00EB0F56" w:rsidP="00EB0F56"/>
        </w:tc>
        <w:tc>
          <w:tcPr>
            <w:tcW w:w="1647" w:type="dxa"/>
            <w:tcBorders>
              <w:top w:val="single" w:sz="4" w:space="0" w:color="auto"/>
            </w:tcBorders>
            <w:hideMark/>
          </w:tcPr>
          <w:p w14:paraId="69062D4E" w14:textId="77777777" w:rsidR="00EB0F56" w:rsidRPr="00EB0F56" w:rsidRDefault="00EB0F56" w:rsidP="00EB0F56">
            <w:r w:rsidRPr="00EB0F56">
              <w:t>t=-1.612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hideMark/>
          </w:tcPr>
          <w:p w14:paraId="2D04E679" w14:textId="77777777" w:rsidR="00EB0F56" w:rsidRPr="00EB0F56" w:rsidRDefault="00EB0F56" w:rsidP="00EB0F56">
            <w:r w:rsidRPr="00EB0F56">
              <w:rPr>
                <w:i/>
                <w:iCs/>
              </w:rPr>
              <w:t>P</w:t>
            </w:r>
            <w:r w:rsidRPr="00EB0F56">
              <w:t>=0.113</w:t>
            </w:r>
          </w:p>
        </w:tc>
      </w:tr>
      <w:tr w:rsidR="00EB0F56" w:rsidRPr="00EB0F56" w14:paraId="2DE9D59B" w14:textId="77777777" w:rsidTr="00F05029">
        <w:trPr>
          <w:trHeight w:val="20"/>
        </w:trPr>
        <w:tc>
          <w:tcPr>
            <w:tcW w:w="1837" w:type="dxa"/>
            <w:hideMark/>
          </w:tcPr>
          <w:p w14:paraId="1E105766" w14:textId="77777777" w:rsidR="00EB0F56" w:rsidRPr="00EB0F56" w:rsidRDefault="00EB0F56" w:rsidP="00EB0F56"/>
        </w:tc>
        <w:tc>
          <w:tcPr>
            <w:tcW w:w="1595" w:type="dxa"/>
            <w:hideMark/>
          </w:tcPr>
          <w:p w14:paraId="73F59C66" w14:textId="77777777" w:rsidR="00EB0F56" w:rsidRPr="00EB0F56" w:rsidRDefault="00EB0F56" w:rsidP="00EB0F56">
            <w:r w:rsidRPr="00EB0F56">
              <w:t>Male</w:t>
            </w:r>
          </w:p>
        </w:tc>
        <w:tc>
          <w:tcPr>
            <w:tcW w:w="1922" w:type="dxa"/>
            <w:hideMark/>
          </w:tcPr>
          <w:p w14:paraId="307DE5AC" w14:textId="77777777" w:rsidR="00EB0F56" w:rsidRPr="00EB0F56" w:rsidRDefault="00EB0F56" w:rsidP="00EB0F56">
            <w:r w:rsidRPr="00EB0F56">
              <w:t>3.66 ± 0.723</w:t>
            </w:r>
          </w:p>
        </w:tc>
        <w:tc>
          <w:tcPr>
            <w:tcW w:w="1647" w:type="dxa"/>
            <w:hideMark/>
          </w:tcPr>
          <w:p w14:paraId="68E0D19F" w14:textId="77777777" w:rsidR="00EB0F56" w:rsidRPr="00EB0F56" w:rsidRDefault="00EB0F56" w:rsidP="00EB0F56"/>
        </w:tc>
        <w:tc>
          <w:tcPr>
            <w:tcW w:w="1079" w:type="dxa"/>
            <w:hideMark/>
          </w:tcPr>
          <w:p w14:paraId="13D6AE4F" w14:textId="77777777" w:rsidR="00EB0F56" w:rsidRPr="00EB0F56" w:rsidRDefault="00EB0F56" w:rsidP="00EB0F56"/>
        </w:tc>
      </w:tr>
      <w:tr w:rsidR="00EB0F56" w:rsidRPr="00EB0F56" w14:paraId="4BA75904" w14:textId="77777777" w:rsidTr="00F05029">
        <w:trPr>
          <w:trHeight w:val="20"/>
        </w:trPr>
        <w:tc>
          <w:tcPr>
            <w:tcW w:w="1837" w:type="dxa"/>
            <w:hideMark/>
          </w:tcPr>
          <w:p w14:paraId="7EB46B07" w14:textId="77777777" w:rsidR="00EB0F56" w:rsidRPr="00EB0F56" w:rsidRDefault="00EB0F56" w:rsidP="00EB0F56"/>
        </w:tc>
        <w:tc>
          <w:tcPr>
            <w:tcW w:w="1595" w:type="dxa"/>
            <w:hideMark/>
          </w:tcPr>
          <w:p w14:paraId="6A7AF5EF" w14:textId="77777777" w:rsidR="00EB0F56" w:rsidRPr="00EB0F56" w:rsidRDefault="00EB0F56" w:rsidP="00EB0F56">
            <w:r w:rsidRPr="00EB0F56">
              <w:t>Female</w:t>
            </w:r>
          </w:p>
        </w:tc>
        <w:tc>
          <w:tcPr>
            <w:tcW w:w="1922" w:type="dxa"/>
            <w:hideMark/>
          </w:tcPr>
          <w:p w14:paraId="0A39BE8C" w14:textId="77777777" w:rsidR="00EB0F56" w:rsidRPr="00EB0F56" w:rsidRDefault="00EB0F56" w:rsidP="00EB0F56">
            <w:r w:rsidRPr="00EB0F56">
              <w:t>3.83 ± 0.652</w:t>
            </w:r>
          </w:p>
        </w:tc>
        <w:tc>
          <w:tcPr>
            <w:tcW w:w="1647" w:type="dxa"/>
            <w:hideMark/>
          </w:tcPr>
          <w:p w14:paraId="644FC9D6" w14:textId="77777777" w:rsidR="00EB0F56" w:rsidRPr="00EB0F56" w:rsidRDefault="00EB0F56" w:rsidP="00EB0F56"/>
        </w:tc>
        <w:tc>
          <w:tcPr>
            <w:tcW w:w="1079" w:type="dxa"/>
            <w:hideMark/>
          </w:tcPr>
          <w:p w14:paraId="63FF13CC" w14:textId="77777777" w:rsidR="00EB0F56" w:rsidRPr="00EB0F56" w:rsidRDefault="00EB0F56" w:rsidP="00EB0F56"/>
        </w:tc>
      </w:tr>
      <w:tr w:rsidR="00EB0F56" w:rsidRPr="00EB0F56" w14:paraId="36F7FEF8" w14:textId="77777777" w:rsidTr="00F05029">
        <w:trPr>
          <w:trHeight w:val="20"/>
        </w:trPr>
        <w:tc>
          <w:tcPr>
            <w:tcW w:w="1837" w:type="dxa"/>
            <w:hideMark/>
          </w:tcPr>
          <w:p w14:paraId="6E0EDB79" w14:textId="77777777" w:rsidR="00EB0F56" w:rsidRPr="00EB0F56" w:rsidRDefault="00EB0F56" w:rsidP="00EB0F56">
            <w:r w:rsidRPr="00EB0F56">
              <w:t>Year of study</w:t>
            </w:r>
          </w:p>
        </w:tc>
        <w:tc>
          <w:tcPr>
            <w:tcW w:w="1595" w:type="dxa"/>
            <w:hideMark/>
          </w:tcPr>
          <w:p w14:paraId="4B0695CF" w14:textId="77777777" w:rsidR="00EB0F56" w:rsidRPr="00EB0F56" w:rsidRDefault="00EB0F56" w:rsidP="00EB0F56"/>
        </w:tc>
        <w:tc>
          <w:tcPr>
            <w:tcW w:w="1922" w:type="dxa"/>
            <w:hideMark/>
          </w:tcPr>
          <w:p w14:paraId="56AE12EB" w14:textId="77777777" w:rsidR="00EB0F56" w:rsidRPr="00EB0F56" w:rsidRDefault="00EB0F56" w:rsidP="00EB0F56"/>
        </w:tc>
        <w:tc>
          <w:tcPr>
            <w:tcW w:w="1647" w:type="dxa"/>
            <w:hideMark/>
          </w:tcPr>
          <w:p w14:paraId="6F18B0B6" w14:textId="77777777" w:rsidR="00EB0F56" w:rsidRPr="00EB0F56" w:rsidRDefault="00EB0F56" w:rsidP="00EB0F56">
            <w:r w:rsidRPr="00EB0F56">
              <w:t>Spearman Rho=0.076</w:t>
            </w:r>
          </w:p>
        </w:tc>
        <w:tc>
          <w:tcPr>
            <w:tcW w:w="1079" w:type="dxa"/>
            <w:hideMark/>
          </w:tcPr>
          <w:p w14:paraId="2140332D" w14:textId="77777777" w:rsidR="00EB0F56" w:rsidRPr="00EB0F56" w:rsidRDefault="00EB0F56" w:rsidP="00EB0F56">
            <w:r w:rsidRPr="00EB0F56">
              <w:rPr>
                <w:i/>
                <w:iCs/>
              </w:rPr>
              <w:t>P</w:t>
            </w:r>
            <w:r w:rsidRPr="00EB0F56">
              <w:t>=0.316</w:t>
            </w:r>
          </w:p>
        </w:tc>
      </w:tr>
      <w:tr w:rsidR="00EB0F56" w:rsidRPr="00EB0F56" w14:paraId="5A7A5184" w14:textId="77777777" w:rsidTr="00F05029">
        <w:trPr>
          <w:trHeight w:val="20"/>
        </w:trPr>
        <w:tc>
          <w:tcPr>
            <w:tcW w:w="1837" w:type="dxa"/>
            <w:hideMark/>
          </w:tcPr>
          <w:p w14:paraId="62FD3DB8" w14:textId="77777777" w:rsidR="00EB0F56" w:rsidRPr="00EB0F56" w:rsidRDefault="00EB0F56" w:rsidP="00EB0F56"/>
        </w:tc>
        <w:tc>
          <w:tcPr>
            <w:tcW w:w="1595" w:type="dxa"/>
            <w:hideMark/>
          </w:tcPr>
          <w:p w14:paraId="28359C94" w14:textId="77777777" w:rsidR="00EB0F56" w:rsidRPr="00EB0F56" w:rsidRDefault="00EB0F56" w:rsidP="00EB0F56">
            <w:r w:rsidRPr="00EB0F56">
              <w:t>Year 2</w:t>
            </w:r>
          </w:p>
        </w:tc>
        <w:tc>
          <w:tcPr>
            <w:tcW w:w="1922" w:type="dxa"/>
            <w:hideMark/>
          </w:tcPr>
          <w:p w14:paraId="2BC4A05A" w14:textId="77777777" w:rsidR="00EB0F56" w:rsidRPr="00EB0F56" w:rsidRDefault="00EB0F56" w:rsidP="00EB0F56">
            <w:r w:rsidRPr="00EB0F56">
              <w:t>3.88 ± 0.666</w:t>
            </w:r>
          </w:p>
        </w:tc>
        <w:tc>
          <w:tcPr>
            <w:tcW w:w="1647" w:type="dxa"/>
            <w:hideMark/>
          </w:tcPr>
          <w:p w14:paraId="31485438" w14:textId="77777777" w:rsidR="00EB0F56" w:rsidRPr="00EB0F56" w:rsidRDefault="00EB0F56" w:rsidP="00EB0F56"/>
        </w:tc>
        <w:tc>
          <w:tcPr>
            <w:tcW w:w="1079" w:type="dxa"/>
            <w:hideMark/>
          </w:tcPr>
          <w:p w14:paraId="3ED3B2AC" w14:textId="77777777" w:rsidR="00EB0F56" w:rsidRPr="00EB0F56" w:rsidRDefault="00EB0F56" w:rsidP="00EB0F56"/>
        </w:tc>
      </w:tr>
      <w:tr w:rsidR="00EB0F56" w:rsidRPr="00EB0F56" w14:paraId="470EC92E" w14:textId="77777777" w:rsidTr="00F05029">
        <w:trPr>
          <w:trHeight w:val="20"/>
        </w:trPr>
        <w:tc>
          <w:tcPr>
            <w:tcW w:w="1837" w:type="dxa"/>
            <w:hideMark/>
          </w:tcPr>
          <w:p w14:paraId="21961769" w14:textId="77777777" w:rsidR="00EB0F56" w:rsidRPr="00EB0F56" w:rsidRDefault="00EB0F56" w:rsidP="00EB0F56"/>
        </w:tc>
        <w:tc>
          <w:tcPr>
            <w:tcW w:w="1595" w:type="dxa"/>
            <w:hideMark/>
          </w:tcPr>
          <w:p w14:paraId="160CE48C" w14:textId="77777777" w:rsidR="00EB0F56" w:rsidRPr="00EB0F56" w:rsidRDefault="00EB0F56" w:rsidP="00EB0F56">
            <w:r w:rsidRPr="00EB0F56">
              <w:t>Year 3</w:t>
            </w:r>
          </w:p>
        </w:tc>
        <w:tc>
          <w:tcPr>
            <w:tcW w:w="1922" w:type="dxa"/>
            <w:hideMark/>
          </w:tcPr>
          <w:p w14:paraId="07A89AB1" w14:textId="77777777" w:rsidR="00EB0F56" w:rsidRPr="00EB0F56" w:rsidRDefault="00EB0F56" w:rsidP="00EB0F56">
            <w:r w:rsidRPr="00EB0F56">
              <w:t>3.92 ± 0.862</w:t>
            </w:r>
          </w:p>
        </w:tc>
        <w:tc>
          <w:tcPr>
            <w:tcW w:w="1647" w:type="dxa"/>
            <w:hideMark/>
          </w:tcPr>
          <w:p w14:paraId="6A4324E2" w14:textId="77777777" w:rsidR="00EB0F56" w:rsidRPr="00EB0F56" w:rsidRDefault="00EB0F56" w:rsidP="00EB0F56"/>
        </w:tc>
        <w:tc>
          <w:tcPr>
            <w:tcW w:w="1079" w:type="dxa"/>
            <w:hideMark/>
          </w:tcPr>
          <w:p w14:paraId="2CEACEDD" w14:textId="77777777" w:rsidR="00EB0F56" w:rsidRPr="00EB0F56" w:rsidRDefault="00EB0F56" w:rsidP="00EB0F56"/>
        </w:tc>
      </w:tr>
      <w:tr w:rsidR="00EB0F56" w:rsidRPr="00EB0F56" w14:paraId="7F059F2C" w14:textId="77777777" w:rsidTr="00F05029">
        <w:trPr>
          <w:trHeight w:val="20"/>
        </w:trPr>
        <w:tc>
          <w:tcPr>
            <w:tcW w:w="1837" w:type="dxa"/>
            <w:hideMark/>
          </w:tcPr>
          <w:p w14:paraId="1D48BBD6" w14:textId="77777777" w:rsidR="00EB0F56" w:rsidRPr="00EB0F56" w:rsidRDefault="00EB0F56" w:rsidP="00EB0F56"/>
        </w:tc>
        <w:tc>
          <w:tcPr>
            <w:tcW w:w="1595" w:type="dxa"/>
            <w:hideMark/>
          </w:tcPr>
          <w:p w14:paraId="0A5AB738" w14:textId="77777777" w:rsidR="00EB0F56" w:rsidRPr="00EB0F56" w:rsidRDefault="00EB0F56" w:rsidP="00EB0F56">
            <w:r w:rsidRPr="00EB0F56">
              <w:t>Year 4</w:t>
            </w:r>
          </w:p>
        </w:tc>
        <w:tc>
          <w:tcPr>
            <w:tcW w:w="1922" w:type="dxa"/>
            <w:hideMark/>
          </w:tcPr>
          <w:p w14:paraId="553394D7" w14:textId="77777777" w:rsidR="00EB0F56" w:rsidRPr="00EB0F56" w:rsidRDefault="00EB0F56" w:rsidP="00EB0F56">
            <w:r w:rsidRPr="00EB0F56">
              <w:t>3.69 ± 0.681</w:t>
            </w:r>
          </w:p>
        </w:tc>
        <w:tc>
          <w:tcPr>
            <w:tcW w:w="1647" w:type="dxa"/>
            <w:hideMark/>
          </w:tcPr>
          <w:p w14:paraId="36E1F078" w14:textId="77777777" w:rsidR="00EB0F56" w:rsidRPr="00EB0F56" w:rsidRDefault="00EB0F56" w:rsidP="00EB0F56"/>
        </w:tc>
        <w:tc>
          <w:tcPr>
            <w:tcW w:w="1079" w:type="dxa"/>
            <w:hideMark/>
          </w:tcPr>
          <w:p w14:paraId="14D308CF" w14:textId="77777777" w:rsidR="00EB0F56" w:rsidRPr="00EB0F56" w:rsidRDefault="00EB0F56" w:rsidP="00EB0F56"/>
        </w:tc>
      </w:tr>
      <w:tr w:rsidR="00EB0F56" w:rsidRPr="00EB0F56" w14:paraId="6B72D4A8" w14:textId="77777777" w:rsidTr="00F05029">
        <w:trPr>
          <w:trHeight w:val="20"/>
        </w:trPr>
        <w:tc>
          <w:tcPr>
            <w:tcW w:w="1837" w:type="dxa"/>
          </w:tcPr>
          <w:p w14:paraId="15B8611C" w14:textId="77777777" w:rsidR="00EB0F56" w:rsidRPr="00EB0F56" w:rsidRDefault="00EB0F56" w:rsidP="00EB0F56">
            <w:r w:rsidRPr="00EB0F56">
              <w:t>Self-rated performance</w:t>
            </w:r>
          </w:p>
        </w:tc>
        <w:tc>
          <w:tcPr>
            <w:tcW w:w="1595" w:type="dxa"/>
          </w:tcPr>
          <w:p w14:paraId="5D72280A" w14:textId="77777777" w:rsidR="00EB0F56" w:rsidRPr="00EB0F56" w:rsidRDefault="00EB0F56" w:rsidP="00EB0F56"/>
        </w:tc>
        <w:tc>
          <w:tcPr>
            <w:tcW w:w="1922" w:type="dxa"/>
          </w:tcPr>
          <w:p w14:paraId="7F7702A9" w14:textId="77777777" w:rsidR="00EB0F56" w:rsidRPr="00EB0F56" w:rsidRDefault="00EB0F56" w:rsidP="00EB0F56"/>
        </w:tc>
        <w:tc>
          <w:tcPr>
            <w:tcW w:w="1647" w:type="dxa"/>
          </w:tcPr>
          <w:p w14:paraId="13AE1757" w14:textId="77777777" w:rsidR="00EB0F56" w:rsidRPr="00EB0F56" w:rsidRDefault="00EB0F56" w:rsidP="00EB0F56">
            <w:r w:rsidRPr="00EB0F56">
              <w:t>Spearman Rho=0.318**</w:t>
            </w:r>
          </w:p>
        </w:tc>
        <w:tc>
          <w:tcPr>
            <w:tcW w:w="1079" w:type="dxa"/>
          </w:tcPr>
          <w:p w14:paraId="18C22785" w14:textId="77777777" w:rsidR="00EB0F56" w:rsidRPr="00EB0F56" w:rsidRDefault="00EB0F56" w:rsidP="00EB0F56">
            <w:r w:rsidRPr="00EB0F56">
              <w:rPr>
                <w:i/>
                <w:iCs/>
              </w:rPr>
              <w:t>P</w:t>
            </w:r>
            <w:r w:rsidRPr="00EB0F56">
              <w:t>=0.004</w:t>
            </w:r>
          </w:p>
        </w:tc>
      </w:tr>
      <w:tr w:rsidR="00EB0F56" w:rsidRPr="00EB0F56" w14:paraId="7895736F" w14:textId="77777777" w:rsidTr="00F05029">
        <w:trPr>
          <w:trHeight w:val="20"/>
        </w:trPr>
        <w:tc>
          <w:tcPr>
            <w:tcW w:w="1837" w:type="dxa"/>
          </w:tcPr>
          <w:p w14:paraId="2F552BD7" w14:textId="77777777" w:rsidR="00EB0F56" w:rsidRPr="00EB0F56" w:rsidRDefault="00EB0F56" w:rsidP="00EB0F56"/>
        </w:tc>
        <w:tc>
          <w:tcPr>
            <w:tcW w:w="1595" w:type="dxa"/>
          </w:tcPr>
          <w:p w14:paraId="717FA5DA" w14:textId="77777777" w:rsidR="00EB0F56" w:rsidRPr="00EB0F56" w:rsidRDefault="00EB0F56" w:rsidP="00EB0F56">
            <w:r w:rsidRPr="00EB0F56">
              <w:t>Excellent</w:t>
            </w:r>
          </w:p>
        </w:tc>
        <w:tc>
          <w:tcPr>
            <w:tcW w:w="1922" w:type="dxa"/>
          </w:tcPr>
          <w:p w14:paraId="490A98BA" w14:textId="77777777" w:rsidR="00EB0F56" w:rsidRPr="00EB0F56" w:rsidRDefault="00EB0F56" w:rsidP="00EB0F56">
            <w:r w:rsidRPr="00EB0F56">
              <w:t>4.25 ±0.676</w:t>
            </w:r>
          </w:p>
        </w:tc>
        <w:tc>
          <w:tcPr>
            <w:tcW w:w="1647" w:type="dxa"/>
          </w:tcPr>
          <w:p w14:paraId="3691ED37" w14:textId="77777777" w:rsidR="00EB0F56" w:rsidRPr="00EB0F56" w:rsidRDefault="00EB0F56" w:rsidP="00EB0F56"/>
        </w:tc>
        <w:tc>
          <w:tcPr>
            <w:tcW w:w="1079" w:type="dxa"/>
          </w:tcPr>
          <w:p w14:paraId="17462210" w14:textId="77777777" w:rsidR="00EB0F56" w:rsidRPr="00EB0F56" w:rsidRDefault="00EB0F56" w:rsidP="00EB0F56"/>
        </w:tc>
      </w:tr>
      <w:tr w:rsidR="00EB0F56" w:rsidRPr="00EB0F56" w14:paraId="33B5CAA7" w14:textId="77777777" w:rsidTr="00F05029">
        <w:trPr>
          <w:trHeight w:val="20"/>
        </w:trPr>
        <w:tc>
          <w:tcPr>
            <w:tcW w:w="1837" w:type="dxa"/>
          </w:tcPr>
          <w:p w14:paraId="187A6F4C" w14:textId="77777777" w:rsidR="00EB0F56" w:rsidRPr="00EB0F56" w:rsidRDefault="00EB0F56" w:rsidP="00EB0F56"/>
        </w:tc>
        <w:tc>
          <w:tcPr>
            <w:tcW w:w="1595" w:type="dxa"/>
          </w:tcPr>
          <w:p w14:paraId="2C0C87C2" w14:textId="77777777" w:rsidR="00EB0F56" w:rsidRPr="00EB0F56" w:rsidRDefault="00EB0F56" w:rsidP="00EB0F56">
            <w:r w:rsidRPr="00EB0F56">
              <w:t>Good</w:t>
            </w:r>
          </w:p>
        </w:tc>
        <w:tc>
          <w:tcPr>
            <w:tcW w:w="1922" w:type="dxa"/>
          </w:tcPr>
          <w:p w14:paraId="77C0EC73" w14:textId="77777777" w:rsidR="00EB0F56" w:rsidRPr="00EB0F56" w:rsidRDefault="00EB0F56" w:rsidP="00EB0F56">
            <w:r w:rsidRPr="00EB0F56">
              <w:t>3.74 ± 0.709</w:t>
            </w:r>
          </w:p>
        </w:tc>
        <w:tc>
          <w:tcPr>
            <w:tcW w:w="1647" w:type="dxa"/>
          </w:tcPr>
          <w:p w14:paraId="3F3BE2DA" w14:textId="77777777" w:rsidR="00EB0F56" w:rsidRPr="00EB0F56" w:rsidRDefault="00EB0F56" w:rsidP="00EB0F56"/>
        </w:tc>
        <w:tc>
          <w:tcPr>
            <w:tcW w:w="1079" w:type="dxa"/>
          </w:tcPr>
          <w:p w14:paraId="777A8E66" w14:textId="77777777" w:rsidR="00EB0F56" w:rsidRPr="00EB0F56" w:rsidRDefault="00EB0F56" w:rsidP="00EB0F56"/>
        </w:tc>
      </w:tr>
      <w:tr w:rsidR="00EB0F56" w:rsidRPr="00EB0F56" w14:paraId="5BFB0B37" w14:textId="77777777" w:rsidTr="00F05029">
        <w:trPr>
          <w:trHeight w:val="20"/>
        </w:trPr>
        <w:tc>
          <w:tcPr>
            <w:tcW w:w="1837" w:type="dxa"/>
          </w:tcPr>
          <w:p w14:paraId="602C3C36" w14:textId="77777777" w:rsidR="00EB0F56" w:rsidRPr="00EB0F56" w:rsidRDefault="00EB0F56" w:rsidP="00EB0F56"/>
        </w:tc>
        <w:tc>
          <w:tcPr>
            <w:tcW w:w="1595" w:type="dxa"/>
          </w:tcPr>
          <w:p w14:paraId="1C0ED1C4" w14:textId="77777777" w:rsidR="00EB0F56" w:rsidRPr="00EB0F56" w:rsidRDefault="00EB0F56" w:rsidP="00EB0F56">
            <w:r w:rsidRPr="00EB0F56">
              <w:t>Average</w:t>
            </w:r>
          </w:p>
        </w:tc>
        <w:tc>
          <w:tcPr>
            <w:tcW w:w="1922" w:type="dxa"/>
          </w:tcPr>
          <w:p w14:paraId="7F920020" w14:textId="77777777" w:rsidR="00EB0F56" w:rsidRPr="00EB0F56" w:rsidRDefault="00EB0F56" w:rsidP="00EB0F56">
            <w:r w:rsidRPr="00EB0F56">
              <w:t>3.53 ± 0.575</w:t>
            </w:r>
          </w:p>
        </w:tc>
        <w:tc>
          <w:tcPr>
            <w:tcW w:w="1647" w:type="dxa"/>
          </w:tcPr>
          <w:p w14:paraId="1F1BC71C" w14:textId="77777777" w:rsidR="00EB0F56" w:rsidRPr="00EB0F56" w:rsidRDefault="00EB0F56" w:rsidP="00EB0F56"/>
        </w:tc>
        <w:tc>
          <w:tcPr>
            <w:tcW w:w="1079" w:type="dxa"/>
          </w:tcPr>
          <w:p w14:paraId="07B23DD7" w14:textId="77777777" w:rsidR="00EB0F56" w:rsidRPr="00EB0F56" w:rsidRDefault="00EB0F56" w:rsidP="00EB0F56"/>
        </w:tc>
      </w:tr>
      <w:tr w:rsidR="00EB0F56" w:rsidRPr="00EB0F56" w14:paraId="7C58477C" w14:textId="77777777" w:rsidTr="00F05029">
        <w:trPr>
          <w:trHeight w:val="20"/>
        </w:trPr>
        <w:tc>
          <w:tcPr>
            <w:tcW w:w="1837" w:type="dxa"/>
          </w:tcPr>
          <w:p w14:paraId="48EA19F7" w14:textId="77777777" w:rsidR="00EB0F56" w:rsidRPr="00EB0F56" w:rsidRDefault="00EB0F56" w:rsidP="00EB0F56"/>
        </w:tc>
        <w:tc>
          <w:tcPr>
            <w:tcW w:w="1595" w:type="dxa"/>
          </w:tcPr>
          <w:p w14:paraId="57F30287" w14:textId="77777777" w:rsidR="00EB0F56" w:rsidRPr="00EB0F56" w:rsidRDefault="00EB0F56" w:rsidP="00EB0F56">
            <w:r w:rsidRPr="00EB0F56">
              <w:t>Poor</w:t>
            </w:r>
          </w:p>
        </w:tc>
        <w:tc>
          <w:tcPr>
            <w:tcW w:w="1922" w:type="dxa"/>
          </w:tcPr>
          <w:p w14:paraId="20B4E12B" w14:textId="77777777" w:rsidR="00EB0F56" w:rsidRPr="00EB0F56" w:rsidRDefault="00EB0F56" w:rsidP="00EB0F56">
            <w:r w:rsidRPr="00EB0F56">
              <w:t>3.43 ± 0.535</w:t>
            </w:r>
          </w:p>
        </w:tc>
        <w:tc>
          <w:tcPr>
            <w:tcW w:w="1647" w:type="dxa"/>
          </w:tcPr>
          <w:p w14:paraId="562EE638" w14:textId="77777777" w:rsidR="00EB0F56" w:rsidRPr="00EB0F56" w:rsidRDefault="00EB0F56" w:rsidP="00EB0F56"/>
        </w:tc>
        <w:tc>
          <w:tcPr>
            <w:tcW w:w="1079" w:type="dxa"/>
          </w:tcPr>
          <w:p w14:paraId="6042C3A4" w14:textId="77777777" w:rsidR="00EB0F56" w:rsidRPr="00EB0F56" w:rsidRDefault="00EB0F56" w:rsidP="00EB0F56"/>
        </w:tc>
      </w:tr>
      <w:tr w:rsidR="00EB0F56" w:rsidRPr="00EB0F56" w14:paraId="71201853" w14:textId="77777777" w:rsidTr="00F05029">
        <w:trPr>
          <w:trHeight w:val="20"/>
        </w:trPr>
        <w:tc>
          <w:tcPr>
            <w:tcW w:w="1837" w:type="dxa"/>
            <w:hideMark/>
          </w:tcPr>
          <w:p w14:paraId="61BB693D" w14:textId="77777777" w:rsidR="00EB0F56" w:rsidRPr="00EB0F56" w:rsidRDefault="00EB0F56" w:rsidP="00EB0F56">
            <w:r w:rsidRPr="00EB0F56">
              <w:t>Theoretical grade</w:t>
            </w:r>
          </w:p>
        </w:tc>
        <w:tc>
          <w:tcPr>
            <w:tcW w:w="1595" w:type="dxa"/>
            <w:hideMark/>
          </w:tcPr>
          <w:p w14:paraId="6DC1397A" w14:textId="77777777" w:rsidR="00EB0F56" w:rsidRPr="00EB0F56" w:rsidRDefault="00EB0F56" w:rsidP="00EB0F56"/>
        </w:tc>
        <w:tc>
          <w:tcPr>
            <w:tcW w:w="1922" w:type="dxa"/>
            <w:hideMark/>
          </w:tcPr>
          <w:p w14:paraId="28C6E1E0" w14:textId="77777777" w:rsidR="00EB0F56" w:rsidRPr="00EB0F56" w:rsidRDefault="00EB0F56" w:rsidP="00EB0F56"/>
        </w:tc>
        <w:tc>
          <w:tcPr>
            <w:tcW w:w="1647" w:type="dxa"/>
            <w:hideMark/>
          </w:tcPr>
          <w:p w14:paraId="70D41F38" w14:textId="77777777" w:rsidR="00EB0F56" w:rsidRPr="00EB0F56" w:rsidRDefault="00EB0F56" w:rsidP="00EB0F56">
            <w:r w:rsidRPr="00EB0F56">
              <w:t>Spearman Rho=0.213**</w:t>
            </w:r>
          </w:p>
        </w:tc>
        <w:tc>
          <w:tcPr>
            <w:tcW w:w="1079" w:type="dxa"/>
            <w:hideMark/>
          </w:tcPr>
          <w:p w14:paraId="14BEA72D" w14:textId="77777777" w:rsidR="00EB0F56" w:rsidRPr="00EB0F56" w:rsidRDefault="00EB0F56" w:rsidP="00EB0F56">
            <w:r w:rsidRPr="00EB0F56">
              <w:rPr>
                <w:i/>
                <w:iCs/>
              </w:rPr>
              <w:t>P</w:t>
            </w:r>
            <w:r w:rsidRPr="00EB0F56">
              <w:t>=0.004</w:t>
            </w:r>
          </w:p>
        </w:tc>
      </w:tr>
      <w:tr w:rsidR="00EB0F56" w:rsidRPr="00EB0F56" w14:paraId="24B15586" w14:textId="77777777" w:rsidTr="00F05029">
        <w:trPr>
          <w:trHeight w:val="20"/>
        </w:trPr>
        <w:tc>
          <w:tcPr>
            <w:tcW w:w="1837" w:type="dxa"/>
            <w:hideMark/>
          </w:tcPr>
          <w:p w14:paraId="77522415" w14:textId="77777777" w:rsidR="00EB0F56" w:rsidRPr="00EB0F56" w:rsidRDefault="00EB0F56" w:rsidP="00EB0F56"/>
        </w:tc>
        <w:tc>
          <w:tcPr>
            <w:tcW w:w="1595" w:type="dxa"/>
            <w:vAlign w:val="center"/>
            <w:hideMark/>
          </w:tcPr>
          <w:p w14:paraId="253F2441" w14:textId="77777777" w:rsidR="00EB0F56" w:rsidRPr="00EB0F56" w:rsidRDefault="00EB0F56" w:rsidP="00EB0F56">
            <w:r w:rsidRPr="00EB0F56">
              <w:t>≥85 (Excellent)</w:t>
            </w:r>
          </w:p>
        </w:tc>
        <w:tc>
          <w:tcPr>
            <w:tcW w:w="1922" w:type="dxa"/>
            <w:hideMark/>
          </w:tcPr>
          <w:p w14:paraId="025E9760" w14:textId="77777777" w:rsidR="00EB0F56" w:rsidRPr="00EB0F56" w:rsidRDefault="00EB0F56" w:rsidP="00EB0F56">
            <w:r w:rsidRPr="00EB0F56">
              <w:t>3.95 ± 0.865</w:t>
            </w:r>
          </w:p>
        </w:tc>
        <w:tc>
          <w:tcPr>
            <w:tcW w:w="1647" w:type="dxa"/>
            <w:hideMark/>
          </w:tcPr>
          <w:p w14:paraId="01E1F57A" w14:textId="77777777" w:rsidR="00EB0F56" w:rsidRPr="00EB0F56" w:rsidRDefault="00EB0F56" w:rsidP="00EB0F56"/>
        </w:tc>
        <w:tc>
          <w:tcPr>
            <w:tcW w:w="1079" w:type="dxa"/>
            <w:hideMark/>
          </w:tcPr>
          <w:p w14:paraId="5492F441" w14:textId="77777777" w:rsidR="00EB0F56" w:rsidRPr="00EB0F56" w:rsidRDefault="00EB0F56" w:rsidP="00EB0F56"/>
        </w:tc>
      </w:tr>
      <w:tr w:rsidR="00EB0F56" w:rsidRPr="00EB0F56" w14:paraId="1C34876D" w14:textId="77777777" w:rsidTr="00F05029">
        <w:trPr>
          <w:trHeight w:val="20"/>
        </w:trPr>
        <w:tc>
          <w:tcPr>
            <w:tcW w:w="1837" w:type="dxa"/>
            <w:hideMark/>
          </w:tcPr>
          <w:p w14:paraId="422AC7CD" w14:textId="77777777" w:rsidR="00EB0F56" w:rsidRPr="00EB0F56" w:rsidRDefault="00EB0F56" w:rsidP="00EB0F56"/>
        </w:tc>
        <w:tc>
          <w:tcPr>
            <w:tcW w:w="1595" w:type="dxa"/>
            <w:vAlign w:val="center"/>
            <w:hideMark/>
          </w:tcPr>
          <w:p w14:paraId="7E3FE04E" w14:textId="77777777" w:rsidR="00EB0F56" w:rsidRPr="00EB0F56" w:rsidRDefault="00EB0F56" w:rsidP="00EB0F56">
            <w:r w:rsidRPr="00EB0F56">
              <w:t>75–84 (Good)</w:t>
            </w:r>
          </w:p>
        </w:tc>
        <w:tc>
          <w:tcPr>
            <w:tcW w:w="1922" w:type="dxa"/>
            <w:hideMark/>
          </w:tcPr>
          <w:p w14:paraId="738D128F" w14:textId="77777777" w:rsidR="00EB0F56" w:rsidRPr="00EB0F56" w:rsidRDefault="00EB0F56" w:rsidP="00EB0F56">
            <w:r w:rsidRPr="00EB0F56">
              <w:t>3.82 ± 0.645</w:t>
            </w:r>
          </w:p>
        </w:tc>
        <w:tc>
          <w:tcPr>
            <w:tcW w:w="1647" w:type="dxa"/>
            <w:hideMark/>
          </w:tcPr>
          <w:p w14:paraId="060DEC77" w14:textId="77777777" w:rsidR="00EB0F56" w:rsidRPr="00EB0F56" w:rsidRDefault="00EB0F56" w:rsidP="00EB0F56"/>
        </w:tc>
        <w:tc>
          <w:tcPr>
            <w:tcW w:w="1079" w:type="dxa"/>
            <w:hideMark/>
          </w:tcPr>
          <w:p w14:paraId="5F355617" w14:textId="77777777" w:rsidR="00EB0F56" w:rsidRPr="00EB0F56" w:rsidRDefault="00EB0F56" w:rsidP="00EB0F56"/>
        </w:tc>
      </w:tr>
      <w:tr w:rsidR="00EB0F56" w:rsidRPr="00EB0F56" w14:paraId="77376169" w14:textId="77777777" w:rsidTr="00F05029">
        <w:trPr>
          <w:trHeight w:val="20"/>
        </w:trPr>
        <w:tc>
          <w:tcPr>
            <w:tcW w:w="1837" w:type="dxa"/>
            <w:hideMark/>
          </w:tcPr>
          <w:p w14:paraId="263C169F" w14:textId="77777777" w:rsidR="00EB0F56" w:rsidRPr="00EB0F56" w:rsidRDefault="00EB0F56" w:rsidP="00EB0F56"/>
        </w:tc>
        <w:tc>
          <w:tcPr>
            <w:tcW w:w="1595" w:type="dxa"/>
            <w:vAlign w:val="center"/>
            <w:hideMark/>
          </w:tcPr>
          <w:p w14:paraId="6A3CAA2D" w14:textId="77777777" w:rsidR="00EB0F56" w:rsidRPr="00EB0F56" w:rsidRDefault="00EB0F56" w:rsidP="00EB0F56">
            <w:r w:rsidRPr="00EB0F56">
              <w:t>65–74 (Average)</w:t>
            </w:r>
          </w:p>
        </w:tc>
        <w:tc>
          <w:tcPr>
            <w:tcW w:w="1922" w:type="dxa"/>
            <w:hideMark/>
          </w:tcPr>
          <w:p w14:paraId="34596713" w14:textId="77777777" w:rsidR="00EB0F56" w:rsidRPr="00EB0F56" w:rsidRDefault="00EB0F56" w:rsidP="00EB0F56">
            <w:r w:rsidRPr="00EB0F56">
              <w:t>3.56 ± 0.698</w:t>
            </w:r>
          </w:p>
        </w:tc>
        <w:tc>
          <w:tcPr>
            <w:tcW w:w="1647" w:type="dxa"/>
            <w:hideMark/>
          </w:tcPr>
          <w:p w14:paraId="64D41EDD" w14:textId="77777777" w:rsidR="00EB0F56" w:rsidRPr="00EB0F56" w:rsidRDefault="00EB0F56" w:rsidP="00EB0F56"/>
        </w:tc>
        <w:tc>
          <w:tcPr>
            <w:tcW w:w="1079" w:type="dxa"/>
            <w:hideMark/>
          </w:tcPr>
          <w:p w14:paraId="38B0F1C2" w14:textId="77777777" w:rsidR="00EB0F56" w:rsidRPr="00EB0F56" w:rsidRDefault="00EB0F56" w:rsidP="00EB0F56"/>
        </w:tc>
      </w:tr>
      <w:tr w:rsidR="00EB0F56" w:rsidRPr="00EB0F56" w14:paraId="1DAA1741" w14:textId="77777777" w:rsidTr="00F05029">
        <w:trPr>
          <w:trHeight w:val="20"/>
        </w:trPr>
        <w:tc>
          <w:tcPr>
            <w:tcW w:w="1837" w:type="dxa"/>
            <w:hideMark/>
          </w:tcPr>
          <w:p w14:paraId="22A0F35B" w14:textId="77777777" w:rsidR="00EB0F56" w:rsidRPr="00EB0F56" w:rsidRDefault="00EB0F56" w:rsidP="00EB0F56"/>
        </w:tc>
        <w:tc>
          <w:tcPr>
            <w:tcW w:w="1595" w:type="dxa"/>
            <w:vAlign w:val="center"/>
            <w:hideMark/>
          </w:tcPr>
          <w:p w14:paraId="13A4A76E" w14:textId="77777777" w:rsidR="00EB0F56" w:rsidRPr="00EB0F56" w:rsidRDefault="00EB0F56" w:rsidP="00EB0F56">
            <w:r w:rsidRPr="00EB0F56">
              <w:t>60–64 (Pass)</w:t>
            </w:r>
          </w:p>
        </w:tc>
        <w:tc>
          <w:tcPr>
            <w:tcW w:w="1922" w:type="dxa"/>
            <w:hideMark/>
          </w:tcPr>
          <w:p w14:paraId="2EB7D15F" w14:textId="77777777" w:rsidR="00EB0F56" w:rsidRPr="00EB0F56" w:rsidRDefault="00EB0F56" w:rsidP="00EB0F56">
            <w:r w:rsidRPr="00EB0F56">
              <w:t>3.45 ± 0.522</w:t>
            </w:r>
          </w:p>
        </w:tc>
        <w:tc>
          <w:tcPr>
            <w:tcW w:w="1647" w:type="dxa"/>
            <w:hideMark/>
          </w:tcPr>
          <w:p w14:paraId="5CE7FC02" w14:textId="77777777" w:rsidR="00EB0F56" w:rsidRPr="00EB0F56" w:rsidRDefault="00EB0F56" w:rsidP="00EB0F56"/>
        </w:tc>
        <w:tc>
          <w:tcPr>
            <w:tcW w:w="1079" w:type="dxa"/>
            <w:hideMark/>
          </w:tcPr>
          <w:p w14:paraId="4ABBB20A" w14:textId="77777777" w:rsidR="00EB0F56" w:rsidRPr="00EB0F56" w:rsidRDefault="00EB0F56" w:rsidP="00EB0F56"/>
        </w:tc>
      </w:tr>
      <w:tr w:rsidR="00EB0F56" w:rsidRPr="00EB0F56" w14:paraId="5B82D7D6" w14:textId="77777777" w:rsidTr="00F05029">
        <w:trPr>
          <w:trHeight w:val="20"/>
        </w:trPr>
        <w:tc>
          <w:tcPr>
            <w:tcW w:w="1837" w:type="dxa"/>
            <w:hideMark/>
          </w:tcPr>
          <w:p w14:paraId="214AE87D" w14:textId="77777777" w:rsidR="00EB0F56" w:rsidRPr="00EB0F56" w:rsidRDefault="00EB0F56" w:rsidP="00EB0F56">
            <w:r w:rsidRPr="00EB0F56">
              <w:t>Career intention (OBGYN)</w:t>
            </w:r>
          </w:p>
        </w:tc>
        <w:tc>
          <w:tcPr>
            <w:tcW w:w="1595" w:type="dxa"/>
            <w:hideMark/>
          </w:tcPr>
          <w:p w14:paraId="51C5CF03" w14:textId="77777777" w:rsidR="00EB0F56" w:rsidRPr="00EB0F56" w:rsidRDefault="00EB0F56" w:rsidP="00EB0F56"/>
        </w:tc>
        <w:tc>
          <w:tcPr>
            <w:tcW w:w="1922" w:type="dxa"/>
            <w:hideMark/>
          </w:tcPr>
          <w:p w14:paraId="2CA38A7F" w14:textId="77777777" w:rsidR="00EB0F56" w:rsidRPr="00EB0F56" w:rsidRDefault="00EB0F56" w:rsidP="00EB0F56"/>
        </w:tc>
        <w:tc>
          <w:tcPr>
            <w:tcW w:w="1647" w:type="dxa"/>
            <w:hideMark/>
          </w:tcPr>
          <w:p w14:paraId="1904ECE7" w14:textId="77777777" w:rsidR="00EB0F56" w:rsidRPr="00EB0F56" w:rsidRDefault="00EB0F56" w:rsidP="00EB0F56">
            <w:r w:rsidRPr="00EB0F56">
              <w:t>ANOVA F=2.996</w:t>
            </w:r>
          </w:p>
        </w:tc>
        <w:tc>
          <w:tcPr>
            <w:tcW w:w="1079" w:type="dxa"/>
            <w:hideMark/>
          </w:tcPr>
          <w:p w14:paraId="6D010752" w14:textId="77777777" w:rsidR="00EB0F56" w:rsidRPr="00EB0F56" w:rsidRDefault="00EB0F56" w:rsidP="00EB0F56">
            <w:r w:rsidRPr="00EB0F56">
              <w:rPr>
                <w:i/>
                <w:iCs/>
              </w:rPr>
              <w:t>P</w:t>
            </w:r>
            <w:r w:rsidRPr="00EB0F56">
              <w:t>=0.053</w:t>
            </w:r>
          </w:p>
        </w:tc>
      </w:tr>
      <w:tr w:rsidR="00EB0F56" w:rsidRPr="00EB0F56" w14:paraId="0618FDD4" w14:textId="77777777" w:rsidTr="00F05029">
        <w:trPr>
          <w:trHeight w:val="20"/>
        </w:trPr>
        <w:tc>
          <w:tcPr>
            <w:tcW w:w="1837" w:type="dxa"/>
            <w:hideMark/>
          </w:tcPr>
          <w:p w14:paraId="459F211B" w14:textId="77777777" w:rsidR="00EB0F56" w:rsidRPr="00EB0F56" w:rsidRDefault="00EB0F56" w:rsidP="00EB0F56"/>
        </w:tc>
        <w:tc>
          <w:tcPr>
            <w:tcW w:w="1595" w:type="dxa"/>
            <w:hideMark/>
          </w:tcPr>
          <w:p w14:paraId="04C5E606" w14:textId="77777777" w:rsidR="00EB0F56" w:rsidRPr="00EB0F56" w:rsidRDefault="00EB0F56" w:rsidP="00EB0F56">
            <w:r w:rsidRPr="00EB0F56">
              <w:t>Yes</w:t>
            </w:r>
          </w:p>
        </w:tc>
        <w:tc>
          <w:tcPr>
            <w:tcW w:w="1922" w:type="dxa"/>
            <w:hideMark/>
          </w:tcPr>
          <w:p w14:paraId="37162628" w14:textId="77777777" w:rsidR="00EB0F56" w:rsidRPr="00EB0F56" w:rsidRDefault="00EB0F56" w:rsidP="00EB0F56">
            <w:r w:rsidRPr="00EB0F56">
              <w:t>4.0 ± 0.816</w:t>
            </w:r>
          </w:p>
        </w:tc>
        <w:tc>
          <w:tcPr>
            <w:tcW w:w="1647" w:type="dxa"/>
            <w:hideMark/>
          </w:tcPr>
          <w:p w14:paraId="67C2AC4A" w14:textId="77777777" w:rsidR="00EB0F56" w:rsidRPr="00EB0F56" w:rsidRDefault="00EB0F56" w:rsidP="00EB0F56"/>
        </w:tc>
        <w:tc>
          <w:tcPr>
            <w:tcW w:w="1079" w:type="dxa"/>
            <w:hideMark/>
          </w:tcPr>
          <w:p w14:paraId="325871F8" w14:textId="77777777" w:rsidR="00EB0F56" w:rsidRPr="00EB0F56" w:rsidRDefault="00EB0F56" w:rsidP="00EB0F56"/>
        </w:tc>
      </w:tr>
      <w:tr w:rsidR="00EB0F56" w:rsidRPr="00EB0F56" w14:paraId="48877833" w14:textId="77777777" w:rsidTr="00F05029">
        <w:trPr>
          <w:trHeight w:val="20"/>
        </w:trPr>
        <w:tc>
          <w:tcPr>
            <w:tcW w:w="1837" w:type="dxa"/>
            <w:hideMark/>
          </w:tcPr>
          <w:p w14:paraId="07CE737A" w14:textId="77777777" w:rsidR="00EB0F56" w:rsidRPr="00EB0F56" w:rsidRDefault="00EB0F56" w:rsidP="00EB0F56"/>
        </w:tc>
        <w:tc>
          <w:tcPr>
            <w:tcW w:w="1595" w:type="dxa"/>
            <w:hideMark/>
          </w:tcPr>
          <w:p w14:paraId="1630D169" w14:textId="77777777" w:rsidR="00EB0F56" w:rsidRPr="00EB0F56" w:rsidRDefault="00EB0F56" w:rsidP="00EB0F56">
            <w:r w:rsidRPr="00EB0F56">
              <w:t>No</w:t>
            </w:r>
          </w:p>
        </w:tc>
        <w:tc>
          <w:tcPr>
            <w:tcW w:w="1922" w:type="dxa"/>
            <w:hideMark/>
          </w:tcPr>
          <w:p w14:paraId="69DE648F" w14:textId="77777777" w:rsidR="00EB0F56" w:rsidRPr="00EB0F56" w:rsidRDefault="00EB0F56" w:rsidP="00EB0F56">
            <w:r w:rsidRPr="00EB0F56">
              <w:t>3.62 ± 0.767</w:t>
            </w:r>
          </w:p>
        </w:tc>
        <w:tc>
          <w:tcPr>
            <w:tcW w:w="1647" w:type="dxa"/>
            <w:hideMark/>
          </w:tcPr>
          <w:p w14:paraId="13C4C3BA" w14:textId="77777777" w:rsidR="00EB0F56" w:rsidRPr="00EB0F56" w:rsidRDefault="00EB0F56" w:rsidP="00EB0F56"/>
        </w:tc>
        <w:tc>
          <w:tcPr>
            <w:tcW w:w="1079" w:type="dxa"/>
            <w:hideMark/>
          </w:tcPr>
          <w:p w14:paraId="7E95811F" w14:textId="77777777" w:rsidR="00EB0F56" w:rsidRPr="00EB0F56" w:rsidRDefault="00EB0F56" w:rsidP="00EB0F56"/>
        </w:tc>
      </w:tr>
      <w:tr w:rsidR="00EB0F56" w:rsidRPr="00EB0F56" w14:paraId="17DA906A" w14:textId="77777777" w:rsidTr="00F05029">
        <w:trPr>
          <w:trHeight w:val="20"/>
        </w:trPr>
        <w:tc>
          <w:tcPr>
            <w:tcW w:w="1837" w:type="dxa"/>
            <w:hideMark/>
          </w:tcPr>
          <w:p w14:paraId="101B12C6" w14:textId="77777777" w:rsidR="00EB0F56" w:rsidRPr="00EB0F56" w:rsidRDefault="00EB0F56" w:rsidP="00EB0F56"/>
        </w:tc>
        <w:tc>
          <w:tcPr>
            <w:tcW w:w="1595" w:type="dxa"/>
            <w:hideMark/>
          </w:tcPr>
          <w:p w14:paraId="79ABEC06" w14:textId="77777777" w:rsidR="00EB0F56" w:rsidRPr="00EB0F56" w:rsidRDefault="00EB0F56" w:rsidP="00EB0F56">
            <w:r w:rsidRPr="00EB0F56">
              <w:t>Uncertain</w:t>
            </w:r>
          </w:p>
        </w:tc>
        <w:tc>
          <w:tcPr>
            <w:tcW w:w="1922" w:type="dxa"/>
            <w:hideMark/>
          </w:tcPr>
          <w:p w14:paraId="538AA7ED" w14:textId="77777777" w:rsidR="00EB0F56" w:rsidRPr="00EB0F56" w:rsidRDefault="00EB0F56" w:rsidP="00EB0F56">
            <w:r w:rsidRPr="00EB0F56">
              <w:t>3.86 ± 0.542</w:t>
            </w:r>
          </w:p>
        </w:tc>
        <w:tc>
          <w:tcPr>
            <w:tcW w:w="1647" w:type="dxa"/>
            <w:hideMark/>
          </w:tcPr>
          <w:p w14:paraId="095911C8" w14:textId="77777777" w:rsidR="00EB0F56" w:rsidRPr="00EB0F56" w:rsidRDefault="00EB0F56" w:rsidP="00EB0F56"/>
        </w:tc>
        <w:tc>
          <w:tcPr>
            <w:tcW w:w="1079" w:type="dxa"/>
            <w:hideMark/>
          </w:tcPr>
          <w:p w14:paraId="390BE19A" w14:textId="77777777" w:rsidR="00EB0F56" w:rsidRPr="00EB0F56" w:rsidRDefault="00EB0F56" w:rsidP="00EB0F56"/>
        </w:tc>
      </w:tr>
    </w:tbl>
    <w:p w14:paraId="36E2E037" w14:textId="77777777" w:rsidR="00EB0F56" w:rsidRPr="00EB0F56" w:rsidRDefault="00EB0F56" w:rsidP="00EB0F56"/>
    <w:p w14:paraId="38C0702D" w14:textId="47D6D15A" w:rsidR="00EB0F56" w:rsidRPr="00EB0F56" w:rsidRDefault="00EB0F56" w:rsidP="00223036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Supplementary </w:t>
      </w:r>
      <w:r w:rsidRPr="00932745">
        <w:rPr>
          <w:b/>
          <w:bCs/>
        </w:rPr>
        <w:t xml:space="preserve">Table </w:t>
      </w:r>
      <w:r>
        <w:rPr>
          <w:rFonts w:hint="eastAsia"/>
          <w:b/>
          <w:bCs/>
        </w:rPr>
        <w:t>5</w:t>
      </w:r>
      <w:r w:rsidRPr="00EB0F56">
        <w:rPr>
          <w:b/>
          <w:bCs/>
        </w:rPr>
        <w:t>. Univariate analysis of digital literacy factors associated with behavioral intention</w:t>
      </w:r>
    </w:p>
    <w:tbl>
      <w:tblPr>
        <w:tblStyle w:val="af3"/>
        <w:tblW w:w="814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872"/>
        <w:gridCol w:w="2097"/>
        <w:gridCol w:w="1701"/>
        <w:gridCol w:w="1418"/>
        <w:gridCol w:w="1061"/>
      </w:tblGrid>
      <w:tr w:rsidR="00EB0F56" w:rsidRPr="00EB0F56" w14:paraId="0974E97B" w14:textId="77777777" w:rsidTr="00F05029">
        <w:trPr>
          <w:trHeight w:val="19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9C5227" w14:textId="77777777" w:rsidR="00EB0F56" w:rsidRPr="00EB0F56" w:rsidRDefault="00EB0F56" w:rsidP="00EB0F56">
            <w:r w:rsidRPr="00EB0F56">
              <w:rPr>
                <w:b/>
                <w:bCs/>
              </w:rPr>
              <w:t>Variable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0879EA" w14:textId="77777777" w:rsidR="00EB0F56" w:rsidRPr="00EB0F56" w:rsidRDefault="00EB0F56" w:rsidP="00EB0F56">
            <w:r w:rsidRPr="00EB0F56">
              <w:rPr>
                <w:b/>
                <w:bCs/>
              </w:rPr>
              <w:t>Category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9AE06" w14:textId="77777777" w:rsidR="00EB0F56" w:rsidRPr="00EB0F56" w:rsidRDefault="00EB0F56" w:rsidP="00EB0F56">
            <w:r w:rsidRPr="00EB0F56">
              <w:rPr>
                <w:b/>
                <w:bCs/>
              </w:rPr>
              <w:t>Behavioral intention</w:t>
            </w:r>
            <w:r w:rsidRPr="00EB0F56">
              <w:t xml:space="preserve"> </w:t>
            </w:r>
          </w:p>
          <w:p w14:paraId="54D5CF81" w14:textId="77777777" w:rsidR="00EB0F56" w:rsidRPr="00EB0F56" w:rsidRDefault="00EB0F56" w:rsidP="00EB0F56">
            <w:r w:rsidRPr="00EB0F56">
              <w:rPr>
                <w:b/>
                <w:bCs/>
              </w:rPr>
              <w:t>Mean ± SD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671F7" w14:textId="77777777" w:rsidR="00EB0F56" w:rsidRPr="00EB0F56" w:rsidRDefault="00EB0F56" w:rsidP="00EB0F56">
            <w:r w:rsidRPr="00EB0F56">
              <w:rPr>
                <w:b/>
                <w:bCs/>
              </w:rPr>
              <w:t>Test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CECC00" w14:textId="77777777" w:rsidR="00EB0F56" w:rsidRPr="00EB0F56" w:rsidRDefault="00EB0F56" w:rsidP="00EB0F56">
            <w:r w:rsidRPr="00EB0F56">
              <w:rPr>
                <w:b/>
                <w:bCs/>
              </w:rPr>
              <w:t>P value</w:t>
            </w:r>
          </w:p>
        </w:tc>
      </w:tr>
      <w:tr w:rsidR="00EB0F56" w:rsidRPr="00EB0F56" w14:paraId="5856A092" w14:textId="77777777" w:rsidTr="00F05029">
        <w:trPr>
          <w:trHeight w:val="19"/>
        </w:trPr>
        <w:tc>
          <w:tcPr>
            <w:tcW w:w="1872" w:type="dxa"/>
            <w:hideMark/>
          </w:tcPr>
          <w:p w14:paraId="652DC01D" w14:textId="77777777" w:rsidR="00EB0F56" w:rsidRPr="00EB0F56" w:rsidRDefault="00EB0F56" w:rsidP="00EB0F56">
            <w:r w:rsidRPr="00EB0F56">
              <w:t xml:space="preserve">Digital literacy </w:t>
            </w:r>
            <w:r w:rsidRPr="00EB0F56">
              <w:lastRenderedPageBreak/>
              <w:t>confidence</w:t>
            </w:r>
          </w:p>
        </w:tc>
        <w:tc>
          <w:tcPr>
            <w:tcW w:w="2097" w:type="dxa"/>
            <w:hideMark/>
          </w:tcPr>
          <w:p w14:paraId="27300DBA" w14:textId="77777777" w:rsidR="00EB0F56" w:rsidRPr="00EB0F56" w:rsidRDefault="00EB0F56" w:rsidP="00EB0F56"/>
        </w:tc>
        <w:tc>
          <w:tcPr>
            <w:tcW w:w="1701" w:type="dxa"/>
            <w:hideMark/>
          </w:tcPr>
          <w:p w14:paraId="798B4F57" w14:textId="77777777" w:rsidR="00EB0F56" w:rsidRPr="00EB0F56" w:rsidRDefault="00EB0F56" w:rsidP="00EB0F56"/>
        </w:tc>
        <w:tc>
          <w:tcPr>
            <w:tcW w:w="1418" w:type="dxa"/>
            <w:hideMark/>
          </w:tcPr>
          <w:p w14:paraId="706FB457" w14:textId="77777777" w:rsidR="00EB0F56" w:rsidRPr="00EB0F56" w:rsidRDefault="00EB0F56" w:rsidP="00EB0F56">
            <w:r w:rsidRPr="00EB0F56">
              <w:t xml:space="preserve">Spearman </w:t>
            </w:r>
            <w:r w:rsidRPr="00EB0F56">
              <w:lastRenderedPageBreak/>
              <w:t>Rho=0.269**</w:t>
            </w:r>
          </w:p>
        </w:tc>
        <w:tc>
          <w:tcPr>
            <w:tcW w:w="1061" w:type="dxa"/>
            <w:hideMark/>
          </w:tcPr>
          <w:p w14:paraId="086651A3" w14:textId="77777777" w:rsidR="00EB0F56" w:rsidRPr="00EB0F56" w:rsidRDefault="00EB0F56" w:rsidP="00EB0F56">
            <w:r w:rsidRPr="00EB0F56">
              <w:lastRenderedPageBreak/>
              <w:t>P&lt;0.001</w:t>
            </w:r>
          </w:p>
        </w:tc>
      </w:tr>
      <w:tr w:rsidR="00EB0F56" w:rsidRPr="00EB0F56" w14:paraId="70C8EC74" w14:textId="77777777" w:rsidTr="00F05029">
        <w:trPr>
          <w:trHeight w:val="19"/>
        </w:trPr>
        <w:tc>
          <w:tcPr>
            <w:tcW w:w="1872" w:type="dxa"/>
            <w:hideMark/>
          </w:tcPr>
          <w:p w14:paraId="0E5AF063" w14:textId="77777777" w:rsidR="00EB0F56" w:rsidRPr="00EB0F56" w:rsidRDefault="00EB0F56" w:rsidP="00EB0F56"/>
        </w:tc>
        <w:tc>
          <w:tcPr>
            <w:tcW w:w="2097" w:type="dxa"/>
            <w:hideMark/>
          </w:tcPr>
          <w:p w14:paraId="51C4B64B" w14:textId="77777777" w:rsidR="00EB0F56" w:rsidRPr="00EB0F56" w:rsidRDefault="00EB0F56" w:rsidP="00EB0F56">
            <w:r w:rsidRPr="00EB0F56">
              <w:t>Very low</w:t>
            </w:r>
          </w:p>
        </w:tc>
        <w:tc>
          <w:tcPr>
            <w:tcW w:w="1701" w:type="dxa"/>
            <w:hideMark/>
          </w:tcPr>
          <w:p w14:paraId="02923B29" w14:textId="77777777" w:rsidR="00EB0F56" w:rsidRPr="00EB0F56" w:rsidRDefault="00EB0F56" w:rsidP="00EB0F56">
            <w:r w:rsidRPr="00EB0F56">
              <w:t>3.0 ± 0</w:t>
            </w:r>
          </w:p>
        </w:tc>
        <w:tc>
          <w:tcPr>
            <w:tcW w:w="1418" w:type="dxa"/>
            <w:hideMark/>
          </w:tcPr>
          <w:p w14:paraId="3EF43430" w14:textId="77777777" w:rsidR="00EB0F56" w:rsidRPr="00EB0F56" w:rsidRDefault="00EB0F56" w:rsidP="00EB0F56"/>
        </w:tc>
        <w:tc>
          <w:tcPr>
            <w:tcW w:w="1061" w:type="dxa"/>
            <w:hideMark/>
          </w:tcPr>
          <w:p w14:paraId="3982FA4B" w14:textId="77777777" w:rsidR="00EB0F56" w:rsidRPr="00EB0F56" w:rsidRDefault="00EB0F56" w:rsidP="00EB0F56"/>
        </w:tc>
      </w:tr>
      <w:tr w:rsidR="00EB0F56" w:rsidRPr="00EB0F56" w14:paraId="13151D7F" w14:textId="77777777" w:rsidTr="00F05029">
        <w:trPr>
          <w:trHeight w:val="19"/>
        </w:trPr>
        <w:tc>
          <w:tcPr>
            <w:tcW w:w="1872" w:type="dxa"/>
            <w:hideMark/>
          </w:tcPr>
          <w:p w14:paraId="67241CD8" w14:textId="77777777" w:rsidR="00EB0F56" w:rsidRPr="00EB0F56" w:rsidRDefault="00EB0F56" w:rsidP="00EB0F56"/>
        </w:tc>
        <w:tc>
          <w:tcPr>
            <w:tcW w:w="2097" w:type="dxa"/>
            <w:hideMark/>
          </w:tcPr>
          <w:p w14:paraId="6F736A4D" w14:textId="77777777" w:rsidR="00EB0F56" w:rsidRPr="00EB0F56" w:rsidRDefault="00EB0F56" w:rsidP="00EB0F56">
            <w:r w:rsidRPr="00EB0F56">
              <w:t>Low</w:t>
            </w:r>
          </w:p>
        </w:tc>
        <w:tc>
          <w:tcPr>
            <w:tcW w:w="1701" w:type="dxa"/>
            <w:hideMark/>
          </w:tcPr>
          <w:p w14:paraId="39C1F207" w14:textId="77777777" w:rsidR="00EB0F56" w:rsidRPr="00EB0F56" w:rsidRDefault="00EB0F56" w:rsidP="00EB0F56">
            <w:r w:rsidRPr="00EB0F56">
              <w:t>3.33 ± 0.516</w:t>
            </w:r>
          </w:p>
        </w:tc>
        <w:tc>
          <w:tcPr>
            <w:tcW w:w="1418" w:type="dxa"/>
            <w:hideMark/>
          </w:tcPr>
          <w:p w14:paraId="606EB94D" w14:textId="77777777" w:rsidR="00EB0F56" w:rsidRPr="00EB0F56" w:rsidRDefault="00EB0F56" w:rsidP="00EB0F56"/>
        </w:tc>
        <w:tc>
          <w:tcPr>
            <w:tcW w:w="1061" w:type="dxa"/>
            <w:hideMark/>
          </w:tcPr>
          <w:p w14:paraId="12C7B91C" w14:textId="77777777" w:rsidR="00EB0F56" w:rsidRPr="00EB0F56" w:rsidRDefault="00EB0F56" w:rsidP="00EB0F56"/>
        </w:tc>
      </w:tr>
      <w:tr w:rsidR="00EB0F56" w:rsidRPr="00EB0F56" w14:paraId="13DEE833" w14:textId="77777777" w:rsidTr="00F05029">
        <w:trPr>
          <w:trHeight w:val="19"/>
        </w:trPr>
        <w:tc>
          <w:tcPr>
            <w:tcW w:w="1872" w:type="dxa"/>
            <w:hideMark/>
          </w:tcPr>
          <w:p w14:paraId="2C195F10" w14:textId="77777777" w:rsidR="00EB0F56" w:rsidRPr="00EB0F56" w:rsidRDefault="00EB0F56" w:rsidP="00EB0F56"/>
        </w:tc>
        <w:tc>
          <w:tcPr>
            <w:tcW w:w="2097" w:type="dxa"/>
            <w:hideMark/>
          </w:tcPr>
          <w:p w14:paraId="6460BF0E" w14:textId="77777777" w:rsidR="00EB0F56" w:rsidRPr="00EB0F56" w:rsidRDefault="00EB0F56" w:rsidP="00EB0F56">
            <w:r w:rsidRPr="00EB0F56">
              <w:t>Moderate</w:t>
            </w:r>
          </w:p>
        </w:tc>
        <w:tc>
          <w:tcPr>
            <w:tcW w:w="1701" w:type="dxa"/>
            <w:hideMark/>
          </w:tcPr>
          <w:p w14:paraId="6E8E588C" w14:textId="77777777" w:rsidR="00EB0F56" w:rsidRPr="00EB0F56" w:rsidRDefault="00EB0F56" w:rsidP="00EB0F56">
            <w:r w:rsidRPr="00EB0F56">
              <w:t>3.65 ± 0.62</w:t>
            </w:r>
          </w:p>
        </w:tc>
        <w:tc>
          <w:tcPr>
            <w:tcW w:w="1418" w:type="dxa"/>
            <w:hideMark/>
          </w:tcPr>
          <w:p w14:paraId="65E7D23E" w14:textId="77777777" w:rsidR="00EB0F56" w:rsidRPr="00EB0F56" w:rsidRDefault="00EB0F56" w:rsidP="00EB0F56"/>
        </w:tc>
        <w:tc>
          <w:tcPr>
            <w:tcW w:w="1061" w:type="dxa"/>
            <w:hideMark/>
          </w:tcPr>
          <w:p w14:paraId="09797735" w14:textId="77777777" w:rsidR="00EB0F56" w:rsidRPr="00EB0F56" w:rsidRDefault="00EB0F56" w:rsidP="00EB0F56"/>
        </w:tc>
      </w:tr>
      <w:tr w:rsidR="00EB0F56" w:rsidRPr="00EB0F56" w14:paraId="46AEA2F6" w14:textId="77777777" w:rsidTr="00F05029">
        <w:trPr>
          <w:trHeight w:val="19"/>
        </w:trPr>
        <w:tc>
          <w:tcPr>
            <w:tcW w:w="1872" w:type="dxa"/>
            <w:hideMark/>
          </w:tcPr>
          <w:p w14:paraId="697EABFD" w14:textId="77777777" w:rsidR="00EB0F56" w:rsidRPr="00EB0F56" w:rsidRDefault="00EB0F56" w:rsidP="00EB0F56"/>
        </w:tc>
        <w:tc>
          <w:tcPr>
            <w:tcW w:w="2097" w:type="dxa"/>
            <w:hideMark/>
          </w:tcPr>
          <w:p w14:paraId="3B990358" w14:textId="77777777" w:rsidR="00EB0F56" w:rsidRPr="00EB0F56" w:rsidRDefault="00EB0F56" w:rsidP="00EB0F56">
            <w:r w:rsidRPr="00EB0F56">
              <w:t>High</w:t>
            </w:r>
          </w:p>
        </w:tc>
        <w:tc>
          <w:tcPr>
            <w:tcW w:w="1701" w:type="dxa"/>
            <w:hideMark/>
          </w:tcPr>
          <w:p w14:paraId="78221929" w14:textId="77777777" w:rsidR="00EB0F56" w:rsidRPr="00EB0F56" w:rsidRDefault="00EB0F56" w:rsidP="00EB0F56">
            <w:r w:rsidRPr="00EB0F56">
              <w:t>3.95 ± 0.773</w:t>
            </w:r>
          </w:p>
        </w:tc>
        <w:tc>
          <w:tcPr>
            <w:tcW w:w="1418" w:type="dxa"/>
            <w:hideMark/>
          </w:tcPr>
          <w:p w14:paraId="4F2C4410" w14:textId="77777777" w:rsidR="00EB0F56" w:rsidRPr="00EB0F56" w:rsidRDefault="00EB0F56" w:rsidP="00EB0F56"/>
        </w:tc>
        <w:tc>
          <w:tcPr>
            <w:tcW w:w="1061" w:type="dxa"/>
            <w:hideMark/>
          </w:tcPr>
          <w:p w14:paraId="703BF18D" w14:textId="77777777" w:rsidR="00EB0F56" w:rsidRPr="00EB0F56" w:rsidRDefault="00EB0F56" w:rsidP="00EB0F56"/>
        </w:tc>
      </w:tr>
      <w:tr w:rsidR="00EB0F56" w:rsidRPr="00EB0F56" w14:paraId="7CA14F11" w14:textId="77777777" w:rsidTr="00F05029">
        <w:trPr>
          <w:trHeight w:val="19"/>
        </w:trPr>
        <w:tc>
          <w:tcPr>
            <w:tcW w:w="1872" w:type="dxa"/>
            <w:hideMark/>
          </w:tcPr>
          <w:p w14:paraId="34AE9135" w14:textId="77777777" w:rsidR="00EB0F56" w:rsidRPr="00EB0F56" w:rsidRDefault="00EB0F56" w:rsidP="00EB0F56"/>
        </w:tc>
        <w:tc>
          <w:tcPr>
            <w:tcW w:w="2097" w:type="dxa"/>
            <w:hideMark/>
          </w:tcPr>
          <w:p w14:paraId="28056FED" w14:textId="77777777" w:rsidR="00EB0F56" w:rsidRPr="00EB0F56" w:rsidRDefault="00EB0F56" w:rsidP="00EB0F56">
            <w:r w:rsidRPr="00EB0F56">
              <w:t>Very high</w:t>
            </w:r>
          </w:p>
        </w:tc>
        <w:tc>
          <w:tcPr>
            <w:tcW w:w="1701" w:type="dxa"/>
            <w:hideMark/>
          </w:tcPr>
          <w:p w14:paraId="73A3B07C" w14:textId="77777777" w:rsidR="00EB0F56" w:rsidRPr="00EB0F56" w:rsidRDefault="00EB0F56" w:rsidP="00EB0F56">
            <w:r w:rsidRPr="00EB0F56">
              <w:t>4.09 ± 0.944</w:t>
            </w:r>
          </w:p>
        </w:tc>
        <w:tc>
          <w:tcPr>
            <w:tcW w:w="1418" w:type="dxa"/>
            <w:hideMark/>
          </w:tcPr>
          <w:p w14:paraId="69B679A2" w14:textId="77777777" w:rsidR="00EB0F56" w:rsidRPr="00EB0F56" w:rsidRDefault="00EB0F56" w:rsidP="00EB0F56"/>
        </w:tc>
        <w:tc>
          <w:tcPr>
            <w:tcW w:w="1061" w:type="dxa"/>
            <w:hideMark/>
          </w:tcPr>
          <w:p w14:paraId="18652DF8" w14:textId="77777777" w:rsidR="00EB0F56" w:rsidRPr="00EB0F56" w:rsidRDefault="00EB0F56" w:rsidP="00EB0F56"/>
        </w:tc>
      </w:tr>
      <w:tr w:rsidR="00EB0F56" w:rsidRPr="00EB0F56" w14:paraId="43E44688" w14:textId="77777777" w:rsidTr="00F05029">
        <w:trPr>
          <w:trHeight w:val="19"/>
        </w:trPr>
        <w:tc>
          <w:tcPr>
            <w:tcW w:w="1872" w:type="dxa"/>
            <w:hideMark/>
          </w:tcPr>
          <w:p w14:paraId="5363466C" w14:textId="77777777" w:rsidR="00EB0F56" w:rsidRPr="00EB0F56" w:rsidRDefault="00EB0F56" w:rsidP="00EB0F56">
            <w:r w:rsidRPr="00EB0F56">
              <w:t>AI usage frequency</w:t>
            </w:r>
          </w:p>
        </w:tc>
        <w:tc>
          <w:tcPr>
            <w:tcW w:w="2097" w:type="dxa"/>
            <w:hideMark/>
          </w:tcPr>
          <w:p w14:paraId="229171D5" w14:textId="77777777" w:rsidR="00EB0F56" w:rsidRPr="00EB0F56" w:rsidRDefault="00EB0F56" w:rsidP="00EB0F56"/>
        </w:tc>
        <w:tc>
          <w:tcPr>
            <w:tcW w:w="1701" w:type="dxa"/>
            <w:hideMark/>
          </w:tcPr>
          <w:p w14:paraId="40C8AEA1" w14:textId="77777777" w:rsidR="00EB0F56" w:rsidRPr="00EB0F56" w:rsidRDefault="00EB0F56" w:rsidP="00EB0F56"/>
        </w:tc>
        <w:tc>
          <w:tcPr>
            <w:tcW w:w="1418" w:type="dxa"/>
            <w:hideMark/>
          </w:tcPr>
          <w:p w14:paraId="6DE01D71" w14:textId="77777777" w:rsidR="00EB0F56" w:rsidRPr="00EB0F56" w:rsidRDefault="00EB0F56" w:rsidP="00EB0F56">
            <w:r w:rsidRPr="00EB0F56">
              <w:t>Spearman Rho=0.187*</w:t>
            </w:r>
          </w:p>
        </w:tc>
        <w:tc>
          <w:tcPr>
            <w:tcW w:w="1061" w:type="dxa"/>
            <w:hideMark/>
          </w:tcPr>
          <w:p w14:paraId="49D678C7" w14:textId="77777777" w:rsidR="00EB0F56" w:rsidRPr="00EB0F56" w:rsidRDefault="00EB0F56" w:rsidP="00EB0F56">
            <w:r w:rsidRPr="00EB0F56">
              <w:t>P=0.013</w:t>
            </w:r>
          </w:p>
        </w:tc>
      </w:tr>
      <w:tr w:rsidR="00EB0F56" w:rsidRPr="00EB0F56" w14:paraId="24BB54A9" w14:textId="77777777" w:rsidTr="00F05029">
        <w:trPr>
          <w:trHeight w:val="19"/>
        </w:trPr>
        <w:tc>
          <w:tcPr>
            <w:tcW w:w="1872" w:type="dxa"/>
            <w:hideMark/>
          </w:tcPr>
          <w:p w14:paraId="277299E3" w14:textId="77777777" w:rsidR="00EB0F56" w:rsidRPr="00EB0F56" w:rsidRDefault="00EB0F56" w:rsidP="00EB0F56"/>
        </w:tc>
        <w:tc>
          <w:tcPr>
            <w:tcW w:w="2097" w:type="dxa"/>
            <w:hideMark/>
          </w:tcPr>
          <w:p w14:paraId="72866211" w14:textId="77777777" w:rsidR="00EB0F56" w:rsidRPr="00EB0F56" w:rsidRDefault="00EB0F56" w:rsidP="00EB0F56">
            <w:r w:rsidRPr="00EB0F56">
              <w:t>Occasional (a few times per month)</w:t>
            </w:r>
          </w:p>
        </w:tc>
        <w:tc>
          <w:tcPr>
            <w:tcW w:w="1701" w:type="dxa"/>
            <w:hideMark/>
          </w:tcPr>
          <w:p w14:paraId="286D26C1" w14:textId="77777777" w:rsidR="00EB0F56" w:rsidRPr="00EB0F56" w:rsidRDefault="00EB0F56" w:rsidP="00EB0F56">
            <w:r w:rsidRPr="00EB0F56">
              <w:t>3.59 ± 0.656</w:t>
            </w:r>
          </w:p>
        </w:tc>
        <w:tc>
          <w:tcPr>
            <w:tcW w:w="1418" w:type="dxa"/>
            <w:hideMark/>
          </w:tcPr>
          <w:p w14:paraId="7E748843" w14:textId="77777777" w:rsidR="00EB0F56" w:rsidRPr="00EB0F56" w:rsidRDefault="00EB0F56" w:rsidP="00EB0F56"/>
        </w:tc>
        <w:tc>
          <w:tcPr>
            <w:tcW w:w="1061" w:type="dxa"/>
            <w:hideMark/>
          </w:tcPr>
          <w:p w14:paraId="579C5D7C" w14:textId="77777777" w:rsidR="00EB0F56" w:rsidRPr="00EB0F56" w:rsidRDefault="00EB0F56" w:rsidP="00EB0F56"/>
        </w:tc>
      </w:tr>
      <w:tr w:rsidR="00EB0F56" w:rsidRPr="00EB0F56" w14:paraId="6B960898" w14:textId="77777777" w:rsidTr="00F05029">
        <w:trPr>
          <w:trHeight w:val="19"/>
        </w:trPr>
        <w:tc>
          <w:tcPr>
            <w:tcW w:w="1872" w:type="dxa"/>
            <w:hideMark/>
          </w:tcPr>
          <w:p w14:paraId="41AB9F7A" w14:textId="77777777" w:rsidR="00EB0F56" w:rsidRPr="00EB0F56" w:rsidRDefault="00EB0F56" w:rsidP="00EB0F56"/>
        </w:tc>
        <w:tc>
          <w:tcPr>
            <w:tcW w:w="2097" w:type="dxa"/>
            <w:hideMark/>
          </w:tcPr>
          <w:p w14:paraId="7011DB1E" w14:textId="77777777" w:rsidR="00EB0F56" w:rsidRPr="00EB0F56" w:rsidRDefault="00EB0F56" w:rsidP="00EB0F56">
            <w:r w:rsidRPr="00EB0F56">
              <w:t>Frequent (a few times per week)</w:t>
            </w:r>
          </w:p>
        </w:tc>
        <w:tc>
          <w:tcPr>
            <w:tcW w:w="1701" w:type="dxa"/>
            <w:hideMark/>
          </w:tcPr>
          <w:p w14:paraId="780FF8E5" w14:textId="77777777" w:rsidR="00EB0F56" w:rsidRPr="00EB0F56" w:rsidRDefault="00EB0F56" w:rsidP="00EB0F56">
            <w:r w:rsidRPr="00EB0F56">
              <w:t>3.77 ± 0.687</w:t>
            </w:r>
          </w:p>
        </w:tc>
        <w:tc>
          <w:tcPr>
            <w:tcW w:w="1418" w:type="dxa"/>
            <w:hideMark/>
          </w:tcPr>
          <w:p w14:paraId="17CC51B8" w14:textId="77777777" w:rsidR="00EB0F56" w:rsidRPr="00EB0F56" w:rsidRDefault="00EB0F56" w:rsidP="00EB0F56"/>
        </w:tc>
        <w:tc>
          <w:tcPr>
            <w:tcW w:w="1061" w:type="dxa"/>
            <w:hideMark/>
          </w:tcPr>
          <w:p w14:paraId="1467C24F" w14:textId="77777777" w:rsidR="00EB0F56" w:rsidRPr="00EB0F56" w:rsidRDefault="00EB0F56" w:rsidP="00EB0F56"/>
        </w:tc>
      </w:tr>
      <w:tr w:rsidR="00EB0F56" w:rsidRPr="00EB0F56" w14:paraId="6E3DBB15" w14:textId="77777777" w:rsidTr="00F05029">
        <w:trPr>
          <w:trHeight w:val="19"/>
        </w:trPr>
        <w:tc>
          <w:tcPr>
            <w:tcW w:w="1872" w:type="dxa"/>
            <w:hideMark/>
          </w:tcPr>
          <w:p w14:paraId="75D49C63" w14:textId="77777777" w:rsidR="00EB0F56" w:rsidRPr="00EB0F56" w:rsidRDefault="00EB0F56" w:rsidP="00EB0F56"/>
        </w:tc>
        <w:tc>
          <w:tcPr>
            <w:tcW w:w="2097" w:type="dxa"/>
            <w:hideMark/>
          </w:tcPr>
          <w:p w14:paraId="788074D4" w14:textId="77777777" w:rsidR="00EB0F56" w:rsidRPr="00EB0F56" w:rsidRDefault="00EB0F56" w:rsidP="00EB0F56">
            <w:r w:rsidRPr="00EB0F56">
              <w:t>Daily or almost daily use</w:t>
            </w:r>
          </w:p>
        </w:tc>
        <w:tc>
          <w:tcPr>
            <w:tcW w:w="1701" w:type="dxa"/>
            <w:hideMark/>
          </w:tcPr>
          <w:p w14:paraId="730ED463" w14:textId="77777777" w:rsidR="00EB0F56" w:rsidRPr="00EB0F56" w:rsidRDefault="00EB0F56" w:rsidP="00EB0F56">
            <w:r w:rsidRPr="00EB0F56">
              <w:t>3.96 ± 0.759</w:t>
            </w:r>
          </w:p>
        </w:tc>
        <w:tc>
          <w:tcPr>
            <w:tcW w:w="1418" w:type="dxa"/>
            <w:hideMark/>
          </w:tcPr>
          <w:p w14:paraId="1AF6BF0C" w14:textId="77777777" w:rsidR="00EB0F56" w:rsidRPr="00EB0F56" w:rsidRDefault="00EB0F56" w:rsidP="00EB0F56"/>
        </w:tc>
        <w:tc>
          <w:tcPr>
            <w:tcW w:w="1061" w:type="dxa"/>
            <w:hideMark/>
          </w:tcPr>
          <w:p w14:paraId="070BE430" w14:textId="77777777" w:rsidR="00EB0F56" w:rsidRPr="00EB0F56" w:rsidRDefault="00EB0F56" w:rsidP="00EB0F56"/>
        </w:tc>
      </w:tr>
      <w:tr w:rsidR="00EB0F56" w:rsidRPr="00EB0F56" w14:paraId="74348698" w14:textId="77777777" w:rsidTr="00F05029">
        <w:trPr>
          <w:trHeight w:val="19"/>
        </w:trPr>
        <w:tc>
          <w:tcPr>
            <w:tcW w:w="1872" w:type="dxa"/>
            <w:hideMark/>
          </w:tcPr>
          <w:p w14:paraId="513F16EE" w14:textId="77777777" w:rsidR="00EB0F56" w:rsidRPr="00EB0F56" w:rsidRDefault="00EB0F56" w:rsidP="00EB0F56">
            <w:r w:rsidRPr="00EB0F56">
              <w:t>Medical database familiarity</w:t>
            </w:r>
          </w:p>
        </w:tc>
        <w:tc>
          <w:tcPr>
            <w:tcW w:w="2097" w:type="dxa"/>
            <w:hideMark/>
          </w:tcPr>
          <w:p w14:paraId="7C5F7D80" w14:textId="77777777" w:rsidR="00EB0F56" w:rsidRPr="00EB0F56" w:rsidRDefault="00EB0F56" w:rsidP="00EB0F56"/>
        </w:tc>
        <w:tc>
          <w:tcPr>
            <w:tcW w:w="1701" w:type="dxa"/>
            <w:hideMark/>
          </w:tcPr>
          <w:p w14:paraId="765E9DEB" w14:textId="77777777" w:rsidR="00EB0F56" w:rsidRPr="00EB0F56" w:rsidRDefault="00EB0F56" w:rsidP="00EB0F56"/>
        </w:tc>
        <w:tc>
          <w:tcPr>
            <w:tcW w:w="1418" w:type="dxa"/>
            <w:hideMark/>
          </w:tcPr>
          <w:p w14:paraId="26DD3B7B" w14:textId="77777777" w:rsidR="00EB0F56" w:rsidRPr="00EB0F56" w:rsidRDefault="00EB0F56" w:rsidP="00EB0F56">
            <w:r w:rsidRPr="00EB0F56">
              <w:t>Spearman Rho=0.172*</w:t>
            </w:r>
          </w:p>
        </w:tc>
        <w:tc>
          <w:tcPr>
            <w:tcW w:w="1061" w:type="dxa"/>
            <w:hideMark/>
          </w:tcPr>
          <w:p w14:paraId="103FA1F2" w14:textId="77777777" w:rsidR="00EB0F56" w:rsidRPr="00EB0F56" w:rsidRDefault="00EB0F56" w:rsidP="00EB0F56">
            <w:r w:rsidRPr="00EB0F56">
              <w:t>P=0.023</w:t>
            </w:r>
          </w:p>
        </w:tc>
      </w:tr>
      <w:tr w:rsidR="00EB0F56" w:rsidRPr="00EB0F56" w14:paraId="26CAE311" w14:textId="77777777" w:rsidTr="00F05029">
        <w:trPr>
          <w:trHeight w:val="19"/>
        </w:trPr>
        <w:tc>
          <w:tcPr>
            <w:tcW w:w="1872" w:type="dxa"/>
            <w:hideMark/>
          </w:tcPr>
          <w:p w14:paraId="1E1C7294" w14:textId="77777777" w:rsidR="00EB0F56" w:rsidRPr="00EB0F56" w:rsidRDefault="00EB0F56" w:rsidP="00EB0F56"/>
        </w:tc>
        <w:tc>
          <w:tcPr>
            <w:tcW w:w="2097" w:type="dxa"/>
            <w:hideMark/>
          </w:tcPr>
          <w:p w14:paraId="446446E5" w14:textId="77777777" w:rsidR="00EB0F56" w:rsidRPr="00EB0F56" w:rsidRDefault="00EB0F56" w:rsidP="00EB0F56">
            <w:r w:rsidRPr="00EB0F56">
              <w:t>None</w:t>
            </w:r>
          </w:p>
        </w:tc>
        <w:tc>
          <w:tcPr>
            <w:tcW w:w="1701" w:type="dxa"/>
            <w:hideMark/>
          </w:tcPr>
          <w:p w14:paraId="5600A2B2" w14:textId="77777777" w:rsidR="00EB0F56" w:rsidRPr="00EB0F56" w:rsidRDefault="00EB0F56" w:rsidP="00EB0F56">
            <w:r w:rsidRPr="00EB0F56">
              <w:t>3.57 ± 0.514</w:t>
            </w:r>
          </w:p>
        </w:tc>
        <w:tc>
          <w:tcPr>
            <w:tcW w:w="1418" w:type="dxa"/>
            <w:hideMark/>
          </w:tcPr>
          <w:p w14:paraId="716E68E4" w14:textId="77777777" w:rsidR="00EB0F56" w:rsidRPr="00EB0F56" w:rsidRDefault="00EB0F56" w:rsidP="00EB0F56"/>
        </w:tc>
        <w:tc>
          <w:tcPr>
            <w:tcW w:w="1061" w:type="dxa"/>
            <w:hideMark/>
          </w:tcPr>
          <w:p w14:paraId="33BAF80D" w14:textId="77777777" w:rsidR="00EB0F56" w:rsidRPr="00EB0F56" w:rsidRDefault="00EB0F56" w:rsidP="00EB0F56"/>
        </w:tc>
      </w:tr>
      <w:tr w:rsidR="00EB0F56" w:rsidRPr="00EB0F56" w14:paraId="308C3717" w14:textId="77777777" w:rsidTr="00F05029">
        <w:trPr>
          <w:trHeight w:val="19"/>
        </w:trPr>
        <w:tc>
          <w:tcPr>
            <w:tcW w:w="1872" w:type="dxa"/>
            <w:hideMark/>
          </w:tcPr>
          <w:p w14:paraId="5075BC92" w14:textId="77777777" w:rsidR="00EB0F56" w:rsidRPr="00EB0F56" w:rsidRDefault="00EB0F56" w:rsidP="00EB0F56"/>
        </w:tc>
        <w:tc>
          <w:tcPr>
            <w:tcW w:w="2097" w:type="dxa"/>
            <w:hideMark/>
          </w:tcPr>
          <w:p w14:paraId="4FD00C1F" w14:textId="77777777" w:rsidR="00EB0F56" w:rsidRPr="00EB0F56" w:rsidRDefault="00EB0F56" w:rsidP="00EB0F56">
            <w:r w:rsidRPr="00EB0F56">
              <w:t>Aware (but never used)</w:t>
            </w:r>
          </w:p>
        </w:tc>
        <w:tc>
          <w:tcPr>
            <w:tcW w:w="1701" w:type="dxa"/>
            <w:hideMark/>
          </w:tcPr>
          <w:p w14:paraId="7B6DEE5B" w14:textId="77777777" w:rsidR="00EB0F56" w:rsidRPr="00EB0F56" w:rsidRDefault="00EB0F56" w:rsidP="00EB0F56">
            <w:r w:rsidRPr="00EB0F56">
              <w:t>3.57 ± 0.651</w:t>
            </w:r>
          </w:p>
        </w:tc>
        <w:tc>
          <w:tcPr>
            <w:tcW w:w="1418" w:type="dxa"/>
            <w:hideMark/>
          </w:tcPr>
          <w:p w14:paraId="435E04E1" w14:textId="77777777" w:rsidR="00EB0F56" w:rsidRPr="00EB0F56" w:rsidRDefault="00EB0F56" w:rsidP="00EB0F56"/>
        </w:tc>
        <w:tc>
          <w:tcPr>
            <w:tcW w:w="1061" w:type="dxa"/>
            <w:hideMark/>
          </w:tcPr>
          <w:p w14:paraId="08EE1444" w14:textId="77777777" w:rsidR="00EB0F56" w:rsidRPr="00EB0F56" w:rsidRDefault="00EB0F56" w:rsidP="00EB0F56"/>
        </w:tc>
      </w:tr>
      <w:tr w:rsidR="00EB0F56" w:rsidRPr="00EB0F56" w14:paraId="7F2FB379" w14:textId="77777777" w:rsidTr="00F05029">
        <w:trPr>
          <w:trHeight w:val="19"/>
        </w:trPr>
        <w:tc>
          <w:tcPr>
            <w:tcW w:w="1872" w:type="dxa"/>
            <w:hideMark/>
          </w:tcPr>
          <w:p w14:paraId="0E2A44A6" w14:textId="77777777" w:rsidR="00EB0F56" w:rsidRPr="00EB0F56" w:rsidRDefault="00EB0F56" w:rsidP="00EB0F56"/>
        </w:tc>
        <w:tc>
          <w:tcPr>
            <w:tcW w:w="2097" w:type="dxa"/>
            <w:hideMark/>
          </w:tcPr>
          <w:p w14:paraId="06985F3D" w14:textId="77777777" w:rsidR="00EB0F56" w:rsidRPr="00EB0F56" w:rsidRDefault="00EB0F56" w:rsidP="00EB0F56">
            <w:r w:rsidRPr="00EB0F56">
              <w:t>Occasional use</w:t>
            </w:r>
          </w:p>
        </w:tc>
        <w:tc>
          <w:tcPr>
            <w:tcW w:w="1701" w:type="dxa"/>
            <w:hideMark/>
          </w:tcPr>
          <w:p w14:paraId="1E8A4CDA" w14:textId="77777777" w:rsidR="00EB0F56" w:rsidRPr="00EB0F56" w:rsidRDefault="00EB0F56" w:rsidP="00EB0F56">
            <w:r w:rsidRPr="00EB0F56">
              <w:t>3.79 ± 0.691</w:t>
            </w:r>
          </w:p>
        </w:tc>
        <w:tc>
          <w:tcPr>
            <w:tcW w:w="1418" w:type="dxa"/>
            <w:hideMark/>
          </w:tcPr>
          <w:p w14:paraId="3AB308AF" w14:textId="77777777" w:rsidR="00EB0F56" w:rsidRPr="00EB0F56" w:rsidRDefault="00EB0F56" w:rsidP="00EB0F56"/>
        </w:tc>
        <w:tc>
          <w:tcPr>
            <w:tcW w:w="1061" w:type="dxa"/>
            <w:hideMark/>
          </w:tcPr>
          <w:p w14:paraId="0160F1FA" w14:textId="77777777" w:rsidR="00EB0F56" w:rsidRPr="00EB0F56" w:rsidRDefault="00EB0F56" w:rsidP="00EB0F56"/>
        </w:tc>
      </w:tr>
      <w:tr w:rsidR="00EB0F56" w:rsidRPr="00EB0F56" w14:paraId="2525CCFD" w14:textId="77777777" w:rsidTr="00F05029">
        <w:trPr>
          <w:trHeight w:val="19"/>
        </w:trPr>
        <w:tc>
          <w:tcPr>
            <w:tcW w:w="1872" w:type="dxa"/>
            <w:hideMark/>
          </w:tcPr>
          <w:p w14:paraId="640516E0" w14:textId="77777777" w:rsidR="00EB0F56" w:rsidRPr="00EB0F56" w:rsidRDefault="00EB0F56" w:rsidP="00EB0F56"/>
        </w:tc>
        <w:tc>
          <w:tcPr>
            <w:tcW w:w="2097" w:type="dxa"/>
            <w:hideMark/>
          </w:tcPr>
          <w:p w14:paraId="324B86BD" w14:textId="77777777" w:rsidR="00EB0F56" w:rsidRPr="00EB0F56" w:rsidRDefault="00EB0F56" w:rsidP="00EB0F56">
            <w:r w:rsidRPr="00EB0F56">
              <w:t>Proficient</w:t>
            </w:r>
          </w:p>
        </w:tc>
        <w:tc>
          <w:tcPr>
            <w:tcW w:w="1701" w:type="dxa"/>
            <w:hideMark/>
          </w:tcPr>
          <w:p w14:paraId="167CC1B3" w14:textId="77777777" w:rsidR="00EB0F56" w:rsidRPr="00EB0F56" w:rsidRDefault="00EB0F56" w:rsidP="00EB0F56">
            <w:r w:rsidRPr="00EB0F56">
              <w:t>3.94 ± 0.873</w:t>
            </w:r>
          </w:p>
        </w:tc>
        <w:tc>
          <w:tcPr>
            <w:tcW w:w="1418" w:type="dxa"/>
            <w:hideMark/>
          </w:tcPr>
          <w:p w14:paraId="4B1FBCFA" w14:textId="77777777" w:rsidR="00EB0F56" w:rsidRPr="00EB0F56" w:rsidRDefault="00EB0F56" w:rsidP="00EB0F56"/>
        </w:tc>
        <w:tc>
          <w:tcPr>
            <w:tcW w:w="1061" w:type="dxa"/>
            <w:hideMark/>
          </w:tcPr>
          <w:p w14:paraId="1BA1B191" w14:textId="77777777" w:rsidR="00EB0F56" w:rsidRPr="00EB0F56" w:rsidRDefault="00EB0F56" w:rsidP="00EB0F56"/>
        </w:tc>
      </w:tr>
    </w:tbl>
    <w:p w14:paraId="3635BA10" w14:textId="77777777" w:rsidR="00EB0F56" w:rsidRPr="00EB0F56" w:rsidRDefault="00EB0F56" w:rsidP="00EB0F56"/>
    <w:p w14:paraId="462FBB79" w14:textId="486B6BEE" w:rsidR="00EB0F56" w:rsidRPr="00EB0F56" w:rsidRDefault="00EB0F56" w:rsidP="00223036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Supplementary </w:t>
      </w:r>
      <w:r w:rsidRPr="00932745">
        <w:rPr>
          <w:b/>
          <w:bCs/>
        </w:rPr>
        <w:t xml:space="preserve">Table </w:t>
      </w:r>
      <w:r>
        <w:rPr>
          <w:rFonts w:hint="eastAsia"/>
          <w:b/>
          <w:bCs/>
        </w:rPr>
        <w:t>6</w:t>
      </w:r>
      <w:r w:rsidRPr="00EB0F56">
        <w:rPr>
          <w:b/>
          <w:bCs/>
        </w:rPr>
        <w:t>. Univariate analysis of clerkship expectation factors associated with behavioral intention</w:t>
      </w:r>
    </w:p>
    <w:tbl>
      <w:tblPr>
        <w:tblStyle w:val="af3"/>
        <w:tblW w:w="854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268"/>
        <w:gridCol w:w="1972"/>
        <w:gridCol w:w="2139"/>
        <w:gridCol w:w="1134"/>
        <w:gridCol w:w="1030"/>
      </w:tblGrid>
      <w:tr w:rsidR="00EB0F56" w:rsidRPr="00EB0F56" w14:paraId="25EEF7DE" w14:textId="77777777" w:rsidTr="00F05029">
        <w:trPr>
          <w:trHeight w:val="1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37EB9F" w14:textId="77777777" w:rsidR="00EB0F56" w:rsidRPr="00EB0F56" w:rsidRDefault="00EB0F56" w:rsidP="00EB0F56">
            <w:r w:rsidRPr="00EB0F56">
              <w:rPr>
                <w:b/>
                <w:bCs/>
              </w:rPr>
              <w:t>Variable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57045B" w14:textId="77777777" w:rsidR="00EB0F56" w:rsidRPr="00EB0F56" w:rsidRDefault="00EB0F56" w:rsidP="00EB0F56">
            <w:r w:rsidRPr="00EB0F56">
              <w:rPr>
                <w:b/>
                <w:bCs/>
              </w:rPr>
              <w:t>Category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4F0FD7" w14:textId="77777777" w:rsidR="00EB0F56" w:rsidRPr="00EB0F56" w:rsidRDefault="00EB0F56" w:rsidP="00EB0F56">
            <w:r w:rsidRPr="00EB0F56">
              <w:rPr>
                <w:b/>
                <w:bCs/>
              </w:rPr>
              <w:t>Behavioral intention</w:t>
            </w:r>
            <w:r w:rsidRPr="00EB0F56">
              <w:t xml:space="preserve"> </w:t>
            </w:r>
          </w:p>
          <w:p w14:paraId="311FA3D1" w14:textId="77777777" w:rsidR="00EB0F56" w:rsidRPr="00EB0F56" w:rsidRDefault="00EB0F56" w:rsidP="00EB0F56">
            <w:r w:rsidRPr="00EB0F56">
              <w:rPr>
                <w:b/>
                <w:bCs/>
              </w:rPr>
              <w:t>Mean ± SD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DC544E" w14:textId="77777777" w:rsidR="00EB0F56" w:rsidRPr="00EB0F56" w:rsidRDefault="00EB0F56" w:rsidP="00EB0F56">
            <w:r w:rsidRPr="00EB0F56">
              <w:rPr>
                <w:b/>
                <w:bCs/>
              </w:rPr>
              <w:t>Test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9B03D7" w14:textId="77777777" w:rsidR="00EB0F56" w:rsidRPr="00EB0F56" w:rsidRDefault="00EB0F56" w:rsidP="00EB0F56">
            <w:r w:rsidRPr="00EB0F56">
              <w:rPr>
                <w:b/>
                <w:bCs/>
              </w:rPr>
              <w:t>P value</w:t>
            </w:r>
          </w:p>
        </w:tc>
      </w:tr>
      <w:tr w:rsidR="00EB0F56" w:rsidRPr="00EB0F56" w14:paraId="651502B5" w14:textId="77777777" w:rsidTr="00F05029">
        <w:trPr>
          <w:trHeight w:val="19"/>
        </w:trPr>
        <w:tc>
          <w:tcPr>
            <w:tcW w:w="2268" w:type="dxa"/>
            <w:hideMark/>
          </w:tcPr>
          <w:p w14:paraId="5BA7D24B" w14:textId="77777777" w:rsidR="00EB0F56" w:rsidRPr="00EB0F56" w:rsidRDefault="00EB0F56" w:rsidP="00EB0F56">
            <w:r w:rsidRPr="00EB0F56">
              <w:t>Anticipated difficulty (theory-practice gap)</w:t>
            </w:r>
          </w:p>
        </w:tc>
        <w:tc>
          <w:tcPr>
            <w:tcW w:w="1972" w:type="dxa"/>
            <w:hideMark/>
          </w:tcPr>
          <w:p w14:paraId="503B6E7F" w14:textId="77777777" w:rsidR="00EB0F56" w:rsidRPr="00EB0F56" w:rsidRDefault="00EB0F56" w:rsidP="00EB0F56"/>
        </w:tc>
        <w:tc>
          <w:tcPr>
            <w:tcW w:w="2139" w:type="dxa"/>
            <w:hideMark/>
          </w:tcPr>
          <w:p w14:paraId="130AE385" w14:textId="77777777" w:rsidR="00EB0F56" w:rsidRPr="00EB0F56" w:rsidRDefault="00EB0F56" w:rsidP="00EB0F56"/>
        </w:tc>
        <w:tc>
          <w:tcPr>
            <w:tcW w:w="1134" w:type="dxa"/>
            <w:hideMark/>
          </w:tcPr>
          <w:p w14:paraId="23C70F94" w14:textId="77777777" w:rsidR="00EB0F56" w:rsidRPr="00EB0F56" w:rsidRDefault="00EB0F56" w:rsidP="00EB0F56">
            <w:r w:rsidRPr="00EB0F56">
              <w:t>r=0.417</w:t>
            </w:r>
          </w:p>
        </w:tc>
        <w:tc>
          <w:tcPr>
            <w:tcW w:w="1030" w:type="dxa"/>
            <w:hideMark/>
          </w:tcPr>
          <w:p w14:paraId="26AD6554" w14:textId="77777777" w:rsidR="00EB0F56" w:rsidRPr="00EB0F56" w:rsidRDefault="00EB0F56" w:rsidP="00EB0F56">
            <w:r w:rsidRPr="00EB0F56">
              <w:t>P=0.062</w:t>
            </w:r>
          </w:p>
        </w:tc>
      </w:tr>
      <w:tr w:rsidR="00EB0F56" w:rsidRPr="00EB0F56" w14:paraId="6A1D3B08" w14:textId="77777777" w:rsidTr="00F05029">
        <w:trPr>
          <w:trHeight w:val="19"/>
        </w:trPr>
        <w:tc>
          <w:tcPr>
            <w:tcW w:w="2268" w:type="dxa"/>
            <w:hideMark/>
          </w:tcPr>
          <w:p w14:paraId="7215C69F" w14:textId="77777777" w:rsidR="00EB0F56" w:rsidRPr="00EB0F56" w:rsidRDefault="00EB0F56" w:rsidP="00EB0F56"/>
        </w:tc>
        <w:tc>
          <w:tcPr>
            <w:tcW w:w="1972" w:type="dxa"/>
            <w:hideMark/>
          </w:tcPr>
          <w:p w14:paraId="4871BF0B" w14:textId="77777777" w:rsidR="00EB0F56" w:rsidRPr="00EB0F56" w:rsidRDefault="00EB0F56" w:rsidP="00EB0F56">
            <w:r w:rsidRPr="00EB0F56">
              <w:t>Strongly disagree</w:t>
            </w:r>
          </w:p>
        </w:tc>
        <w:tc>
          <w:tcPr>
            <w:tcW w:w="2139" w:type="dxa"/>
            <w:hideMark/>
          </w:tcPr>
          <w:p w14:paraId="4EBAD772" w14:textId="77777777" w:rsidR="00EB0F56" w:rsidRPr="00EB0F56" w:rsidRDefault="00EB0F56" w:rsidP="00EB0F56">
            <w:r w:rsidRPr="00EB0F56">
              <w:t>4.33 ± 1.16</w:t>
            </w:r>
          </w:p>
        </w:tc>
        <w:tc>
          <w:tcPr>
            <w:tcW w:w="1134" w:type="dxa"/>
            <w:hideMark/>
          </w:tcPr>
          <w:p w14:paraId="70E81112" w14:textId="77777777" w:rsidR="00EB0F56" w:rsidRPr="00EB0F56" w:rsidRDefault="00EB0F56" w:rsidP="00EB0F56"/>
        </w:tc>
        <w:tc>
          <w:tcPr>
            <w:tcW w:w="1030" w:type="dxa"/>
            <w:hideMark/>
          </w:tcPr>
          <w:p w14:paraId="11E3C585" w14:textId="77777777" w:rsidR="00EB0F56" w:rsidRPr="00EB0F56" w:rsidRDefault="00EB0F56" w:rsidP="00EB0F56"/>
        </w:tc>
      </w:tr>
      <w:tr w:rsidR="00EB0F56" w:rsidRPr="00EB0F56" w14:paraId="3DE63927" w14:textId="77777777" w:rsidTr="00F05029">
        <w:trPr>
          <w:trHeight w:val="19"/>
        </w:trPr>
        <w:tc>
          <w:tcPr>
            <w:tcW w:w="2268" w:type="dxa"/>
            <w:hideMark/>
          </w:tcPr>
          <w:p w14:paraId="7E6E9930" w14:textId="77777777" w:rsidR="00EB0F56" w:rsidRPr="00EB0F56" w:rsidRDefault="00EB0F56" w:rsidP="00EB0F56"/>
        </w:tc>
        <w:tc>
          <w:tcPr>
            <w:tcW w:w="1972" w:type="dxa"/>
            <w:hideMark/>
          </w:tcPr>
          <w:p w14:paraId="73F7CD3B" w14:textId="77777777" w:rsidR="00EB0F56" w:rsidRPr="00EB0F56" w:rsidRDefault="00EB0F56" w:rsidP="00EB0F56">
            <w:r w:rsidRPr="00EB0F56">
              <w:t>Disagree</w:t>
            </w:r>
          </w:p>
        </w:tc>
        <w:tc>
          <w:tcPr>
            <w:tcW w:w="2139" w:type="dxa"/>
            <w:hideMark/>
          </w:tcPr>
          <w:p w14:paraId="048947F3" w14:textId="77777777" w:rsidR="00EB0F56" w:rsidRPr="00EB0F56" w:rsidRDefault="00EB0F56" w:rsidP="00EB0F56">
            <w:r w:rsidRPr="00EB0F56">
              <w:t>4.05 ± 0.524</w:t>
            </w:r>
          </w:p>
        </w:tc>
        <w:tc>
          <w:tcPr>
            <w:tcW w:w="1134" w:type="dxa"/>
            <w:hideMark/>
          </w:tcPr>
          <w:p w14:paraId="2199DDF7" w14:textId="77777777" w:rsidR="00EB0F56" w:rsidRPr="00EB0F56" w:rsidRDefault="00EB0F56" w:rsidP="00EB0F56"/>
        </w:tc>
        <w:tc>
          <w:tcPr>
            <w:tcW w:w="1030" w:type="dxa"/>
            <w:hideMark/>
          </w:tcPr>
          <w:p w14:paraId="26E51869" w14:textId="77777777" w:rsidR="00EB0F56" w:rsidRPr="00EB0F56" w:rsidRDefault="00EB0F56" w:rsidP="00EB0F56"/>
        </w:tc>
      </w:tr>
      <w:tr w:rsidR="00EB0F56" w:rsidRPr="00EB0F56" w14:paraId="02139ADE" w14:textId="77777777" w:rsidTr="00F05029">
        <w:trPr>
          <w:trHeight w:val="19"/>
        </w:trPr>
        <w:tc>
          <w:tcPr>
            <w:tcW w:w="2268" w:type="dxa"/>
            <w:hideMark/>
          </w:tcPr>
          <w:p w14:paraId="442B722C" w14:textId="77777777" w:rsidR="00EB0F56" w:rsidRPr="00EB0F56" w:rsidRDefault="00EB0F56" w:rsidP="00EB0F56"/>
        </w:tc>
        <w:tc>
          <w:tcPr>
            <w:tcW w:w="1972" w:type="dxa"/>
            <w:hideMark/>
          </w:tcPr>
          <w:p w14:paraId="51C7D621" w14:textId="77777777" w:rsidR="00EB0F56" w:rsidRPr="00EB0F56" w:rsidRDefault="00EB0F56" w:rsidP="00EB0F56">
            <w:r w:rsidRPr="00EB0F56">
              <w:t>Neutral</w:t>
            </w:r>
          </w:p>
        </w:tc>
        <w:tc>
          <w:tcPr>
            <w:tcW w:w="2139" w:type="dxa"/>
            <w:hideMark/>
          </w:tcPr>
          <w:p w14:paraId="7A6E8926" w14:textId="77777777" w:rsidR="00EB0F56" w:rsidRPr="00EB0F56" w:rsidRDefault="00EB0F56" w:rsidP="00EB0F56">
            <w:r w:rsidRPr="00EB0F56">
              <w:t>3.45 ± 0.64</w:t>
            </w:r>
          </w:p>
        </w:tc>
        <w:tc>
          <w:tcPr>
            <w:tcW w:w="1134" w:type="dxa"/>
            <w:hideMark/>
          </w:tcPr>
          <w:p w14:paraId="7D907CD9" w14:textId="77777777" w:rsidR="00EB0F56" w:rsidRPr="00EB0F56" w:rsidRDefault="00EB0F56" w:rsidP="00EB0F56"/>
        </w:tc>
        <w:tc>
          <w:tcPr>
            <w:tcW w:w="1030" w:type="dxa"/>
            <w:hideMark/>
          </w:tcPr>
          <w:p w14:paraId="2B128F63" w14:textId="77777777" w:rsidR="00EB0F56" w:rsidRPr="00EB0F56" w:rsidRDefault="00EB0F56" w:rsidP="00EB0F56"/>
        </w:tc>
      </w:tr>
      <w:tr w:rsidR="00EB0F56" w:rsidRPr="00EB0F56" w14:paraId="0EF7EC3E" w14:textId="77777777" w:rsidTr="00F05029">
        <w:trPr>
          <w:trHeight w:val="19"/>
        </w:trPr>
        <w:tc>
          <w:tcPr>
            <w:tcW w:w="2268" w:type="dxa"/>
            <w:hideMark/>
          </w:tcPr>
          <w:p w14:paraId="4528D837" w14:textId="77777777" w:rsidR="00EB0F56" w:rsidRPr="00EB0F56" w:rsidRDefault="00EB0F56" w:rsidP="00EB0F56"/>
        </w:tc>
        <w:tc>
          <w:tcPr>
            <w:tcW w:w="1972" w:type="dxa"/>
            <w:hideMark/>
          </w:tcPr>
          <w:p w14:paraId="4AFB9E35" w14:textId="77777777" w:rsidR="00EB0F56" w:rsidRPr="00EB0F56" w:rsidRDefault="00EB0F56" w:rsidP="00EB0F56">
            <w:r w:rsidRPr="00EB0F56">
              <w:t>Agree</w:t>
            </w:r>
          </w:p>
        </w:tc>
        <w:tc>
          <w:tcPr>
            <w:tcW w:w="2139" w:type="dxa"/>
            <w:hideMark/>
          </w:tcPr>
          <w:p w14:paraId="31F13B22" w14:textId="77777777" w:rsidR="00EB0F56" w:rsidRPr="00EB0F56" w:rsidRDefault="00EB0F56" w:rsidP="00EB0F56">
            <w:r w:rsidRPr="00EB0F56">
              <w:t>3.76 ± 0.554</w:t>
            </w:r>
          </w:p>
        </w:tc>
        <w:tc>
          <w:tcPr>
            <w:tcW w:w="1134" w:type="dxa"/>
            <w:hideMark/>
          </w:tcPr>
          <w:p w14:paraId="0E766610" w14:textId="77777777" w:rsidR="00EB0F56" w:rsidRPr="00EB0F56" w:rsidRDefault="00EB0F56" w:rsidP="00EB0F56"/>
        </w:tc>
        <w:tc>
          <w:tcPr>
            <w:tcW w:w="1030" w:type="dxa"/>
            <w:hideMark/>
          </w:tcPr>
          <w:p w14:paraId="6F363E10" w14:textId="77777777" w:rsidR="00EB0F56" w:rsidRPr="00EB0F56" w:rsidRDefault="00EB0F56" w:rsidP="00EB0F56"/>
        </w:tc>
      </w:tr>
      <w:tr w:rsidR="00EB0F56" w:rsidRPr="00EB0F56" w14:paraId="61EB1AE9" w14:textId="77777777" w:rsidTr="00F05029">
        <w:trPr>
          <w:trHeight w:val="19"/>
        </w:trPr>
        <w:tc>
          <w:tcPr>
            <w:tcW w:w="2268" w:type="dxa"/>
            <w:hideMark/>
          </w:tcPr>
          <w:p w14:paraId="582EC6E3" w14:textId="77777777" w:rsidR="00EB0F56" w:rsidRPr="00EB0F56" w:rsidRDefault="00EB0F56" w:rsidP="00EB0F56"/>
        </w:tc>
        <w:tc>
          <w:tcPr>
            <w:tcW w:w="1972" w:type="dxa"/>
            <w:hideMark/>
          </w:tcPr>
          <w:p w14:paraId="1590CD6E" w14:textId="77777777" w:rsidR="00EB0F56" w:rsidRPr="00EB0F56" w:rsidRDefault="00EB0F56" w:rsidP="00EB0F56">
            <w:r w:rsidRPr="00EB0F56">
              <w:t>Strongly agree</w:t>
            </w:r>
          </w:p>
        </w:tc>
        <w:tc>
          <w:tcPr>
            <w:tcW w:w="2139" w:type="dxa"/>
            <w:hideMark/>
          </w:tcPr>
          <w:p w14:paraId="6F25BC11" w14:textId="77777777" w:rsidR="00EB0F56" w:rsidRPr="00EB0F56" w:rsidRDefault="00EB0F56" w:rsidP="00EB0F56">
            <w:r w:rsidRPr="00EB0F56">
              <w:t>4.54 ± 0.660</w:t>
            </w:r>
          </w:p>
        </w:tc>
        <w:tc>
          <w:tcPr>
            <w:tcW w:w="1134" w:type="dxa"/>
            <w:hideMark/>
          </w:tcPr>
          <w:p w14:paraId="15ACC07B" w14:textId="77777777" w:rsidR="00EB0F56" w:rsidRPr="00EB0F56" w:rsidRDefault="00EB0F56" w:rsidP="00EB0F56"/>
        </w:tc>
        <w:tc>
          <w:tcPr>
            <w:tcW w:w="1030" w:type="dxa"/>
            <w:hideMark/>
          </w:tcPr>
          <w:p w14:paraId="1F60DC2B" w14:textId="77777777" w:rsidR="00EB0F56" w:rsidRPr="00EB0F56" w:rsidRDefault="00EB0F56" w:rsidP="00EB0F56"/>
        </w:tc>
      </w:tr>
      <w:tr w:rsidR="00EB0F56" w:rsidRPr="00EB0F56" w14:paraId="718DC1CF" w14:textId="77777777" w:rsidTr="00F05029">
        <w:trPr>
          <w:trHeight w:val="19"/>
        </w:trPr>
        <w:tc>
          <w:tcPr>
            <w:tcW w:w="2268" w:type="dxa"/>
            <w:hideMark/>
          </w:tcPr>
          <w:p w14:paraId="13744CD1" w14:textId="77777777" w:rsidR="00EB0F56" w:rsidRPr="00EB0F56" w:rsidRDefault="00EB0F56" w:rsidP="00EB0F56">
            <w:r w:rsidRPr="00EB0F56">
              <w:t>Opportunity restriction concern</w:t>
            </w:r>
          </w:p>
        </w:tc>
        <w:tc>
          <w:tcPr>
            <w:tcW w:w="1972" w:type="dxa"/>
            <w:hideMark/>
          </w:tcPr>
          <w:p w14:paraId="6FB39E2D" w14:textId="77777777" w:rsidR="00EB0F56" w:rsidRPr="00EB0F56" w:rsidRDefault="00EB0F56" w:rsidP="00EB0F56"/>
        </w:tc>
        <w:tc>
          <w:tcPr>
            <w:tcW w:w="2139" w:type="dxa"/>
            <w:hideMark/>
          </w:tcPr>
          <w:p w14:paraId="58C823A6" w14:textId="77777777" w:rsidR="00EB0F56" w:rsidRPr="00EB0F56" w:rsidRDefault="00EB0F56" w:rsidP="00EB0F56"/>
        </w:tc>
        <w:tc>
          <w:tcPr>
            <w:tcW w:w="1134" w:type="dxa"/>
            <w:hideMark/>
          </w:tcPr>
          <w:p w14:paraId="110C8886" w14:textId="77777777" w:rsidR="00EB0F56" w:rsidRPr="00EB0F56" w:rsidRDefault="00EB0F56" w:rsidP="00EB0F56">
            <w:r w:rsidRPr="00EB0F56">
              <w:t>r =0.344**</w:t>
            </w:r>
          </w:p>
        </w:tc>
        <w:tc>
          <w:tcPr>
            <w:tcW w:w="1030" w:type="dxa"/>
            <w:hideMark/>
          </w:tcPr>
          <w:p w14:paraId="28DE41C4" w14:textId="77777777" w:rsidR="00EB0F56" w:rsidRPr="00EB0F56" w:rsidRDefault="00EB0F56" w:rsidP="00EB0F56">
            <w:r w:rsidRPr="00EB0F56">
              <w:t>P&lt;0.001</w:t>
            </w:r>
          </w:p>
        </w:tc>
      </w:tr>
      <w:tr w:rsidR="00EB0F56" w:rsidRPr="00EB0F56" w14:paraId="286A359E" w14:textId="77777777" w:rsidTr="00F05029">
        <w:trPr>
          <w:trHeight w:val="19"/>
        </w:trPr>
        <w:tc>
          <w:tcPr>
            <w:tcW w:w="2268" w:type="dxa"/>
            <w:hideMark/>
          </w:tcPr>
          <w:p w14:paraId="66511895" w14:textId="77777777" w:rsidR="00EB0F56" w:rsidRPr="00EB0F56" w:rsidRDefault="00EB0F56" w:rsidP="00EB0F56"/>
        </w:tc>
        <w:tc>
          <w:tcPr>
            <w:tcW w:w="1972" w:type="dxa"/>
            <w:hideMark/>
          </w:tcPr>
          <w:p w14:paraId="50290C08" w14:textId="77777777" w:rsidR="00EB0F56" w:rsidRPr="00EB0F56" w:rsidRDefault="00EB0F56" w:rsidP="00EB0F56">
            <w:r w:rsidRPr="00EB0F56">
              <w:t>Strongly disagree</w:t>
            </w:r>
          </w:p>
        </w:tc>
        <w:tc>
          <w:tcPr>
            <w:tcW w:w="2139" w:type="dxa"/>
            <w:hideMark/>
          </w:tcPr>
          <w:p w14:paraId="51BF6B11" w14:textId="77777777" w:rsidR="00EB0F56" w:rsidRPr="00EB0F56" w:rsidRDefault="00EB0F56" w:rsidP="00EB0F56">
            <w:r w:rsidRPr="00EB0F56">
              <w:t>4.0 ± 0</w:t>
            </w:r>
          </w:p>
        </w:tc>
        <w:tc>
          <w:tcPr>
            <w:tcW w:w="1134" w:type="dxa"/>
            <w:hideMark/>
          </w:tcPr>
          <w:p w14:paraId="377B550D" w14:textId="77777777" w:rsidR="00EB0F56" w:rsidRPr="00EB0F56" w:rsidRDefault="00EB0F56" w:rsidP="00EB0F56"/>
        </w:tc>
        <w:tc>
          <w:tcPr>
            <w:tcW w:w="1030" w:type="dxa"/>
            <w:hideMark/>
          </w:tcPr>
          <w:p w14:paraId="117AA074" w14:textId="77777777" w:rsidR="00EB0F56" w:rsidRPr="00EB0F56" w:rsidRDefault="00EB0F56" w:rsidP="00EB0F56"/>
        </w:tc>
      </w:tr>
      <w:tr w:rsidR="00EB0F56" w:rsidRPr="00EB0F56" w14:paraId="2CD8A4AD" w14:textId="77777777" w:rsidTr="00F05029">
        <w:trPr>
          <w:trHeight w:val="19"/>
        </w:trPr>
        <w:tc>
          <w:tcPr>
            <w:tcW w:w="2268" w:type="dxa"/>
            <w:hideMark/>
          </w:tcPr>
          <w:p w14:paraId="0D97C013" w14:textId="77777777" w:rsidR="00EB0F56" w:rsidRPr="00EB0F56" w:rsidRDefault="00EB0F56" w:rsidP="00EB0F56"/>
        </w:tc>
        <w:tc>
          <w:tcPr>
            <w:tcW w:w="1972" w:type="dxa"/>
            <w:hideMark/>
          </w:tcPr>
          <w:p w14:paraId="11B04BEF" w14:textId="77777777" w:rsidR="00EB0F56" w:rsidRPr="00EB0F56" w:rsidRDefault="00EB0F56" w:rsidP="00EB0F56">
            <w:r w:rsidRPr="00EB0F56">
              <w:t>Disagree</w:t>
            </w:r>
          </w:p>
        </w:tc>
        <w:tc>
          <w:tcPr>
            <w:tcW w:w="2139" w:type="dxa"/>
            <w:hideMark/>
          </w:tcPr>
          <w:p w14:paraId="335DB7B0" w14:textId="77777777" w:rsidR="00EB0F56" w:rsidRPr="00EB0F56" w:rsidRDefault="00EB0F56" w:rsidP="00EB0F56">
            <w:r w:rsidRPr="00EB0F56">
              <w:t>3.78 ± 0.667</w:t>
            </w:r>
          </w:p>
        </w:tc>
        <w:tc>
          <w:tcPr>
            <w:tcW w:w="1134" w:type="dxa"/>
            <w:hideMark/>
          </w:tcPr>
          <w:p w14:paraId="2D5CA6B1" w14:textId="77777777" w:rsidR="00EB0F56" w:rsidRPr="00EB0F56" w:rsidRDefault="00EB0F56" w:rsidP="00EB0F56"/>
        </w:tc>
        <w:tc>
          <w:tcPr>
            <w:tcW w:w="1030" w:type="dxa"/>
            <w:hideMark/>
          </w:tcPr>
          <w:p w14:paraId="5673A047" w14:textId="77777777" w:rsidR="00EB0F56" w:rsidRPr="00EB0F56" w:rsidRDefault="00EB0F56" w:rsidP="00EB0F56"/>
        </w:tc>
      </w:tr>
      <w:tr w:rsidR="00EB0F56" w:rsidRPr="00EB0F56" w14:paraId="3BD69B96" w14:textId="77777777" w:rsidTr="00F05029">
        <w:trPr>
          <w:trHeight w:val="19"/>
        </w:trPr>
        <w:tc>
          <w:tcPr>
            <w:tcW w:w="2268" w:type="dxa"/>
            <w:hideMark/>
          </w:tcPr>
          <w:p w14:paraId="0E32555F" w14:textId="77777777" w:rsidR="00EB0F56" w:rsidRPr="00EB0F56" w:rsidRDefault="00EB0F56" w:rsidP="00EB0F56"/>
        </w:tc>
        <w:tc>
          <w:tcPr>
            <w:tcW w:w="1972" w:type="dxa"/>
            <w:hideMark/>
          </w:tcPr>
          <w:p w14:paraId="3C01CCCB" w14:textId="77777777" w:rsidR="00EB0F56" w:rsidRPr="00EB0F56" w:rsidRDefault="00EB0F56" w:rsidP="00EB0F56">
            <w:r w:rsidRPr="00EB0F56">
              <w:t>Neutral</w:t>
            </w:r>
          </w:p>
        </w:tc>
        <w:tc>
          <w:tcPr>
            <w:tcW w:w="2139" w:type="dxa"/>
            <w:hideMark/>
          </w:tcPr>
          <w:p w14:paraId="2C1A52D3" w14:textId="77777777" w:rsidR="00EB0F56" w:rsidRPr="00EB0F56" w:rsidRDefault="00EB0F56" w:rsidP="00EB0F56">
            <w:r w:rsidRPr="00EB0F56">
              <w:t>3.45 ± 0.700</w:t>
            </w:r>
          </w:p>
        </w:tc>
        <w:tc>
          <w:tcPr>
            <w:tcW w:w="1134" w:type="dxa"/>
            <w:hideMark/>
          </w:tcPr>
          <w:p w14:paraId="08E842A5" w14:textId="77777777" w:rsidR="00EB0F56" w:rsidRPr="00EB0F56" w:rsidRDefault="00EB0F56" w:rsidP="00EB0F56"/>
        </w:tc>
        <w:tc>
          <w:tcPr>
            <w:tcW w:w="1030" w:type="dxa"/>
            <w:hideMark/>
          </w:tcPr>
          <w:p w14:paraId="51516D30" w14:textId="77777777" w:rsidR="00EB0F56" w:rsidRPr="00EB0F56" w:rsidRDefault="00EB0F56" w:rsidP="00EB0F56"/>
        </w:tc>
      </w:tr>
      <w:tr w:rsidR="00EB0F56" w:rsidRPr="00EB0F56" w14:paraId="10C19123" w14:textId="77777777" w:rsidTr="00F05029">
        <w:trPr>
          <w:trHeight w:val="19"/>
        </w:trPr>
        <w:tc>
          <w:tcPr>
            <w:tcW w:w="2268" w:type="dxa"/>
            <w:hideMark/>
          </w:tcPr>
          <w:p w14:paraId="331B9878" w14:textId="77777777" w:rsidR="00EB0F56" w:rsidRPr="00EB0F56" w:rsidRDefault="00EB0F56" w:rsidP="00EB0F56"/>
        </w:tc>
        <w:tc>
          <w:tcPr>
            <w:tcW w:w="1972" w:type="dxa"/>
            <w:hideMark/>
          </w:tcPr>
          <w:p w14:paraId="44B4F84E" w14:textId="77777777" w:rsidR="00EB0F56" w:rsidRPr="00EB0F56" w:rsidRDefault="00EB0F56" w:rsidP="00EB0F56">
            <w:r w:rsidRPr="00EB0F56">
              <w:t>Agree</w:t>
            </w:r>
          </w:p>
        </w:tc>
        <w:tc>
          <w:tcPr>
            <w:tcW w:w="2139" w:type="dxa"/>
            <w:hideMark/>
          </w:tcPr>
          <w:p w14:paraId="6DA69177" w14:textId="77777777" w:rsidR="00EB0F56" w:rsidRPr="00EB0F56" w:rsidRDefault="00EB0F56" w:rsidP="00EB0F56">
            <w:r w:rsidRPr="00EB0F56">
              <w:t>3.84 ± 0.527</w:t>
            </w:r>
          </w:p>
        </w:tc>
        <w:tc>
          <w:tcPr>
            <w:tcW w:w="1134" w:type="dxa"/>
            <w:hideMark/>
          </w:tcPr>
          <w:p w14:paraId="2A2766DC" w14:textId="77777777" w:rsidR="00EB0F56" w:rsidRPr="00EB0F56" w:rsidRDefault="00EB0F56" w:rsidP="00EB0F56"/>
        </w:tc>
        <w:tc>
          <w:tcPr>
            <w:tcW w:w="1030" w:type="dxa"/>
            <w:hideMark/>
          </w:tcPr>
          <w:p w14:paraId="44A1DDAA" w14:textId="77777777" w:rsidR="00EB0F56" w:rsidRPr="00EB0F56" w:rsidRDefault="00EB0F56" w:rsidP="00EB0F56"/>
        </w:tc>
      </w:tr>
      <w:tr w:rsidR="00EB0F56" w:rsidRPr="00EB0F56" w14:paraId="560DCBA1" w14:textId="77777777" w:rsidTr="00F05029">
        <w:trPr>
          <w:trHeight w:val="19"/>
        </w:trPr>
        <w:tc>
          <w:tcPr>
            <w:tcW w:w="2268" w:type="dxa"/>
            <w:hideMark/>
          </w:tcPr>
          <w:p w14:paraId="6CE99F0A" w14:textId="77777777" w:rsidR="00EB0F56" w:rsidRPr="00EB0F56" w:rsidRDefault="00EB0F56" w:rsidP="00EB0F56"/>
        </w:tc>
        <w:tc>
          <w:tcPr>
            <w:tcW w:w="1972" w:type="dxa"/>
            <w:hideMark/>
          </w:tcPr>
          <w:p w14:paraId="59872CBB" w14:textId="77777777" w:rsidR="00EB0F56" w:rsidRPr="00EB0F56" w:rsidRDefault="00EB0F56" w:rsidP="00EB0F56">
            <w:r w:rsidRPr="00EB0F56">
              <w:t>Strongly agree</w:t>
            </w:r>
          </w:p>
        </w:tc>
        <w:tc>
          <w:tcPr>
            <w:tcW w:w="2139" w:type="dxa"/>
            <w:hideMark/>
          </w:tcPr>
          <w:p w14:paraId="31CBE391" w14:textId="77777777" w:rsidR="00EB0F56" w:rsidRPr="00EB0F56" w:rsidRDefault="00EB0F56" w:rsidP="00EB0F56">
            <w:r w:rsidRPr="00EB0F56">
              <w:t>3.73 ± 0.695</w:t>
            </w:r>
          </w:p>
        </w:tc>
        <w:tc>
          <w:tcPr>
            <w:tcW w:w="1134" w:type="dxa"/>
            <w:hideMark/>
          </w:tcPr>
          <w:p w14:paraId="75E5FF26" w14:textId="77777777" w:rsidR="00EB0F56" w:rsidRPr="00EB0F56" w:rsidRDefault="00EB0F56" w:rsidP="00EB0F56"/>
        </w:tc>
        <w:tc>
          <w:tcPr>
            <w:tcW w:w="1030" w:type="dxa"/>
            <w:hideMark/>
          </w:tcPr>
          <w:p w14:paraId="137A4DF7" w14:textId="77777777" w:rsidR="00EB0F56" w:rsidRPr="00EB0F56" w:rsidRDefault="00EB0F56" w:rsidP="00EB0F56"/>
        </w:tc>
      </w:tr>
    </w:tbl>
    <w:p w14:paraId="6A49C397" w14:textId="77777777" w:rsidR="00EB0F56" w:rsidRPr="00EB0F56" w:rsidRDefault="00EB0F56" w:rsidP="00EB0F56">
      <w:pPr>
        <w:rPr>
          <w:b/>
          <w:bCs/>
        </w:rPr>
      </w:pPr>
    </w:p>
    <w:p w14:paraId="31C12978" w14:textId="77777777" w:rsidR="004611A7" w:rsidRPr="00EB0F56" w:rsidRDefault="004611A7" w:rsidP="00932745"/>
    <w:sectPr w:rsidR="004611A7" w:rsidRPr="00EB0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D6AA" w14:textId="77777777" w:rsidR="00A91E22" w:rsidRDefault="00A91E22" w:rsidP="004611A7">
      <w:pPr>
        <w:rPr>
          <w:rFonts w:hint="eastAsia"/>
        </w:rPr>
      </w:pPr>
      <w:r>
        <w:separator/>
      </w:r>
    </w:p>
  </w:endnote>
  <w:endnote w:type="continuationSeparator" w:id="0">
    <w:p w14:paraId="748FFDD0" w14:textId="77777777" w:rsidR="00A91E22" w:rsidRDefault="00A91E22" w:rsidP="004611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B31F" w14:textId="77777777" w:rsidR="00A91E22" w:rsidRDefault="00A91E22" w:rsidP="004611A7">
      <w:pPr>
        <w:rPr>
          <w:rFonts w:hint="eastAsia"/>
        </w:rPr>
      </w:pPr>
      <w:r>
        <w:separator/>
      </w:r>
    </w:p>
  </w:footnote>
  <w:footnote w:type="continuationSeparator" w:id="0">
    <w:p w14:paraId="00F68752" w14:textId="77777777" w:rsidR="00A91E22" w:rsidRDefault="00A91E22" w:rsidP="004611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8D"/>
    <w:rsid w:val="00054F1E"/>
    <w:rsid w:val="0018653B"/>
    <w:rsid w:val="00223036"/>
    <w:rsid w:val="004611A7"/>
    <w:rsid w:val="00637567"/>
    <w:rsid w:val="00932745"/>
    <w:rsid w:val="0093458D"/>
    <w:rsid w:val="00A91E22"/>
    <w:rsid w:val="00EB0F56"/>
    <w:rsid w:val="00F016D2"/>
    <w:rsid w:val="00F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7D855"/>
  <w15:chartTrackingRefBased/>
  <w15:docId w15:val="{00D72625-99B7-4160-A356-587D7E2B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5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5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58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5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5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5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5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5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58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45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5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5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5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5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458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11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11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1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11A7"/>
    <w:rPr>
      <w:sz w:val="18"/>
      <w:szCs w:val="18"/>
    </w:rPr>
  </w:style>
  <w:style w:type="table" w:styleId="af2">
    <w:name w:val="Table Grid"/>
    <w:basedOn w:val="a1"/>
    <w:uiPriority w:val="39"/>
    <w:rsid w:val="0093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EB0F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594</Words>
  <Characters>3704</Characters>
  <Application>Microsoft Office Word</Application>
  <DocSecurity>0</DocSecurity>
  <Lines>529</Lines>
  <Paragraphs>358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延盼 高</dc:creator>
  <cp:keywords/>
  <dc:description/>
  <cp:lastModifiedBy>延盼 高</cp:lastModifiedBy>
  <cp:revision>5</cp:revision>
  <dcterms:created xsi:type="dcterms:W3CDTF">2026-04-29T09:14:00Z</dcterms:created>
  <dcterms:modified xsi:type="dcterms:W3CDTF">2026-05-04T02:05:00Z</dcterms:modified>
</cp:coreProperties>
</file>