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8843B" w14:textId="77777777" w:rsidR="00DC424C" w:rsidRPr="00A37824" w:rsidRDefault="00000000">
      <w:pPr>
        <w:spacing w:before="240" w:after="80"/>
        <w:rPr>
          <w:color w:val="000000" w:themeColor="text1"/>
        </w:rPr>
      </w:pPr>
      <w:r w:rsidRPr="00A37824">
        <w:rPr>
          <w:b/>
          <w:color w:val="000000" w:themeColor="text1"/>
          <w:sz w:val="20"/>
        </w:rPr>
        <w:t>Table 3. Mechanical failures and revision surgery within the first postoperative year.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1701"/>
        <w:gridCol w:w="1701"/>
        <w:gridCol w:w="1553"/>
      </w:tblGrid>
      <w:tr w:rsidR="00DC424C" w:rsidRPr="00A37824" w14:paraId="192AD0FD" w14:textId="77777777" w:rsidTr="00B20BE8">
        <w:tc>
          <w:tcPr>
            <w:tcW w:w="3685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925A9FD" w14:textId="77777777" w:rsidR="00DC424C" w:rsidRPr="00A37824" w:rsidRDefault="00000000">
            <w:pPr>
              <w:rPr>
                <w:color w:val="000000" w:themeColor="text1"/>
              </w:rPr>
            </w:pPr>
            <w:r w:rsidRPr="00A37824">
              <w:rPr>
                <w:b/>
                <w:color w:val="000000" w:themeColor="text1"/>
              </w:rPr>
              <w:t>Complication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4F757F4" w14:textId="77777777" w:rsidR="00DC424C" w:rsidRPr="00A37824" w:rsidRDefault="00000000">
            <w:pPr>
              <w:jc w:val="center"/>
              <w:rPr>
                <w:color w:val="000000" w:themeColor="text1"/>
              </w:rPr>
            </w:pPr>
            <w:r w:rsidRPr="00A37824">
              <w:rPr>
                <w:b/>
                <w:color w:val="000000" w:themeColor="text1"/>
              </w:rPr>
              <w:t>DHS (n=42)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FF60E06" w14:textId="77777777" w:rsidR="00DC424C" w:rsidRPr="00A37824" w:rsidRDefault="00000000">
            <w:pPr>
              <w:jc w:val="center"/>
              <w:rPr>
                <w:color w:val="000000" w:themeColor="text1"/>
              </w:rPr>
            </w:pPr>
            <w:r w:rsidRPr="00A37824">
              <w:rPr>
                <w:b/>
                <w:color w:val="000000" w:themeColor="text1"/>
              </w:rPr>
              <w:t>FNS (n=88)</w:t>
            </w:r>
          </w:p>
        </w:tc>
        <w:tc>
          <w:tcPr>
            <w:tcW w:w="1417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D84C29C" w14:textId="77777777" w:rsidR="00DC424C" w:rsidRPr="00A37824" w:rsidRDefault="00000000">
            <w:pPr>
              <w:jc w:val="center"/>
              <w:rPr>
                <w:color w:val="000000" w:themeColor="text1"/>
              </w:rPr>
            </w:pPr>
            <w:r w:rsidRPr="00A37824">
              <w:rPr>
                <w:b/>
                <w:color w:val="000000" w:themeColor="text1"/>
              </w:rPr>
              <w:t>p-value</w:t>
            </w:r>
          </w:p>
        </w:tc>
      </w:tr>
      <w:tr w:rsidR="00DC424C" w:rsidRPr="00A37824" w14:paraId="0CE60D0E" w14:textId="77777777" w:rsidTr="00B20BE8">
        <w:tc>
          <w:tcPr>
            <w:tcW w:w="8640" w:type="dxa"/>
            <w:gridSpan w:val="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AA02632" w14:textId="77777777" w:rsidR="00DC424C" w:rsidRPr="00A37824" w:rsidRDefault="00000000">
            <w:pPr>
              <w:rPr>
                <w:color w:val="000000" w:themeColor="text1"/>
              </w:rPr>
            </w:pPr>
            <w:r w:rsidRPr="00A37824">
              <w:rPr>
                <w:b/>
                <w:color w:val="000000" w:themeColor="text1"/>
              </w:rPr>
              <w:t>Primary mechanical failures requiring revision surgery</w:t>
            </w:r>
          </w:p>
        </w:tc>
      </w:tr>
      <w:tr w:rsidR="00DC424C" w:rsidRPr="00A37824" w14:paraId="3AFED816" w14:textId="77777777" w:rsidTr="00B20BE8">
        <w:tc>
          <w:tcPr>
            <w:tcW w:w="3685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08F9119" w14:textId="77777777" w:rsidR="00DC424C" w:rsidRPr="00A37824" w:rsidRDefault="00000000">
            <w:pPr>
              <w:rPr>
                <w:color w:val="000000" w:themeColor="text1"/>
              </w:rPr>
            </w:pPr>
            <w:r w:rsidRPr="00A37824">
              <w:rPr>
                <w:color w:val="000000" w:themeColor="text1"/>
              </w:rPr>
              <w:t>Total revisions, n (%)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EBE6311" w14:textId="259D8A63" w:rsidR="00DC424C" w:rsidRPr="00A37824" w:rsidRDefault="00B20BE8">
            <w:pPr>
              <w:jc w:val="center"/>
              <w:rPr>
                <w:color w:val="000000" w:themeColor="text1"/>
              </w:rPr>
            </w:pPr>
            <w:r w:rsidRPr="00A37824">
              <w:rPr>
                <w:color w:val="000000" w:themeColor="text1"/>
              </w:rPr>
              <w:t>3 (7.1%)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8EB6E18" w14:textId="77777777" w:rsidR="00DC424C" w:rsidRPr="00A37824" w:rsidRDefault="00000000">
            <w:pPr>
              <w:jc w:val="center"/>
              <w:rPr>
                <w:color w:val="000000" w:themeColor="text1"/>
              </w:rPr>
            </w:pPr>
            <w:r w:rsidRPr="00A37824">
              <w:rPr>
                <w:color w:val="000000" w:themeColor="text1"/>
              </w:rPr>
              <w:t>8 (9.1%)</w:t>
            </w:r>
          </w:p>
        </w:tc>
        <w:tc>
          <w:tcPr>
            <w:tcW w:w="1417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AEB96A3" w14:textId="77777777" w:rsidR="00DC424C" w:rsidRPr="00A37824" w:rsidRDefault="00000000">
            <w:pPr>
              <w:jc w:val="center"/>
              <w:rPr>
                <w:color w:val="000000" w:themeColor="text1"/>
              </w:rPr>
            </w:pPr>
            <w:r w:rsidRPr="00A37824">
              <w:rPr>
                <w:color w:val="000000" w:themeColor="text1"/>
              </w:rPr>
              <w:t>0.25</w:t>
            </w:r>
          </w:p>
        </w:tc>
      </w:tr>
      <w:tr w:rsidR="00DC424C" w:rsidRPr="00A37824" w14:paraId="6D8CC470" w14:textId="77777777" w:rsidTr="00B20BE8">
        <w:tc>
          <w:tcPr>
            <w:tcW w:w="3685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DB49AFC" w14:textId="77777777" w:rsidR="00DC424C" w:rsidRPr="00A37824" w:rsidRDefault="00000000">
            <w:pPr>
              <w:rPr>
                <w:color w:val="000000" w:themeColor="text1"/>
              </w:rPr>
            </w:pPr>
            <w:r w:rsidRPr="00A37824">
              <w:rPr>
                <w:color w:val="000000" w:themeColor="text1"/>
              </w:rPr>
              <w:t>Femoral neck shortening + medialization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4AA8AF6" w14:textId="77777777" w:rsidR="00DC424C" w:rsidRPr="00A37824" w:rsidRDefault="00000000">
            <w:pPr>
              <w:jc w:val="center"/>
              <w:rPr>
                <w:color w:val="000000" w:themeColor="text1"/>
              </w:rPr>
            </w:pPr>
            <w:r w:rsidRPr="00A37824">
              <w:rPr>
                <w:color w:val="000000" w:themeColor="text1"/>
              </w:rPr>
              <w:t>2 (4.8%)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DA20244" w14:textId="77777777" w:rsidR="00DC424C" w:rsidRPr="00A37824" w:rsidRDefault="00000000">
            <w:pPr>
              <w:jc w:val="center"/>
              <w:rPr>
                <w:color w:val="000000" w:themeColor="text1"/>
              </w:rPr>
            </w:pPr>
            <w:r w:rsidRPr="00A37824">
              <w:rPr>
                <w:color w:val="000000" w:themeColor="text1"/>
              </w:rPr>
              <w:t>3 (3.4%)</w:t>
            </w:r>
          </w:p>
        </w:tc>
        <w:tc>
          <w:tcPr>
            <w:tcW w:w="1417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B3DD121" w14:textId="77777777" w:rsidR="00DC424C" w:rsidRPr="00A37824" w:rsidRDefault="00000000">
            <w:pPr>
              <w:jc w:val="center"/>
              <w:rPr>
                <w:color w:val="000000" w:themeColor="text1"/>
              </w:rPr>
            </w:pPr>
            <w:r w:rsidRPr="00A37824">
              <w:rPr>
                <w:color w:val="000000" w:themeColor="text1"/>
              </w:rPr>
              <w:t>—</w:t>
            </w:r>
          </w:p>
        </w:tc>
      </w:tr>
      <w:tr w:rsidR="00DC424C" w:rsidRPr="00A37824" w14:paraId="6DAD93F8" w14:textId="77777777" w:rsidTr="00B20BE8">
        <w:tc>
          <w:tcPr>
            <w:tcW w:w="3685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C58FAA4" w14:textId="77777777" w:rsidR="00DC424C" w:rsidRPr="00A37824" w:rsidRDefault="00000000">
            <w:pPr>
              <w:rPr>
                <w:color w:val="000000" w:themeColor="text1"/>
              </w:rPr>
            </w:pPr>
            <w:r w:rsidRPr="00A37824">
              <w:rPr>
                <w:color w:val="000000" w:themeColor="text1"/>
              </w:rPr>
              <w:t>Peg cut-out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C944C75" w14:textId="77777777" w:rsidR="00DC424C" w:rsidRPr="00A37824" w:rsidRDefault="00000000">
            <w:pPr>
              <w:jc w:val="center"/>
              <w:rPr>
                <w:color w:val="000000" w:themeColor="text1"/>
              </w:rPr>
            </w:pPr>
            <w:r w:rsidRPr="00A37824">
              <w:rPr>
                <w:color w:val="000000" w:themeColor="text1"/>
              </w:rPr>
              <w:t>1 (2.4%)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045E70B" w14:textId="77777777" w:rsidR="00DC424C" w:rsidRPr="00A37824" w:rsidRDefault="00000000">
            <w:pPr>
              <w:jc w:val="center"/>
              <w:rPr>
                <w:color w:val="000000" w:themeColor="text1"/>
              </w:rPr>
            </w:pPr>
            <w:r w:rsidRPr="00A37824">
              <w:rPr>
                <w:color w:val="000000" w:themeColor="text1"/>
              </w:rPr>
              <w:t>3 (3.4%)</w:t>
            </w:r>
          </w:p>
        </w:tc>
        <w:tc>
          <w:tcPr>
            <w:tcW w:w="1417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4BD4FDD" w14:textId="77777777" w:rsidR="00DC424C" w:rsidRPr="00A37824" w:rsidRDefault="00000000">
            <w:pPr>
              <w:jc w:val="center"/>
              <w:rPr>
                <w:color w:val="000000" w:themeColor="text1"/>
              </w:rPr>
            </w:pPr>
            <w:r w:rsidRPr="00A37824">
              <w:rPr>
                <w:color w:val="000000" w:themeColor="text1"/>
              </w:rPr>
              <w:t>—</w:t>
            </w:r>
          </w:p>
        </w:tc>
      </w:tr>
      <w:tr w:rsidR="00DC424C" w:rsidRPr="00A37824" w14:paraId="006C6FBF" w14:textId="77777777" w:rsidTr="00B20BE8">
        <w:tc>
          <w:tcPr>
            <w:tcW w:w="3685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7128442" w14:textId="77777777" w:rsidR="00DC424C" w:rsidRPr="00A37824" w:rsidRDefault="00000000">
            <w:pPr>
              <w:rPr>
                <w:color w:val="000000" w:themeColor="text1"/>
              </w:rPr>
            </w:pPr>
            <w:r w:rsidRPr="00A37824">
              <w:rPr>
                <w:color w:val="000000" w:themeColor="text1"/>
              </w:rPr>
              <w:t>Peri-implant fracture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C68B8DC" w14:textId="77777777" w:rsidR="00DC424C" w:rsidRPr="00A37824" w:rsidRDefault="00000000">
            <w:pPr>
              <w:jc w:val="center"/>
              <w:rPr>
                <w:color w:val="000000" w:themeColor="text1"/>
              </w:rPr>
            </w:pPr>
            <w:r w:rsidRPr="00A37824">
              <w:rPr>
                <w:color w:val="000000" w:themeColor="text1"/>
              </w:rPr>
              <w:t>0 (0%)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888A471" w14:textId="77777777" w:rsidR="00DC424C" w:rsidRPr="00A37824" w:rsidRDefault="00000000">
            <w:pPr>
              <w:jc w:val="center"/>
              <w:rPr>
                <w:color w:val="000000" w:themeColor="text1"/>
              </w:rPr>
            </w:pPr>
            <w:r w:rsidRPr="00A37824">
              <w:rPr>
                <w:color w:val="000000" w:themeColor="text1"/>
              </w:rPr>
              <w:t>2 (2.3%)</w:t>
            </w:r>
          </w:p>
        </w:tc>
        <w:tc>
          <w:tcPr>
            <w:tcW w:w="1417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D1958B1" w14:textId="77777777" w:rsidR="00DC424C" w:rsidRPr="00A37824" w:rsidRDefault="00000000">
            <w:pPr>
              <w:jc w:val="center"/>
              <w:rPr>
                <w:color w:val="000000" w:themeColor="text1"/>
              </w:rPr>
            </w:pPr>
            <w:r w:rsidRPr="00A37824">
              <w:rPr>
                <w:color w:val="000000" w:themeColor="text1"/>
              </w:rPr>
              <w:t>—</w:t>
            </w:r>
          </w:p>
        </w:tc>
      </w:tr>
      <w:tr w:rsidR="00DC424C" w:rsidRPr="00A37824" w14:paraId="4F78A0B3" w14:textId="77777777" w:rsidTr="00B20BE8">
        <w:tc>
          <w:tcPr>
            <w:tcW w:w="8640" w:type="dxa"/>
            <w:gridSpan w:val="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B07A603" w14:textId="77777777" w:rsidR="00DC424C" w:rsidRPr="00A37824" w:rsidRDefault="00000000">
            <w:pPr>
              <w:rPr>
                <w:color w:val="000000" w:themeColor="text1"/>
              </w:rPr>
            </w:pPr>
            <w:r w:rsidRPr="00A37824">
              <w:rPr>
                <w:b/>
                <w:color w:val="000000" w:themeColor="text1"/>
              </w:rPr>
              <w:t>Secondary non-mechanical procedures (not classified as primary failures)</w:t>
            </w:r>
          </w:p>
        </w:tc>
      </w:tr>
      <w:tr w:rsidR="00DC424C" w:rsidRPr="00A37824" w14:paraId="7A710297" w14:textId="77777777" w:rsidTr="00B20BE8">
        <w:tc>
          <w:tcPr>
            <w:tcW w:w="3685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1B9CFA3" w14:textId="77777777" w:rsidR="00DC424C" w:rsidRPr="00A37824" w:rsidRDefault="00000000">
            <w:pPr>
              <w:rPr>
                <w:color w:val="000000" w:themeColor="text1"/>
              </w:rPr>
            </w:pPr>
            <w:r w:rsidRPr="00A37824">
              <w:rPr>
                <w:color w:val="000000" w:themeColor="text1"/>
              </w:rPr>
              <w:t>Secondary total hip arthroplasty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05F8D89" w14:textId="77777777" w:rsidR="00DC424C" w:rsidRPr="00A37824" w:rsidRDefault="00000000">
            <w:pPr>
              <w:jc w:val="center"/>
              <w:rPr>
                <w:color w:val="000000" w:themeColor="text1"/>
              </w:rPr>
            </w:pPr>
            <w:r w:rsidRPr="00A37824">
              <w:rPr>
                <w:color w:val="000000" w:themeColor="text1"/>
              </w:rPr>
              <w:t>1 (osteonecrosis)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CC59B22" w14:textId="77777777" w:rsidR="00DC424C" w:rsidRPr="00A37824" w:rsidRDefault="00000000">
            <w:pPr>
              <w:jc w:val="center"/>
              <w:rPr>
                <w:color w:val="000000" w:themeColor="text1"/>
              </w:rPr>
            </w:pPr>
            <w:r w:rsidRPr="00A37824">
              <w:rPr>
                <w:color w:val="000000" w:themeColor="text1"/>
              </w:rPr>
              <w:t>5 (2 OA, 3 osteonecrosis)</w:t>
            </w:r>
          </w:p>
        </w:tc>
        <w:tc>
          <w:tcPr>
            <w:tcW w:w="1417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3DD4371" w14:textId="77777777" w:rsidR="00DC424C" w:rsidRPr="00A37824" w:rsidRDefault="00000000">
            <w:pPr>
              <w:jc w:val="center"/>
              <w:rPr>
                <w:color w:val="000000" w:themeColor="text1"/>
              </w:rPr>
            </w:pPr>
            <w:r w:rsidRPr="00A37824">
              <w:rPr>
                <w:color w:val="000000" w:themeColor="text1"/>
              </w:rPr>
              <w:t>—</w:t>
            </w:r>
          </w:p>
        </w:tc>
      </w:tr>
      <w:tr w:rsidR="00DC424C" w:rsidRPr="00A37824" w14:paraId="4B960ADE" w14:textId="77777777" w:rsidTr="00B20BE8">
        <w:tc>
          <w:tcPr>
            <w:tcW w:w="3685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C7D5211" w14:textId="77777777" w:rsidR="00DC424C" w:rsidRPr="00A37824" w:rsidRDefault="00000000">
            <w:pPr>
              <w:rPr>
                <w:color w:val="000000" w:themeColor="text1"/>
              </w:rPr>
            </w:pPr>
            <w:r w:rsidRPr="00A37824">
              <w:rPr>
                <w:color w:val="000000" w:themeColor="text1"/>
              </w:rPr>
              <w:t>Implant removal for pain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EC22FB7" w14:textId="77777777" w:rsidR="00DC424C" w:rsidRPr="00A37824" w:rsidRDefault="00000000">
            <w:pPr>
              <w:jc w:val="center"/>
              <w:rPr>
                <w:color w:val="000000" w:themeColor="text1"/>
              </w:rPr>
            </w:pPr>
            <w:r w:rsidRPr="00A37824">
              <w:rPr>
                <w:color w:val="000000" w:themeColor="text1"/>
              </w:rPr>
              <w:t>2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AAD5BA5" w14:textId="77777777" w:rsidR="00DC424C" w:rsidRPr="00A37824" w:rsidRDefault="00000000">
            <w:pPr>
              <w:jc w:val="center"/>
              <w:rPr>
                <w:color w:val="000000" w:themeColor="text1"/>
              </w:rPr>
            </w:pPr>
            <w:r w:rsidRPr="00A37824">
              <w:rPr>
                <w:color w:val="000000" w:themeColor="text1"/>
              </w:rPr>
              <w:t>0</w:t>
            </w:r>
          </w:p>
        </w:tc>
        <w:tc>
          <w:tcPr>
            <w:tcW w:w="1417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7A18C74" w14:textId="77777777" w:rsidR="00DC424C" w:rsidRPr="00A37824" w:rsidRDefault="00000000">
            <w:pPr>
              <w:jc w:val="center"/>
              <w:rPr>
                <w:color w:val="000000" w:themeColor="text1"/>
              </w:rPr>
            </w:pPr>
            <w:r w:rsidRPr="00A37824">
              <w:rPr>
                <w:color w:val="000000" w:themeColor="text1"/>
              </w:rPr>
              <w:t>—</w:t>
            </w:r>
          </w:p>
        </w:tc>
      </w:tr>
      <w:tr w:rsidR="00DC424C" w:rsidRPr="00A37824" w14:paraId="1A9EBFC0" w14:textId="77777777" w:rsidTr="00B20BE8">
        <w:tc>
          <w:tcPr>
            <w:tcW w:w="3685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62BC07D" w14:textId="77777777" w:rsidR="00DC424C" w:rsidRPr="00A37824" w:rsidRDefault="00000000">
            <w:pPr>
              <w:rPr>
                <w:color w:val="000000" w:themeColor="text1"/>
              </w:rPr>
            </w:pPr>
            <w:r w:rsidRPr="00A37824">
              <w:rPr>
                <w:color w:val="000000" w:themeColor="text1"/>
              </w:rPr>
              <w:t>Septic non-union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7844D14" w14:textId="77777777" w:rsidR="00DC424C" w:rsidRPr="00A37824" w:rsidRDefault="00000000">
            <w:pPr>
              <w:jc w:val="center"/>
              <w:rPr>
                <w:color w:val="000000" w:themeColor="text1"/>
              </w:rPr>
            </w:pPr>
            <w:r w:rsidRPr="00A37824">
              <w:rPr>
                <w:color w:val="000000" w:themeColor="text1"/>
              </w:rPr>
              <w:t>0</w:t>
            </w:r>
          </w:p>
        </w:tc>
        <w:tc>
          <w:tcPr>
            <w:tcW w:w="17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98DF804" w14:textId="77777777" w:rsidR="00DC424C" w:rsidRPr="00A37824" w:rsidRDefault="00000000">
            <w:pPr>
              <w:jc w:val="center"/>
              <w:rPr>
                <w:color w:val="000000" w:themeColor="text1"/>
              </w:rPr>
            </w:pPr>
            <w:r w:rsidRPr="00A37824">
              <w:rPr>
                <w:color w:val="000000" w:themeColor="text1"/>
              </w:rPr>
              <w:t>1</w:t>
            </w:r>
          </w:p>
        </w:tc>
        <w:tc>
          <w:tcPr>
            <w:tcW w:w="1417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670A60B" w14:textId="77777777" w:rsidR="00DC424C" w:rsidRPr="00A37824" w:rsidRDefault="00000000">
            <w:pPr>
              <w:jc w:val="center"/>
              <w:rPr>
                <w:color w:val="000000" w:themeColor="text1"/>
              </w:rPr>
            </w:pPr>
            <w:r w:rsidRPr="00A37824">
              <w:rPr>
                <w:color w:val="000000" w:themeColor="text1"/>
              </w:rPr>
              <w:t>—</w:t>
            </w:r>
          </w:p>
        </w:tc>
      </w:tr>
    </w:tbl>
    <w:p w14:paraId="572EF4BA" w14:textId="77777777" w:rsidR="00DC424C" w:rsidRPr="00A37824" w:rsidRDefault="00000000">
      <w:pPr>
        <w:spacing w:before="40"/>
        <w:rPr>
          <w:color w:val="000000" w:themeColor="text1"/>
        </w:rPr>
      </w:pPr>
      <w:r w:rsidRPr="00A37824">
        <w:rPr>
          <w:i/>
          <w:color w:val="000000" w:themeColor="text1"/>
          <w:sz w:val="16"/>
        </w:rPr>
        <w:t>OA, osteoarthritis. '—' indicates individual breakdown not statistically tested due to small numbers.</w:t>
      </w:r>
    </w:p>
    <w:sectPr w:rsidR="00DC424C" w:rsidRPr="00A3782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24056272">
    <w:abstractNumId w:val="8"/>
  </w:num>
  <w:num w:numId="2" w16cid:durableId="387924073">
    <w:abstractNumId w:val="6"/>
  </w:num>
  <w:num w:numId="3" w16cid:durableId="2045253595">
    <w:abstractNumId w:val="5"/>
  </w:num>
  <w:num w:numId="4" w16cid:durableId="1868564283">
    <w:abstractNumId w:val="4"/>
  </w:num>
  <w:num w:numId="5" w16cid:durableId="1758287195">
    <w:abstractNumId w:val="7"/>
  </w:num>
  <w:num w:numId="6" w16cid:durableId="2027291606">
    <w:abstractNumId w:val="3"/>
  </w:num>
  <w:num w:numId="7" w16cid:durableId="1226452785">
    <w:abstractNumId w:val="2"/>
  </w:num>
  <w:num w:numId="8" w16cid:durableId="826287427">
    <w:abstractNumId w:val="1"/>
  </w:num>
  <w:num w:numId="9" w16cid:durableId="280042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96EF6"/>
    <w:rsid w:val="00A37824"/>
    <w:rsid w:val="00AA1D8D"/>
    <w:rsid w:val="00B20BE8"/>
    <w:rsid w:val="00B47730"/>
    <w:rsid w:val="00CB0664"/>
    <w:rsid w:val="00DC424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E489B6"/>
  <w14:defaultImageDpi w14:val="300"/>
  <w15:docId w15:val="{8639310F-6256-794F-8E0D-F3866C76E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Louis Rony</cp:lastModifiedBy>
  <cp:revision>3</cp:revision>
  <dcterms:created xsi:type="dcterms:W3CDTF">2013-12-23T23:15:00Z</dcterms:created>
  <dcterms:modified xsi:type="dcterms:W3CDTF">2026-05-28T05:56:00Z</dcterms:modified>
  <cp:category/>
</cp:coreProperties>
</file>