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5A374" w14:textId="77777777" w:rsidR="005150F0" w:rsidRPr="00F01AF5" w:rsidRDefault="005150F0" w:rsidP="005150F0">
      <w:pPr>
        <w:pStyle w:val="Heading1"/>
        <w:rPr>
          <w:rFonts w:ascii="Times New Roman" w:hAnsi="Times New Roman" w:cs="Times New Roman"/>
          <w:color w:val="000000" w:themeColor="text1"/>
        </w:rPr>
      </w:pPr>
      <w:r w:rsidRPr="00F01AF5">
        <w:rPr>
          <w:rFonts w:ascii="Times New Roman" w:hAnsi="Times New Roman" w:cs="Times New Roman"/>
          <w:color w:val="000000" w:themeColor="text1"/>
        </w:rPr>
        <w:t>Annex</w:t>
      </w:r>
    </w:p>
    <w:p w14:paraId="3D5C687D" w14:textId="77777777" w:rsidR="005150F0" w:rsidRPr="00F01AF5" w:rsidRDefault="005150F0" w:rsidP="005150F0">
      <w:pPr>
        <w:spacing w:before="360" w:after="120" w:line="240" w:lineRule="auto"/>
        <w:rPr>
          <w:rFonts w:ascii="Times New Roman" w:eastAsia="Times New Roman" w:hAnsi="Times New Roman" w:cs="Times New Roman"/>
          <w:color w:val="000000" w:themeColor="text1"/>
        </w:rPr>
      </w:pPr>
      <w:r w:rsidRPr="00F01AF5">
        <w:rPr>
          <w:rFonts w:ascii="Times New Roman" w:eastAsia="Times New Roman" w:hAnsi="Times New Roman" w:cs="Times New Roman"/>
          <w:b/>
          <w:bCs/>
          <w:color w:val="000000" w:themeColor="text1"/>
        </w:rPr>
        <w:t>Table A1. Covariate Balance Before and After IPW Weighting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12"/>
        <w:gridCol w:w="2018"/>
        <w:gridCol w:w="2820"/>
        <w:gridCol w:w="2163"/>
        <w:gridCol w:w="2945"/>
      </w:tblGrid>
      <w:tr w:rsidR="005150F0" w:rsidRPr="00F16674" w14:paraId="3856FD01" w14:textId="77777777" w:rsidTr="006E3BE8">
        <w:tc>
          <w:tcPr>
            <w:tcW w:w="1437" w:type="pct"/>
            <w:tcBorders>
              <w:top w:val="single" w:sz="1" w:space="0" w:color="AAAAAA"/>
              <w:left w:val="none" w:sz="0" w:space="0" w:color="FFFFFF"/>
              <w:bottom w:val="single" w:sz="1" w:space="0" w:color="AAAAAA"/>
              <w:right w:val="none" w:sz="0" w:space="0" w:color="FFFFFF"/>
            </w:tcBorders>
            <w:shd w:val="clear" w:color="auto" w:fill="F2F2F2"/>
            <w:tcMar>
              <w:top w:w="60" w:type="dxa"/>
              <w:left w:w="80" w:type="dxa"/>
              <w:bottom w:w="60" w:type="dxa"/>
              <w:right w:w="80" w:type="dxa"/>
            </w:tcMar>
            <w:vAlign w:val="center"/>
          </w:tcPr>
          <w:p w14:paraId="1D216AF7"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b/>
                <w:bCs/>
                <w:color w:val="000000" w:themeColor="text1"/>
                <w:sz w:val="16"/>
                <w:szCs w:val="16"/>
              </w:rPr>
              <w:t>Covariate</w:t>
            </w:r>
          </w:p>
        </w:tc>
        <w:tc>
          <w:tcPr>
            <w:tcW w:w="723" w:type="pct"/>
            <w:tcBorders>
              <w:top w:val="single" w:sz="1" w:space="0" w:color="AAAAAA"/>
              <w:left w:val="none" w:sz="0" w:space="0" w:color="FFFFFF"/>
              <w:bottom w:val="single" w:sz="1" w:space="0" w:color="AAAAAA"/>
              <w:right w:val="none" w:sz="0" w:space="0" w:color="FFFFFF"/>
            </w:tcBorders>
            <w:shd w:val="clear" w:color="auto" w:fill="F2F2F2"/>
            <w:tcMar>
              <w:top w:w="60" w:type="dxa"/>
              <w:left w:w="80" w:type="dxa"/>
              <w:bottom w:w="60" w:type="dxa"/>
              <w:right w:w="80" w:type="dxa"/>
            </w:tcMar>
            <w:vAlign w:val="center"/>
          </w:tcPr>
          <w:p w14:paraId="26113A42"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b/>
                <w:bCs/>
                <w:color w:val="000000" w:themeColor="text1"/>
                <w:sz w:val="16"/>
                <w:szCs w:val="16"/>
              </w:rPr>
              <w:t>Std. Diff. Raw</w:t>
            </w:r>
          </w:p>
        </w:tc>
        <w:tc>
          <w:tcPr>
            <w:tcW w:w="1010" w:type="pct"/>
            <w:tcBorders>
              <w:top w:val="single" w:sz="1" w:space="0" w:color="AAAAAA"/>
              <w:left w:val="none" w:sz="0" w:space="0" w:color="FFFFFF"/>
              <w:bottom w:val="single" w:sz="1" w:space="0" w:color="AAAAAA"/>
              <w:right w:val="none" w:sz="0" w:space="0" w:color="FFFFFF"/>
            </w:tcBorders>
            <w:shd w:val="clear" w:color="auto" w:fill="F2F2F2"/>
            <w:tcMar>
              <w:top w:w="60" w:type="dxa"/>
              <w:left w:w="80" w:type="dxa"/>
              <w:bottom w:w="60" w:type="dxa"/>
              <w:right w:w="80" w:type="dxa"/>
            </w:tcMar>
            <w:vAlign w:val="center"/>
          </w:tcPr>
          <w:p w14:paraId="7DF4B61D"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b/>
                <w:bCs/>
                <w:color w:val="000000" w:themeColor="text1"/>
                <w:sz w:val="16"/>
                <w:szCs w:val="16"/>
              </w:rPr>
              <w:t>Std. Diff. Weighted</w:t>
            </w:r>
          </w:p>
        </w:tc>
        <w:tc>
          <w:tcPr>
            <w:tcW w:w="775" w:type="pct"/>
            <w:tcBorders>
              <w:top w:val="single" w:sz="1" w:space="0" w:color="AAAAAA"/>
              <w:left w:val="none" w:sz="0" w:space="0" w:color="FFFFFF"/>
              <w:bottom w:val="single" w:sz="1" w:space="0" w:color="AAAAAA"/>
              <w:right w:val="none" w:sz="0" w:space="0" w:color="FFFFFF"/>
            </w:tcBorders>
            <w:shd w:val="clear" w:color="auto" w:fill="F2F2F2"/>
            <w:tcMar>
              <w:top w:w="60" w:type="dxa"/>
              <w:left w:w="80" w:type="dxa"/>
              <w:bottom w:w="60" w:type="dxa"/>
              <w:right w:w="80" w:type="dxa"/>
            </w:tcMar>
            <w:vAlign w:val="center"/>
          </w:tcPr>
          <w:p w14:paraId="2FFB62F5"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b/>
                <w:bCs/>
                <w:color w:val="000000" w:themeColor="text1"/>
                <w:sz w:val="16"/>
                <w:szCs w:val="16"/>
              </w:rPr>
              <w:t>Var. Ratio Raw</w:t>
            </w:r>
          </w:p>
        </w:tc>
        <w:tc>
          <w:tcPr>
            <w:tcW w:w="1056" w:type="pct"/>
            <w:tcBorders>
              <w:top w:val="single" w:sz="1" w:space="0" w:color="AAAAAA"/>
              <w:left w:val="none" w:sz="0" w:space="0" w:color="FFFFFF"/>
              <w:bottom w:val="single" w:sz="1" w:space="0" w:color="AAAAAA"/>
              <w:right w:val="none" w:sz="0" w:space="0" w:color="FFFFFF"/>
            </w:tcBorders>
            <w:shd w:val="clear" w:color="auto" w:fill="F2F2F2"/>
            <w:tcMar>
              <w:top w:w="60" w:type="dxa"/>
              <w:left w:w="80" w:type="dxa"/>
              <w:bottom w:w="60" w:type="dxa"/>
              <w:right w:w="80" w:type="dxa"/>
            </w:tcMar>
            <w:vAlign w:val="center"/>
          </w:tcPr>
          <w:p w14:paraId="5A10248C"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b/>
                <w:bCs/>
                <w:color w:val="000000" w:themeColor="text1"/>
                <w:sz w:val="16"/>
                <w:szCs w:val="16"/>
              </w:rPr>
              <w:t>Var. Ratio Weighted</w:t>
            </w:r>
          </w:p>
        </w:tc>
      </w:tr>
      <w:tr w:rsidR="005150F0" w:rsidRPr="00F16674" w14:paraId="1D57B297"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C34E9A6"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Age of head of household</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4F480CA"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-0.013</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2FD860D"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0.001</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30C4AD5"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0.891</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99FAA5F"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0.922</w:t>
            </w:r>
          </w:p>
        </w:tc>
      </w:tr>
      <w:tr w:rsidR="005150F0" w:rsidRPr="00F16674" w14:paraId="3717FB30"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86B078C"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Years of education of head</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D0D64A5"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0.222</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5DADF2B"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0.021</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8B02434"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0.999</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8699F7A"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0.999</w:t>
            </w:r>
          </w:p>
        </w:tc>
      </w:tr>
      <w:tr w:rsidR="005150F0" w:rsidRPr="00F16674" w14:paraId="0B7B66AA"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E0C418C"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Household size</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73B5AEC"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0.099</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B1BD904"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-0.013</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6613AA7"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0.816</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B140E75"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0.928</w:t>
            </w:r>
          </w:p>
        </w:tc>
      </w:tr>
      <w:tr w:rsidR="005150F0" w:rsidRPr="00F16674" w14:paraId="4B402463"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81E382A"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Household size (squared)</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A5D63C5"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0.039</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BC96577"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-0.020</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8466B76"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0.712</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095508E"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1.075</w:t>
            </w:r>
          </w:p>
        </w:tc>
      </w:tr>
      <w:tr w:rsidR="005150F0" w:rsidRPr="00F16674" w14:paraId="1213214C"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6C0CAC5"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Aquaculture experience (years)</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D2FDB7B"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0.182</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003D787"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-0.031</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E700159"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1.055</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9F0B316"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0.960</w:t>
            </w:r>
          </w:p>
        </w:tc>
      </w:tr>
      <w:tr w:rsidR="005150F0" w:rsidRPr="00F16674" w14:paraId="2D044796"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2F10CF9"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Training receipt</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48B4DF2"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0.222</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F3A448A"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-0.035</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96423D9"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1.166</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1BFFAC6"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0.986</w:t>
            </w:r>
          </w:p>
        </w:tc>
      </w:tr>
      <w:tr w:rsidR="005150F0" w:rsidRPr="00F16674" w14:paraId="5466891F"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83B0E2D"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Community group membership</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C9B8F2B"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0.214</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6D02EA6"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0.012</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B9A81D3"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1.942</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1736E97"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1.029</w:t>
            </w:r>
          </w:p>
        </w:tc>
      </w:tr>
      <w:tr w:rsidR="005150F0" w:rsidRPr="00F16674" w14:paraId="499D6BED"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CA7442C"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Distance from hatchery (km)†</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7EF4AFD"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-0.040</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21CA140"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-0.054</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F63102E"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2.128</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6709F56"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2.100</w:t>
            </w:r>
          </w:p>
        </w:tc>
      </w:tr>
      <w:tr w:rsidR="005150F0" w:rsidRPr="00F16674" w14:paraId="49D3290B"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7423A17"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Total pond area (decimal)</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2BB59C7"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0.022</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86FDD77"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-0.007</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6900496"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0.888</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E0CBD9D"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0.864</w:t>
            </w:r>
          </w:p>
        </w:tc>
      </w:tr>
      <w:tr w:rsidR="005150F0" w:rsidRPr="00F16674" w14:paraId="44F38248"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4DA7252"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Share of pond area for Rohu</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B60A024"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-0.201</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4EC2B38"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0.030</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342C847"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4.995</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40A29D3"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1.125</w:t>
            </w:r>
          </w:p>
        </w:tc>
      </w:tr>
      <w:tr w:rsidR="005150F0" w:rsidRPr="00F16674" w14:paraId="3F9C9B34"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CD9DD18"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Credit/loan access</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D03D2DC"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-0.170</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6BD2666"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0.004</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1770726"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0.892</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E5A0C74"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1.004</w:t>
            </w:r>
          </w:p>
        </w:tc>
      </w:tr>
      <w:tr w:rsidR="005150F0" w:rsidRPr="00F16674" w14:paraId="437D21E7"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5FAE44B"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Asset index (standardized)</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514F93F"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0.043</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0AAC43A"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0.035</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2368C7C"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1.227</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1B8395A"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1.194</w:t>
            </w:r>
          </w:p>
        </w:tc>
      </w:tr>
      <w:tr w:rsidR="005150F0" w:rsidRPr="00F16674" w14:paraId="31ED207B"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28A61E0"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Rohu polyculture</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1D9A8BE"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-0.241</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62B36C0"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0.029</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2E0204C"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1.922</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B43C519"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0.944</w:t>
            </w:r>
          </w:p>
        </w:tc>
      </w:tr>
      <w:tr w:rsidR="005150F0" w:rsidRPr="00F16674" w14:paraId="04BD9D0A" w14:textId="77777777" w:rsidTr="006E3BE8">
        <w:tc>
          <w:tcPr>
            <w:tcW w:w="1437"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103E4B3"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Region (South=1)</w:t>
            </w:r>
          </w:p>
        </w:tc>
        <w:tc>
          <w:tcPr>
            <w:tcW w:w="723"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D6994F3"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0.023</w:t>
            </w:r>
          </w:p>
        </w:tc>
        <w:tc>
          <w:tcPr>
            <w:tcW w:w="1010"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683F3BD"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-0.032</w:t>
            </w:r>
          </w:p>
        </w:tc>
        <w:tc>
          <w:tcPr>
            <w:tcW w:w="775"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F2A5BBF"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1.000</w:t>
            </w:r>
          </w:p>
        </w:tc>
        <w:tc>
          <w:tcPr>
            <w:tcW w:w="1056" w:type="pct"/>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70E902A" w14:textId="77777777" w:rsidR="005150F0" w:rsidRPr="00F16674" w:rsidRDefault="005150F0" w:rsidP="006E3BE8">
            <w:pPr>
              <w:spacing w:after="0" w:line="240" w:lineRule="auto"/>
              <w:jc w:val="center"/>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1.003</w:t>
            </w:r>
          </w:p>
        </w:tc>
      </w:tr>
      <w:tr w:rsidR="005150F0" w:rsidRPr="00F16674" w14:paraId="614A6A39" w14:textId="77777777" w:rsidTr="006E3BE8">
        <w:tc>
          <w:tcPr>
            <w:tcW w:w="5000" w:type="pct"/>
            <w:gridSpan w:val="5"/>
            <w:tcBorders>
              <w:top w:val="none" w:sz="0" w:space="0" w:color="FFFFFF"/>
              <w:left w:val="none" w:sz="0" w:space="0" w:color="FFFFFF"/>
              <w:bottom w:val="single" w:sz="1" w:space="0" w:color="AAAAAA"/>
              <w:right w:val="none" w:sz="0" w:space="0" w:color="FFFFFF"/>
            </w:tcBorders>
            <w:shd w:val="clear" w:color="auto" w:fill="FFFFFF"/>
            <w:tcMar>
              <w:top w:w="0" w:type="dxa"/>
              <w:left w:w="80" w:type="dxa"/>
              <w:bottom w:w="0" w:type="dxa"/>
              <w:right w:w="80" w:type="dxa"/>
            </w:tcMar>
          </w:tcPr>
          <w:p w14:paraId="793E2CD2"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p>
        </w:tc>
      </w:tr>
      <w:tr w:rsidR="005150F0" w:rsidRPr="00F16674" w14:paraId="0DA41E87" w14:textId="77777777" w:rsidTr="006E3BE8">
        <w:tc>
          <w:tcPr>
            <w:tcW w:w="5000" w:type="pct"/>
            <w:gridSpan w:val="5"/>
            <w:tcBorders>
              <w:top w:val="single" w:sz="1" w:space="0" w:color="AAAAAA"/>
              <w:left w:val="none" w:sz="0" w:space="0" w:color="FFFFFF"/>
              <w:bottom w:val="single" w:sz="1" w:space="0" w:color="AAAAAA"/>
              <w:right w:val="none" w:sz="0" w:space="0" w:color="FFFFFF"/>
            </w:tcBorders>
            <w:shd w:val="clear" w:color="auto" w:fill="FFFFFF"/>
            <w:tcMar>
              <w:top w:w="60" w:type="dxa"/>
              <w:left w:w="80" w:type="dxa"/>
              <w:bottom w:w="60" w:type="dxa"/>
              <w:right w:w="80" w:type="dxa"/>
            </w:tcMar>
          </w:tcPr>
          <w:p w14:paraId="7EDA094F" w14:textId="77777777" w:rsidR="005150F0" w:rsidRPr="00F16674" w:rsidRDefault="005150F0" w:rsidP="006E3BE8">
            <w:pPr>
              <w:spacing w:after="0" w:line="240" w:lineRule="auto"/>
              <w:rPr>
                <w:rFonts w:ascii="Times New Roman" w:eastAsia="Times New Roman" w:hAnsi="Times New Roman" w:cs="Times New Roman"/>
                <w:color w:val="000000" w:themeColor="text1"/>
                <w:sz w:val="16"/>
                <w:szCs w:val="16"/>
              </w:rPr>
            </w:pPr>
            <w:r w:rsidRPr="00F16674">
              <w:rPr>
                <w:rFonts w:ascii="Times New Roman" w:eastAsia="Times New Roman" w:hAnsi="Times New Roman" w:cs="Times New Roman"/>
                <w:color w:val="000000" w:themeColor="text1"/>
                <w:sz w:val="16"/>
                <w:szCs w:val="16"/>
              </w:rPr>
              <w:t>Note: Standardized mean differences and variance ratios reported before (Raw) and after (Weighted) inverse probability weighting. Values within ±0.10 for standardized differences and between 0.80 and 1.25 for variance ratios indicate adequate balance. † Distance from hatchery variance ratio remains elevated after weighting due to geographic heterogeneity; mean balance is achieved as indicated by the small standardized difference. Significance levels: * p&lt;0.10, ** p&lt;0.05, *** p&lt;0.01.</w:t>
            </w:r>
          </w:p>
        </w:tc>
      </w:tr>
    </w:tbl>
    <w:p w14:paraId="6C33DA36" w14:textId="77777777" w:rsidR="005150F0" w:rsidRPr="00F01AF5" w:rsidRDefault="005150F0" w:rsidP="005150F0">
      <w:pPr>
        <w:jc w:val="both"/>
        <w:rPr>
          <w:rFonts w:ascii="Times New Roman" w:hAnsi="Times New Roman" w:cs="Times New Roman"/>
          <w:color w:val="000000" w:themeColor="text1"/>
        </w:rPr>
      </w:pPr>
    </w:p>
    <w:p w14:paraId="1C473A29" w14:textId="77777777" w:rsidR="005150F0" w:rsidRDefault="005150F0" w:rsidP="005150F0">
      <w:pPr>
        <w:spacing w:before="360" w:after="120" w:line="240" w:lineRule="auto"/>
        <w:rPr>
          <w:rFonts w:ascii="Times New Roman" w:eastAsia="Times New Roman" w:hAnsi="Times New Roman" w:cs="Times New Roman"/>
          <w:b/>
          <w:bCs/>
          <w:color w:val="000000" w:themeColor="text1"/>
        </w:rPr>
      </w:pPr>
    </w:p>
    <w:p w14:paraId="738F0A23" w14:textId="77777777" w:rsidR="005150F0" w:rsidRDefault="005150F0" w:rsidP="005150F0">
      <w:pPr>
        <w:spacing w:before="360" w:after="120" w:line="240" w:lineRule="auto"/>
        <w:rPr>
          <w:rFonts w:ascii="Times New Roman" w:eastAsia="Times New Roman" w:hAnsi="Times New Roman" w:cs="Times New Roman"/>
          <w:b/>
          <w:bCs/>
          <w:color w:val="000000" w:themeColor="text1"/>
        </w:rPr>
      </w:pPr>
    </w:p>
    <w:p w14:paraId="5184D959" w14:textId="77777777" w:rsidR="005150F0" w:rsidRPr="0093322D" w:rsidRDefault="005150F0" w:rsidP="005150F0">
      <w:pPr>
        <w:spacing w:before="360" w:after="120" w:line="240" w:lineRule="auto"/>
        <w:rPr>
          <w:rFonts w:ascii="Times New Roman" w:eastAsia="Times New Roman" w:hAnsi="Times New Roman" w:cs="Times New Roman"/>
          <w:color w:val="000000" w:themeColor="text1"/>
        </w:rPr>
      </w:pPr>
      <w:r w:rsidRPr="0093322D">
        <w:rPr>
          <w:rFonts w:ascii="Times New Roman" w:eastAsia="Times New Roman" w:hAnsi="Times New Roman" w:cs="Times New Roman"/>
          <w:b/>
          <w:bCs/>
          <w:color w:val="000000" w:themeColor="text1"/>
        </w:rPr>
        <w:lastRenderedPageBreak/>
        <w:t>Table A2. Oster (2019) Coefficient Stability Test</w:t>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28"/>
        <w:gridCol w:w="4421"/>
        <w:gridCol w:w="2843"/>
        <w:gridCol w:w="1736"/>
      </w:tblGrid>
      <w:tr w:rsidR="005150F0" w:rsidRPr="0093322D" w14:paraId="4EBCDF88" w14:textId="77777777" w:rsidTr="006E3BE8">
        <w:trPr>
          <w:trHeight w:val="335"/>
        </w:trPr>
        <w:tc>
          <w:tcPr>
            <w:tcW w:w="0" w:type="auto"/>
            <w:tcBorders>
              <w:top w:val="single" w:sz="2" w:space="0" w:color="AAAAAA"/>
              <w:left w:val="nil"/>
              <w:bottom w:val="single" w:sz="2" w:space="0" w:color="AAAAAA"/>
              <w:right w:val="nil"/>
            </w:tcBorders>
            <w:shd w:val="clear" w:color="auto" w:fill="F2F2F2"/>
            <w:tcMar>
              <w:top w:w="60" w:type="dxa"/>
              <w:left w:w="80" w:type="dxa"/>
              <w:bottom w:w="60" w:type="dxa"/>
              <w:right w:w="80" w:type="dxa"/>
            </w:tcMar>
            <w:vAlign w:val="center"/>
            <w:hideMark/>
          </w:tcPr>
          <w:p w14:paraId="70931641" w14:textId="77777777" w:rsidR="005150F0" w:rsidRPr="0093322D" w:rsidRDefault="005150F0" w:rsidP="006E3BE8">
            <w:pPr>
              <w:spacing w:after="0" w:line="240" w:lineRule="auto"/>
              <w:rPr>
                <w:rFonts w:ascii="Times New Roman" w:eastAsia="Times New Roman" w:hAnsi="Times New Roman" w:cs="Times New Roman"/>
                <w:color w:val="000000" w:themeColor="text1"/>
              </w:rPr>
            </w:pPr>
            <w:r w:rsidRPr="0093322D">
              <w:rPr>
                <w:rFonts w:ascii="Times New Roman" w:eastAsia="Times New Roman" w:hAnsi="Times New Roman" w:cs="Times New Roman"/>
                <w:b/>
                <w:bCs/>
                <w:color w:val="000000" w:themeColor="text1"/>
              </w:rPr>
              <w:t>Outcome</w:t>
            </w:r>
          </w:p>
        </w:tc>
        <w:tc>
          <w:tcPr>
            <w:tcW w:w="0" w:type="auto"/>
            <w:tcBorders>
              <w:top w:val="single" w:sz="2" w:space="0" w:color="AAAAAA"/>
              <w:left w:val="nil"/>
              <w:bottom w:val="single" w:sz="2" w:space="0" w:color="AAAAAA"/>
              <w:right w:val="nil"/>
            </w:tcBorders>
            <w:shd w:val="clear" w:color="auto" w:fill="F2F2F2"/>
            <w:tcMar>
              <w:top w:w="60" w:type="dxa"/>
              <w:left w:w="80" w:type="dxa"/>
              <w:bottom w:w="60" w:type="dxa"/>
              <w:right w:w="80" w:type="dxa"/>
            </w:tcMar>
            <w:vAlign w:val="center"/>
            <w:hideMark/>
          </w:tcPr>
          <w:p w14:paraId="55C99D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b/>
                <w:bCs/>
                <w:color w:val="000000" w:themeColor="text1"/>
              </w:rPr>
              <w:t>OLS Coefficient (Controlled)</w:t>
            </w:r>
          </w:p>
        </w:tc>
        <w:tc>
          <w:tcPr>
            <w:tcW w:w="0" w:type="auto"/>
            <w:tcBorders>
              <w:top w:val="single" w:sz="2" w:space="0" w:color="AAAAAA"/>
              <w:left w:val="nil"/>
              <w:bottom w:val="single" w:sz="2" w:space="0" w:color="AAAAAA"/>
              <w:right w:val="nil"/>
            </w:tcBorders>
            <w:shd w:val="clear" w:color="auto" w:fill="F2F2F2"/>
            <w:tcMar>
              <w:top w:w="60" w:type="dxa"/>
              <w:left w:w="80" w:type="dxa"/>
              <w:bottom w:w="60" w:type="dxa"/>
              <w:right w:w="80" w:type="dxa"/>
            </w:tcMar>
            <w:vAlign w:val="center"/>
            <w:hideMark/>
          </w:tcPr>
          <w:p w14:paraId="329F67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b/>
                <w:bCs/>
                <w:color w:val="000000" w:themeColor="text1"/>
              </w:rPr>
              <w:t>R² (Controlled)</w:t>
            </w:r>
          </w:p>
        </w:tc>
        <w:tc>
          <w:tcPr>
            <w:tcW w:w="0" w:type="auto"/>
            <w:tcBorders>
              <w:top w:val="single" w:sz="2" w:space="0" w:color="AAAAAA"/>
              <w:left w:val="nil"/>
              <w:bottom w:val="single" w:sz="2" w:space="0" w:color="AAAAAA"/>
              <w:right w:val="nil"/>
            </w:tcBorders>
            <w:shd w:val="clear" w:color="auto" w:fill="F2F2F2"/>
            <w:tcMar>
              <w:top w:w="60" w:type="dxa"/>
              <w:left w:w="80" w:type="dxa"/>
              <w:bottom w:w="60" w:type="dxa"/>
              <w:right w:w="80" w:type="dxa"/>
            </w:tcMar>
            <w:vAlign w:val="center"/>
            <w:hideMark/>
          </w:tcPr>
          <w:p w14:paraId="2857E3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b/>
                <w:bCs/>
                <w:color w:val="000000" w:themeColor="text1"/>
              </w:rPr>
              <w:t>δ (Delta)</w:t>
            </w:r>
          </w:p>
        </w:tc>
      </w:tr>
      <w:tr w:rsidR="005150F0" w:rsidRPr="0093322D" w14:paraId="5CBF7166" w14:textId="77777777" w:rsidTr="006E3BE8">
        <w:trPr>
          <w:trHeight w:val="335"/>
        </w:trPr>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3ED845D0" w14:textId="77777777" w:rsidR="005150F0" w:rsidRPr="0093322D" w:rsidRDefault="005150F0" w:rsidP="006E3BE8">
            <w:pPr>
              <w:spacing w:after="0" w:line="240" w:lineRule="auto"/>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Food consumption score (FCS)</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09FB1B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6.043</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015AB6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0.129</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10104F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10.27</w:t>
            </w:r>
          </w:p>
        </w:tc>
      </w:tr>
      <w:tr w:rsidR="005150F0" w:rsidRPr="0093322D" w14:paraId="066E18B3" w14:textId="77777777" w:rsidTr="006E3BE8">
        <w:trPr>
          <w:trHeight w:val="335"/>
        </w:trPr>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376E4A62" w14:textId="77777777" w:rsidR="005150F0" w:rsidRPr="0093322D" w:rsidRDefault="005150F0" w:rsidP="006E3BE8">
            <w:pPr>
              <w:spacing w:after="0" w:line="240" w:lineRule="auto"/>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Log consumption per capita</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1D2858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0.117</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2FCBE0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0.399</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3B8207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-41.30‡</w:t>
            </w:r>
          </w:p>
        </w:tc>
      </w:tr>
      <w:tr w:rsidR="005150F0" w:rsidRPr="0093322D" w14:paraId="7323FC72" w14:textId="77777777" w:rsidTr="006E3BE8">
        <w:trPr>
          <w:trHeight w:val="335"/>
        </w:trPr>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48B6471F" w14:textId="77777777" w:rsidR="005150F0" w:rsidRPr="0093322D" w:rsidRDefault="005150F0" w:rsidP="006E3BE8">
            <w:pPr>
              <w:spacing w:after="0" w:line="240" w:lineRule="auto"/>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MPI score</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13D33D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-0.007</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29F16E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0.075</w:t>
            </w:r>
          </w:p>
        </w:tc>
        <w:tc>
          <w:tcPr>
            <w:tcW w:w="0" w:type="auto"/>
            <w:tcBorders>
              <w:top w:val="nil"/>
              <w:left w:val="nil"/>
              <w:bottom w:val="nil"/>
              <w:right w:val="nil"/>
            </w:tcBorders>
            <w:shd w:val="clear" w:color="auto" w:fill="FFFFFF"/>
            <w:tcMar>
              <w:top w:w="60" w:type="dxa"/>
              <w:left w:w="80" w:type="dxa"/>
              <w:bottom w:w="60" w:type="dxa"/>
              <w:right w:w="80" w:type="dxa"/>
            </w:tcMar>
            <w:vAlign w:val="center"/>
            <w:hideMark/>
          </w:tcPr>
          <w:p w14:paraId="2E2C43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4.30</w:t>
            </w:r>
          </w:p>
        </w:tc>
      </w:tr>
      <w:tr w:rsidR="005150F0" w:rsidRPr="0093322D" w14:paraId="67BF44AE" w14:textId="77777777" w:rsidTr="006E3BE8">
        <w:trPr>
          <w:trHeight w:val="335"/>
        </w:trPr>
        <w:tc>
          <w:tcPr>
            <w:tcW w:w="0" w:type="auto"/>
            <w:gridSpan w:val="4"/>
            <w:tcBorders>
              <w:top w:val="nil"/>
              <w:left w:val="nil"/>
              <w:bottom w:val="single" w:sz="2" w:space="0" w:color="AAAAAA"/>
              <w:right w:val="nil"/>
            </w:tcBorders>
            <w:shd w:val="clear" w:color="auto" w:fill="FFFFFF"/>
            <w:tcMar>
              <w:top w:w="0" w:type="dxa"/>
              <w:left w:w="80" w:type="dxa"/>
              <w:bottom w:w="0" w:type="dxa"/>
              <w:right w:w="80" w:type="dxa"/>
            </w:tcMar>
          </w:tcPr>
          <w:p w14:paraId="46989CAC" w14:textId="77777777" w:rsidR="005150F0" w:rsidRPr="0093322D" w:rsidRDefault="005150F0" w:rsidP="006E3BE8">
            <w:pPr>
              <w:spacing w:after="0" w:line="240" w:lineRule="auto"/>
              <w:rPr>
                <w:rFonts w:ascii="Times New Roman" w:eastAsia="Times New Roman" w:hAnsi="Times New Roman" w:cs="Times New Roman"/>
                <w:color w:val="000000" w:themeColor="text1"/>
              </w:rPr>
            </w:pPr>
          </w:p>
        </w:tc>
      </w:tr>
      <w:tr w:rsidR="005150F0" w:rsidRPr="0093322D" w14:paraId="273F9032" w14:textId="77777777" w:rsidTr="006E3BE8">
        <w:trPr>
          <w:trHeight w:val="1951"/>
        </w:trPr>
        <w:tc>
          <w:tcPr>
            <w:tcW w:w="0" w:type="auto"/>
            <w:gridSpan w:val="4"/>
            <w:tcBorders>
              <w:top w:val="single" w:sz="2" w:space="0" w:color="AAAAAA"/>
              <w:left w:val="nil"/>
              <w:bottom w:val="single" w:sz="2" w:space="0" w:color="AAAAAA"/>
              <w:right w:val="nil"/>
            </w:tcBorders>
            <w:shd w:val="clear" w:color="auto" w:fill="FFFFFF"/>
            <w:tcMar>
              <w:top w:w="60" w:type="dxa"/>
              <w:left w:w="80" w:type="dxa"/>
              <w:bottom w:w="60" w:type="dxa"/>
              <w:right w:w="80" w:type="dxa"/>
            </w:tcMar>
            <w:hideMark/>
          </w:tcPr>
          <w:p w14:paraId="2FBAAB04" w14:textId="77777777" w:rsidR="005150F0" w:rsidRPr="0093322D" w:rsidRDefault="005150F0" w:rsidP="006E3BE8">
            <w:pPr>
              <w:spacing w:after="0" w:line="240" w:lineRule="auto"/>
              <w:rPr>
                <w:rFonts w:ascii="Times New Roman" w:eastAsia="Times New Roman" w:hAnsi="Times New Roman" w:cs="Times New Roman"/>
                <w:color w:val="000000" w:themeColor="text1"/>
              </w:rPr>
            </w:pPr>
            <w:r w:rsidRPr="0093322D">
              <w:rPr>
                <w:rFonts w:ascii="Times New Roman" w:eastAsia="Times New Roman" w:hAnsi="Times New Roman" w:cs="Times New Roman"/>
                <w:color w:val="000000" w:themeColor="text1"/>
              </w:rPr>
              <w:t>Note: Delta (δ) is estimated using psacalc following Oster (2019), with Rmax set to 1.3 times the controlled R². δ ≥ 1 indicates robustness to unobserved confounding of a magnitude comparable to selection on observables. ‡ Negative delta arises because adding controls increases rather than attenuates the treatment coefficient, indicating that observable selection works against finding an effect; unobserved confounders would need to operate in the opposite direction to explain away the result. The Oster test is applied to OLS specifications as an auxiliary sensitivity check on the conditional independence assumption underlying IPWRA estimates.</w:t>
            </w:r>
          </w:p>
        </w:tc>
      </w:tr>
    </w:tbl>
    <w:p w14:paraId="4C8B9C8A" w14:textId="77777777" w:rsidR="005150F0" w:rsidRPr="00221C21" w:rsidRDefault="005150F0" w:rsidP="005150F0">
      <w:pPr>
        <w:spacing w:after="0" w:line="240" w:lineRule="auto"/>
        <w:rPr>
          <w:rFonts w:ascii="Times New Roman" w:eastAsia="Times New Roman" w:hAnsi="Times New Roman" w:cs="Times New Roman"/>
          <w:color w:val="000000" w:themeColor="text1"/>
        </w:rPr>
      </w:pPr>
    </w:p>
    <w:p w14:paraId="230133D3" w14:textId="77777777" w:rsidR="005150F0" w:rsidRDefault="005150F0" w:rsidP="005150F0">
      <w:pPr>
        <w:jc w:val="right"/>
        <w:rPr>
          <w:rFonts w:ascii="Times New Roman" w:hAnsi="Times New Roman" w:cs="Times New Roman"/>
          <w:color w:val="000000" w:themeColor="text1"/>
        </w:rPr>
      </w:pPr>
    </w:p>
    <w:p w14:paraId="002DE964" w14:textId="77777777" w:rsidR="005150F0" w:rsidRDefault="005150F0" w:rsidP="005150F0">
      <w:pPr>
        <w:jc w:val="right"/>
        <w:rPr>
          <w:rFonts w:ascii="Times New Roman" w:hAnsi="Times New Roman" w:cs="Times New Roman"/>
          <w:color w:val="000000" w:themeColor="text1"/>
        </w:rPr>
      </w:pPr>
    </w:p>
    <w:p w14:paraId="7C5F5C98" w14:textId="77777777" w:rsidR="005150F0" w:rsidRDefault="005150F0" w:rsidP="005150F0">
      <w:pPr>
        <w:jc w:val="right"/>
        <w:rPr>
          <w:rFonts w:ascii="Times New Roman" w:hAnsi="Times New Roman" w:cs="Times New Roman"/>
          <w:color w:val="000000" w:themeColor="text1"/>
        </w:rPr>
      </w:pPr>
    </w:p>
    <w:p w14:paraId="7170270F" w14:textId="77777777" w:rsidR="005150F0" w:rsidRDefault="005150F0" w:rsidP="005150F0">
      <w:pPr>
        <w:jc w:val="right"/>
        <w:rPr>
          <w:rFonts w:ascii="Times New Roman" w:hAnsi="Times New Roman" w:cs="Times New Roman"/>
          <w:color w:val="000000" w:themeColor="text1"/>
        </w:rPr>
      </w:pPr>
    </w:p>
    <w:p w14:paraId="76974BA1" w14:textId="77777777" w:rsidR="005150F0" w:rsidRDefault="005150F0" w:rsidP="005150F0">
      <w:pPr>
        <w:jc w:val="right"/>
        <w:rPr>
          <w:rFonts w:ascii="Times New Roman" w:hAnsi="Times New Roman" w:cs="Times New Roman"/>
          <w:color w:val="000000" w:themeColor="text1"/>
        </w:rPr>
      </w:pPr>
    </w:p>
    <w:p w14:paraId="253D4FF5" w14:textId="77777777" w:rsidR="005150F0" w:rsidRDefault="005150F0" w:rsidP="005150F0">
      <w:pPr>
        <w:jc w:val="right"/>
        <w:rPr>
          <w:rFonts w:ascii="Times New Roman" w:hAnsi="Times New Roman" w:cs="Times New Roman"/>
          <w:color w:val="000000" w:themeColor="text1"/>
        </w:rPr>
      </w:pPr>
    </w:p>
    <w:p w14:paraId="3C313635" w14:textId="77777777" w:rsidR="005150F0" w:rsidRDefault="005150F0" w:rsidP="005150F0">
      <w:pPr>
        <w:jc w:val="right"/>
        <w:rPr>
          <w:rFonts w:ascii="Times New Roman" w:hAnsi="Times New Roman" w:cs="Times New Roman"/>
          <w:color w:val="000000" w:themeColor="text1"/>
        </w:rPr>
      </w:pPr>
    </w:p>
    <w:p w14:paraId="46F95EAE" w14:textId="77777777" w:rsidR="005150F0" w:rsidRDefault="005150F0" w:rsidP="005150F0">
      <w:pPr>
        <w:jc w:val="right"/>
        <w:rPr>
          <w:rFonts w:ascii="Times New Roman" w:hAnsi="Times New Roman" w:cs="Times New Roman"/>
          <w:color w:val="000000" w:themeColor="text1"/>
        </w:rPr>
      </w:pPr>
    </w:p>
    <w:p w14:paraId="67B2015D" w14:textId="77777777" w:rsidR="005150F0" w:rsidRDefault="005150F0" w:rsidP="005150F0">
      <w:pPr>
        <w:jc w:val="right"/>
        <w:rPr>
          <w:rFonts w:ascii="Times New Roman" w:hAnsi="Times New Roman" w:cs="Times New Roman"/>
          <w:color w:val="000000" w:themeColor="text1"/>
        </w:rPr>
      </w:pPr>
    </w:p>
    <w:p w14:paraId="32EB49EB" w14:textId="77777777" w:rsidR="005150F0" w:rsidRPr="00F01AF5" w:rsidRDefault="005150F0" w:rsidP="005150F0">
      <w:pPr>
        <w:jc w:val="right"/>
        <w:rPr>
          <w:rFonts w:ascii="Times New Roman" w:hAnsi="Times New Roman" w:cs="Times New Roman"/>
          <w:color w:val="000000" w:themeColor="text1"/>
        </w:rPr>
      </w:pPr>
    </w:p>
    <w:p w14:paraId="077F7CE3" w14:textId="77777777" w:rsidR="005150F0" w:rsidRPr="0093322D" w:rsidRDefault="005150F0" w:rsidP="005150F0">
      <w:pPr>
        <w:spacing w:after="20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Cs/>
          <w:color w:val="000000" w:themeColor="text1"/>
          <w:sz w:val="18"/>
          <w:szCs w:val="18"/>
        </w:rPr>
        <w:lastRenderedPageBreak/>
        <w:t>Table A3. Full IPWRA Model Estimates: Outcome and Treatment Model Coefficients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12"/>
        <w:gridCol w:w="1334"/>
        <w:gridCol w:w="1418"/>
        <w:gridCol w:w="1334"/>
        <w:gridCol w:w="1209"/>
        <w:gridCol w:w="1209"/>
        <w:gridCol w:w="1212"/>
        <w:gridCol w:w="1209"/>
        <w:gridCol w:w="1209"/>
        <w:gridCol w:w="1212"/>
      </w:tblGrid>
      <w:tr w:rsidR="005150F0" w:rsidRPr="0093322D" w14:paraId="387F165D" w14:textId="77777777" w:rsidTr="006E3BE8">
        <w:tc>
          <w:tcPr>
            <w:tcW w:w="936"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40E6D30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1464" w:type="pct"/>
            <w:gridSpan w:val="3"/>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72398C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Food Consumption Score</w:t>
            </w:r>
          </w:p>
        </w:tc>
        <w:tc>
          <w:tcPr>
            <w:tcW w:w="1300" w:type="pct"/>
            <w:gridSpan w:val="3"/>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24C576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Log Consumption Per Capita</w:t>
            </w:r>
          </w:p>
        </w:tc>
        <w:tc>
          <w:tcPr>
            <w:tcW w:w="1300" w:type="pct"/>
            <w:gridSpan w:val="3"/>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465150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MPI Score</w:t>
            </w:r>
          </w:p>
        </w:tc>
      </w:tr>
      <w:tr w:rsidR="005150F0" w:rsidRPr="0093322D" w14:paraId="7AAE876D" w14:textId="77777777" w:rsidTr="006E3BE8">
        <w:tc>
          <w:tcPr>
            <w:tcW w:w="936"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7E89B3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78"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03A87A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Total</w:t>
            </w:r>
          </w:p>
        </w:tc>
        <w:tc>
          <w:tcPr>
            <w:tcW w:w="508"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7166137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North</w:t>
            </w:r>
          </w:p>
        </w:tc>
        <w:tc>
          <w:tcPr>
            <w:tcW w:w="478"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74054A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South</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09FB25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Total</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02D567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North</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4FF390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South</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4DEFE2E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Total</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06E071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North</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6B6AC9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South</w:t>
            </w:r>
          </w:p>
        </w:tc>
      </w:tr>
      <w:tr w:rsidR="005150F0" w:rsidRPr="0093322D" w14:paraId="5E24E6D5" w14:textId="77777777" w:rsidTr="006E3BE8">
        <w:tc>
          <w:tcPr>
            <w:tcW w:w="936"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148E4CD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3227CC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c>
          <w:tcPr>
            <w:tcW w:w="508"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3BE1BF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c>
          <w:tcPr>
            <w:tcW w:w="478"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5E875B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09D059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18F771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67B8A61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31C873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721084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c>
          <w:tcPr>
            <w:tcW w:w="433" w:type="pct"/>
            <w:tcBorders>
              <w:top w:val="single" w:sz="1" w:space="0" w:color="AAAAAA"/>
              <w:left w:val="none" w:sz="0" w:space="0" w:color="FFFFFF"/>
              <w:bottom w:val="single" w:sz="1" w:space="0" w:color="AAAAAA"/>
              <w:right w:val="none" w:sz="0" w:space="0" w:color="FFFFFF"/>
            </w:tcBorders>
            <w:shd w:val="clear" w:color="auto" w:fill="F2F2F2"/>
            <w:tcMar>
              <w:top w:w="40" w:type="dxa"/>
              <w:left w:w="80" w:type="dxa"/>
              <w:bottom w:w="40" w:type="dxa"/>
              <w:right w:w="80" w:type="dxa"/>
            </w:tcMar>
            <w:vAlign w:val="center"/>
          </w:tcPr>
          <w:p w14:paraId="7EA6C0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ATET</w:t>
            </w:r>
          </w:p>
        </w:tc>
      </w:tr>
      <w:tr w:rsidR="005150F0" w:rsidRPr="0093322D" w14:paraId="1A52E960"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8B8728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G3 Adopters vs Non-Adopters</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0EE6F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5.508***</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1BF22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7.332***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8D90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2.762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EB6F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C275E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D6A69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655A2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5592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3D415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r>
      <w:tr w:rsidR="005150F0" w:rsidRPr="0093322D" w14:paraId="2BD37D7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9CFC90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36145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(1.189)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5BBCA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(2.260)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5869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(3.057)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ACDD7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D4A3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8DB6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8E18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259F8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933E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r>
      <w:tr w:rsidR="005150F0" w:rsidRPr="0093322D" w14:paraId="52E9E32F" w14:textId="77777777" w:rsidTr="006E3BE8">
        <w:tc>
          <w:tcPr>
            <w:tcW w:w="5000" w:type="pct"/>
            <w:gridSpan w:val="10"/>
            <w:tcBorders>
              <w:top w:val="none" w:sz="0" w:space="0" w:color="FFFFFF"/>
              <w:left w:val="none" w:sz="0" w:space="0" w:color="FFFFFF"/>
              <w:bottom w:val="single" w:sz="1" w:space="0" w:color="AAAAAA"/>
              <w:right w:val="none" w:sz="0" w:space="0" w:color="FFFFFF"/>
            </w:tcBorders>
            <w:shd w:val="clear" w:color="auto" w:fill="FFFFFF"/>
            <w:tcMar>
              <w:top w:w="0" w:type="dxa"/>
              <w:left w:w="80" w:type="dxa"/>
              <w:bottom w:w="0" w:type="dxa"/>
              <w:right w:w="80" w:type="dxa"/>
            </w:tcMar>
          </w:tcPr>
          <w:p w14:paraId="6B811AB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0C028913" w14:textId="77777777" w:rsidTr="006E3BE8">
        <w:tc>
          <w:tcPr>
            <w:tcW w:w="5000" w:type="pct"/>
            <w:gridSpan w:val="10"/>
            <w:tcBorders>
              <w:top w:val="none" w:sz="0" w:space="0" w:color="FFFFFF"/>
              <w:left w:val="none" w:sz="0" w:space="0" w:color="FFFFFF"/>
              <w:bottom w:val="none" w:sz="0" w:space="0" w:color="FFFFFF"/>
              <w:right w:val="none" w:sz="0" w:space="0" w:color="FFFFFF"/>
            </w:tcBorders>
            <w:shd w:val="clear" w:color="auto" w:fill="F0F0F0"/>
            <w:tcMar>
              <w:top w:w="50" w:type="dxa"/>
              <w:left w:w="80" w:type="dxa"/>
              <w:bottom w:w="50" w:type="dxa"/>
              <w:right w:w="80" w:type="dxa"/>
            </w:tcMar>
          </w:tcPr>
          <w:p w14:paraId="71BD737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Potential Outcome Mean: Control Group (POM0)</w:t>
            </w:r>
          </w:p>
        </w:tc>
      </w:tr>
      <w:tr w:rsidR="005150F0" w:rsidRPr="0093322D" w14:paraId="254EA36F"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8515B4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 (control mean)</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42736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68.571***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F6FA8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69.618***</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A3F5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68.580***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204D2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6.057***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E1007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6.167***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FADF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5.772***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E4DF3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F7847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46517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0.142***</w:t>
            </w:r>
          </w:p>
        </w:tc>
      </w:tr>
      <w:tr w:rsidR="005150F0" w:rsidRPr="0093322D" w14:paraId="0B81FD7F"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E0A74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97D18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(0.935)</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2176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(1.966)</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1C1BB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(2.848)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036B6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FD1C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2454E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7EC6F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473E7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D8D94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r>
      <w:tr w:rsidR="005150F0" w:rsidRPr="0093322D" w14:paraId="6F236E42" w14:textId="77777777" w:rsidTr="006E3BE8">
        <w:tc>
          <w:tcPr>
            <w:tcW w:w="5000" w:type="pct"/>
            <w:gridSpan w:val="10"/>
            <w:tcBorders>
              <w:top w:val="none" w:sz="0" w:space="0" w:color="FFFFFF"/>
              <w:left w:val="none" w:sz="0" w:space="0" w:color="FFFFFF"/>
              <w:bottom w:val="single" w:sz="1" w:space="0" w:color="AAAAAA"/>
              <w:right w:val="none" w:sz="0" w:space="0" w:color="FFFFFF"/>
            </w:tcBorders>
            <w:shd w:val="clear" w:color="auto" w:fill="FFFFFF"/>
            <w:tcMar>
              <w:top w:w="0" w:type="dxa"/>
              <w:left w:w="80" w:type="dxa"/>
              <w:bottom w:w="0" w:type="dxa"/>
              <w:right w:w="80" w:type="dxa"/>
            </w:tcMar>
          </w:tcPr>
          <w:p w14:paraId="14E6A3B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511C584F" w14:textId="77777777" w:rsidTr="006E3BE8">
        <w:tc>
          <w:tcPr>
            <w:tcW w:w="5000" w:type="pct"/>
            <w:gridSpan w:val="10"/>
            <w:tcBorders>
              <w:top w:val="none" w:sz="0" w:space="0" w:color="FFFFFF"/>
              <w:left w:val="none" w:sz="0" w:space="0" w:color="FFFFFF"/>
              <w:bottom w:val="none" w:sz="0" w:space="0" w:color="FFFFFF"/>
              <w:right w:val="none" w:sz="0" w:space="0" w:color="FFFFFF"/>
            </w:tcBorders>
            <w:shd w:val="clear" w:color="auto" w:fill="F0F0F0"/>
            <w:tcMar>
              <w:top w:w="50" w:type="dxa"/>
              <w:left w:w="80" w:type="dxa"/>
              <w:bottom w:w="50" w:type="dxa"/>
              <w:right w:w="80" w:type="dxa"/>
            </w:tcMar>
          </w:tcPr>
          <w:p w14:paraId="3D49BE7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Outcome Model: Non-Adopters (OME0)</w:t>
            </w:r>
          </w:p>
        </w:tc>
      </w:tr>
      <w:tr w:rsidR="005150F0" w:rsidRPr="0093322D" w14:paraId="04DF1634"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74A55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0F6ED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FCF9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30CDD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F9D40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EC2F7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A3C0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2EDB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99D71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80F7A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r>
      <w:tr w:rsidR="005150F0" w:rsidRPr="0093322D" w14:paraId="68AFD3E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637B7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C8475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097A2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43416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D5C44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C307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018A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62BA5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36E492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FA62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0D6AA87A"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6175C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1EF14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BDF28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B1820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AF4B7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EFCD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A319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806BB0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4211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2B679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58DDFBBA"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FCE1A5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0D5B3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(0.177)</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61A5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A08FB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A9B6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C3F3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6915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C73A2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3BE2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770A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r>
      <w:tr w:rsidR="005150F0" w:rsidRPr="0093322D" w14:paraId="18F8B20B"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70EE33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307E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-0.724</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C7B01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-2.205</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032F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-4.327*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3483F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5A711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58A9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7470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F0D8A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57949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r>
      <w:tr w:rsidR="005150F0" w:rsidRPr="0093322D" w14:paraId="3489DF98"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7D3050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7567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(1.555)</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204B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(2.554)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0069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8D17E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E485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4D172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1AFC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5DE5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31A4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r>
      <w:tr w:rsidR="005150F0" w:rsidRPr="0093322D" w14:paraId="45A9E5A0"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53AA8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CC0DA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0.037</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7802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FB19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07A1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2D814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9D7E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1065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0BCB7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8A45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6B17D29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1DAF20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830A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92827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47F09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88DE4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96D25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3104D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71E9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40930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FA655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76D0177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F6D2C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7011A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05309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CB173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98FB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F8BF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DA3D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78FB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95D17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531E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1403E873"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2167B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49544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D76AA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6C85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42B0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B8708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4E27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F60A8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A3D05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21A3F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11B8173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4F9456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9E8D1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8.452***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C719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6.485*</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8232E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13.809***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8AAFC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A18D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AC5F2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E7B2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1A8C4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28349E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r>
      <w:tr w:rsidR="005150F0" w:rsidRPr="0093322D" w14:paraId="55B5A77E"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60489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CDA2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(1.907)</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1F2D7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(3.520)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4E5C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(4.249)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33B9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C6F1D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DCB57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E58C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D4227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DF9DD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r>
      <w:tr w:rsidR="005150F0" w:rsidRPr="0093322D" w14:paraId="6A7D6896"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4E75FD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Member of community group</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55B25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-1.755</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A7CC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5.589</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6FB2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-8.603**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1C88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B3BA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13EF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7DC8A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A895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87563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r>
      <w:tr w:rsidR="005150F0" w:rsidRPr="0093322D" w14:paraId="1ADFA39F"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223C7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4779B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(3.144)</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82E2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(3.865)</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2D11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(3.749)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11AE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C5415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C77E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(0.351)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3E3E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EF3B3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63503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r>
      <w:tr w:rsidR="005150F0" w:rsidRPr="0093322D" w14:paraId="03B7D7F6"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94BD9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5391C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B1A3A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0.079</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4CC8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4C697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1A565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127D4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017D7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DABA3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CBE83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2BA91A10"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EE49A3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2FDCD8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(0.056)</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C2BD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2DFB7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82CE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43240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6F2EC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05631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AA24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B51C9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22AA0E1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59ABE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Total pond area</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23CF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D47A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690C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07C1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9BF0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8725C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59BE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BE744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239E8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49630C26"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0EB461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CECFA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A4C73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1EC9A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CEC86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E4A3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65A70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6953E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9186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E4A3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013F3B21"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D5E2E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Share of pond for Rohu</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6F5E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-37.349***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2932F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-34.111*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38DCC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-24.548***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FB39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-0.849***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C86D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0.540*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2B44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-1.477***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002CD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9CBDF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6302D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0.042</w:t>
            </w:r>
          </w:p>
        </w:tc>
      </w:tr>
      <w:tr w:rsidR="005150F0" w:rsidRPr="0093322D" w14:paraId="39FB624C"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CC1E0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EA9DA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(8.245)</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2A76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(19.401)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91E5F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(9.136)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5447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3DFE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565A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9D949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F589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99C3D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(0.038)</w:t>
            </w:r>
          </w:p>
        </w:tc>
      </w:tr>
      <w:tr w:rsidR="005150F0" w:rsidRPr="0093322D" w14:paraId="7FA3E150"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F6D75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 credit/loan</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B148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2.219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3A335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1.556</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ED0D8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1.020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0F0B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529EB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44699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88AC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50FA0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69510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461EDCFF"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D07B15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B2B83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(1.825)</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F6AC7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(2.571)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E6BB6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(2.876)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509F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FC3C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79A268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FC40F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F8577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E3C9B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r>
      <w:tr w:rsidR="005150F0" w:rsidRPr="0093322D" w14:paraId="6DE9B108"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910FE6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FD62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3.869***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2BD9B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2.921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F0F9F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1.949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5D63E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CE15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1C54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D619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99D3E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62D0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r>
      <w:tr w:rsidR="005150F0" w:rsidRPr="0093322D" w14:paraId="284C944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939813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1FA2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(1.102)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E98C2F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(1.979)</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7C231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(2.106)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5C28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808D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6AFB3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86A4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654C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63AC9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r>
      <w:tr w:rsidR="005150F0" w:rsidRPr="0093322D" w14:paraId="777B8E73"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E18CA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DD14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5.150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357BB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-6.622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C5AE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CD32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104D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0.623***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8736B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EF995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ECB0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4E28A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r>
      <w:tr w:rsidR="005150F0" w:rsidRPr="0093322D" w14:paraId="75CBA612"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A14B98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1F46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(3.216)</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2D0C1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(5.484)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9AB5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(3.983)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29C7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D852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9DDCA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9D3B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6ED46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B715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r>
      <w:tr w:rsidR="005150F0" w:rsidRPr="0093322D" w14:paraId="58F6461A"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0AEE98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4132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4.562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490D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6A3FA5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C7DF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DDDF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3C677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F148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879E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BDEAF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064E93CA"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AEC261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7E27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(3.389)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2C24A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2BDD2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739B6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C2106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A1564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B518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B7D2B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BE975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r>
      <w:tr w:rsidR="005150F0" w:rsidRPr="0093322D" w14:paraId="6F803E21"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F88546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1A80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93.485***</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FBBF3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103.862***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8730B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97.537***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09B5D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36C46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6.028***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EC4D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8.023***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35695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A756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DB68E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0.200***</w:t>
            </w:r>
          </w:p>
        </w:tc>
      </w:tr>
      <w:tr w:rsidR="005150F0" w:rsidRPr="0093322D" w14:paraId="58629535"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DC689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A5DC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(9.328)</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D06EEF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(22.110)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0A1C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(12.386)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4EB79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93B1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(0.491)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501B7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(0.625)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F568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AB9AA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FC3DF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(0.043)</w:t>
            </w:r>
          </w:p>
        </w:tc>
      </w:tr>
      <w:tr w:rsidR="005150F0" w:rsidRPr="0093322D" w14:paraId="6030C600" w14:textId="77777777" w:rsidTr="006E3BE8">
        <w:tc>
          <w:tcPr>
            <w:tcW w:w="5000" w:type="pct"/>
            <w:gridSpan w:val="10"/>
            <w:tcBorders>
              <w:top w:val="none" w:sz="0" w:space="0" w:color="FFFFFF"/>
              <w:left w:val="none" w:sz="0" w:space="0" w:color="FFFFFF"/>
              <w:bottom w:val="single" w:sz="1" w:space="0" w:color="AAAAAA"/>
              <w:right w:val="none" w:sz="0" w:space="0" w:color="FFFFFF"/>
            </w:tcBorders>
            <w:shd w:val="clear" w:color="auto" w:fill="FFFFFF"/>
            <w:tcMar>
              <w:top w:w="0" w:type="dxa"/>
              <w:left w:w="80" w:type="dxa"/>
              <w:bottom w:w="0" w:type="dxa"/>
              <w:right w:w="80" w:type="dxa"/>
            </w:tcMar>
          </w:tcPr>
          <w:p w14:paraId="5902EC5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1D5B88AE" w14:textId="77777777" w:rsidTr="006E3BE8">
        <w:tc>
          <w:tcPr>
            <w:tcW w:w="5000" w:type="pct"/>
            <w:gridSpan w:val="10"/>
            <w:tcBorders>
              <w:top w:val="none" w:sz="0" w:space="0" w:color="FFFFFF"/>
              <w:left w:val="none" w:sz="0" w:space="0" w:color="FFFFFF"/>
              <w:bottom w:val="none" w:sz="0" w:space="0" w:color="FFFFFF"/>
              <w:right w:val="none" w:sz="0" w:space="0" w:color="FFFFFF"/>
            </w:tcBorders>
            <w:shd w:val="clear" w:color="auto" w:fill="F0F0F0"/>
            <w:tcMar>
              <w:top w:w="50" w:type="dxa"/>
              <w:left w:w="80" w:type="dxa"/>
              <w:bottom w:w="50" w:type="dxa"/>
              <w:right w:w="80" w:type="dxa"/>
            </w:tcMar>
          </w:tcPr>
          <w:p w14:paraId="4A28E16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Outcome Model: Adopters (OME1)</w:t>
            </w:r>
          </w:p>
        </w:tc>
      </w:tr>
      <w:tr w:rsidR="005150F0" w:rsidRPr="0093322D" w14:paraId="783FE14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973C6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F4EF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A5D7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0.096</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37FA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8430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5821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115D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403E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BCBD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BE0E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447A3E75"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5B330C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662E1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78FAE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3E1A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F98FA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BFC0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94E1D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4CCEF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4FD1A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E1FB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6E84A4EF"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0BAE9F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AF86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D30B9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0.521**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6F69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39E8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9F6E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45BBC3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5140E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E34E3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E019A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78D5B4D3"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B856F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EC27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9B826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B810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8592B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D8A5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5793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B5A5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29AE0E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AB33A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r>
      <w:tr w:rsidR="005150F0" w:rsidRPr="0093322D" w14:paraId="091FFE91"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986F03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8B99D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1.662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DF3A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4.929***</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5DF33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-0.539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EBAE6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31708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B8DE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04F4C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48EE1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1E27E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r>
      <w:tr w:rsidR="005150F0" w:rsidRPr="0093322D" w14:paraId="4FB1AD0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75B6A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DEBE9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(1.044)</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E6C70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(1.620)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1338F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(1.471)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203D6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5101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A115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B5481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9A98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2D0CF6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710B960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480D9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D3EDD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FBB00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-0.334***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1B5B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A31C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49195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01FA8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99BD7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B976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7FC31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4A9640EE"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487DAB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DDA9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(0.068)</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4B198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4445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29B4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0837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4F2F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3DED4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684CA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F6B83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4FF5540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145C3C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C7470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0EA11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0.165</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4713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B955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011B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79C1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13BE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9191B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9136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r>
      <w:tr w:rsidR="005150F0" w:rsidRPr="0093322D" w14:paraId="539059E3"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A65FC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6B4FB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(0.077)</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82A15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190E7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F10CC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27558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ACA45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DF58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F5727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A44F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7A53D82B"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D5377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5BF01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1.061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B394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1.839</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367B77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2.590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F6B0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CC5E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16473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B048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6DA1D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9D6C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r>
      <w:tr w:rsidR="005150F0" w:rsidRPr="0093322D" w14:paraId="09A63C15"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98F16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7168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(1.673)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CB9B1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(2.433)</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ADE29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(2.538)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7DD5B1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FB60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BFAE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A61C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A03E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778E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r>
      <w:tr w:rsidR="005150F0" w:rsidRPr="0093322D" w14:paraId="33698B20"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95BA37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Member of community group</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9A91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-0.927</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C604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-1.804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A6A8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-1.292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A174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03E3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32D74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1D59B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AAFF3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B0C56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23CCFBFB"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30B100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71FE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(2.641)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2321D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(4.271)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9842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(3.323)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739B3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9511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DD35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149BF1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533CC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3D75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r>
      <w:tr w:rsidR="005150F0" w:rsidRPr="0093322D" w14:paraId="3B864B65"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9EB9BD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C617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7E14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E38E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7D0D9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3190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29095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FCEE5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43D0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9433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4D6DFC44"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A07374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DFC9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1401E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3EDC9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5FAC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710C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CEF8F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D6986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46ACA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E69E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37093EF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F73AAE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Total pond area</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7100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13FE1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B1FB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08F7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80D89B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A6A11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3F35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E7C5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7E9AE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7381EDB1"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8C1B2F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9FCA0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AAF8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91614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F0EED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AC604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9A3B3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83BEE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4095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EAAA4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2DC43B1F"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A88A49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lastRenderedPageBreak/>
              <w:t>Share of pond for Rohu</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1F60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-1.970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9D206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-6.587</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953D8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8.698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B0F3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72F8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B1B9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1.008**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51CC1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2763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11FD8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0.038**</w:t>
            </w:r>
          </w:p>
        </w:tc>
      </w:tr>
      <w:tr w:rsidR="005150F0" w:rsidRPr="0093322D" w14:paraId="571541C5"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1CE52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911C8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(6.947)</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FF78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(10.048)</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B6E9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(7.218)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33B0B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2261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0F816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8059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FDA0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0FFA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r>
      <w:tr w:rsidR="005150F0" w:rsidRPr="0093322D" w14:paraId="3A637386"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88FE5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 credit/loan</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92B0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4.130**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7A43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-1.260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838E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7.284***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0E17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9CCC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6BB2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A889E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FC098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AA17E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r>
      <w:tr w:rsidR="005150F0" w:rsidRPr="0093322D" w14:paraId="3136F874"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453B28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F486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(1.729)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4CBB7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(2.487)</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5227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(2.368)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8B25C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9438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A59AB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D2581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2E34D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11A6C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r>
      <w:tr w:rsidR="005150F0" w:rsidRPr="0093322D" w14:paraId="37B13E2E"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4E658C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3E88D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3.744***</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8C44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1.677</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F3E04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5.266***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93EB3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6EC2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2435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2AC1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3DD0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66E7C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r>
      <w:tr w:rsidR="005150F0" w:rsidRPr="0093322D" w14:paraId="3ABEDB5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AB3BE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52715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(0.923)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77AE7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(1.261)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102B3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(1.199)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9B41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227E9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02E03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0516E0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EF6E79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12099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r>
      <w:tr w:rsidR="005150F0" w:rsidRPr="0093322D" w14:paraId="066E9635"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F261B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9A94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7.836***</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324F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14.625***</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917DF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DCD4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9E320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96E82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938E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AC41E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D640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r>
      <w:tr w:rsidR="005150F0" w:rsidRPr="0093322D" w14:paraId="5D51F96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8531D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FD6D77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(2.303)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156E9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(3.360)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1414A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(3.035)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0C8D6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E93B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91FB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722E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63B7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7D69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r>
      <w:tr w:rsidR="005150F0" w:rsidRPr="0093322D" w14:paraId="36DC112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CDABDC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AEC2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-3.476**</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6E27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9FBD6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59F9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FB286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EEA9F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9E92B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23C5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4539D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r>
      <w:tr w:rsidR="005150F0" w:rsidRPr="0093322D" w14:paraId="3BF5F0DF"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38B1E9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2293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(1.609)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8854C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CD922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11E2D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DC179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24EBC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1B091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DC02C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06D4B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r>
      <w:tr w:rsidR="005150F0" w:rsidRPr="0093322D" w14:paraId="0A428B9C"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267B8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5D75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50.212***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C6C0E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40.217***</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86DB5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56.045***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3E84A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6.078***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1825D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6.361***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44C9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5.733***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E677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88ED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9FAEC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0.100***</w:t>
            </w:r>
          </w:p>
        </w:tc>
      </w:tr>
      <w:tr w:rsidR="005150F0" w:rsidRPr="0093322D" w14:paraId="467C1EB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5F2985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6CA41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(8.949)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841AE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(12.960)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AC369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(9.927)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ACC7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0621F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6811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(0.528)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67895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014F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51BA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(0.035)</w:t>
            </w:r>
          </w:p>
        </w:tc>
      </w:tr>
      <w:tr w:rsidR="005150F0" w:rsidRPr="0093322D" w14:paraId="6F2E4194" w14:textId="77777777" w:rsidTr="006E3BE8">
        <w:tc>
          <w:tcPr>
            <w:tcW w:w="5000" w:type="pct"/>
            <w:gridSpan w:val="10"/>
            <w:tcBorders>
              <w:top w:val="none" w:sz="0" w:space="0" w:color="FFFFFF"/>
              <w:left w:val="none" w:sz="0" w:space="0" w:color="FFFFFF"/>
              <w:bottom w:val="single" w:sz="1" w:space="0" w:color="AAAAAA"/>
              <w:right w:val="none" w:sz="0" w:space="0" w:color="FFFFFF"/>
            </w:tcBorders>
            <w:shd w:val="clear" w:color="auto" w:fill="FFFFFF"/>
            <w:tcMar>
              <w:top w:w="0" w:type="dxa"/>
              <w:left w:w="80" w:type="dxa"/>
              <w:bottom w:w="0" w:type="dxa"/>
              <w:right w:w="80" w:type="dxa"/>
            </w:tcMar>
          </w:tcPr>
          <w:p w14:paraId="22B404F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1CB0E367" w14:textId="77777777" w:rsidTr="006E3BE8">
        <w:tc>
          <w:tcPr>
            <w:tcW w:w="5000" w:type="pct"/>
            <w:gridSpan w:val="10"/>
            <w:tcBorders>
              <w:top w:val="none" w:sz="0" w:space="0" w:color="FFFFFF"/>
              <w:left w:val="none" w:sz="0" w:space="0" w:color="FFFFFF"/>
              <w:bottom w:val="none" w:sz="0" w:space="0" w:color="FFFFFF"/>
              <w:right w:val="none" w:sz="0" w:space="0" w:color="FFFFFF"/>
            </w:tcBorders>
            <w:shd w:val="clear" w:color="auto" w:fill="F0F0F0"/>
            <w:tcMar>
              <w:top w:w="50" w:type="dxa"/>
              <w:left w:w="80" w:type="dxa"/>
              <w:bottom w:w="50" w:type="dxa"/>
              <w:right w:w="80" w:type="dxa"/>
            </w:tcMar>
          </w:tcPr>
          <w:p w14:paraId="5C96B52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Treatment Model (TME1): Propensity Score Equation</w:t>
            </w:r>
          </w:p>
        </w:tc>
      </w:tr>
      <w:tr w:rsidR="005150F0" w:rsidRPr="0093322D" w14:paraId="1E59C771" w14:textId="77777777" w:rsidTr="006E3BE8">
        <w:tc>
          <w:tcPr>
            <w:tcW w:w="5000" w:type="pct"/>
            <w:gridSpan w:val="10"/>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tcPr>
          <w:p w14:paraId="4910A36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Note: Treatment model coefficients are identical across outcome models within each sample. Columns show the specification used for each outcome.</w:t>
            </w:r>
          </w:p>
        </w:tc>
      </w:tr>
      <w:tr w:rsidR="005150F0" w:rsidRPr="0093322D" w14:paraId="6A74F903"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44FAC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255EE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B7ED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22AB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909BC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5A3FB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EF4ED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41FC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72F3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7F844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r>
      <w:tr w:rsidR="005150F0" w:rsidRPr="0093322D" w14:paraId="323F12C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481E84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6B956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F484E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4025D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B920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E3116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36A7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7C760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6D303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838B3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r>
      <w:tr w:rsidR="005150F0" w:rsidRPr="0093322D" w14:paraId="57A5D7B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C11EB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C3F6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D814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0.063***</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F8B4F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7B87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1648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D7D0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379CD8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2CDCC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C22370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0.044</w:t>
            </w:r>
          </w:p>
        </w:tc>
      </w:tr>
      <w:tr w:rsidR="005150F0" w:rsidRPr="0093322D" w14:paraId="1299328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0516EF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F1A80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6D0C8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2A337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A85DD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C9AD6E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B32C5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CA67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0E388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ECE8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(0.028)</w:t>
            </w:r>
          </w:p>
        </w:tc>
      </w:tr>
      <w:tr w:rsidR="005150F0" w:rsidRPr="0093322D" w14:paraId="0AC088F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3473B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47BA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CE63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0.258</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C1E4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879AE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2545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DA631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189B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6FF8F4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2801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0.158</w:t>
            </w:r>
          </w:p>
        </w:tc>
      </w:tr>
      <w:tr w:rsidR="005150F0" w:rsidRPr="0093322D" w14:paraId="1392800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75318C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E9D1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059BE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3A4E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D6C2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8E64B1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DC97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9F00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DDEA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C6C58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r>
      <w:tr w:rsidR="005150F0" w:rsidRPr="0093322D" w14:paraId="5670F64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4723C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23548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24F5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1ED8B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11AEB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C7C9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84B0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7FA0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476D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33F5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r>
      <w:tr w:rsidR="005150F0" w:rsidRPr="0093322D" w14:paraId="65B099AF"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A4D5F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B031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E6229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6DA46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EC9DB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10665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D610F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95D9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C75C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3B0E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r>
      <w:tr w:rsidR="005150F0" w:rsidRPr="0093322D" w14:paraId="3C355840"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04BD8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7E857B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779AF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45AE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651B14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0B6A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C0B46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78F30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B4421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FD728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r>
      <w:tr w:rsidR="005150F0" w:rsidRPr="0093322D" w14:paraId="46D218A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87538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9B8E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1ADEA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80706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09711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E7BDE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09CF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0575B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25BBE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49943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r>
      <w:tr w:rsidR="005150F0" w:rsidRPr="0093322D" w14:paraId="34399208"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5088D0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417B8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0.507***</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D14FB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0.551**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907D7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1.153***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D467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B8EA0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0.551**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BC75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1.153***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E348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65A7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0.484**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DD876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1.153***</w:t>
            </w:r>
          </w:p>
        </w:tc>
      </w:tr>
      <w:tr w:rsidR="005150F0" w:rsidRPr="0093322D" w14:paraId="2BE7988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FA40AE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34343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8111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(0.216)</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7A65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8FAD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F746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5392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22B80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9F8F9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77A4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(0.282)</w:t>
            </w:r>
          </w:p>
        </w:tc>
      </w:tr>
      <w:tr w:rsidR="005150F0" w:rsidRPr="0093322D" w14:paraId="7A321396"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D382D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Member of community group</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4EEE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0.705***</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2695B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0.553</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14B9DB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1.332***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EF8E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40E7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0.553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F548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1.332***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E218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0.698***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D17D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0.556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BEC9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1.333***</w:t>
            </w:r>
          </w:p>
        </w:tc>
      </w:tr>
      <w:tr w:rsidR="005150F0" w:rsidRPr="0093322D" w14:paraId="30471C7A"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2654B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F8D71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55DC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(0.368)</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8F3B4A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662E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11F5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2FF7C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E49DB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73AB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86611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(0.452)</w:t>
            </w:r>
          </w:p>
        </w:tc>
      </w:tr>
      <w:tr w:rsidR="005150F0" w:rsidRPr="0093322D" w14:paraId="7601B17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31C307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7CFF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6D63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089BA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EB577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A4EE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C4BBD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A1C0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5823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84DA6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-0.087***</w:t>
            </w:r>
          </w:p>
        </w:tc>
      </w:tr>
      <w:tr w:rsidR="005150F0" w:rsidRPr="0093322D" w14:paraId="003DEA52"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A020D2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BBF72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AA3EF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E3910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E30378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CFAB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BF096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C574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07E9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A306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r>
      <w:tr w:rsidR="005150F0" w:rsidRPr="0093322D" w14:paraId="4A234857"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25302A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lastRenderedPageBreak/>
              <w:t>Total pond area</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98FF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990D8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4D758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46057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F1900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D36ED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F44FD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4C808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EC3E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r>
      <w:tr w:rsidR="005150F0" w:rsidRPr="0093322D" w14:paraId="3D79DEAC"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9B17A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E771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7E71F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B295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62CA5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9E5DF4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B41F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2B66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2FD78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F7CC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54E84099"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760376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Share of pond for Rohu</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13AB50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-2.501***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43F87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-4.178***</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42B64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-1.037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FADA2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-2.501***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32EB8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-4.178***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278F4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-1.037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40FB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-2.464***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F29D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-4.240***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EA2C1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-1.038</w:t>
            </w:r>
          </w:p>
        </w:tc>
      </w:tr>
      <w:tr w:rsidR="005150F0" w:rsidRPr="0093322D" w14:paraId="0CB0C91C"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03098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9108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(0.838)</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F7B1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(1.445)</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6B46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16E33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BCD15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(1.445)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5C934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(1.613)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FD8D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1711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(1.384)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41535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(1.609)</w:t>
            </w:r>
          </w:p>
        </w:tc>
      </w:tr>
      <w:tr w:rsidR="005150F0" w:rsidRPr="0093322D" w14:paraId="2D5C2192"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51FF77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 credit/loan</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6653D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-0.469***</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0312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ECF3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A41F0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EA919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855E4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21CD5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73DF6A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F2D71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-0.346</w:t>
            </w:r>
          </w:p>
        </w:tc>
      </w:tr>
      <w:tr w:rsidR="005150F0" w:rsidRPr="0093322D" w14:paraId="48C39C6A"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2809D6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B2452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B6D06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(0.227)</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091036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3CFB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7B2A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(0.227)</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13D6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2040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044624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7BC1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(0.241)</w:t>
            </w:r>
          </w:p>
        </w:tc>
      </w:tr>
      <w:tr w:rsidR="005150F0" w:rsidRPr="0093322D" w14:paraId="6F7D701D"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546FE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95642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-0.106</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D52F6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2CF71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4E46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4FB30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8CC2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0BBD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F63FD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9FB0F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r>
      <w:tr w:rsidR="005150F0" w:rsidRPr="0093322D" w14:paraId="7F0321B3"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A42F52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5C4CE3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A28BC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(0.154)</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7D61E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4F891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4B50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E4E10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3D06B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DB0CBE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28B24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r>
      <w:tr w:rsidR="005150F0" w:rsidRPr="0093322D" w14:paraId="7EA9F722"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630D7E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AD66B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-0.872***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F9AA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-2.792***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1EC3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6382B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-0.872***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F18F7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-2.792***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1920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0071D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-0.868***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C05BD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-2.822***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5067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-0.646*</w:t>
            </w:r>
          </w:p>
        </w:tc>
      </w:tr>
      <w:tr w:rsidR="005150F0" w:rsidRPr="0093322D" w14:paraId="2C43FB45"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97ADC3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96031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A51588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(0.772)</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DBF0E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A70E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4E93F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(0.772)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34865E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(0.346)</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B7B754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A4F6E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(0.790)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4437D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(0.346)</w:t>
            </w:r>
          </w:p>
        </w:tc>
      </w:tr>
      <w:tr w:rsidR="005150F0" w:rsidRPr="0093322D" w14:paraId="50BF86E1"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70B42A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0A0B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0.114</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A63D0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2492C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C2BD9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93831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BC740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608AB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5B0BC9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84095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r>
      <w:tr w:rsidR="005150F0" w:rsidRPr="0093322D" w14:paraId="5AAC10C6"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A6426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B4F1D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(0.161)</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52C73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56801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202BA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DBB6F7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AB003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D85BB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E7BBC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C079A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r>
      <w:tr w:rsidR="005150F0" w:rsidRPr="0093322D" w14:paraId="3F730A50"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60C51C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1AADF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1.412</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33D69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4.080**</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5FF35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5.409***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ABC00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97E2E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4.080**</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C4B0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5.409***</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CAC34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1.525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56C5A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4.521**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8C6D8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5.404***</w:t>
            </w:r>
          </w:p>
        </w:tc>
      </w:tr>
      <w:tr w:rsidR="005150F0" w:rsidRPr="0093322D" w14:paraId="2A432A05"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B5F720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7A593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(1.018)</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617F7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(1.903)</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0773D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97D8E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(1.018)</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0CA7B7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(1.903)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32EF78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(1.911)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7F23C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(1.014)</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30520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(1.845)</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6B509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(1.914)</w:t>
            </w:r>
          </w:p>
        </w:tc>
      </w:tr>
      <w:tr w:rsidR="005150F0" w:rsidRPr="0093322D" w14:paraId="0BAD8EAF" w14:textId="77777777" w:rsidTr="006E3BE8">
        <w:tc>
          <w:tcPr>
            <w:tcW w:w="5000" w:type="pct"/>
            <w:gridSpan w:val="10"/>
            <w:tcBorders>
              <w:top w:val="none" w:sz="0" w:space="0" w:color="FFFFFF"/>
              <w:left w:val="none" w:sz="0" w:space="0" w:color="FFFFFF"/>
              <w:bottom w:val="single" w:sz="1" w:space="0" w:color="AAAAAA"/>
              <w:right w:val="none" w:sz="0" w:space="0" w:color="FFFFFF"/>
            </w:tcBorders>
            <w:shd w:val="clear" w:color="auto" w:fill="FFFFFF"/>
            <w:tcMar>
              <w:top w:w="0" w:type="dxa"/>
              <w:left w:w="80" w:type="dxa"/>
              <w:bottom w:w="0" w:type="dxa"/>
              <w:right w:w="80" w:type="dxa"/>
            </w:tcMar>
          </w:tcPr>
          <w:p w14:paraId="6DAFC88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04CC5F02" w14:textId="77777777" w:rsidTr="006E3BE8">
        <w:tc>
          <w:tcPr>
            <w:tcW w:w="936"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C4791B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Observations</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00AEC2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50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B571D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481</w:t>
            </w:r>
          </w:p>
        </w:tc>
        <w:tc>
          <w:tcPr>
            <w:tcW w:w="478"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68195A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492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2FB5771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5FA6D9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481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1F02CC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492</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95B44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4D5CCF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481</w:t>
            </w:r>
          </w:p>
        </w:tc>
        <w:tc>
          <w:tcPr>
            <w:tcW w:w="433" w:type="pct"/>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80" w:type="dxa"/>
            </w:tcMar>
            <w:vAlign w:val="center"/>
          </w:tcPr>
          <w:p w14:paraId="7C8E93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492</w:t>
            </w:r>
          </w:p>
        </w:tc>
      </w:tr>
      <w:tr w:rsidR="005150F0" w:rsidRPr="0093322D" w14:paraId="64F12D5A" w14:textId="77777777" w:rsidTr="006E3BE8">
        <w:tc>
          <w:tcPr>
            <w:tcW w:w="5000" w:type="pct"/>
            <w:gridSpan w:val="10"/>
            <w:tcBorders>
              <w:top w:val="single" w:sz="1" w:space="0" w:color="AAAAAA"/>
              <w:left w:val="none" w:sz="0" w:space="0" w:color="FFFFFF"/>
              <w:bottom w:val="single" w:sz="1" w:space="0" w:color="AAAAAA"/>
              <w:right w:val="none" w:sz="0" w:space="0" w:color="FFFFFF"/>
            </w:tcBorders>
            <w:shd w:val="clear" w:color="auto" w:fill="FFFFFF"/>
            <w:tcMar>
              <w:top w:w="60" w:type="dxa"/>
              <w:left w:w="80" w:type="dxa"/>
              <w:bottom w:w="60" w:type="dxa"/>
              <w:right w:w="80" w:type="dxa"/>
            </w:tcMar>
          </w:tcPr>
          <w:p w14:paraId="2F6586C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Note: ATET = Average Treatment Effect on the Treated estimated by IPWRA. OME0 = outcome model for non-adopters; OME1 = outcome model for adopters; TME1 = treatment (propensity score) model. † Asset index (standardized) is excluded from all MPI specifications as it is a component of MPI construction. South indicator omitted in regional subsamples (collinear). Robust standard errors in parentheses. Significance levels: * p&lt;0.10, ** p&lt;0.05, *** p&lt;0.01.</w:t>
            </w:r>
          </w:p>
        </w:tc>
      </w:tr>
    </w:tbl>
    <w:p w14:paraId="1365CF75" w14:textId="77777777" w:rsidR="005150F0" w:rsidRPr="0093322D" w:rsidRDefault="005150F0" w:rsidP="005150F0">
      <w:pPr>
        <w:spacing w:after="0" w:line="240" w:lineRule="auto"/>
        <w:rPr>
          <w:rFonts w:ascii="Times New Roman" w:eastAsia="Times New Roman" w:hAnsi="Times New Roman" w:cs="Times New Roman"/>
          <w:color w:val="000000" w:themeColor="text1"/>
          <w:sz w:val="18"/>
          <w:szCs w:val="18"/>
        </w:rPr>
      </w:pPr>
    </w:p>
    <w:p w14:paraId="43D47559" w14:textId="77777777" w:rsidR="005150F0" w:rsidRPr="0093322D" w:rsidRDefault="005150F0" w:rsidP="005150F0">
      <w:pPr>
        <w:jc w:val="both"/>
        <w:rPr>
          <w:rFonts w:ascii="Times New Roman" w:hAnsi="Times New Roman" w:cs="Times New Roman"/>
          <w:color w:val="000000" w:themeColor="text1"/>
          <w:sz w:val="18"/>
          <w:szCs w:val="18"/>
        </w:rPr>
      </w:pPr>
    </w:p>
    <w:p w14:paraId="48A6B9DD" w14:textId="77777777" w:rsidR="005150F0" w:rsidRDefault="005150F0" w:rsidP="005150F0">
      <w:pPr>
        <w:jc w:val="both"/>
        <w:rPr>
          <w:rFonts w:ascii="Times New Roman" w:hAnsi="Times New Roman" w:cs="Times New Roman"/>
          <w:color w:val="000000" w:themeColor="text1"/>
          <w:sz w:val="18"/>
          <w:szCs w:val="18"/>
        </w:rPr>
      </w:pPr>
    </w:p>
    <w:p w14:paraId="3F3527A8" w14:textId="77777777" w:rsidR="005150F0" w:rsidRDefault="005150F0" w:rsidP="005150F0">
      <w:pPr>
        <w:jc w:val="both"/>
        <w:rPr>
          <w:rFonts w:ascii="Times New Roman" w:hAnsi="Times New Roman" w:cs="Times New Roman"/>
          <w:color w:val="000000" w:themeColor="text1"/>
          <w:sz w:val="18"/>
          <w:szCs w:val="18"/>
        </w:rPr>
      </w:pPr>
    </w:p>
    <w:p w14:paraId="753F1FBC" w14:textId="77777777" w:rsidR="005150F0" w:rsidRDefault="005150F0" w:rsidP="005150F0">
      <w:pPr>
        <w:jc w:val="both"/>
        <w:rPr>
          <w:rFonts w:ascii="Times New Roman" w:hAnsi="Times New Roman" w:cs="Times New Roman"/>
          <w:color w:val="000000" w:themeColor="text1"/>
          <w:sz w:val="18"/>
          <w:szCs w:val="18"/>
        </w:rPr>
      </w:pPr>
    </w:p>
    <w:p w14:paraId="11B168FC" w14:textId="77777777" w:rsidR="005150F0" w:rsidRDefault="005150F0" w:rsidP="005150F0">
      <w:pPr>
        <w:jc w:val="both"/>
        <w:rPr>
          <w:rFonts w:ascii="Times New Roman" w:hAnsi="Times New Roman" w:cs="Times New Roman"/>
          <w:color w:val="000000" w:themeColor="text1"/>
          <w:sz w:val="18"/>
          <w:szCs w:val="18"/>
        </w:rPr>
      </w:pPr>
    </w:p>
    <w:p w14:paraId="5E153E6C" w14:textId="77777777" w:rsidR="005150F0" w:rsidRDefault="005150F0" w:rsidP="005150F0">
      <w:pPr>
        <w:jc w:val="both"/>
        <w:rPr>
          <w:rFonts w:ascii="Times New Roman" w:hAnsi="Times New Roman" w:cs="Times New Roman"/>
          <w:color w:val="000000" w:themeColor="text1"/>
          <w:sz w:val="18"/>
          <w:szCs w:val="18"/>
        </w:rPr>
      </w:pPr>
    </w:p>
    <w:p w14:paraId="70089BE2" w14:textId="77777777" w:rsidR="005150F0" w:rsidRDefault="005150F0" w:rsidP="005150F0">
      <w:pPr>
        <w:jc w:val="both"/>
        <w:rPr>
          <w:rFonts w:ascii="Times New Roman" w:hAnsi="Times New Roman" w:cs="Times New Roman"/>
          <w:color w:val="000000" w:themeColor="text1"/>
          <w:sz w:val="18"/>
          <w:szCs w:val="18"/>
        </w:rPr>
      </w:pPr>
    </w:p>
    <w:p w14:paraId="15512776" w14:textId="77777777" w:rsidR="005150F0" w:rsidRDefault="005150F0" w:rsidP="005150F0">
      <w:pPr>
        <w:jc w:val="both"/>
        <w:rPr>
          <w:rFonts w:ascii="Times New Roman" w:hAnsi="Times New Roman" w:cs="Times New Roman"/>
          <w:color w:val="000000" w:themeColor="text1"/>
          <w:sz w:val="18"/>
          <w:szCs w:val="18"/>
        </w:rPr>
      </w:pPr>
    </w:p>
    <w:p w14:paraId="6563A52B" w14:textId="77777777" w:rsidR="005150F0" w:rsidRPr="0093322D" w:rsidRDefault="005150F0" w:rsidP="005150F0">
      <w:pPr>
        <w:jc w:val="both"/>
        <w:rPr>
          <w:rFonts w:ascii="Times New Roman" w:hAnsi="Times New Roman" w:cs="Times New Roman"/>
          <w:color w:val="000000" w:themeColor="text1"/>
          <w:sz w:val="18"/>
          <w:szCs w:val="18"/>
        </w:rPr>
      </w:pPr>
    </w:p>
    <w:p w14:paraId="3AC45184" w14:textId="77777777" w:rsidR="005150F0" w:rsidRPr="0093322D" w:rsidRDefault="005150F0" w:rsidP="005150F0">
      <w:pPr>
        <w:spacing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Cs/>
          <w:color w:val="000000" w:themeColor="text1"/>
          <w:sz w:val="18"/>
          <w:szCs w:val="18"/>
        </w:rPr>
        <w:lastRenderedPageBreak/>
        <w:t>Table A4. Full IPWRA Heterogeneity Model Estimates: Pond-Size and Asset Wealth Tertiles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3"/>
        <w:gridCol w:w="975"/>
        <w:gridCol w:w="885"/>
        <w:gridCol w:w="885"/>
        <w:gridCol w:w="795"/>
        <w:gridCol w:w="795"/>
        <w:gridCol w:w="795"/>
        <w:gridCol w:w="795"/>
        <w:gridCol w:w="795"/>
        <w:gridCol w:w="795"/>
        <w:gridCol w:w="885"/>
        <w:gridCol w:w="885"/>
        <w:gridCol w:w="975"/>
        <w:gridCol w:w="795"/>
        <w:gridCol w:w="795"/>
        <w:gridCol w:w="795"/>
      </w:tblGrid>
      <w:tr w:rsidR="005150F0" w:rsidRPr="0093322D" w14:paraId="2F298BB9" w14:textId="77777777" w:rsidTr="006E3BE8">
        <w:tc>
          <w:tcPr>
            <w:tcW w:w="594"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1878083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2620" w:type="pct"/>
            <w:gridSpan w:val="9"/>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4FDF5E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Pond-Size Tertiles</w:t>
            </w:r>
          </w:p>
        </w:tc>
        <w:tc>
          <w:tcPr>
            <w:tcW w:w="1786" w:type="pct"/>
            <w:gridSpan w:val="6"/>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4744A2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Asset Wealth Tertiles</w:t>
            </w:r>
          </w:p>
        </w:tc>
      </w:tr>
      <w:tr w:rsidR="005150F0" w:rsidRPr="0093322D" w14:paraId="47CD74B5" w14:textId="77777777" w:rsidTr="006E3BE8">
        <w:tc>
          <w:tcPr>
            <w:tcW w:w="594"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67E206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943" w:type="pct"/>
            <w:gridSpan w:val="3"/>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6531BB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FCS</w:t>
            </w:r>
          </w:p>
        </w:tc>
        <w:tc>
          <w:tcPr>
            <w:tcW w:w="843" w:type="pct"/>
            <w:gridSpan w:val="3"/>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3FE65C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Log Consumption</w:t>
            </w:r>
          </w:p>
        </w:tc>
        <w:tc>
          <w:tcPr>
            <w:tcW w:w="835" w:type="pct"/>
            <w:gridSpan w:val="3"/>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037697D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MPI</w:t>
            </w:r>
          </w:p>
        </w:tc>
        <w:tc>
          <w:tcPr>
            <w:tcW w:w="943" w:type="pct"/>
            <w:gridSpan w:val="3"/>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77AB5B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FCS</w:t>
            </w:r>
          </w:p>
        </w:tc>
        <w:tc>
          <w:tcPr>
            <w:tcW w:w="843" w:type="pct"/>
            <w:gridSpan w:val="3"/>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03F0CB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Log Consumption</w:t>
            </w:r>
          </w:p>
        </w:tc>
      </w:tr>
      <w:tr w:rsidR="005150F0" w:rsidRPr="0093322D" w14:paraId="62ECF196" w14:textId="77777777" w:rsidTr="006E3BE8">
        <w:tc>
          <w:tcPr>
            <w:tcW w:w="594"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300323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33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037637A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T1</w:t>
            </w:r>
          </w:p>
        </w:tc>
        <w:tc>
          <w:tcPr>
            <w:tcW w:w="310"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6942AE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T2</w:t>
            </w:r>
          </w:p>
        </w:tc>
        <w:tc>
          <w:tcPr>
            <w:tcW w:w="302"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3E304F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T3</w:t>
            </w:r>
          </w:p>
        </w:tc>
        <w:tc>
          <w:tcPr>
            <w:tcW w:w="28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5E6A15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T1</w:t>
            </w:r>
          </w:p>
        </w:tc>
        <w:tc>
          <w:tcPr>
            <w:tcW w:w="28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26D8A0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T2</w:t>
            </w:r>
          </w:p>
        </w:tc>
        <w:tc>
          <w:tcPr>
            <w:tcW w:w="28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5F8BB8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T3</w:t>
            </w:r>
          </w:p>
        </w:tc>
        <w:tc>
          <w:tcPr>
            <w:tcW w:w="28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0E29DF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T1</w:t>
            </w:r>
          </w:p>
        </w:tc>
        <w:tc>
          <w:tcPr>
            <w:tcW w:w="28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777B8B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T2</w:t>
            </w:r>
          </w:p>
        </w:tc>
        <w:tc>
          <w:tcPr>
            <w:tcW w:w="273"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599221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T3</w:t>
            </w:r>
          </w:p>
        </w:tc>
        <w:tc>
          <w:tcPr>
            <w:tcW w:w="310"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561A2D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T1</w:t>
            </w:r>
          </w:p>
        </w:tc>
        <w:tc>
          <w:tcPr>
            <w:tcW w:w="302"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45599A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T2</w:t>
            </w:r>
          </w:p>
        </w:tc>
        <w:tc>
          <w:tcPr>
            <w:tcW w:w="33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197F8D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T3</w:t>
            </w:r>
          </w:p>
        </w:tc>
        <w:tc>
          <w:tcPr>
            <w:tcW w:w="28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4D5E72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T1</w:t>
            </w:r>
          </w:p>
        </w:tc>
        <w:tc>
          <w:tcPr>
            <w:tcW w:w="28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3B4B9F4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T2</w:t>
            </w:r>
          </w:p>
        </w:tc>
        <w:tc>
          <w:tcPr>
            <w:tcW w:w="281" w:type="pct"/>
            <w:tcBorders>
              <w:top w:val="single" w:sz="1" w:space="0" w:color="AAAAAA"/>
              <w:left w:val="none" w:sz="0" w:space="0" w:color="FFFFFF"/>
              <w:bottom w:val="single" w:sz="1" w:space="0" w:color="AAAAAA"/>
              <w:right w:val="none" w:sz="0" w:space="0" w:color="FFFFFF"/>
            </w:tcBorders>
            <w:shd w:val="clear" w:color="auto" w:fill="F2F2F2"/>
            <w:tcMar>
              <w:top w:w="30" w:type="dxa"/>
              <w:left w:w="60" w:type="dxa"/>
              <w:bottom w:w="30" w:type="dxa"/>
              <w:right w:w="60" w:type="dxa"/>
            </w:tcMar>
            <w:vAlign w:val="center"/>
          </w:tcPr>
          <w:p w14:paraId="5F29D56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T3</w:t>
            </w:r>
          </w:p>
        </w:tc>
      </w:tr>
      <w:tr w:rsidR="005150F0" w:rsidRPr="0093322D" w14:paraId="746F3137"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FCFC8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G3 Adopters vs Non-Adopters</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70BC9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6.500***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005F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5.369**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6CC3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5.420***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A2DB0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B9DB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2F91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F4F7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C175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C113F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2772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8.134***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5E74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5.880***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A655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5.231*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24C4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887B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F5B6B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r>
      <w:tr w:rsidR="005150F0" w:rsidRPr="0093322D" w14:paraId="220E79A6"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8C007A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F2C1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10296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(2.262)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6471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(2.079)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75CE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888A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4608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C3D9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8A44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7228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8026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(2.346)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6130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(1.877)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7F3A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(2.686)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F501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529D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7C2E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(0.077)</w:t>
            </w:r>
          </w:p>
        </w:tc>
      </w:tr>
      <w:tr w:rsidR="005150F0" w:rsidRPr="0093322D" w14:paraId="3FBF8D8B" w14:textId="77777777" w:rsidTr="006E3BE8">
        <w:tc>
          <w:tcPr>
            <w:tcW w:w="5000" w:type="pct"/>
            <w:gridSpan w:val="16"/>
            <w:tcBorders>
              <w:top w:val="none" w:sz="0" w:space="0" w:color="FFFFFF"/>
              <w:left w:val="none" w:sz="0" w:space="0" w:color="FFFFFF"/>
              <w:bottom w:val="single" w:sz="1" w:space="0" w:color="AAAAAA"/>
              <w:right w:val="none" w:sz="0" w:space="0" w:color="FFFFFF"/>
            </w:tcBorders>
            <w:shd w:val="clear" w:color="auto" w:fill="FFFFFF"/>
            <w:tcMar>
              <w:top w:w="0" w:type="dxa"/>
              <w:left w:w="60" w:type="dxa"/>
              <w:bottom w:w="0" w:type="dxa"/>
              <w:right w:w="60" w:type="dxa"/>
            </w:tcMar>
          </w:tcPr>
          <w:p w14:paraId="205D8B8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21BCBF03" w14:textId="77777777" w:rsidTr="006E3BE8">
        <w:tc>
          <w:tcPr>
            <w:tcW w:w="5000" w:type="pct"/>
            <w:gridSpan w:val="16"/>
            <w:tcBorders>
              <w:top w:val="none" w:sz="0" w:space="0" w:color="FFFFFF"/>
              <w:left w:val="none" w:sz="0" w:space="0" w:color="FFFFFF"/>
              <w:bottom w:val="none" w:sz="0" w:space="0" w:color="FFFFFF"/>
              <w:right w:val="none" w:sz="0" w:space="0" w:color="FFFFFF"/>
            </w:tcBorders>
            <w:shd w:val="clear" w:color="auto" w:fill="F0F0F0"/>
            <w:tcMar>
              <w:top w:w="40" w:type="dxa"/>
              <w:left w:w="60" w:type="dxa"/>
              <w:bottom w:w="40" w:type="dxa"/>
              <w:right w:w="60" w:type="dxa"/>
            </w:tcMar>
          </w:tcPr>
          <w:p w14:paraId="32A5E7D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Potential Outcome Mean: Control Group (POM0)</w:t>
            </w:r>
          </w:p>
        </w:tc>
      </w:tr>
      <w:tr w:rsidR="005150F0" w:rsidRPr="0093322D" w14:paraId="029307E0"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F892A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 (control mean)</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1E21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64.533***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FFA9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67.714***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161BF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72.387***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3BC0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5.756***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5D6B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5.953***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021A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6.496***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B2D0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03A8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0.138***</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528E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2923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60.121***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3EA4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68.836***</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374E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74.675***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BA42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5.732***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89C9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6.030***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036D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6.532***</w:t>
            </w:r>
          </w:p>
        </w:tc>
      </w:tr>
      <w:tr w:rsidR="005150F0" w:rsidRPr="0093322D" w14:paraId="414B8A8B"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A1CC2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22D6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8083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(1.693)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3DB9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(1.676)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DF779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EAD9B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1AFD3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45ED1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A599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60FA5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581E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(1.867)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89D4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(1.441)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A34E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(2.450)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FF5A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3CF6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D772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(0.066)</w:t>
            </w:r>
          </w:p>
        </w:tc>
      </w:tr>
      <w:tr w:rsidR="005150F0" w:rsidRPr="0093322D" w14:paraId="726D1DAB" w14:textId="77777777" w:rsidTr="006E3BE8">
        <w:tc>
          <w:tcPr>
            <w:tcW w:w="5000" w:type="pct"/>
            <w:gridSpan w:val="16"/>
            <w:tcBorders>
              <w:top w:val="none" w:sz="0" w:space="0" w:color="FFFFFF"/>
              <w:left w:val="none" w:sz="0" w:space="0" w:color="FFFFFF"/>
              <w:bottom w:val="single" w:sz="1" w:space="0" w:color="AAAAAA"/>
              <w:right w:val="none" w:sz="0" w:space="0" w:color="FFFFFF"/>
            </w:tcBorders>
            <w:shd w:val="clear" w:color="auto" w:fill="FFFFFF"/>
            <w:tcMar>
              <w:top w:w="0" w:type="dxa"/>
              <w:left w:w="60" w:type="dxa"/>
              <w:bottom w:w="0" w:type="dxa"/>
              <w:right w:w="60" w:type="dxa"/>
            </w:tcMar>
          </w:tcPr>
          <w:p w14:paraId="0A0EBCC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3BBFB4DE" w14:textId="77777777" w:rsidTr="006E3BE8">
        <w:tc>
          <w:tcPr>
            <w:tcW w:w="5000" w:type="pct"/>
            <w:gridSpan w:val="16"/>
            <w:tcBorders>
              <w:top w:val="none" w:sz="0" w:space="0" w:color="FFFFFF"/>
              <w:left w:val="none" w:sz="0" w:space="0" w:color="FFFFFF"/>
              <w:bottom w:val="none" w:sz="0" w:space="0" w:color="FFFFFF"/>
              <w:right w:val="none" w:sz="0" w:space="0" w:color="FFFFFF"/>
            </w:tcBorders>
            <w:shd w:val="clear" w:color="auto" w:fill="F0F0F0"/>
            <w:tcMar>
              <w:top w:w="40" w:type="dxa"/>
              <w:left w:w="60" w:type="dxa"/>
              <w:bottom w:w="40" w:type="dxa"/>
              <w:right w:w="60" w:type="dxa"/>
            </w:tcMar>
          </w:tcPr>
          <w:p w14:paraId="5F18213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Outcome Model: Non-Adopters (OME0)</w:t>
            </w:r>
          </w:p>
        </w:tc>
      </w:tr>
      <w:tr w:rsidR="005150F0" w:rsidRPr="0093322D" w14:paraId="4EE9C25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8A79B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6C76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FFE4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9F9C8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86B3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A3FA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D484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E76C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4046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E4D0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0FC9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ADBC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1D87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E6F5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6C07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77ED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138D9FDB"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D21FF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20E0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4BE1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1E2C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AF44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E808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0A6DB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4DB8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A633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F0C12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34F0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0027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F48F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27AB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DB8E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F0522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r>
      <w:tr w:rsidR="005150F0" w:rsidRPr="0093322D" w14:paraId="1E08CFEE"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3A52D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8840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0.520*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1851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EFC8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5FDE2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DAE3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6477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4422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DECC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65476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71C29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D43EC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0.176</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E276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0.488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D60C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AAB2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9408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r>
      <w:tr w:rsidR="005150F0" w:rsidRPr="0093322D" w14:paraId="1A08F52E"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31D8D3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BE5F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5BDA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(0.320)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FE4E6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5E22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5251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21BA7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075A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38897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EFEAA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D02A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(0.333)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F0D34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9772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08A02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F5E4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25ECD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r>
      <w:tr w:rsidR="005150F0" w:rsidRPr="0093322D" w14:paraId="1969BA24"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B2ADC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C214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0.937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9B03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-1.560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E1E1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8D09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3AFC5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3BD2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6FFA0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B94D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DA8A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0A0C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4.580*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894E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-3.102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93D6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-2.814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91A5E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96B6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D9E6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-0.310***</w:t>
            </w:r>
          </w:p>
        </w:tc>
      </w:tr>
      <w:tr w:rsidR="005150F0" w:rsidRPr="0093322D" w14:paraId="1905AA82"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16C90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2BC6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(2.627)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6FA5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(3.968)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D3B02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(2.067)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EB15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B081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2608E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59E8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432F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8001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C68A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(2.611)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BF2C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(3.157)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07EC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(3.478)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15E3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B52A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1D8F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r>
      <w:tr w:rsidR="005150F0" w:rsidRPr="0093322D" w14:paraId="54A64A0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6B0D5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EB09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DE70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8C3CA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FF7C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573B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9DD5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0258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FD2F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0C9A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895D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-0.593***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CE576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0.256</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FA8D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1DC3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DE95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0F6B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r>
      <w:tr w:rsidR="005150F0" w:rsidRPr="0093322D" w14:paraId="0BA1BE3A"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72799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AE31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A716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2420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6F44C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287E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7C97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C640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9F26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9E18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1ABE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0DC5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6821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C6FD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F525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9FFC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0D6CC704"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0B784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1156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3E42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9505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FE93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6E3C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138C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F5BB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332B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17A60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4982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1BBE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-0.108</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6DA0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59FF4B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7D07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98511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r>
      <w:tr w:rsidR="005150F0" w:rsidRPr="0093322D" w14:paraId="0BDCC15A"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1B932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E85F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A113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87F16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8642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ADAA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6C34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2ADA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51AAE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93B5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A545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573E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0367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B0A7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21925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C3E9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1BF454F1"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EF24A0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0EA8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11.656***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5341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DF1F4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12.454***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4EAE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807C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319E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A757A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DA68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E11D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229BE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4.819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C501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5.282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5CD13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3.299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6CDC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4C90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4C80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0.205</w:t>
            </w:r>
          </w:p>
        </w:tc>
      </w:tr>
      <w:tr w:rsidR="005150F0" w:rsidRPr="0093322D" w14:paraId="0102BA22"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6B597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5357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(3.448)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53E1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(3.751)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0ED8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(2.893)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9C2D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7E3B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CF5A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5D166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582A2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5703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274E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(3.139)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EC628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(3.221)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8CFD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(4.357)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F39D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ECAF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056BB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(0.129)</w:t>
            </w:r>
          </w:p>
        </w:tc>
      </w:tr>
      <w:tr w:rsidR="005150F0" w:rsidRPr="0093322D" w14:paraId="5E9D5718"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AB4B9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lastRenderedPageBreak/>
              <w:t>Member of community group</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680DF1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-4.223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FC44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D75B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-5.577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E50F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8BEF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5DC3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3024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E85D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5846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A4DD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-2.547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CD23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-5.732*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DCD8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6.106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6831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0.598***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4996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2445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0.480**</w:t>
            </w:r>
          </w:p>
        </w:tc>
      </w:tr>
      <w:tr w:rsidR="005150F0" w:rsidRPr="0093322D" w14:paraId="48320FE0"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23144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CEAC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(3.795)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CEFF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(5.324)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2569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(4.898)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52A0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EA0C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DCF9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4B7F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7977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E0E5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DEFC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(4.329)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828F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(3.007)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CD1C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(6.844)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C6AFF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59AB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083D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(0.196)</w:t>
            </w:r>
          </w:p>
        </w:tc>
      </w:tr>
      <w:tr w:rsidR="005150F0" w:rsidRPr="0093322D" w14:paraId="71C5D44D"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97E6E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8226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119C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A8E2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FA71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DD63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2E7D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987B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CFE1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04C5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09A7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78F4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58A0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248D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4A03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805E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7215DCF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6E8F0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70C4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38B3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45470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6C5D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5E0F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7BAC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83F8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EE17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0BBA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F5CEB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093B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3D37C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90CA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A8B2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D6D0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3FFA89CB"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CA869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Total pond area</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99EB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E8B0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B990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D8D1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DEFA2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3090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1DA3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0DE6E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6045B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6086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1C8A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F06758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D885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7AFF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F9C08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57F8167A"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8503B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EB7A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B68C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40CD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26E7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80DE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E3E2A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7C30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6867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52142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DD07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80E3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B19A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915E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E502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A8E8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6F51EB00"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8338E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Share of pond for Rohu</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2A2BE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-60.708***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E291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-32.451***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0747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-10.937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47AE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-1.838***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0F16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CF2F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-0.850***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5360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A5CF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-0.035</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B1BB5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07F6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-51.678***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86E77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-20.549**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6A3E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-69.456***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E154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7DB1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FE35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-0.432</w:t>
            </w:r>
          </w:p>
        </w:tc>
      </w:tr>
      <w:tr w:rsidR="005150F0" w:rsidRPr="0093322D" w14:paraId="65568CFF"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B1647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6756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(11.838)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7184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(9.483)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D050F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(13.155)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3828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(0.425)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6A6AF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(0.431)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9662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3C11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7606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(0.046)</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F380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87D61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(13.729)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2C471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(10.351)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8AFC2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(21.269)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C95C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(0.536)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FBAE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(0.696)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650A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(0.594)</w:t>
            </w:r>
          </w:p>
        </w:tc>
      </w:tr>
      <w:tr w:rsidR="005150F0" w:rsidRPr="0093322D" w14:paraId="07DD0EB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6BF4C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 credit/loan</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9AE7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5.824*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B534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1.482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ACF0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2.091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492D6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327C9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BE191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9033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2310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47C4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5918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2.448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0BC1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3.967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076D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10.008**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F337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B17E8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4F07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0.307***</w:t>
            </w:r>
          </w:p>
        </w:tc>
      </w:tr>
      <w:tr w:rsidR="005150F0" w:rsidRPr="0093322D" w14:paraId="06E5900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8AFAD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CC6F5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(3.025)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D0D3E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(3.542)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5E06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(2.703)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22D4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3CAA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76FE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119B9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8B5E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AF82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37FA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(3.084)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99CE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(3.314)</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8EB3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(4.429)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79ED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8C8D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128E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(0.117)</w:t>
            </w:r>
          </w:p>
        </w:tc>
      </w:tr>
      <w:tr w:rsidR="005150F0" w:rsidRPr="0093322D" w14:paraId="65CC5C98"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D3D04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EA55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E435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4.637***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DB5C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2.992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26802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3481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5705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723F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0C07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F96D1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EFED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-0.890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64CA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5.247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BE7F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-2.088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2737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9439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0.381**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78F7E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0.331***</w:t>
            </w:r>
          </w:p>
        </w:tc>
      </w:tr>
      <w:tr w:rsidR="005150F0" w:rsidRPr="0093322D" w14:paraId="0922B672"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092C1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ECD4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(1.840)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A41F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(1.724)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54E8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(1.854)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754B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E643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AB3E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38F86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3343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DA449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B0D3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(2.547)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AFE4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(4.630)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EED7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(4.476)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DD978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0BE5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7E7A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(0.127)</w:t>
            </w:r>
          </w:p>
        </w:tc>
      </w:tr>
      <w:tr w:rsidR="005150F0" w:rsidRPr="0093322D" w14:paraId="66666E37"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BDE49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F66E8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3.630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FA57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9.968***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F327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-8.557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4F36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4DCDF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-0.621***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8130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2038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1A0BE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C472F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FEBC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3.648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9BE4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6.906</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A71D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2.766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16C7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5E79B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3DAE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-0.306*</w:t>
            </w:r>
          </w:p>
        </w:tc>
      </w:tr>
      <w:tr w:rsidR="005150F0" w:rsidRPr="0093322D" w14:paraId="29EBA4C2"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29F2C1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6B4EB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(4.327)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B78C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(3.260)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9939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(5.593)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446E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508B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F36E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8DF48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FA88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43E3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8321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(4.393)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B630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(5.679)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7B71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(8.970)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AFE9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9C31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3623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(0.181)</w:t>
            </w:r>
          </w:p>
        </w:tc>
      </w:tr>
      <w:tr w:rsidR="005150F0" w:rsidRPr="0093322D" w14:paraId="25E8872F"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1C63B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2966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3.496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4E17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10.072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DE57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8.463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DB28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B6CF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47F5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-0.565**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9C81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2C2B8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8DB6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A9AB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-2.060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2A60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6.273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CB02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8.331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1B3B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FD55B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-0.475***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1183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-0.179</w:t>
            </w:r>
          </w:p>
        </w:tc>
      </w:tr>
      <w:tr w:rsidR="005150F0" w:rsidRPr="0093322D" w14:paraId="0EDA5D8F"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96E31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932B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(6.043)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03F2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(6.943)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7328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(6.023)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E576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0537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343B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E56F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FAE0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938E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DD43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(6.060)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65FA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(5.519)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551B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(7.616)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1FAB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1375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A180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(0.203)</w:t>
            </w:r>
          </w:p>
        </w:tc>
      </w:tr>
      <w:tr w:rsidR="005150F0" w:rsidRPr="0093322D" w14:paraId="00597982"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43E94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5A0B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110.507***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B6CE1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76.925***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0444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84.727***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CBEE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8.835***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7EFC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6.857***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9DA4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8.914***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BB39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CA18B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6CCB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CE71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89.271***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E9254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71.820***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4799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118.186***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D361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7.275***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5AAC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8.802***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9363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7.294***</w:t>
            </w:r>
          </w:p>
        </w:tc>
      </w:tr>
      <w:tr w:rsidR="005150F0" w:rsidRPr="0093322D" w14:paraId="5BAE4F69"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9712D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BABF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(15.887)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4476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(17.366)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766D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(13.204)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5C0F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(0.567)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D9CA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(0.561)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F4357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57815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E2D5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(0.047)</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2CF2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5DBE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(14.264)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567F2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(11.381)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C346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(25.369)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7FE9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(0.542)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3795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(0.637)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67B1A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(0.713)</w:t>
            </w:r>
          </w:p>
        </w:tc>
      </w:tr>
      <w:tr w:rsidR="005150F0" w:rsidRPr="0093322D" w14:paraId="53B48125" w14:textId="77777777" w:rsidTr="006E3BE8">
        <w:tc>
          <w:tcPr>
            <w:tcW w:w="5000" w:type="pct"/>
            <w:gridSpan w:val="16"/>
            <w:tcBorders>
              <w:top w:val="none" w:sz="0" w:space="0" w:color="FFFFFF"/>
              <w:left w:val="none" w:sz="0" w:space="0" w:color="FFFFFF"/>
              <w:bottom w:val="single" w:sz="1" w:space="0" w:color="AAAAAA"/>
              <w:right w:val="none" w:sz="0" w:space="0" w:color="FFFFFF"/>
            </w:tcBorders>
            <w:shd w:val="clear" w:color="auto" w:fill="FFFFFF"/>
            <w:tcMar>
              <w:top w:w="0" w:type="dxa"/>
              <w:left w:w="60" w:type="dxa"/>
              <w:bottom w:w="0" w:type="dxa"/>
              <w:right w:w="60" w:type="dxa"/>
            </w:tcMar>
          </w:tcPr>
          <w:p w14:paraId="4929627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6892009E" w14:textId="77777777" w:rsidTr="006E3BE8">
        <w:tc>
          <w:tcPr>
            <w:tcW w:w="5000" w:type="pct"/>
            <w:gridSpan w:val="16"/>
            <w:tcBorders>
              <w:top w:val="none" w:sz="0" w:space="0" w:color="FFFFFF"/>
              <w:left w:val="none" w:sz="0" w:space="0" w:color="FFFFFF"/>
              <w:bottom w:val="none" w:sz="0" w:space="0" w:color="FFFFFF"/>
              <w:right w:val="none" w:sz="0" w:space="0" w:color="FFFFFF"/>
            </w:tcBorders>
            <w:shd w:val="clear" w:color="auto" w:fill="F0F0F0"/>
            <w:tcMar>
              <w:top w:w="40" w:type="dxa"/>
              <w:left w:w="60" w:type="dxa"/>
              <w:bottom w:w="40" w:type="dxa"/>
              <w:right w:w="60" w:type="dxa"/>
            </w:tcMar>
          </w:tcPr>
          <w:p w14:paraId="4ECB4E9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Outcome Model: Adopters (OME1)</w:t>
            </w:r>
          </w:p>
        </w:tc>
      </w:tr>
      <w:tr w:rsidR="005150F0" w:rsidRPr="0093322D" w14:paraId="7BF1004A"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2E957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2928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FA5B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A80E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3A1A9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1B9C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576A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9F6F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90D7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A357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D6BB90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A5F0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063A8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0023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53A4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CBB5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r>
      <w:tr w:rsidR="005150F0" w:rsidRPr="0093322D" w14:paraId="5837848A"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A50B6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B30C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0344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5769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6F14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6A8E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E354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223C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727D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4DF6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E534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1737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(0.105)</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4A777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A49A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DA33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FA59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189A753F"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E4982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ADA08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0.422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F33F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CEFB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0.780***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9B06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5DDB5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B4C4B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EB83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10BE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D6286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CD56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8C97E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ABDE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0.736**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90D6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76DC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EFBF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r>
      <w:tr w:rsidR="005150F0" w:rsidRPr="0093322D" w14:paraId="081B806E"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90BA5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498E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E2DD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5596E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F8C1D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5D26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9678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C9063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38AD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67DB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5CF4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(0.325)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2735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2968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1A7D5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A8F2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79DC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r>
      <w:tr w:rsidR="005150F0" w:rsidRPr="0093322D" w14:paraId="774303E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1AA38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0021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4.021*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2237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6AC58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1.559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D395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0FE5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DE72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C969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1E365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-0.027</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C5FF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DD61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4.268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EDDC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0.637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83588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0.443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C038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13A1F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E3CD2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-0.161**</w:t>
            </w:r>
          </w:p>
        </w:tc>
      </w:tr>
      <w:tr w:rsidR="005150F0" w:rsidRPr="0093322D" w14:paraId="59E2A0D4"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FA670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4E44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(2.183)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B97D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(4.108)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11287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(1.225)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4A37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47EE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86981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8678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D39DB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565D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44766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(3.732)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7F4D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(3.115)</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DD1D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D189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8C38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6103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(0.074)</w:t>
            </w:r>
          </w:p>
        </w:tc>
      </w:tr>
      <w:tr w:rsidR="005150F0" w:rsidRPr="0093322D" w14:paraId="2E84D786"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40CD6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1450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5354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E1D5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BD72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CE2D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BB19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CFBF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E7730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34A9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5401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BC1C9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A293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0BB3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0E496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C75CE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r>
      <w:tr w:rsidR="005150F0" w:rsidRPr="0093322D" w14:paraId="69058AF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4CF73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B5A4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7649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00E1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0E051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99AB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66E0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C13A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EFBE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7337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2EF4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7248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606C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63A6C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682D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9CA2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14A50E30"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B0BC3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3129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2424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A4A3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1462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06D2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BDD2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46F0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85B2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30BF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3223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7D29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9A37D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1CD7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7FF5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0FD68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r>
      <w:tr w:rsidR="005150F0" w:rsidRPr="0093322D" w14:paraId="592C409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1E056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C22E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6E75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D9C4C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3B9C7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EE06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B83E4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F176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6EB88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9A9ED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FA0B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93A1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BA5C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8027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7102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8B0A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03C3267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B689D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D2E4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0.448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9ADB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0.635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F3AC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2.466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3BD3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2B1C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FC7E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9E02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C51A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8A67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4B623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3.377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89CA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1.325</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1F9B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E9905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F628B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9907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r>
      <w:tr w:rsidR="005150F0" w:rsidRPr="0093322D" w14:paraId="3554BA67"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A70A8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34AD2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(2.997)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8B97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(3.084)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3696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(2.452)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43BF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06AA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BD80A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0C71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65DC0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B6807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6BF8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(3.385)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2DFB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(2.543)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1259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(2.818)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0A62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6959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8FA2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(0.115)</w:t>
            </w:r>
          </w:p>
        </w:tc>
      </w:tr>
      <w:tr w:rsidR="005150F0" w:rsidRPr="0093322D" w14:paraId="7C458C99"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7FDB7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Member of community group</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13E4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-5.116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28AB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-2.712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4304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1063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CD31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FD52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458E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7C0A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A7D9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4453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-8.154*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560D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2.258</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5BB6F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4.217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868D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FD9F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CB4C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-0.191</w:t>
            </w:r>
          </w:p>
        </w:tc>
      </w:tr>
      <w:tr w:rsidR="005150F0" w:rsidRPr="0093322D" w14:paraId="154F261D"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2FCAB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7F74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(5.227)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39A37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(4.639)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4660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(3.539)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FE53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3D35A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3D51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719D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A5B66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538F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A93BB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(4.324)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64D1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(3.972)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C5AB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(4.837)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60DB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BF0C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48F7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(0.187)</w:t>
            </w:r>
          </w:p>
        </w:tc>
      </w:tr>
      <w:tr w:rsidR="005150F0" w:rsidRPr="0093322D" w14:paraId="554EAB8F"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875DA3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4216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612D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2AC64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0506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CDC6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4503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9103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3D19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0FF5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4C9A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C012B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9BA0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7663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D5CC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2541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5B393FED"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18618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62EE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556F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951F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E09B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C52A9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FEA7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5FA9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F1039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248C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1CDB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1450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5AD9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5D5AA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6B70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D890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r>
      <w:tr w:rsidR="005150F0" w:rsidRPr="0093322D" w14:paraId="4A2955AB"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564D4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Total pond area</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E053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F0F9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97B1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8AB2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EF72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1239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2805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6438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C554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401B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663AF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4C4A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C27D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6736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8FDD4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061EF918"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EC86FA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6FBD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BFBF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2FAA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DA7BD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18F4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78F50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25DBC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061D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97E2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D5C0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3A0C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F61E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EE37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CD17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FD65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12988F1B"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46B25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Share of pond for Rohu</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3546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2.523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DC40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15.791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AE09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-3.428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AC93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0.518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0A1C8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A1E7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0.539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3CB5B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14C4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6BE00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1970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-7.580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4F9DF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10.977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0AD6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-16.985**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D858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1D624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1.137***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F545D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-0.142</w:t>
            </w:r>
          </w:p>
        </w:tc>
      </w:tr>
      <w:tr w:rsidR="005150F0" w:rsidRPr="0093322D" w14:paraId="7B56C14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B6B97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F65F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(10.463)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C522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(14.355)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D0E9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(9.881)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9A77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D4B2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BEFE7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(0.336)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34734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37E5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(0.046)</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60D7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3375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(9.307)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3C65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(10.483)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01CE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(8.145)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5FDB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(0.686)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7E9E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(0.396)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8EE7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(0.218)</w:t>
            </w:r>
          </w:p>
        </w:tc>
      </w:tr>
      <w:tr w:rsidR="005150F0" w:rsidRPr="0093322D" w14:paraId="41BF602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428B2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 credit/loan</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E12B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5.155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4D34F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9.647***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F5E5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7391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A6DE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A074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ACE6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00D4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DBD9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39577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3.600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DD90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5.072**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F1ED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2.444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2428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D38FB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1E76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0.171</w:t>
            </w:r>
          </w:p>
        </w:tc>
      </w:tr>
      <w:tr w:rsidR="005150F0" w:rsidRPr="0093322D" w14:paraId="5CFCD928"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D9547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8978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(3.182)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DEC0CB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(3.459)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B0A3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(2.465)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8972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0BAE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4325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FF4F5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70846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94C8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D30E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(3.113)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E9AA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(2.504)</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5005E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FEDE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BC42C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59D9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(0.116)</w:t>
            </w:r>
          </w:p>
        </w:tc>
      </w:tr>
      <w:tr w:rsidR="005150F0" w:rsidRPr="0093322D" w14:paraId="7B49ECD1"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23BDE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3A2A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2.532*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8139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4.929***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82F3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3.699**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B668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DB4C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D14BFE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12AC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5D66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53F6D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5592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5.190**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EFFE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11.963***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0FDC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4.236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9DA4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C87D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7BE6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0.180*</w:t>
            </w:r>
          </w:p>
        </w:tc>
      </w:tr>
      <w:tr w:rsidR="005150F0" w:rsidRPr="0093322D" w14:paraId="637CF22A"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0F167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DCEB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41AB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(1.910)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58E48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4421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B2F6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B710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FE00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543C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9B1A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653A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(2.601)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7EA4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(4.581)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69C6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(2.833)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01FB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1718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2618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(0.106)</w:t>
            </w:r>
          </w:p>
        </w:tc>
      </w:tr>
      <w:tr w:rsidR="005150F0" w:rsidRPr="0093322D" w14:paraId="28A02BAB"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6327D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FB99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6.899**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2C5C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6.022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E272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9.604*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3C50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F78A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8084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6E0A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8594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A1E0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2EC6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4.611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F9140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9.085**</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53B6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8.061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819D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7832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93245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-0.271*</w:t>
            </w:r>
          </w:p>
        </w:tc>
      </w:tr>
      <w:tr w:rsidR="005150F0" w:rsidRPr="0093322D" w14:paraId="09B01514"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B80A8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779F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(3.013)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41EF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(4.754)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7F71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(4.912)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6294B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3B47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443A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7999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FD28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02CF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DC7F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(3.221)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1A41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(3.700)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5FD8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(5.178)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F4D6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E3D6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9D04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(0.163)</w:t>
            </w:r>
          </w:p>
        </w:tc>
      </w:tr>
      <w:tr w:rsidR="005150F0" w:rsidRPr="0093322D" w14:paraId="7C63B5D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254AE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B740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-4.955*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43C3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-6.082*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C156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1BD9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-0.334***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70EC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34D7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3699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8AA81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374E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BE77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-9.925***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F586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-1.621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2AF9F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-2.080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C480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93CC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1F35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-0.245**</w:t>
            </w:r>
          </w:p>
        </w:tc>
      </w:tr>
      <w:tr w:rsidR="005150F0" w:rsidRPr="0093322D" w14:paraId="37570BB1"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843A13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8BB58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C00F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(3.235)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19CD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(2.664)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F657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7C18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6BDBE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4713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B8C7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0CE0F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2CD0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(2.850)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4160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(2.564)</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16DA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(3.334)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D503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ED75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D39D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(0.114)</w:t>
            </w:r>
          </w:p>
        </w:tc>
      </w:tr>
      <w:tr w:rsidR="005150F0" w:rsidRPr="0093322D" w14:paraId="194C28FB"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68495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lastRenderedPageBreak/>
              <w:t>Constant</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D23F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36.714**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D675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48.447**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780C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43.239***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7CA6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6.197***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174B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6.143***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B58F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5.930***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356D7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837A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F167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2460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59.730***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8A54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34.998**</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D958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63.903***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2B769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6.553***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71F4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5.436***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FAB4A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6.777***</w:t>
            </w:r>
          </w:p>
        </w:tc>
      </w:tr>
      <w:tr w:rsidR="005150F0" w:rsidRPr="0093322D" w14:paraId="353A43C0"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CCF3C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B12E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(15.984)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482A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(22.088)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A5E8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(13.558)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CDBB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(0.794)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9541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(0.773)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80238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(0.550)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44A0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CB91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(0.084)</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9A9B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446F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(16.099)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719B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(15.290)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6C3C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(13.366)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5D43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(0.798)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E9B2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(0.616)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6971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(0.488)</w:t>
            </w:r>
          </w:p>
        </w:tc>
      </w:tr>
      <w:tr w:rsidR="005150F0" w:rsidRPr="0093322D" w14:paraId="713D1A18" w14:textId="77777777" w:rsidTr="006E3BE8">
        <w:tc>
          <w:tcPr>
            <w:tcW w:w="5000" w:type="pct"/>
            <w:gridSpan w:val="16"/>
            <w:tcBorders>
              <w:top w:val="none" w:sz="0" w:space="0" w:color="FFFFFF"/>
              <w:left w:val="none" w:sz="0" w:space="0" w:color="FFFFFF"/>
              <w:bottom w:val="single" w:sz="1" w:space="0" w:color="AAAAAA"/>
              <w:right w:val="none" w:sz="0" w:space="0" w:color="FFFFFF"/>
            </w:tcBorders>
            <w:shd w:val="clear" w:color="auto" w:fill="FFFFFF"/>
            <w:tcMar>
              <w:top w:w="0" w:type="dxa"/>
              <w:left w:w="60" w:type="dxa"/>
              <w:bottom w:w="0" w:type="dxa"/>
              <w:right w:w="60" w:type="dxa"/>
            </w:tcMar>
          </w:tcPr>
          <w:p w14:paraId="1745F10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5196D59E" w14:textId="77777777" w:rsidTr="006E3BE8">
        <w:tc>
          <w:tcPr>
            <w:tcW w:w="5000" w:type="pct"/>
            <w:gridSpan w:val="16"/>
            <w:tcBorders>
              <w:top w:val="none" w:sz="0" w:space="0" w:color="FFFFFF"/>
              <w:left w:val="none" w:sz="0" w:space="0" w:color="FFFFFF"/>
              <w:bottom w:val="none" w:sz="0" w:space="0" w:color="FFFFFF"/>
              <w:right w:val="none" w:sz="0" w:space="0" w:color="FFFFFF"/>
            </w:tcBorders>
            <w:shd w:val="clear" w:color="auto" w:fill="F0F0F0"/>
            <w:tcMar>
              <w:top w:w="40" w:type="dxa"/>
              <w:left w:w="60" w:type="dxa"/>
              <w:bottom w:w="40" w:type="dxa"/>
              <w:right w:w="60" w:type="dxa"/>
            </w:tcMar>
          </w:tcPr>
          <w:p w14:paraId="501F088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Treatment Model (TME1): Propensity Score Equation</w:t>
            </w:r>
          </w:p>
        </w:tc>
      </w:tr>
      <w:tr w:rsidR="005150F0" w:rsidRPr="0093322D" w14:paraId="05F1ED47"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8DFF8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9135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C291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5EDB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2517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FA09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46B6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CA20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4D75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B15A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E293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4BA4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FF8F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2CCD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D500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8C3C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r>
      <w:tr w:rsidR="005150F0" w:rsidRPr="0093322D" w14:paraId="25DBFFBA"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D28831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63958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0FC76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5EF7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56E3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E682A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2F75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C539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45E7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9C1799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6184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27A7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44AC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A35D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95229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05B4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r>
      <w:tr w:rsidR="005150F0" w:rsidRPr="0093322D" w14:paraId="413FCE6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EE3CC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9EF0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7912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C5DC1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98F9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B053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879D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4AB1B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49AB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4FBB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D224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C7DD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8EA8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6E250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3AD6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391D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0.105***</w:t>
            </w:r>
          </w:p>
        </w:tc>
      </w:tr>
      <w:tr w:rsidR="005150F0" w:rsidRPr="0093322D" w14:paraId="65BE8303"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DEE47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EF76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9891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0C04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1D48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B6AB24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46D3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331A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92D9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(0.027)</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BE4D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5A4D6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C0FE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FD29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2201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9828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4784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(0.031)</w:t>
            </w:r>
          </w:p>
        </w:tc>
      </w:tr>
      <w:tr w:rsidR="005150F0" w:rsidRPr="0093322D" w14:paraId="36A71BE2"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B5026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32ADE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A692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0.543*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4521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2D8D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8E1F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0.543*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5229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093D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8E44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0.535*</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F305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2232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40996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0.563**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EE00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8B2C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4840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0.563**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DEEF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0.026</w:t>
            </w:r>
          </w:p>
        </w:tc>
      </w:tr>
      <w:tr w:rsidR="005150F0" w:rsidRPr="0093322D" w14:paraId="1E2D4B57"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E57D3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00EE0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B8A7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2F76B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F512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D8A40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1945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912E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ADAA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790AA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9AB3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D9F2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(0.285)</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45DB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510FB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9DFE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4020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(0.172)</w:t>
            </w:r>
          </w:p>
        </w:tc>
      </w:tr>
      <w:tr w:rsidR="005150F0" w:rsidRPr="0093322D" w14:paraId="5C0F45F9"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B0101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6600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386B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7436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4E2E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5588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566DF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9084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3911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-0.036</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56CA8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8499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FA4B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34A8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27CD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0A870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EA99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1435321F"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FC3B2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75E4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0CD63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7923C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C5D7C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8C99E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F92E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8445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6895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3E47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4A98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C84E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65FD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BB99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0745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041F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r>
      <w:tr w:rsidR="005150F0" w:rsidRPr="0093322D" w14:paraId="0767F77B"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D08D3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C6CC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95A4F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E64DC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41BD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10CA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43FC2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16A2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6563E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B5F5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9EAB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184D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70ADB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1C544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EC9D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715F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r>
      <w:tr w:rsidR="005150F0" w:rsidRPr="0093322D" w14:paraId="5633899D"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8DD35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F1B08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0D47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4788A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F78E6A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3546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ECA7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DB7A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0238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4CCA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067A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8320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94DB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B6B9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F8A1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549D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r>
      <w:tr w:rsidR="005150F0" w:rsidRPr="0093322D" w14:paraId="19050E78"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3329E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DC0D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EDFF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0.657**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7CE3E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40C8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58A2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0.657**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5843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20E2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0.678**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A30F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0.670***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891F4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663A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0.660**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CD93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0.354</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AE2C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1.028***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FFE36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0.660**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68EBA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0.354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8C2F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1.028***</w:t>
            </w:r>
          </w:p>
        </w:tc>
      </w:tr>
      <w:tr w:rsidR="005150F0" w:rsidRPr="0093322D" w14:paraId="050EA9A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08D43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C1BB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331F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5C6DE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F160E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52069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8686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D758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6537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41E96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8070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672F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847A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4D58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23954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7DE6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(0.305)</w:t>
            </w:r>
          </w:p>
        </w:tc>
      </w:tr>
      <w:tr w:rsidR="005150F0" w:rsidRPr="0093322D" w14:paraId="60B4198D"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8ECE1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Member of community group</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846C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31C4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1.356***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41C3E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0.785*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0659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2AA2D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9FFBB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0.785*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8947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8E51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1.320**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D747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0.772*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D8FF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1.185**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CC9917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0.556</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DF48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0.661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FE08F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1.185**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4F8D6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0.556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4FAD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0.661</w:t>
            </w:r>
          </w:p>
        </w:tc>
      </w:tr>
      <w:tr w:rsidR="005150F0" w:rsidRPr="0093322D" w14:paraId="17DB87A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8450D8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C244B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(0.431)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7FE9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(0.511)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20650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D041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(0.431)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62B0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(0.511)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2D14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7A77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(0.433)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40D9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(0.515)</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DF84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(0.406)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E43F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(0.573)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5908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(0.423)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0B93D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(0.492)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764E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(0.573)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B5E3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(0.423)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D8F2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(0.492)</w:t>
            </w:r>
          </w:p>
        </w:tc>
      </w:tr>
      <w:tr w:rsidR="005150F0" w:rsidRPr="0093322D" w14:paraId="4C7E9ADA"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EF7D7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DAC09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03CE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9182B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4108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FA86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1205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5855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C2EC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EB2C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218B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E6640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97DF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6B8F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7BD4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8989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3438D933"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077A0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E160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4A339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A91E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12C2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C838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2FFE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3BBD1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D121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EBBF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0E90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D4D7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5615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8485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F8E4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170820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58EA929F"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3F15C2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Total pond area</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685F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2BCCE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5FF4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269E9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9FBF1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725E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0A00E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4A88E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724D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0864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1F564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0C5D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767C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8C5E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1933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32440C45"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A07B11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4214B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C686A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C2DF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16F8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B4149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B5C8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2E6FE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2C713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51ED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1187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F86C8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0B3BE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92DE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7533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E4BF00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2251D97E"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9770B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Share of pond for Rohu</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CCA2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-3.917*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085F0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-0.041</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602F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E1031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-3.917*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3A23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6BBF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-3.815**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BA0DF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-3.678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59E1E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-0.067</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0AE9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-3.792**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9B5F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0.365</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A3128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-3.646***</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0B19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-5.897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E281E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9FAF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-3.646***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1212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-5.897</w:t>
            </w:r>
          </w:p>
        </w:tc>
      </w:tr>
      <w:tr w:rsidR="005150F0" w:rsidRPr="0093322D" w14:paraId="11AF714F"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11870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75B9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(2.263)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F510F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(1.332)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BE9C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(1.596)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91BA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(2.263)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BAFF8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(1.332)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CD5D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(1.596)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982E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(2.263)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4743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(1.280)</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E959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(1.605)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18DE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(1.916)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A2552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(1.272)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4DBA7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(3.780)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A4D6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(1.916)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B73D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(1.272)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C9BE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(3.780)</w:t>
            </w:r>
          </w:p>
        </w:tc>
      </w:tr>
      <w:tr w:rsidR="005150F0" w:rsidRPr="0093322D" w14:paraId="13C92F6E"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9A8F1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lastRenderedPageBreak/>
              <w:t>Receive credit/loan</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6FF8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-0.721**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8AFCC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-0.417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3281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-0.432*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BA1F9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-0.721**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FF0BB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-0.417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604B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-0.432*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2E43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D2B1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-0.431*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EA3A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DB25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-0.527*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356B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-0.399*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66299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56FB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-0.527*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F734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-0.399*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1A9A2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-0.299</w:t>
            </w:r>
          </w:p>
        </w:tc>
      </w:tr>
      <w:tr w:rsidR="005150F0" w:rsidRPr="0093322D" w14:paraId="478C3F9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2D3DF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AE1C1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(0.291)</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7995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643B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5022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3508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98C7B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D7AA9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BD10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(0.261)</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3CC2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074E9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5F85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(0.238)</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D9F95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3BFE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95E9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2968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(0.307)</w:t>
            </w:r>
          </w:p>
        </w:tc>
      </w:tr>
      <w:tr w:rsidR="005150F0" w:rsidRPr="0093322D" w14:paraId="2BA067DD"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710F0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E5B35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C159AD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E1B00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2ABD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-0.206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B20A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437C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301A7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969C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0B5D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11DA4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-0.628***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93812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195D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2043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-0.628***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D144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3238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0.284</w:t>
            </w:r>
          </w:p>
        </w:tc>
      </w:tr>
      <w:tr w:rsidR="005150F0" w:rsidRPr="0093322D" w14:paraId="4D0FD798"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3BD584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EFC7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B406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77BD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3BA1F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65334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10429B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7C1F7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381A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5B04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4CDEC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(0.229)</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AE8A5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(0.379)</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166E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ACDB7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6C52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(0.379)</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9B47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(0.346)</w:t>
            </w:r>
          </w:p>
        </w:tc>
      </w:tr>
      <w:tr w:rsidR="005150F0" w:rsidRPr="0093322D" w14:paraId="20711448"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CEC87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EE87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-0.783**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D6F1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-0.918**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3FBA18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-1.493**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77187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-0.783**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6235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-0.918**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9EE3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-1.493**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7767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-0.755**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C372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-0.923**</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51ED7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-1.487**</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4CC4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-0.863**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2031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-0.593</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2817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-1.724***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62CCB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-0.863**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F8ACC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-0.593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E64E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-1.724***</w:t>
            </w:r>
          </w:p>
        </w:tc>
      </w:tr>
      <w:tr w:rsidR="005150F0" w:rsidRPr="0093322D" w14:paraId="151E4224"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D23D60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2D6125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(0.372)</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8AB1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(0.423)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8C1CA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9266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46C46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(0.423)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8DABB1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(0.604)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A47C8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EEE64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(0.417)</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A8B52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(0.613)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D90D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(0.353)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AF91C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(0.455)</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B664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(0.568)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2D44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(0.353)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CA100E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7AD79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(0.568)</w:t>
            </w:r>
          </w:p>
        </w:tc>
      </w:tr>
      <w:tr w:rsidR="005150F0" w:rsidRPr="0093322D" w14:paraId="5CBDFF61"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4DC1FF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C32C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-0.320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97FFE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0.100</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5E9C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AD2D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-0.320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4BE32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FAC93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0.414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AB04E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-0.197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8B357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0.215</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32DFD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0.459</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65BC4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-0.522</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9900A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0.227</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F269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0.731**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FC4DF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-0.522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C614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0076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0.731**</w:t>
            </w:r>
          </w:p>
        </w:tc>
      </w:tr>
      <w:tr w:rsidR="005150F0" w:rsidRPr="0093322D" w14:paraId="30CAC5FD"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FFB15A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E7AE40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B8B1F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(0.287)</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56E3E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7221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07E42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(0.287)</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C8AF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BF0DE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2A2AD4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(0.268)</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5DDA9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AFE1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(0.484)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7AB2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(0.241)</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12AF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(0.321)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2E9A0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(0.484)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B246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53BE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(0.321)</w:t>
            </w:r>
          </w:p>
        </w:tc>
      </w:tr>
      <w:tr w:rsidR="005150F0" w:rsidRPr="0093322D" w14:paraId="5B14356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E1A51C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2BF20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3.805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9524C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-1.776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5401A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2.944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75803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3.805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68CEF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-1.776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7BC5D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2.944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6A60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3.870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C04C7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-1.523</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E5B9C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2.988</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B9040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-0.688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802AD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9C975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4.734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0BA44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-0.688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4D9E7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68E45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4.734</w:t>
            </w:r>
          </w:p>
        </w:tc>
      </w:tr>
      <w:tr w:rsidR="005150F0" w:rsidRPr="0093322D" w14:paraId="36B0CCE4"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1524AD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0D4B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(2.580)</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20DDF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(1.673)</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4BA8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(2.021)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678D6E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(2.580)</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4D919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(1.673)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7BA35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(2.021)</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DA8DF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(2.596)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28A3C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(1.617)</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6C352E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(2.025)</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F497FE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(2.038)</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1BC45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(1.625)</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EC869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(3.858)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97365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(2.038)</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05EB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(1.625)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3D1701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(3.858)</w:t>
            </w:r>
          </w:p>
        </w:tc>
      </w:tr>
      <w:tr w:rsidR="005150F0" w:rsidRPr="0093322D" w14:paraId="1F9B64AD" w14:textId="77777777" w:rsidTr="006E3BE8">
        <w:tc>
          <w:tcPr>
            <w:tcW w:w="5000" w:type="pct"/>
            <w:gridSpan w:val="16"/>
            <w:tcBorders>
              <w:top w:val="none" w:sz="0" w:space="0" w:color="FFFFFF"/>
              <w:left w:val="none" w:sz="0" w:space="0" w:color="FFFFFF"/>
              <w:bottom w:val="single" w:sz="1" w:space="0" w:color="AAAAAA"/>
              <w:right w:val="none" w:sz="0" w:space="0" w:color="FFFFFF"/>
            </w:tcBorders>
            <w:shd w:val="clear" w:color="auto" w:fill="FFFFFF"/>
            <w:tcMar>
              <w:top w:w="0" w:type="dxa"/>
              <w:left w:w="60" w:type="dxa"/>
              <w:bottom w:w="0" w:type="dxa"/>
              <w:right w:w="60" w:type="dxa"/>
            </w:tcMar>
          </w:tcPr>
          <w:p w14:paraId="37B115B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6891C9AC" w14:textId="77777777" w:rsidTr="006E3BE8">
        <w:tc>
          <w:tcPr>
            <w:tcW w:w="594"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27720E1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Observations</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D93B9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326</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0739F3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324</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553C9E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1AB92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E1C01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324</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37889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323</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3F32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8E1E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324</w:t>
            </w:r>
          </w:p>
        </w:tc>
        <w:tc>
          <w:tcPr>
            <w:tcW w:w="273"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04616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323</w:t>
            </w:r>
          </w:p>
        </w:tc>
        <w:tc>
          <w:tcPr>
            <w:tcW w:w="310"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BDF34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326</w:t>
            </w:r>
          </w:p>
        </w:tc>
        <w:tc>
          <w:tcPr>
            <w:tcW w:w="302"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CE239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382</w:t>
            </w:r>
          </w:p>
        </w:tc>
        <w:tc>
          <w:tcPr>
            <w:tcW w:w="33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DB1C9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265</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4880DB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326</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125FA7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382</w:t>
            </w:r>
          </w:p>
        </w:tc>
        <w:tc>
          <w:tcPr>
            <w:tcW w:w="281" w:type="pct"/>
            <w:tcBorders>
              <w:top w:val="none" w:sz="0" w:space="0" w:color="FFFFFF"/>
              <w:left w:val="none" w:sz="0" w:space="0" w:color="FFFFFF"/>
              <w:bottom w:val="none" w:sz="0" w:space="0" w:color="FFFFFF"/>
              <w:right w:val="none" w:sz="0" w:space="0" w:color="FFFFFF"/>
            </w:tcBorders>
            <w:shd w:val="clear" w:color="auto" w:fill="FFFFFF"/>
            <w:tcMar>
              <w:top w:w="30" w:type="dxa"/>
              <w:left w:w="60" w:type="dxa"/>
              <w:bottom w:w="30" w:type="dxa"/>
              <w:right w:w="60" w:type="dxa"/>
            </w:tcMar>
            <w:vAlign w:val="center"/>
          </w:tcPr>
          <w:p w14:paraId="7AAA0B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265</w:t>
            </w:r>
          </w:p>
        </w:tc>
      </w:tr>
      <w:tr w:rsidR="005150F0" w:rsidRPr="0093322D" w14:paraId="6816234E" w14:textId="77777777" w:rsidTr="006E3BE8">
        <w:tc>
          <w:tcPr>
            <w:tcW w:w="5000" w:type="pct"/>
            <w:gridSpan w:val="16"/>
            <w:tcBorders>
              <w:top w:val="single" w:sz="1" w:space="0" w:color="AAAAAA"/>
              <w:left w:val="none" w:sz="0" w:space="0" w:color="FFFFFF"/>
              <w:bottom w:val="single" w:sz="1" w:space="0" w:color="AAAAAA"/>
              <w:right w:val="none" w:sz="0" w:space="0" w:color="FFFFFF"/>
            </w:tcBorders>
            <w:shd w:val="clear" w:color="auto" w:fill="FFFFFF"/>
            <w:tcMar>
              <w:top w:w="50" w:type="dxa"/>
              <w:left w:w="60" w:type="dxa"/>
              <w:bottom w:w="50" w:type="dxa"/>
              <w:right w:w="60" w:type="dxa"/>
            </w:tcMar>
          </w:tcPr>
          <w:p w14:paraId="3BF2AE5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Note: ATET = Average Treatment Effect on the Treated estimated by IPWRA within each tertile subsample. T1 = lowest tertile, T3 = highest tertile for both pond size and asset wealth. OME0 = outcome model for non-adopters; OME1 = outcome model for adopters; TME1 = treatment model. † Asset index excluded from MPI models (pond-size heterogeneity) as it is a component of MPI construction. MPI heterogeneity by asset tertile is not reported for the same reason. North indicator omitted (base category). Robust standard errors in parentheses. Significance levels: * p&lt;0.10, ** p&lt;0.05, *** p&lt;0.01.</w:t>
            </w:r>
          </w:p>
        </w:tc>
      </w:tr>
    </w:tbl>
    <w:p w14:paraId="345544EC" w14:textId="77777777" w:rsidR="005150F0" w:rsidRPr="0093322D" w:rsidRDefault="005150F0" w:rsidP="005150F0">
      <w:pPr>
        <w:spacing w:after="0" w:line="240" w:lineRule="auto"/>
        <w:rPr>
          <w:rFonts w:ascii="Times New Roman" w:eastAsia="Times New Roman" w:hAnsi="Times New Roman" w:cs="Times New Roman"/>
          <w:color w:val="000000" w:themeColor="text1"/>
          <w:sz w:val="18"/>
          <w:szCs w:val="18"/>
        </w:rPr>
      </w:pPr>
    </w:p>
    <w:p w14:paraId="4641E68E" w14:textId="77777777" w:rsidR="005150F0" w:rsidRDefault="005150F0" w:rsidP="005150F0">
      <w:pPr>
        <w:jc w:val="both"/>
        <w:rPr>
          <w:rFonts w:ascii="Times New Roman" w:hAnsi="Times New Roman" w:cs="Times New Roman"/>
          <w:color w:val="000000" w:themeColor="text1"/>
          <w:sz w:val="18"/>
          <w:szCs w:val="18"/>
        </w:rPr>
      </w:pPr>
    </w:p>
    <w:p w14:paraId="6936A0BD" w14:textId="77777777" w:rsidR="005150F0" w:rsidRDefault="005150F0" w:rsidP="005150F0">
      <w:pPr>
        <w:jc w:val="both"/>
        <w:rPr>
          <w:rFonts w:ascii="Times New Roman" w:hAnsi="Times New Roman" w:cs="Times New Roman"/>
          <w:color w:val="000000" w:themeColor="text1"/>
          <w:sz w:val="18"/>
          <w:szCs w:val="18"/>
        </w:rPr>
      </w:pPr>
    </w:p>
    <w:p w14:paraId="6FC1539D" w14:textId="77777777" w:rsidR="005150F0" w:rsidRDefault="005150F0" w:rsidP="005150F0">
      <w:pPr>
        <w:jc w:val="both"/>
        <w:rPr>
          <w:rFonts w:ascii="Times New Roman" w:hAnsi="Times New Roman" w:cs="Times New Roman"/>
          <w:color w:val="000000" w:themeColor="text1"/>
          <w:sz w:val="18"/>
          <w:szCs w:val="18"/>
        </w:rPr>
      </w:pPr>
    </w:p>
    <w:p w14:paraId="66B1AFE2" w14:textId="77777777" w:rsidR="005150F0" w:rsidRDefault="005150F0" w:rsidP="005150F0">
      <w:pPr>
        <w:jc w:val="both"/>
        <w:rPr>
          <w:rFonts w:ascii="Times New Roman" w:hAnsi="Times New Roman" w:cs="Times New Roman"/>
          <w:color w:val="000000" w:themeColor="text1"/>
          <w:sz w:val="18"/>
          <w:szCs w:val="18"/>
        </w:rPr>
      </w:pPr>
    </w:p>
    <w:p w14:paraId="49B56910" w14:textId="77777777" w:rsidR="005150F0" w:rsidRDefault="005150F0" w:rsidP="005150F0">
      <w:pPr>
        <w:jc w:val="both"/>
        <w:rPr>
          <w:rFonts w:ascii="Times New Roman" w:hAnsi="Times New Roman" w:cs="Times New Roman"/>
          <w:color w:val="000000" w:themeColor="text1"/>
          <w:sz w:val="18"/>
          <w:szCs w:val="18"/>
        </w:rPr>
      </w:pPr>
    </w:p>
    <w:p w14:paraId="4F8C5D3C" w14:textId="77777777" w:rsidR="005150F0" w:rsidRDefault="005150F0" w:rsidP="005150F0">
      <w:pPr>
        <w:jc w:val="both"/>
        <w:rPr>
          <w:rFonts w:ascii="Times New Roman" w:hAnsi="Times New Roman" w:cs="Times New Roman"/>
          <w:color w:val="000000" w:themeColor="text1"/>
          <w:sz w:val="18"/>
          <w:szCs w:val="18"/>
        </w:rPr>
      </w:pPr>
    </w:p>
    <w:p w14:paraId="56E19924" w14:textId="77777777" w:rsidR="005150F0" w:rsidRDefault="005150F0" w:rsidP="005150F0">
      <w:pPr>
        <w:jc w:val="both"/>
        <w:rPr>
          <w:rFonts w:ascii="Times New Roman" w:hAnsi="Times New Roman" w:cs="Times New Roman"/>
          <w:color w:val="000000" w:themeColor="text1"/>
          <w:sz w:val="18"/>
          <w:szCs w:val="18"/>
        </w:rPr>
      </w:pPr>
    </w:p>
    <w:p w14:paraId="27BCEBD2" w14:textId="77777777" w:rsidR="005150F0" w:rsidRDefault="005150F0" w:rsidP="005150F0">
      <w:pPr>
        <w:jc w:val="both"/>
        <w:rPr>
          <w:rFonts w:ascii="Times New Roman" w:hAnsi="Times New Roman" w:cs="Times New Roman"/>
          <w:color w:val="000000" w:themeColor="text1"/>
          <w:sz w:val="18"/>
          <w:szCs w:val="18"/>
        </w:rPr>
      </w:pPr>
    </w:p>
    <w:p w14:paraId="15AFA6CA" w14:textId="77777777" w:rsidR="005150F0" w:rsidRPr="0093322D" w:rsidRDefault="005150F0" w:rsidP="005150F0">
      <w:pPr>
        <w:jc w:val="both"/>
        <w:rPr>
          <w:rFonts w:ascii="Times New Roman" w:hAnsi="Times New Roman" w:cs="Times New Roman"/>
          <w:color w:val="000000" w:themeColor="text1"/>
          <w:sz w:val="18"/>
          <w:szCs w:val="18"/>
        </w:rPr>
      </w:pPr>
    </w:p>
    <w:p w14:paraId="0E9E6283" w14:textId="77777777" w:rsidR="005150F0" w:rsidRPr="0093322D" w:rsidRDefault="005150F0" w:rsidP="005150F0">
      <w:pPr>
        <w:jc w:val="both"/>
        <w:rPr>
          <w:rFonts w:ascii="Times New Roman" w:hAnsi="Times New Roman" w:cs="Times New Roman"/>
          <w:color w:val="000000" w:themeColor="text1"/>
          <w:sz w:val="18"/>
          <w:szCs w:val="18"/>
        </w:rPr>
      </w:pPr>
    </w:p>
    <w:p w14:paraId="6D35E7DF" w14:textId="77777777" w:rsidR="005150F0" w:rsidRPr="0093322D" w:rsidRDefault="005150F0" w:rsidP="005150F0">
      <w:pPr>
        <w:spacing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Cs/>
          <w:color w:val="000000" w:themeColor="text1"/>
          <w:sz w:val="18"/>
          <w:szCs w:val="18"/>
        </w:rPr>
        <w:lastRenderedPageBreak/>
        <w:t>Table A5. Full IPWRA Robustness Check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32"/>
        <w:gridCol w:w="1441"/>
        <w:gridCol w:w="1351"/>
        <w:gridCol w:w="1312"/>
        <w:gridCol w:w="14"/>
        <w:gridCol w:w="1440"/>
        <w:gridCol w:w="1351"/>
        <w:gridCol w:w="1312"/>
        <w:gridCol w:w="14"/>
        <w:gridCol w:w="1440"/>
        <w:gridCol w:w="1351"/>
      </w:tblGrid>
      <w:tr w:rsidR="005150F0" w:rsidRPr="0093322D" w14:paraId="208EB5FF" w14:textId="77777777" w:rsidTr="006E3BE8">
        <w:tc>
          <w:tcPr>
            <w:tcW w:w="1050"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480D3D4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1470" w:type="pct"/>
            <w:gridSpan w:val="3"/>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3EF418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D1: No Regional Fixed Effects</w:t>
            </w:r>
          </w:p>
        </w:tc>
        <w:tc>
          <w:tcPr>
            <w:tcW w:w="5" w:type="pct"/>
            <w:tcBorders>
              <w:top w:val="none" w:sz="0" w:space="0" w:color="FFFFFF"/>
              <w:left w:val="none" w:sz="0" w:space="0" w:color="FFFFFF"/>
              <w:bottom w:val="none" w:sz="0" w:space="0" w:color="FFFFFF"/>
              <w:right w:val="none" w:sz="0" w:space="0" w:color="FFFFFF"/>
            </w:tcBorders>
            <w:shd w:val="clear" w:color="auto" w:fill="E0E0E0"/>
            <w:tcMar>
              <w:top w:w="0" w:type="dxa"/>
              <w:left w:w="0" w:type="dxa"/>
              <w:bottom w:w="0" w:type="dxa"/>
              <w:right w:w="0" w:type="dxa"/>
            </w:tcMar>
          </w:tcPr>
          <w:p w14:paraId="356ADB3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1470" w:type="pct"/>
            <w:gridSpan w:val="3"/>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5F6862E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D2: PS Trimming (0.05–0.95)</w:t>
            </w:r>
          </w:p>
        </w:tc>
        <w:tc>
          <w:tcPr>
            <w:tcW w:w="5" w:type="pct"/>
            <w:tcBorders>
              <w:top w:val="none" w:sz="0" w:space="0" w:color="FFFFFF"/>
              <w:left w:val="none" w:sz="0" w:space="0" w:color="FFFFFF"/>
              <w:bottom w:val="none" w:sz="0" w:space="0" w:color="FFFFFF"/>
              <w:right w:val="none" w:sz="0" w:space="0" w:color="FFFFFF"/>
            </w:tcBorders>
            <w:shd w:val="clear" w:color="auto" w:fill="E0E0E0"/>
            <w:tcMar>
              <w:top w:w="0" w:type="dxa"/>
              <w:left w:w="0" w:type="dxa"/>
              <w:bottom w:w="0" w:type="dxa"/>
              <w:right w:w="0" w:type="dxa"/>
            </w:tcMar>
          </w:tcPr>
          <w:p w14:paraId="42A84D2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1000" w:type="pct"/>
            <w:gridSpan w:val="2"/>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4DA3D0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D3: No Asset Index</w:t>
            </w:r>
          </w:p>
        </w:tc>
      </w:tr>
      <w:tr w:rsidR="005150F0" w:rsidRPr="0093322D" w14:paraId="760D8147" w14:textId="77777777" w:rsidTr="006E3BE8">
        <w:tc>
          <w:tcPr>
            <w:tcW w:w="1050"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1DE8C9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16"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0693D4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FCS</w:t>
            </w:r>
          </w:p>
        </w:tc>
        <w:tc>
          <w:tcPr>
            <w:tcW w:w="484"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703FE6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Log Cons.</w:t>
            </w:r>
          </w:p>
        </w:tc>
        <w:tc>
          <w:tcPr>
            <w:tcW w:w="470"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5E86AE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MPI</w:t>
            </w:r>
          </w:p>
        </w:tc>
        <w:tc>
          <w:tcPr>
            <w:tcW w:w="5" w:type="pct"/>
            <w:tcBorders>
              <w:top w:val="none" w:sz="0" w:space="0" w:color="FFFFFF"/>
              <w:left w:val="none" w:sz="0" w:space="0" w:color="FFFFFF"/>
              <w:bottom w:val="none" w:sz="0" w:space="0" w:color="FFFFFF"/>
              <w:right w:val="none" w:sz="0" w:space="0" w:color="FFFFFF"/>
            </w:tcBorders>
            <w:shd w:val="clear" w:color="auto" w:fill="E0E0E0"/>
            <w:tcMar>
              <w:top w:w="0" w:type="dxa"/>
              <w:left w:w="0" w:type="dxa"/>
              <w:bottom w:w="0" w:type="dxa"/>
              <w:right w:w="0" w:type="dxa"/>
            </w:tcMar>
          </w:tcPr>
          <w:p w14:paraId="6FD999C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09EE923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FCS</w:t>
            </w:r>
          </w:p>
        </w:tc>
        <w:tc>
          <w:tcPr>
            <w:tcW w:w="484"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206CE1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Log Cons.</w:t>
            </w:r>
          </w:p>
        </w:tc>
        <w:tc>
          <w:tcPr>
            <w:tcW w:w="470"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0C0D7C6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MPI</w:t>
            </w:r>
          </w:p>
        </w:tc>
        <w:tc>
          <w:tcPr>
            <w:tcW w:w="5" w:type="pct"/>
            <w:tcBorders>
              <w:top w:val="none" w:sz="0" w:space="0" w:color="FFFFFF"/>
              <w:left w:val="none" w:sz="0" w:space="0" w:color="FFFFFF"/>
              <w:bottom w:val="none" w:sz="0" w:space="0" w:color="FFFFFF"/>
              <w:right w:val="none" w:sz="0" w:space="0" w:color="FFFFFF"/>
            </w:tcBorders>
            <w:shd w:val="clear" w:color="auto" w:fill="E0E0E0"/>
            <w:tcMar>
              <w:top w:w="0" w:type="dxa"/>
              <w:left w:w="0" w:type="dxa"/>
              <w:bottom w:w="0" w:type="dxa"/>
              <w:right w:w="0" w:type="dxa"/>
            </w:tcMar>
          </w:tcPr>
          <w:p w14:paraId="7C6A654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18BCBA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FCS</w:t>
            </w:r>
          </w:p>
        </w:tc>
        <w:tc>
          <w:tcPr>
            <w:tcW w:w="484" w:type="pct"/>
            <w:tcBorders>
              <w:top w:val="single" w:sz="1" w:space="0" w:color="AAAAAA"/>
              <w:left w:val="none" w:sz="0" w:space="0" w:color="FFFFFF"/>
              <w:bottom w:val="single" w:sz="1" w:space="0" w:color="AAAAAA"/>
              <w:right w:val="none" w:sz="0" w:space="0" w:color="FFFFFF"/>
            </w:tcBorders>
            <w:shd w:val="clear" w:color="auto" w:fill="F2F2F2"/>
            <w:tcMar>
              <w:top w:w="35" w:type="dxa"/>
              <w:left w:w="70" w:type="dxa"/>
              <w:bottom w:w="35" w:type="dxa"/>
              <w:right w:w="70" w:type="dxa"/>
            </w:tcMar>
            <w:vAlign w:val="center"/>
          </w:tcPr>
          <w:p w14:paraId="1B5DBC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Log Cons.</w:t>
            </w:r>
          </w:p>
        </w:tc>
      </w:tr>
      <w:tr w:rsidR="005150F0" w:rsidRPr="0093322D" w14:paraId="399AF287"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F25808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G3 Adopters vs Non-Adopters</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CC149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5.600***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E207C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5C61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606E5C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1A93B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5.508***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516A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6F68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716171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58081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5.353***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DE3DC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0.069</w:t>
            </w:r>
          </w:p>
        </w:tc>
      </w:tr>
      <w:tr w:rsidR="005150F0" w:rsidRPr="0093322D" w14:paraId="123D8EA7"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856EC2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AE56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(1.197)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02A1D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C0735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41500F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D29C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(1.189)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EB7CC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3B60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CE57E2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B2690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(1.208)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8F51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(0.045)</w:t>
            </w:r>
          </w:p>
        </w:tc>
      </w:tr>
      <w:tr w:rsidR="005150F0" w:rsidRPr="0093322D" w14:paraId="49453953" w14:textId="77777777" w:rsidTr="006E3BE8">
        <w:tc>
          <w:tcPr>
            <w:tcW w:w="5000" w:type="pct"/>
            <w:gridSpan w:val="11"/>
            <w:tcBorders>
              <w:top w:val="none" w:sz="0" w:space="0" w:color="FFFFFF"/>
              <w:left w:val="none" w:sz="0" w:space="0" w:color="FFFFFF"/>
              <w:bottom w:val="single" w:sz="1" w:space="0" w:color="AAAAAA"/>
              <w:right w:val="none" w:sz="0" w:space="0" w:color="FFFFFF"/>
            </w:tcBorders>
            <w:shd w:val="clear" w:color="auto" w:fill="FFFFFF"/>
            <w:tcMar>
              <w:top w:w="0" w:type="dxa"/>
              <w:left w:w="70" w:type="dxa"/>
              <w:bottom w:w="0" w:type="dxa"/>
              <w:right w:w="70" w:type="dxa"/>
            </w:tcMar>
          </w:tcPr>
          <w:p w14:paraId="5E965B9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60D4A358" w14:textId="77777777" w:rsidTr="006E3BE8">
        <w:tc>
          <w:tcPr>
            <w:tcW w:w="5000" w:type="pct"/>
            <w:gridSpan w:val="11"/>
            <w:tcBorders>
              <w:top w:val="none" w:sz="0" w:space="0" w:color="FFFFFF"/>
              <w:left w:val="none" w:sz="0" w:space="0" w:color="FFFFFF"/>
              <w:bottom w:val="none" w:sz="0" w:space="0" w:color="FFFFFF"/>
              <w:right w:val="none" w:sz="0" w:space="0" w:color="FFFFFF"/>
            </w:tcBorders>
            <w:shd w:val="clear" w:color="auto" w:fill="F0F0F0"/>
            <w:tcMar>
              <w:top w:w="40" w:type="dxa"/>
              <w:left w:w="70" w:type="dxa"/>
              <w:bottom w:w="40" w:type="dxa"/>
              <w:right w:w="70" w:type="dxa"/>
            </w:tcMar>
          </w:tcPr>
          <w:p w14:paraId="7FB5143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Potential Outcome Mean: Control Group (POM0)</w:t>
            </w:r>
          </w:p>
        </w:tc>
      </w:tr>
      <w:tr w:rsidR="005150F0" w:rsidRPr="0093322D" w14:paraId="1D09F1E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88B576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 (control mean)</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4A62F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68.480***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6852D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6.062***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2AD4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C38720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C7A50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68.571***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B668B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6.057***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FB35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B41887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C1CD9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68.727***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D009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6.066***</w:t>
            </w:r>
          </w:p>
        </w:tc>
      </w:tr>
      <w:tr w:rsidR="005150F0" w:rsidRPr="0093322D" w14:paraId="2ABF2EE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91384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B28D9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(0.953)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91CB39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D21EA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91C611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C599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(0.935)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8E79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FD4DF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4A0649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83EC8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(0.929)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BA818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(0.038)</w:t>
            </w:r>
          </w:p>
        </w:tc>
      </w:tr>
      <w:tr w:rsidR="005150F0" w:rsidRPr="0093322D" w14:paraId="635B69E1" w14:textId="77777777" w:rsidTr="006E3BE8">
        <w:tc>
          <w:tcPr>
            <w:tcW w:w="5000" w:type="pct"/>
            <w:gridSpan w:val="11"/>
            <w:tcBorders>
              <w:top w:val="none" w:sz="0" w:space="0" w:color="FFFFFF"/>
              <w:left w:val="none" w:sz="0" w:space="0" w:color="FFFFFF"/>
              <w:bottom w:val="single" w:sz="1" w:space="0" w:color="AAAAAA"/>
              <w:right w:val="none" w:sz="0" w:space="0" w:color="FFFFFF"/>
            </w:tcBorders>
            <w:shd w:val="clear" w:color="auto" w:fill="FFFFFF"/>
            <w:tcMar>
              <w:top w:w="0" w:type="dxa"/>
              <w:left w:w="70" w:type="dxa"/>
              <w:bottom w:w="0" w:type="dxa"/>
              <w:right w:w="70" w:type="dxa"/>
            </w:tcMar>
          </w:tcPr>
          <w:p w14:paraId="0376104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3C650BDA" w14:textId="77777777" w:rsidTr="006E3BE8">
        <w:tc>
          <w:tcPr>
            <w:tcW w:w="5000" w:type="pct"/>
            <w:gridSpan w:val="11"/>
            <w:tcBorders>
              <w:top w:val="none" w:sz="0" w:space="0" w:color="FFFFFF"/>
              <w:left w:val="none" w:sz="0" w:space="0" w:color="FFFFFF"/>
              <w:bottom w:val="none" w:sz="0" w:space="0" w:color="FFFFFF"/>
              <w:right w:val="none" w:sz="0" w:space="0" w:color="FFFFFF"/>
            </w:tcBorders>
            <w:shd w:val="clear" w:color="auto" w:fill="F0F0F0"/>
            <w:tcMar>
              <w:top w:w="40" w:type="dxa"/>
              <w:left w:w="70" w:type="dxa"/>
              <w:bottom w:w="40" w:type="dxa"/>
              <w:right w:w="70" w:type="dxa"/>
            </w:tcMar>
          </w:tcPr>
          <w:p w14:paraId="44F9C0C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Outcome Model: Non-Adopters (OME0)</w:t>
            </w:r>
          </w:p>
        </w:tc>
      </w:tr>
      <w:tr w:rsidR="005150F0" w:rsidRPr="0093322D" w14:paraId="0F41F33B"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B846C3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23808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9A53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D8A375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A7B119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5E1A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B3DDC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38B2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D319F2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3B436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394D1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021ABDAE"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01CC9A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B7177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B03E1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EFBE6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0D3E27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BA465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CE01A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765F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42C24B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C8975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6B5EA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7352818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6EB789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27E95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D2F7E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203AA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1AF66E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0AA2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145D0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841A5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96B25D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9859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5B59C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r>
      <w:tr w:rsidR="005150F0" w:rsidRPr="0093322D" w14:paraId="13045D6A"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3FBF7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BA0B3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F24B0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D9980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4DD274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338A5E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F42A5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CA89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718395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5D2F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D0279B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r>
      <w:tr w:rsidR="005150F0" w:rsidRPr="0093322D" w14:paraId="7F588344"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9806FC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4C9E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-0.645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95FD43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5E23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295B11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3B77F6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-0.724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1A011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C854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465CD9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08CD1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554C00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-0.237***</w:t>
            </w:r>
          </w:p>
        </w:tc>
      </w:tr>
      <w:tr w:rsidR="005150F0" w:rsidRPr="0093322D" w14:paraId="7735843E"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1B0D20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775EF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(1.552)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277610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8D199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BF5667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069DB3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(1.555)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80BDF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82F6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D38533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DC30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(1.603)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E3CA29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(0.047)</w:t>
            </w:r>
          </w:p>
        </w:tc>
      </w:tr>
      <w:tr w:rsidR="005150F0" w:rsidRPr="0093322D" w14:paraId="041CE25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B1F2A3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5A29A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A17A8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8B157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67927A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F2DA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FA9E0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32963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5E9DFB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838710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8551B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r>
      <w:tr w:rsidR="005150F0" w:rsidRPr="0093322D" w14:paraId="6C17FFFF"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322C5A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8060A3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AC292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574A3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6A2806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323D1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3625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85078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234535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6EB7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E80BE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440AC4B1"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C4C3E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9BA4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00EDF8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5A25D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0D8338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3EB0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CF841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B06DE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186F29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1651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4BB9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r>
      <w:tr w:rsidR="005150F0" w:rsidRPr="0093322D" w14:paraId="00CFF45C"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2884A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974F5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6FBD1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5AE46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9C8009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8CBC0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BB437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BB4E0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5093F1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C560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51E27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06094D3A"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4DE18F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7036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8.336***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6F862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E826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225D0A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FC18C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8.452***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4645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5F054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FDA8E4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E920A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8.022***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39C161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0.092</w:t>
            </w:r>
          </w:p>
        </w:tc>
      </w:tr>
      <w:tr w:rsidR="005150F0" w:rsidRPr="0093322D" w14:paraId="4A2E819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DE452C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B47A82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70ACB8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42F52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66EDCD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61BBD2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(1.907)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34B4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DFF33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254868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B9C8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(1.917)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55C1F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(0.072)</w:t>
            </w:r>
          </w:p>
        </w:tc>
      </w:tr>
      <w:tr w:rsidR="005150F0" w:rsidRPr="0093322D" w14:paraId="23974927"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52DAA3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Member of community group</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3E8A4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-1.648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0440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379C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D803B8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B798E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-1.755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15BBA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168A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6C25A3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0BED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-1.045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99711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0.164</w:t>
            </w:r>
          </w:p>
        </w:tc>
      </w:tr>
      <w:tr w:rsidR="005150F0" w:rsidRPr="0093322D" w14:paraId="333D157C"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DDE1C6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F4A7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(3.131)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C360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5386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95CC73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53E2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(3.144)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81C67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4CDC5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529229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62180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(3.286)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E5739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(0.136)</w:t>
            </w:r>
          </w:p>
        </w:tc>
      </w:tr>
      <w:tr w:rsidR="005150F0" w:rsidRPr="0093322D" w14:paraId="03FC968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96E14D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F2200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67DE9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78290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6EB228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5985D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15063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401BD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1CA379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5C327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AC3C8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17C145CC"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C26A7C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FE8F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DD7BD6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88A8DB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66C334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F8C7D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6169B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C5D4F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2B8E2D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9E33B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D5E5A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r>
      <w:tr w:rsidR="005150F0" w:rsidRPr="0093322D" w14:paraId="198B995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9F704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Total pond area</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BA37D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1E273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D371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7C7529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B93A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118A9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A2185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3016D9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8D54F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6757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43311CCC"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B860C4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090B9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B35FE4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6841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793BC6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AF95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014D5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A53C6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AFF378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C01728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E93B2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00BA79CD"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E2A9B1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Share of pond for Rohu</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38CD1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-38.184***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C4EA1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-0.793***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F8633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A80769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D520F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-37.349***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017D5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-0.849***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6500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6C20FC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E35A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-34.005***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60BE0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-0.609*</w:t>
            </w:r>
          </w:p>
        </w:tc>
      </w:tr>
      <w:tr w:rsidR="005150F0" w:rsidRPr="0093322D" w14:paraId="14C07FFF"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CDF629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0D659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(8.041)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2537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0D919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3A38A3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3FA9F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(8.245)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D40E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2495BD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35520D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3DAD5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(9.191)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45AB1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(0.319)</w:t>
            </w:r>
          </w:p>
        </w:tc>
      </w:tr>
      <w:tr w:rsidR="005150F0" w:rsidRPr="0093322D" w14:paraId="6CFF55C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FB24C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 credit/loan</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8BF3A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2.319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B2DF7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D6D25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F3A86F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358FB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2.219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7AD11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57367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74BF7B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86ABA3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1.849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7693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0.068</w:t>
            </w:r>
          </w:p>
        </w:tc>
      </w:tr>
      <w:tr w:rsidR="005150F0" w:rsidRPr="0093322D" w14:paraId="2D47298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A89D5B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D85F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(1.810)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BDBC2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8B206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0BB0E6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32581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(1.825)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0EFA3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456BB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E7229E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BDC09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(1.869)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6913F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(0.069)</w:t>
            </w:r>
          </w:p>
        </w:tc>
      </w:tr>
      <w:tr w:rsidR="005150F0" w:rsidRPr="0093322D" w14:paraId="34D7E3B1"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E0FE64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302C06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3.556***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B9D3F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A98633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323FF3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01C1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3.869***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592B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D3A0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DB4BDE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9E551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D6C0A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r>
      <w:tr w:rsidR="005150F0" w:rsidRPr="0093322D" w14:paraId="3544A743"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46C1D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87F6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(1.070)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0793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6A695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FCA824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6F557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(1.102)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D3A1F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9C5D8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620574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1C08AA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93A59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r>
      <w:tr w:rsidR="005150F0" w:rsidRPr="0093322D" w14:paraId="729F75C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5D1968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4885C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4.753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E5977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-0.228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941AB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75B074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3351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5.150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DC343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6F128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C98DB7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F2794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4.870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876E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-0.300*</w:t>
            </w:r>
          </w:p>
        </w:tc>
      </w:tr>
      <w:tr w:rsidR="005150F0" w:rsidRPr="0093322D" w14:paraId="512197A1"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7581F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908EA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(3.217)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618382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2F88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C82A6D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B489E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(3.216)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BF6F2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BC952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581497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BED26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(3.189)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3E0C63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(0.157)</w:t>
            </w:r>
          </w:p>
        </w:tc>
      </w:tr>
      <w:tr w:rsidR="005150F0" w:rsidRPr="0093322D" w14:paraId="78FE3A8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C2DF4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EFD17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E8E134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B86B13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949286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6A0C6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4.562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E05B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31C0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1AA08B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31DDC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2.183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BB064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-0.453***</w:t>
            </w:r>
          </w:p>
        </w:tc>
      </w:tr>
      <w:tr w:rsidR="005150F0" w:rsidRPr="0093322D" w14:paraId="10AAA066"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172BA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FF24F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DE2C2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F52E9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AE4C77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5C429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(3.389)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7D7D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657732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3EA99E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A2020C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(3.315)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D96E3B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(0.132)</w:t>
            </w:r>
          </w:p>
        </w:tc>
      </w:tr>
      <w:tr w:rsidR="005150F0" w:rsidRPr="0093322D" w14:paraId="3DAB8AD9"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D8366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DAB12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93.631***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6F010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7.992***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2A300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246FA1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F479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93.485***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8EBD1E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9E0B4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C6A4F3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56CED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85.490***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EDC8A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7.503***</w:t>
            </w:r>
          </w:p>
        </w:tc>
      </w:tr>
      <w:tr w:rsidR="005150F0" w:rsidRPr="0093322D" w14:paraId="0EFAEDA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8FA7A8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C3B62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(9.124)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D48A4E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6EA6E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A9792D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3E9F5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(9.328)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18EAC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(0.268)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72D5B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57D856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B72AC8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(10.119)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50E2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(0.295)</w:t>
            </w:r>
          </w:p>
        </w:tc>
      </w:tr>
      <w:tr w:rsidR="005150F0" w:rsidRPr="0093322D" w14:paraId="3E7866C2" w14:textId="77777777" w:rsidTr="006E3BE8">
        <w:tc>
          <w:tcPr>
            <w:tcW w:w="5000" w:type="pct"/>
            <w:gridSpan w:val="11"/>
            <w:tcBorders>
              <w:top w:val="none" w:sz="0" w:space="0" w:color="FFFFFF"/>
              <w:left w:val="none" w:sz="0" w:space="0" w:color="FFFFFF"/>
              <w:bottom w:val="single" w:sz="1" w:space="0" w:color="AAAAAA"/>
              <w:right w:val="none" w:sz="0" w:space="0" w:color="FFFFFF"/>
            </w:tcBorders>
            <w:shd w:val="clear" w:color="auto" w:fill="FFFFFF"/>
            <w:tcMar>
              <w:top w:w="0" w:type="dxa"/>
              <w:left w:w="70" w:type="dxa"/>
              <w:bottom w:w="0" w:type="dxa"/>
              <w:right w:w="70" w:type="dxa"/>
            </w:tcMar>
          </w:tcPr>
          <w:p w14:paraId="4B7ABB8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3B8B0E99" w14:textId="77777777" w:rsidTr="006E3BE8">
        <w:tc>
          <w:tcPr>
            <w:tcW w:w="5000" w:type="pct"/>
            <w:gridSpan w:val="11"/>
            <w:tcBorders>
              <w:top w:val="none" w:sz="0" w:space="0" w:color="FFFFFF"/>
              <w:left w:val="none" w:sz="0" w:space="0" w:color="FFFFFF"/>
              <w:bottom w:val="none" w:sz="0" w:space="0" w:color="FFFFFF"/>
              <w:right w:val="none" w:sz="0" w:space="0" w:color="FFFFFF"/>
            </w:tcBorders>
            <w:shd w:val="clear" w:color="auto" w:fill="F0F0F0"/>
            <w:tcMar>
              <w:top w:w="40" w:type="dxa"/>
              <w:left w:w="70" w:type="dxa"/>
              <w:bottom w:w="40" w:type="dxa"/>
              <w:right w:w="70" w:type="dxa"/>
            </w:tcMar>
          </w:tcPr>
          <w:p w14:paraId="2C0AF5F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Outcome Model: Adopters (OME1)</w:t>
            </w:r>
          </w:p>
        </w:tc>
      </w:tr>
      <w:tr w:rsidR="005150F0" w:rsidRPr="0093322D" w14:paraId="08827EA6"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BBE5D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36C3B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3076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03C05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9A8C13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08878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4387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B081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773373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A19B5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0.245***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741F5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r>
      <w:tr w:rsidR="005150F0" w:rsidRPr="0093322D" w14:paraId="4B9FF2B8"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1416BD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5D2E0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5EE628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547BD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C38D2E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AFFEF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79832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4C30D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9E1507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3D969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6C0C0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3A4C6A36"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22F554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E6AB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0.339*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855F3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65B1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C50404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DBF95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0.349*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DA0CC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D2A23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4B2682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B51E3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0.646***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8DB4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0.034***</w:t>
            </w:r>
          </w:p>
        </w:tc>
      </w:tr>
      <w:tr w:rsidR="005150F0" w:rsidRPr="0093322D" w14:paraId="06CCA03D"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093761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25BCA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6C30EE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41FDB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547162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328EA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(0.182)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3A7A4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4E65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79183E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47F21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C32E01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064A8743"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32C069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B06E00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1.570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1CD0D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7DD2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FF4053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F793A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1.662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8C5C5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62620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FBA9E7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55E9A7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1.993*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57BF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-0.082*</w:t>
            </w:r>
          </w:p>
        </w:tc>
      </w:tr>
      <w:tr w:rsidR="005150F0" w:rsidRPr="0093322D" w14:paraId="39C8419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433C7C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1838D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(1.026)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ED4BB8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2A0C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23B9CA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3F5ED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(1.044)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CB670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0EC7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811F9C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A8FA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(1.061)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9630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(0.049)</w:t>
            </w:r>
          </w:p>
        </w:tc>
      </w:tr>
      <w:tr w:rsidR="005150F0" w:rsidRPr="0093322D" w14:paraId="7A3B83B4"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288C6C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3E650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8B5D7B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32167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37CAE8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13F59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66668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D000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3AA622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8423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A4EC0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r>
      <w:tr w:rsidR="005150F0" w:rsidRPr="0093322D" w14:paraId="30C261C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83879B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A330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87E3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28148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8A78BA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EA569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E03DC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AF6C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FE7859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FFD3D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27D92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71705D8B"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C2D89A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0773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AF1B9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67436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36C855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544CA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B2027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BA33B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021788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F1984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0.133*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F711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0.004</w:t>
            </w:r>
          </w:p>
        </w:tc>
      </w:tr>
      <w:tr w:rsidR="005150F0" w:rsidRPr="0093322D" w14:paraId="1349817A"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EC18E2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278A87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9E3E6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7002D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CF1575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1B09E4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B556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AB5C9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B10011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064B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9536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4B0D8B4E"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5F8ECB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99E796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1.629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FA367F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D82D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257296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4DBFE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1.061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6D19D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8A97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9EA02F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7FC6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1.465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DF8562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0.054</w:t>
            </w:r>
          </w:p>
        </w:tc>
      </w:tr>
      <w:tr w:rsidR="005150F0" w:rsidRPr="0093322D" w14:paraId="1C2479F9"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1A5FC3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C98B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(1.660)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9F56B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71B5E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0015C9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4A48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(1.673)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FD9A2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B4BF5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C1236B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1C9596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(1.697)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4779F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(0.066)</w:t>
            </w:r>
          </w:p>
        </w:tc>
      </w:tr>
      <w:tr w:rsidR="005150F0" w:rsidRPr="0093322D" w14:paraId="4B2DA8F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E68004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Member of community group</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6DF6D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-1.069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84FC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E384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F5124F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048B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-0.927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45BF6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712D6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8B1AD0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34737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E2D4E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-0.053</w:t>
            </w:r>
          </w:p>
        </w:tc>
      </w:tr>
      <w:tr w:rsidR="005150F0" w:rsidRPr="0093322D" w14:paraId="612ED7AE"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1B6D91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EB393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(2.619)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A1E88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5E40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AEE25C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D2C47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(2.641)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6BBAA1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878D0E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DF30F9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0AB41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(2.785)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FF4CB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(0.110)</w:t>
            </w:r>
          </w:p>
        </w:tc>
      </w:tr>
      <w:tr w:rsidR="005150F0" w:rsidRPr="0093322D" w14:paraId="665AC08E"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D1507D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DA0C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293A6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AB29B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0FA963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8612C5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2EE210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76D2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D7E1B4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9E975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C4C4E0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r>
      <w:tr w:rsidR="005150F0" w:rsidRPr="0093322D" w14:paraId="415BD3B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99E92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591F6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BBB9F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D70F9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07EDAC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D9B7E2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4355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F3B31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CEBCE8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D5EA6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330C7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r>
      <w:tr w:rsidR="005150F0" w:rsidRPr="0093322D" w14:paraId="283743FD"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D599B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Total pond area</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7644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39CE6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B10B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61BE07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68040C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41E7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8602D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CC93C2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149C2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4B82A3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1D0C7D1F"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B37FE8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2B5A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2F5C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40C84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F4EA53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2581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DE62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62A3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D383DC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1A5C9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2F98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6E5F53E6"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328E0F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Share of pond for Rohu</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24BEB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-2.273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592AFA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0.350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6A67D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81ECE2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D815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-1.970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B9B2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FC58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0.047***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DCDA24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4D6A7A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-3.381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E9834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0.283</w:t>
            </w:r>
          </w:p>
        </w:tc>
      </w:tr>
      <w:tr w:rsidR="005150F0" w:rsidRPr="0093322D" w14:paraId="3FFB39BA"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A22957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BCCDA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(7.023)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DE02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1776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B21B75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83894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(6.947)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3743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F1677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C0057D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357E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(7.168)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34F9B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(0.278)</w:t>
            </w:r>
          </w:p>
        </w:tc>
      </w:tr>
      <w:tr w:rsidR="005150F0" w:rsidRPr="0093322D" w14:paraId="4C50ACE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3E27AC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 credit/loan</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8CCE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3.718**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EDA02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961D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5E7814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D5867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4.130**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391F9F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0.281***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23017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9FBE91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02A60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4.091**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C09C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0.278***</w:t>
            </w:r>
          </w:p>
        </w:tc>
      </w:tr>
      <w:tr w:rsidR="005150F0" w:rsidRPr="0093322D" w14:paraId="7B7E35FA"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E04EE7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E3DCE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(1.723)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418D17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281B5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8ADCE6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ED3C0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(1.729)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C9A1B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F2483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(0.007)</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6CF124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FDAC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(1.771)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EDCE6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(0.066)</w:t>
            </w:r>
          </w:p>
        </w:tc>
      </w:tr>
      <w:tr w:rsidR="005150F0" w:rsidRPr="0093322D" w14:paraId="79756073"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3E9C10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99E80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4.234***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B0FA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0.271***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8085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D9F3A1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083EEB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3.744***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069364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F53EE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1FDF4D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6A78C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4D2E3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r>
      <w:tr w:rsidR="005150F0" w:rsidRPr="0093322D" w14:paraId="20545FBF"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021E9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5CD9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(0.909)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100D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2F0AA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5C535F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9B304D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(0.923)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3CD7EF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8D129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80FEA0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592C6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D4C9F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r>
      <w:tr w:rsidR="005150F0" w:rsidRPr="0093322D" w14:paraId="377E64E1"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FE9EE8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C7006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7.876***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B2B66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0.032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30D23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A1C9B8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6873A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7.836***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E86D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BC3273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8C50FF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B02A1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7.591***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08966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0.013</w:t>
            </w:r>
          </w:p>
        </w:tc>
      </w:tr>
      <w:tr w:rsidR="005150F0" w:rsidRPr="0093322D" w14:paraId="48D491C6"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6F0CA9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995E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(2.279)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CDE297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1E88E7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1AF6BB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1C318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(2.303)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977C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80823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710F64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0C53B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(2.377)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978C2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(0.092)</w:t>
            </w:r>
          </w:p>
        </w:tc>
      </w:tr>
      <w:tr w:rsidR="005150F0" w:rsidRPr="0093322D" w14:paraId="1A34C65A"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E9381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1998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BEB38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9EE5F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8DFBFB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CB2FB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-3.476**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FF3587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59518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3CAA5F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04DCC9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-5.223***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3AFCC1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-0.361***</w:t>
            </w:r>
          </w:p>
        </w:tc>
      </w:tr>
      <w:tr w:rsidR="005150F0" w:rsidRPr="0093322D" w14:paraId="7D6A4AE8"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5AA2F2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CE0D2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7F09E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50430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CC0074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E3D7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(1.609)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8D6F5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98693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ACA362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8BCD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(1.577)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56CFA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(0.062)</w:t>
            </w:r>
          </w:p>
        </w:tc>
      </w:tr>
      <w:tr w:rsidR="005150F0" w:rsidRPr="0093322D" w14:paraId="009071C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C89A6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D8E9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50.072***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89F7A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6.067***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2EE9F0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757B5D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AE710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50.212***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D7C8E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6.078***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E7A1C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D97ACF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ED31F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45.247***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60CC7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5.765***</w:t>
            </w:r>
          </w:p>
        </w:tc>
      </w:tr>
      <w:tr w:rsidR="005150F0" w:rsidRPr="0093322D" w14:paraId="496D4874"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68DD5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2013A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(8.980)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27DCB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(0.387)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84B52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CB2ED7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4CB3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(8.949)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49EEE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(0.370)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43A86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EA0ED6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EC0952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(9.220)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D2617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(0.383)</w:t>
            </w:r>
          </w:p>
        </w:tc>
      </w:tr>
      <w:tr w:rsidR="005150F0" w:rsidRPr="0093322D" w14:paraId="00C85022" w14:textId="77777777" w:rsidTr="006E3BE8">
        <w:tc>
          <w:tcPr>
            <w:tcW w:w="5000" w:type="pct"/>
            <w:gridSpan w:val="11"/>
            <w:tcBorders>
              <w:top w:val="none" w:sz="0" w:space="0" w:color="FFFFFF"/>
              <w:left w:val="none" w:sz="0" w:space="0" w:color="FFFFFF"/>
              <w:bottom w:val="single" w:sz="1" w:space="0" w:color="AAAAAA"/>
              <w:right w:val="none" w:sz="0" w:space="0" w:color="FFFFFF"/>
            </w:tcBorders>
            <w:shd w:val="clear" w:color="auto" w:fill="FFFFFF"/>
            <w:tcMar>
              <w:top w:w="0" w:type="dxa"/>
              <w:left w:w="70" w:type="dxa"/>
              <w:bottom w:w="0" w:type="dxa"/>
              <w:right w:w="70" w:type="dxa"/>
            </w:tcMar>
          </w:tcPr>
          <w:p w14:paraId="0081709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44C5F511" w14:textId="77777777" w:rsidTr="006E3BE8">
        <w:tc>
          <w:tcPr>
            <w:tcW w:w="5000" w:type="pct"/>
            <w:gridSpan w:val="11"/>
            <w:tcBorders>
              <w:top w:val="none" w:sz="0" w:space="0" w:color="FFFFFF"/>
              <w:left w:val="none" w:sz="0" w:space="0" w:color="FFFFFF"/>
              <w:bottom w:val="none" w:sz="0" w:space="0" w:color="FFFFFF"/>
              <w:right w:val="none" w:sz="0" w:space="0" w:color="FFFFFF"/>
            </w:tcBorders>
            <w:shd w:val="clear" w:color="auto" w:fill="F0F0F0"/>
            <w:tcMar>
              <w:top w:w="40" w:type="dxa"/>
              <w:left w:w="70" w:type="dxa"/>
              <w:bottom w:w="40" w:type="dxa"/>
              <w:right w:w="70" w:type="dxa"/>
            </w:tcMar>
          </w:tcPr>
          <w:p w14:paraId="1FB6D99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Treatment Model (TME1): Propensity Score Equation</w:t>
            </w:r>
          </w:p>
        </w:tc>
      </w:tr>
      <w:tr w:rsidR="005150F0" w:rsidRPr="0093322D" w14:paraId="290DC68B" w14:textId="77777777" w:rsidTr="006E3BE8">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30" w:type="dxa"/>
              <w:left w:w="70" w:type="dxa"/>
              <w:bottom w:w="30" w:type="dxa"/>
              <w:right w:w="70" w:type="dxa"/>
            </w:tcMar>
          </w:tcPr>
          <w:p w14:paraId="795766C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Note: Treatment model coefficients are identical across FCS and log consumption specifications within each robustness panel.</w:t>
            </w:r>
          </w:p>
        </w:tc>
      </w:tr>
      <w:tr w:rsidR="005150F0" w:rsidRPr="0093322D" w14:paraId="401446D1"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86807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Age of head of household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2FB110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4C8EB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EEED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B2795A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8A49F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E87D3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BBB8CD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51673D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965C1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FB8D0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r>
      <w:tr w:rsidR="005150F0" w:rsidRPr="0093322D" w14:paraId="03824091"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EDA3C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BB1F4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4FF691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57057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1DD6F2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6FE44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3A6E11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415CA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2FD017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F2E3AF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B994F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(0.006)</w:t>
            </w:r>
          </w:p>
        </w:tc>
      </w:tr>
      <w:tr w:rsidR="005150F0" w:rsidRPr="0093322D" w14:paraId="2E7A1E4F"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6F3A6E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Years of education of head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C560C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25F5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738B6B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5C592C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79B79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284EB1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0.060***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03AFA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19820A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28EB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E14E0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0.053***</w:t>
            </w:r>
          </w:p>
        </w:tc>
      </w:tr>
      <w:tr w:rsidR="005150F0" w:rsidRPr="0093322D" w14:paraId="1554BFBB"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E97B0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220D4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63D3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AB001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D44FAF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A5BC0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CE563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1535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3C3716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BE2A3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0AA6E4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(0.014)</w:t>
            </w:r>
          </w:p>
        </w:tc>
      </w:tr>
      <w:tr w:rsidR="005150F0" w:rsidRPr="0093322D" w14:paraId="3D927D3F"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4C360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C1CD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F8D6E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59F6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16577C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B07F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A29A71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0.312***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AFC8D3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5C1C7E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61FA63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739558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0.303**</w:t>
            </w:r>
          </w:p>
        </w:tc>
      </w:tr>
      <w:tr w:rsidR="005150F0" w:rsidRPr="0093322D" w14:paraId="3642B74C"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DBC0F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487815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D7A32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3F2822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976C7D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CDE32A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34990D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845C0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707088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3DE36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EEAF1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(0.120)</w:t>
            </w:r>
          </w:p>
        </w:tc>
      </w:tr>
      <w:tr w:rsidR="005150F0" w:rsidRPr="0093322D" w14:paraId="4614CE5E"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87EB41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Household size × Household size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D02CF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05948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C3F82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B713E0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2666CC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E6842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D475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1B2FF6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AFC19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4679D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-0.018**</w:t>
            </w:r>
          </w:p>
        </w:tc>
      </w:tr>
      <w:tr w:rsidR="005150F0" w:rsidRPr="0093322D" w14:paraId="3C04F7E3"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3DCE6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233E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8121D4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F9D84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0E9F69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A551C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33DFF4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C76258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B8B49E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9EC5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B0A0F9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(0.009)</w:t>
            </w:r>
          </w:p>
        </w:tc>
      </w:tr>
      <w:tr w:rsidR="005150F0" w:rsidRPr="0093322D" w14:paraId="0B0042D6"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5A685C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Aquaculture experience (years)</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065D8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398BA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AF65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3CA547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416DA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BD4E3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2AAC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D343C1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F235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20954A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0.022***</w:t>
            </w:r>
          </w:p>
        </w:tc>
      </w:tr>
      <w:tr w:rsidR="005150F0" w:rsidRPr="0093322D" w14:paraId="1076E561"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410D4E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4C353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46C92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43342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D83150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8CBA3C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58215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B045BE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14771F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CEB9C3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5D3FBF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(0.008)</w:t>
            </w:r>
          </w:p>
        </w:tc>
      </w:tr>
      <w:tr w:rsidR="005150F0" w:rsidRPr="0093322D" w14:paraId="410BA8E9"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C4A688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Received training</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D9980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0.492***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D342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0.492***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79BBA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0.474***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C4275A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CA7E2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FB7A4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32D0AB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2013C7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7972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22002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0.502***</w:t>
            </w:r>
          </w:p>
        </w:tc>
      </w:tr>
      <w:tr w:rsidR="005150F0" w:rsidRPr="0093322D" w14:paraId="078F5ED4"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75BBB0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522C0D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4D45C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C7AFAA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4EE88D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04BE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718B3B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B4176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CF297A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1B15F6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A4C1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(0.149)</w:t>
            </w:r>
          </w:p>
        </w:tc>
      </w:tr>
      <w:tr w:rsidR="005150F0" w:rsidRPr="0093322D" w14:paraId="478F8EDA"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235A09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Member of community group</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E5E95D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0.707***</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DA698B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0.707***</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B3E89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0.699***</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939D3C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7DF2E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CDD371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0.705***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D96D11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0.698***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DE0E6A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FD79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0.698***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228F01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0.698***</w:t>
            </w:r>
          </w:p>
        </w:tc>
      </w:tr>
      <w:tr w:rsidR="005150F0" w:rsidRPr="0093322D" w14:paraId="2B4CCB1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9681BA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9F8F8E8"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71BB1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224C6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3D9BB0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2E7AF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47FD5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DCF93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F5B8B7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60243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FF5947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(0.253)</w:t>
            </w:r>
          </w:p>
        </w:tc>
      </w:tr>
      <w:tr w:rsidR="005150F0" w:rsidRPr="0093322D" w14:paraId="65701AEC"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C17AD2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Distance from hatchery</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35AD12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E16245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7D554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D3C804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510BE5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E63C89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512CAF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D00CFC7"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32FD6A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4B1BA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r>
      <w:tr w:rsidR="005150F0" w:rsidRPr="0093322D" w14:paraId="4BFA339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8C5C05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57116C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E82F7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14CA1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3D084C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181C38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A3786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F39A3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146571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86CD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896605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(0.002)</w:t>
            </w:r>
          </w:p>
        </w:tc>
      </w:tr>
      <w:tr w:rsidR="005150F0" w:rsidRPr="0093322D" w14:paraId="6EC2592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899B66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Total pond area</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BF6FD5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D60978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DA178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690D14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CB875B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B87E14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6DAB37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F24B9E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EFD61B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99A47D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52568E5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0E2C51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6AF1B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6B667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EAEA61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D26D0D2"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525C38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4CC126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3EBB2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4279B8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E85F41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3F1E7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(0.000)</w:t>
            </w:r>
          </w:p>
        </w:tc>
      </w:tr>
      <w:tr w:rsidR="005150F0" w:rsidRPr="0093322D" w14:paraId="58F2690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D9EBA6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Share of pond for Rohu</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D60E5D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-2.498***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95F4C3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-2.498***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7FAC5C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-2.446***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A820BF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1267D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-2.501***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F274E4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-2.501***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1F3785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-2.464***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45BE344"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42A7C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-2.464***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D008B7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-2.464***</w:t>
            </w:r>
          </w:p>
        </w:tc>
      </w:tr>
      <w:tr w:rsidR="005150F0" w:rsidRPr="0093322D" w14:paraId="7443E01F"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6B34E5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7D1269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DC13C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94194E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(0.822)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3FB77C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2FF1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75948E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74DD7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305300B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B4EFA5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(0.830)</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FE6CC9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(0.830)</w:t>
            </w:r>
          </w:p>
        </w:tc>
      </w:tr>
      <w:tr w:rsidR="005150F0" w:rsidRPr="0093322D" w14:paraId="75CDE6CC"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F9FD9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lastRenderedPageBreak/>
              <w:t>Receive credit/loan</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382A5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61903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8AC1D4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-0.451***</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DEC5A6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F54F5F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6BCDD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7C42F7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C5D757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871426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C0C7A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-0.466***</w:t>
            </w:r>
          </w:p>
        </w:tc>
      </w:tr>
      <w:tr w:rsidR="005150F0" w:rsidRPr="0093322D" w14:paraId="08B5A78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71C122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AF1275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7E8E2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220DA7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16AE99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D8F38C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A818FF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77DE67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3FFC30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5EA45F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78B5E8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(0.146)</w:t>
            </w:r>
          </w:p>
        </w:tc>
      </w:tr>
      <w:tr w:rsidR="005150F0" w:rsidRPr="0093322D" w14:paraId="5DFE72B4"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BE7A02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Asset index (standardized)†</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FF803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8A6B3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-0.124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E3480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F2E5B4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6FF88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-0.106</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9D143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-0.106</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F1CD03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N/A</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1F6D29E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9ED147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7366CF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r>
      <w:tr w:rsidR="005150F0" w:rsidRPr="0093322D" w14:paraId="7790CCAA"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58347B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863400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9B17E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(0.078)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2F0622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AF1D08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D98F8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A641FA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(0.083)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E1E71C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0FFB6B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D12233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BDEA5F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r>
      <w:tr w:rsidR="005150F0" w:rsidRPr="0093322D" w14:paraId="327156B2"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90885D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Rohu polyculture</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703CBD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-0.879***</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7AFFA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-0.879***</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52AFD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-0.880***</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D57D63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DC140D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-0.872***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9E22C1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-0.872***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4C12A1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-0.868***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179A59A"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D2E394"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-0.868***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F718E6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-0.868***</w:t>
            </w:r>
          </w:p>
        </w:tc>
      </w:tr>
      <w:tr w:rsidR="005150F0" w:rsidRPr="0093322D" w14:paraId="5695C3E7"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17AA8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3F4E7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55E8B1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0B23C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(0.232)</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167B5F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2BCEBE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B2933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1C7B6A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55B7B5B5"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3C2B6B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FE7B19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(0.234)</w:t>
            </w:r>
          </w:p>
        </w:tc>
      </w:tr>
      <w:tr w:rsidR="005150F0" w:rsidRPr="0093322D" w14:paraId="2D5939E7"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A89560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South (region indicator)</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1B60D9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34BC9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233B90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54F43E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CEBB08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8E0282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0.114</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A72070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383CE9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98474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6F4186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0.174</w:t>
            </w:r>
          </w:p>
        </w:tc>
      </w:tr>
      <w:tr w:rsidR="005150F0" w:rsidRPr="0093322D" w14:paraId="4D997E60"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30F30E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8D2F90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0A8AB2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1BBE68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20882C6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31B3C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6EB66B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(0.161)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FCF5663"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0031F5C0"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AD7BE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57611E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(0.153)</w:t>
            </w:r>
          </w:p>
        </w:tc>
      </w:tr>
      <w:tr w:rsidR="005150F0" w:rsidRPr="0093322D" w14:paraId="08651789"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492026B"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Constant</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07378AB"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1.411</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8E921F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1.411</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2CA005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1.555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A7CC99F"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504FD0CC"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1.412</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109FB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1.412</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7022BB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1.525</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9544A53"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1B41E21"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1.525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5F4B8DF"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1.525</w:t>
            </w:r>
          </w:p>
        </w:tc>
      </w:tr>
      <w:tr w:rsidR="005150F0" w:rsidRPr="0093322D" w14:paraId="057D7DB1"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2944920D"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6A3C7CD"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(1.015)</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434DD77"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(1.015)</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B20D77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(1.008)</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5F73478"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7A4AE9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(1.018)</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3C9DBC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(1.018)</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2001DE2"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(1.014)</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4987255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0B15ED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(1.014)</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F8F3F5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(1.014)</w:t>
            </w:r>
          </w:p>
        </w:tc>
      </w:tr>
      <w:tr w:rsidR="005150F0" w:rsidRPr="0093322D" w14:paraId="0511E28D" w14:textId="77777777" w:rsidTr="006E3BE8">
        <w:tc>
          <w:tcPr>
            <w:tcW w:w="5000" w:type="pct"/>
            <w:gridSpan w:val="11"/>
            <w:tcBorders>
              <w:top w:val="none" w:sz="0" w:space="0" w:color="FFFFFF"/>
              <w:left w:val="none" w:sz="0" w:space="0" w:color="FFFFFF"/>
              <w:bottom w:val="single" w:sz="1" w:space="0" w:color="AAAAAA"/>
              <w:right w:val="none" w:sz="0" w:space="0" w:color="FFFFFF"/>
            </w:tcBorders>
            <w:shd w:val="clear" w:color="auto" w:fill="FFFFFF"/>
            <w:tcMar>
              <w:top w:w="0" w:type="dxa"/>
              <w:left w:w="70" w:type="dxa"/>
              <w:bottom w:w="0" w:type="dxa"/>
              <w:right w:w="70" w:type="dxa"/>
            </w:tcMar>
          </w:tcPr>
          <w:p w14:paraId="3A4BB2A9"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r>
      <w:tr w:rsidR="005150F0" w:rsidRPr="0093322D" w14:paraId="7B877D25" w14:textId="77777777" w:rsidTr="006E3BE8">
        <w:tc>
          <w:tcPr>
            <w:tcW w:w="105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A2CF6F1"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b/>
                <w:bCs/>
                <w:color w:val="000000" w:themeColor="text1"/>
                <w:sz w:val="18"/>
                <w:szCs w:val="18"/>
              </w:rPr>
              <w:t>Observations</w:t>
            </w: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A0A4C79"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8249E65"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7FDD336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6409BE6C"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64DB2480"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4614389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470"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10CBB686"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5" w:type="pct"/>
            <w:tcBorders>
              <w:top w:val="none" w:sz="0" w:space="0" w:color="FFFFFF"/>
              <w:left w:val="none" w:sz="0" w:space="0" w:color="FFFFFF"/>
              <w:bottom w:val="none" w:sz="0" w:space="0" w:color="FFFFFF"/>
              <w:right w:val="none" w:sz="0" w:space="0" w:color="FFFFFF"/>
            </w:tcBorders>
            <w:shd w:val="clear" w:color="auto" w:fill="EEEEEE"/>
            <w:tcMar>
              <w:top w:w="0" w:type="dxa"/>
              <w:left w:w="0" w:type="dxa"/>
              <w:bottom w:w="0" w:type="dxa"/>
              <w:right w:w="0" w:type="dxa"/>
            </w:tcMar>
          </w:tcPr>
          <w:p w14:paraId="7225F8F6"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p>
        </w:tc>
        <w:tc>
          <w:tcPr>
            <w:tcW w:w="516"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35CCDDBE"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c>
          <w:tcPr>
            <w:tcW w:w="484" w:type="pct"/>
            <w:tcBorders>
              <w:top w:val="none" w:sz="0" w:space="0" w:color="FFFFFF"/>
              <w:left w:val="none" w:sz="0" w:space="0" w:color="FFFFFF"/>
              <w:bottom w:val="none" w:sz="0" w:space="0" w:color="FFFFFF"/>
              <w:right w:val="none" w:sz="0" w:space="0" w:color="FFFFFF"/>
            </w:tcBorders>
            <w:shd w:val="clear" w:color="auto" w:fill="FFFFFF"/>
            <w:tcMar>
              <w:top w:w="35" w:type="dxa"/>
              <w:left w:w="70" w:type="dxa"/>
              <w:bottom w:w="35" w:type="dxa"/>
              <w:right w:w="70" w:type="dxa"/>
            </w:tcMar>
            <w:vAlign w:val="center"/>
          </w:tcPr>
          <w:p w14:paraId="0F639CEA" w14:textId="77777777" w:rsidR="005150F0" w:rsidRPr="0093322D" w:rsidRDefault="005150F0" w:rsidP="006E3BE8">
            <w:pPr>
              <w:spacing w:after="0" w:line="240" w:lineRule="auto"/>
              <w:jc w:val="center"/>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973</w:t>
            </w:r>
          </w:p>
        </w:tc>
      </w:tr>
      <w:tr w:rsidR="005150F0" w:rsidRPr="0093322D" w14:paraId="763751D4" w14:textId="77777777" w:rsidTr="006E3BE8">
        <w:tc>
          <w:tcPr>
            <w:tcW w:w="5000" w:type="pct"/>
            <w:gridSpan w:val="11"/>
            <w:tcBorders>
              <w:top w:val="single" w:sz="1" w:space="0" w:color="AAAAAA"/>
              <w:left w:val="none" w:sz="0" w:space="0" w:color="FFFFFF"/>
              <w:bottom w:val="single" w:sz="1" w:space="0" w:color="AAAAAA"/>
              <w:right w:val="none" w:sz="0" w:space="0" w:color="FFFFFF"/>
            </w:tcBorders>
            <w:shd w:val="clear" w:color="auto" w:fill="FFFFFF"/>
            <w:tcMar>
              <w:top w:w="50" w:type="dxa"/>
              <w:left w:w="70" w:type="dxa"/>
              <w:bottom w:w="50" w:type="dxa"/>
              <w:right w:w="70" w:type="dxa"/>
            </w:tcMar>
          </w:tcPr>
          <w:p w14:paraId="17D8E0DE" w14:textId="77777777" w:rsidR="005150F0" w:rsidRPr="0093322D" w:rsidRDefault="005150F0" w:rsidP="006E3BE8">
            <w:pPr>
              <w:spacing w:after="0" w:line="240" w:lineRule="auto"/>
              <w:rPr>
                <w:rFonts w:ascii="Times New Roman" w:eastAsia="Times New Roman" w:hAnsi="Times New Roman" w:cs="Times New Roman"/>
                <w:color w:val="000000" w:themeColor="text1"/>
                <w:sz w:val="18"/>
                <w:szCs w:val="18"/>
              </w:rPr>
            </w:pPr>
            <w:r w:rsidRPr="0093322D">
              <w:rPr>
                <w:rFonts w:ascii="Times New Roman" w:eastAsia="Times New Roman" w:hAnsi="Times New Roman" w:cs="Times New Roman"/>
                <w:color w:val="000000" w:themeColor="text1"/>
                <w:sz w:val="18"/>
                <w:szCs w:val="18"/>
              </w:rPr>
              <w:t>Note: ATET = Average Treatment Effect on the Treated estimated by IPWRA. D1 omits the regional fixed effect (South indicator) from all model components. D2 restricts the sample to observations with estimated propensity scores in [0.05, 0.95]. D3 drops the asset index from all outcome and treatment model components. OME0 = outcome model for non-adopters; OME1 = outcome model for adopters; TME1 = treatment model. † Asset index excluded from MPI models (D1 and D2) as it is a component of MPI construction; absent from all models in D3 by design. South indicator omitted in D1 by design; dashes indicate structural absence. Robust standard errors in parentheses. Significance levels: * p&lt;0.10, ** p&lt;0.05, *** p&lt;0.01.</w:t>
            </w:r>
          </w:p>
        </w:tc>
      </w:tr>
    </w:tbl>
    <w:p w14:paraId="434B2029" w14:textId="77777777" w:rsidR="005150F0" w:rsidRPr="0093322D" w:rsidRDefault="005150F0" w:rsidP="005150F0">
      <w:pPr>
        <w:spacing w:after="0" w:line="240" w:lineRule="auto"/>
        <w:rPr>
          <w:rFonts w:ascii="Times New Roman" w:eastAsia="Times New Roman" w:hAnsi="Times New Roman" w:cs="Times New Roman"/>
          <w:color w:val="000000" w:themeColor="text1"/>
          <w:sz w:val="18"/>
          <w:szCs w:val="18"/>
        </w:rPr>
      </w:pPr>
    </w:p>
    <w:p w14:paraId="341D9F56" w14:textId="77777777" w:rsidR="005150F0" w:rsidRPr="0093322D" w:rsidRDefault="005150F0" w:rsidP="005150F0">
      <w:pPr>
        <w:jc w:val="both"/>
        <w:rPr>
          <w:rFonts w:ascii="Times New Roman" w:hAnsi="Times New Roman" w:cs="Times New Roman"/>
          <w:color w:val="000000" w:themeColor="text1"/>
          <w:sz w:val="18"/>
          <w:szCs w:val="18"/>
        </w:rPr>
      </w:pPr>
    </w:p>
    <w:p w14:paraId="5B420F2B" w14:textId="77777777" w:rsidR="00DE6AE2" w:rsidRDefault="00DE6AE2"/>
    <w:sectPr w:rsidR="00DE6AE2" w:rsidSect="005150F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27D2"/>
    <w:multiLevelType w:val="multilevel"/>
    <w:tmpl w:val="9756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D55A8"/>
    <w:multiLevelType w:val="multilevel"/>
    <w:tmpl w:val="B888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34B4D"/>
    <w:multiLevelType w:val="hybridMultilevel"/>
    <w:tmpl w:val="0A0823E4"/>
    <w:lvl w:ilvl="0" w:tplc="2EB06D16">
      <w:start w:val="1"/>
      <w:numFmt w:val="bullet"/>
      <w:lvlText w:val="●"/>
      <w:lvlJc w:val="left"/>
      <w:pPr>
        <w:ind w:left="720" w:hanging="360"/>
      </w:pPr>
    </w:lvl>
    <w:lvl w:ilvl="1" w:tplc="5816AC62">
      <w:start w:val="1"/>
      <w:numFmt w:val="bullet"/>
      <w:lvlText w:val="○"/>
      <w:lvlJc w:val="left"/>
      <w:pPr>
        <w:ind w:left="1440" w:hanging="360"/>
      </w:pPr>
    </w:lvl>
    <w:lvl w:ilvl="2" w:tplc="B8DA2FDC">
      <w:start w:val="1"/>
      <w:numFmt w:val="bullet"/>
      <w:lvlText w:val="■"/>
      <w:lvlJc w:val="left"/>
      <w:pPr>
        <w:ind w:left="2160" w:hanging="360"/>
      </w:pPr>
    </w:lvl>
    <w:lvl w:ilvl="3" w:tplc="781ADD44">
      <w:start w:val="1"/>
      <w:numFmt w:val="bullet"/>
      <w:lvlText w:val="●"/>
      <w:lvlJc w:val="left"/>
      <w:pPr>
        <w:ind w:left="2880" w:hanging="360"/>
      </w:pPr>
    </w:lvl>
    <w:lvl w:ilvl="4" w:tplc="1BC4B092">
      <w:start w:val="1"/>
      <w:numFmt w:val="bullet"/>
      <w:lvlText w:val="○"/>
      <w:lvlJc w:val="left"/>
      <w:pPr>
        <w:ind w:left="3600" w:hanging="360"/>
      </w:pPr>
    </w:lvl>
    <w:lvl w:ilvl="5" w:tplc="5CEC3AAA">
      <w:start w:val="1"/>
      <w:numFmt w:val="bullet"/>
      <w:lvlText w:val="■"/>
      <w:lvlJc w:val="left"/>
      <w:pPr>
        <w:ind w:left="4320" w:hanging="360"/>
      </w:pPr>
    </w:lvl>
    <w:lvl w:ilvl="6" w:tplc="FA4E330C">
      <w:start w:val="1"/>
      <w:numFmt w:val="bullet"/>
      <w:lvlText w:val="●"/>
      <w:lvlJc w:val="left"/>
      <w:pPr>
        <w:ind w:left="5040" w:hanging="360"/>
      </w:pPr>
    </w:lvl>
    <w:lvl w:ilvl="7" w:tplc="E2B60FCE">
      <w:start w:val="1"/>
      <w:numFmt w:val="bullet"/>
      <w:lvlText w:val="●"/>
      <w:lvlJc w:val="left"/>
      <w:pPr>
        <w:ind w:left="5760" w:hanging="360"/>
      </w:pPr>
    </w:lvl>
    <w:lvl w:ilvl="8" w:tplc="A356ACE2">
      <w:start w:val="1"/>
      <w:numFmt w:val="bullet"/>
      <w:lvlText w:val="●"/>
      <w:lvlJc w:val="left"/>
      <w:pPr>
        <w:ind w:left="6480" w:hanging="360"/>
      </w:pPr>
    </w:lvl>
  </w:abstractNum>
  <w:abstractNum w:abstractNumId="3" w15:restartNumberingAfterBreak="0">
    <w:nsid w:val="1D0451BC"/>
    <w:multiLevelType w:val="multilevel"/>
    <w:tmpl w:val="A3F0C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12011D"/>
    <w:multiLevelType w:val="multilevel"/>
    <w:tmpl w:val="DB04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26A53"/>
    <w:multiLevelType w:val="multilevel"/>
    <w:tmpl w:val="915E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6D00E7"/>
    <w:multiLevelType w:val="multilevel"/>
    <w:tmpl w:val="9D7AB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F54179"/>
    <w:multiLevelType w:val="hybridMultilevel"/>
    <w:tmpl w:val="10AE3686"/>
    <w:lvl w:ilvl="0" w:tplc="12FE16B4">
      <w:start w:val="1"/>
      <w:numFmt w:val="bullet"/>
      <w:lvlText w:val="●"/>
      <w:lvlJc w:val="left"/>
      <w:pPr>
        <w:ind w:left="720" w:hanging="360"/>
      </w:pPr>
    </w:lvl>
    <w:lvl w:ilvl="1" w:tplc="6EEE34FE">
      <w:start w:val="1"/>
      <w:numFmt w:val="bullet"/>
      <w:lvlText w:val="○"/>
      <w:lvlJc w:val="left"/>
      <w:pPr>
        <w:ind w:left="1440" w:hanging="360"/>
      </w:pPr>
    </w:lvl>
    <w:lvl w:ilvl="2" w:tplc="5E4CECEC">
      <w:start w:val="1"/>
      <w:numFmt w:val="bullet"/>
      <w:lvlText w:val="■"/>
      <w:lvlJc w:val="left"/>
      <w:pPr>
        <w:ind w:left="2160" w:hanging="360"/>
      </w:pPr>
    </w:lvl>
    <w:lvl w:ilvl="3" w:tplc="C35A0AA0">
      <w:start w:val="1"/>
      <w:numFmt w:val="bullet"/>
      <w:lvlText w:val="●"/>
      <w:lvlJc w:val="left"/>
      <w:pPr>
        <w:ind w:left="2880" w:hanging="360"/>
      </w:pPr>
    </w:lvl>
    <w:lvl w:ilvl="4" w:tplc="0D9425B0">
      <w:start w:val="1"/>
      <w:numFmt w:val="bullet"/>
      <w:lvlText w:val="○"/>
      <w:lvlJc w:val="left"/>
      <w:pPr>
        <w:ind w:left="3600" w:hanging="360"/>
      </w:pPr>
    </w:lvl>
    <w:lvl w:ilvl="5" w:tplc="12C6B4EA">
      <w:start w:val="1"/>
      <w:numFmt w:val="bullet"/>
      <w:lvlText w:val="■"/>
      <w:lvlJc w:val="left"/>
      <w:pPr>
        <w:ind w:left="4320" w:hanging="360"/>
      </w:pPr>
    </w:lvl>
    <w:lvl w:ilvl="6" w:tplc="16C4B082">
      <w:start w:val="1"/>
      <w:numFmt w:val="bullet"/>
      <w:lvlText w:val="●"/>
      <w:lvlJc w:val="left"/>
      <w:pPr>
        <w:ind w:left="5040" w:hanging="360"/>
      </w:pPr>
    </w:lvl>
    <w:lvl w:ilvl="7" w:tplc="0A14E976">
      <w:start w:val="1"/>
      <w:numFmt w:val="bullet"/>
      <w:lvlText w:val="●"/>
      <w:lvlJc w:val="left"/>
      <w:pPr>
        <w:ind w:left="5760" w:hanging="360"/>
      </w:pPr>
    </w:lvl>
    <w:lvl w:ilvl="8" w:tplc="F8184534">
      <w:start w:val="1"/>
      <w:numFmt w:val="bullet"/>
      <w:lvlText w:val="●"/>
      <w:lvlJc w:val="left"/>
      <w:pPr>
        <w:ind w:left="6480" w:hanging="360"/>
      </w:pPr>
    </w:lvl>
  </w:abstractNum>
  <w:abstractNum w:abstractNumId="8" w15:restartNumberingAfterBreak="0">
    <w:nsid w:val="3C607E96"/>
    <w:multiLevelType w:val="multilevel"/>
    <w:tmpl w:val="35CA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936A80"/>
    <w:multiLevelType w:val="multilevel"/>
    <w:tmpl w:val="0EFA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5116DA"/>
    <w:multiLevelType w:val="multilevel"/>
    <w:tmpl w:val="9974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1E4E13"/>
    <w:multiLevelType w:val="multilevel"/>
    <w:tmpl w:val="0A6C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9F015C"/>
    <w:multiLevelType w:val="multilevel"/>
    <w:tmpl w:val="925A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701CBF"/>
    <w:multiLevelType w:val="multilevel"/>
    <w:tmpl w:val="F0C0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9776D"/>
    <w:multiLevelType w:val="multilevel"/>
    <w:tmpl w:val="D66A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17E43"/>
    <w:multiLevelType w:val="multilevel"/>
    <w:tmpl w:val="67EE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83123"/>
    <w:multiLevelType w:val="hybridMultilevel"/>
    <w:tmpl w:val="947CCB66"/>
    <w:lvl w:ilvl="0" w:tplc="23B08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C01C9A"/>
    <w:multiLevelType w:val="multilevel"/>
    <w:tmpl w:val="089E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8028A6"/>
    <w:multiLevelType w:val="multilevel"/>
    <w:tmpl w:val="4264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7783D"/>
    <w:multiLevelType w:val="hybridMultilevel"/>
    <w:tmpl w:val="410249F6"/>
    <w:lvl w:ilvl="0" w:tplc="C3D2FFBC">
      <w:start w:val="1"/>
      <w:numFmt w:val="bullet"/>
      <w:lvlText w:val="●"/>
      <w:lvlJc w:val="left"/>
      <w:pPr>
        <w:ind w:left="720" w:hanging="360"/>
      </w:pPr>
    </w:lvl>
    <w:lvl w:ilvl="1" w:tplc="6082B5E4">
      <w:start w:val="1"/>
      <w:numFmt w:val="bullet"/>
      <w:lvlText w:val="○"/>
      <w:lvlJc w:val="left"/>
      <w:pPr>
        <w:ind w:left="1440" w:hanging="360"/>
      </w:pPr>
    </w:lvl>
    <w:lvl w:ilvl="2" w:tplc="63CABD24">
      <w:start w:val="1"/>
      <w:numFmt w:val="bullet"/>
      <w:lvlText w:val="■"/>
      <w:lvlJc w:val="left"/>
      <w:pPr>
        <w:ind w:left="2160" w:hanging="360"/>
      </w:pPr>
    </w:lvl>
    <w:lvl w:ilvl="3" w:tplc="8A985288">
      <w:start w:val="1"/>
      <w:numFmt w:val="bullet"/>
      <w:lvlText w:val="●"/>
      <w:lvlJc w:val="left"/>
      <w:pPr>
        <w:ind w:left="2880" w:hanging="360"/>
      </w:pPr>
    </w:lvl>
    <w:lvl w:ilvl="4" w:tplc="A99E9C38">
      <w:start w:val="1"/>
      <w:numFmt w:val="bullet"/>
      <w:lvlText w:val="○"/>
      <w:lvlJc w:val="left"/>
      <w:pPr>
        <w:ind w:left="3600" w:hanging="360"/>
      </w:pPr>
    </w:lvl>
    <w:lvl w:ilvl="5" w:tplc="B3346040">
      <w:start w:val="1"/>
      <w:numFmt w:val="bullet"/>
      <w:lvlText w:val="■"/>
      <w:lvlJc w:val="left"/>
      <w:pPr>
        <w:ind w:left="4320" w:hanging="360"/>
      </w:pPr>
    </w:lvl>
    <w:lvl w:ilvl="6" w:tplc="CDB29A60">
      <w:start w:val="1"/>
      <w:numFmt w:val="bullet"/>
      <w:lvlText w:val="●"/>
      <w:lvlJc w:val="left"/>
      <w:pPr>
        <w:ind w:left="5040" w:hanging="360"/>
      </w:pPr>
    </w:lvl>
    <w:lvl w:ilvl="7" w:tplc="C158F728">
      <w:start w:val="1"/>
      <w:numFmt w:val="bullet"/>
      <w:lvlText w:val="●"/>
      <w:lvlJc w:val="left"/>
      <w:pPr>
        <w:ind w:left="5760" w:hanging="360"/>
      </w:pPr>
    </w:lvl>
    <w:lvl w:ilvl="8" w:tplc="70200A8E">
      <w:start w:val="1"/>
      <w:numFmt w:val="bullet"/>
      <w:lvlText w:val="●"/>
      <w:lvlJc w:val="left"/>
      <w:pPr>
        <w:ind w:left="6480" w:hanging="360"/>
      </w:pPr>
    </w:lvl>
  </w:abstractNum>
  <w:abstractNum w:abstractNumId="20" w15:restartNumberingAfterBreak="0">
    <w:nsid w:val="70B04CE1"/>
    <w:multiLevelType w:val="multilevel"/>
    <w:tmpl w:val="27BA7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C94CF9"/>
    <w:multiLevelType w:val="multilevel"/>
    <w:tmpl w:val="70C49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2C14EF"/>
    <w:multiLevelType w:val="multilevel"/>
    <w:tmpl w:val="7B0A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18351B"/>
    <w:multiLevelType w:val="multilevel"/>
    <w:tmpl w:val="247A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2454F1"/>
    <w:multiLevelType w:val="multilevel"/>
    <w:tmpl w:val="E13C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518790">
    <w:abstractNumId w:val="11"/>
  </w:num>
  <w:num w:numId="2" w16cid:durableId="1053894455">
    <w:abstractNumId w:val="24"/>
  </w:num>
  <w:num w:numId="3" w16cid:durableId="1369069977">
    <w:abstractNumId w:val="22"/>
  </w:num>
  <w:num w:numId="4" w16cid:durableId="1917275488">
    <w:abstractNumId w:val="12"/>
  </w:num>
  <w:num w:numId="5" w16cid:durableId="875191861">
    <w:abstractNumId w:val="0"/>
  </w:num>
  <w:num w:numId="6" w16cid:durableId="1439443675">
    <w:abstractNumId w:val="17"/>
  </w:num>
  <w:num w:numId="7" w16cid:durableId="1730618036">
    <w:abstractNumId w:val="18"/>
  </w:num>
  <w:num w:numId="8" w16cid:durableId="703025076">
    <w:abstractNumId w:val="20"/>
  </w:num>
  <w:num w:numId="9" w16cid:durableId="1901555354">
    <w:abstractNumId w:val="4"/>
  </w:num>
  <w:num w:numId="10" w16cid:durableId="94253134">
    <w:abstractNumId w:val="23"/>
  </w:num>
  <w:num w:numId="11" w16cid:durableId="974945867">
    <w:abstractNumId w:val="21"/>
  </w:num>
  <w:num w:numId="12" w16cid:durableId="1337197656">
    <w:abstractNumId w:val="8"/>
  </w:num>
  <w:num w:numId="13" w16cid:durableId="1416782783">
    <w:abstractNumId w:val="15"/>
  </w:num>
  <w:num w:numId="14" w16cid:durableId="125049937">
    <w:abstractNumId w:val="13"/>
  </w:num>
  <w:num w:numId="15" w16cid:durableId="1440291675">
    <w:abstractNumId w:val="14"/>
  </w:num>
  <w:num w:numId="16" w16cid:durableId="897672893">
    <w:abstractNumId w:val="6"/>
  </w:num>
  <w:num w:numId="17" w16cid:durableId="1807236738">
    <w:abstractNumId w:val="3"/>
  </w:num>
  <w:num w:numId="18" w16cid:durableId="1858886761">
    <w:abstractNumId w:val="1"/>
  </w:num>
  <w:num w:numId="19" w16cid:durableId="324213610">
    <w:abstractNumId w:val="10"/>
  </w:num>
  <w:num w:numId="20" w16cid:durableId="413868035">
    <w:abstractNumId w:val="2"/>
    <w:lvlOverride w:ilvl="0">
      <w:startOverride w:val="1"/>
    </w:lvlOverride>
  </w:num>
  <w:num w:numId="21" w16cid:durableId="351686178">
    <w:abstractNumId w:val="7"/>
    <w:lvlOverride w:ilvl="0">
      <w:startOverride w:val="1"/>
    </w:lvlOverride>
  </w:num>
  <w:num w:numId="22" w16cid:durableId="1539006930">
    <w:abstractNumId w:val="19"/>
    <w:lvlOverride w:ilvl="0">
      <w:startOverride w:val="1"/>
    </w:lvlOverride>
  </w:num>
  <w:num w:numId="23" w16cid:durableId="855924984">
    <w:abstractNumId w:val="5"/>
  </w:num>
  <w:num w:numId="24" w16cid:durableId="2054958685">
    <w:abstractNumId w:val="16"/>
  </w:num>
  <w:num w:numId="25" w16cid:durableId="802967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F0"/>
    <w:rsid w:val="00195413"/>
    <w:rsid w:val="003D0186"/>
    <w:rsid w:val="005150F0"/>
    <w:rsid w:val="007278E4"/>
    <w:rsid w:val="00A3738C"/>
    <w:rsid w:val="00BC6C35"/>
    <w:rsid w:val="00CB270D"/>
    <w:rsid w:val="00CF7583"/>
    <w:rsid w:val="00DE6AE2"/>
    <w:rsid w:val="00F33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DE57"/>
  <w15:chartTrackingRefBased/>
  <w15:docId w15:val="{FD30FD49-CF90-487F-B9F6-45D380BC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0F0"/>
    <w:pPr>
      <w:spacing w:line="259" w:lineRule="auto"/>
    </w:pPr>
    <w:rPr>
      <w:kern w:val="0"/>
      <w:sz w:val="22"/>
      <w:szCs w:val="22"/>
      <w14:ligatures w14:val="none"/>
    </w:rPr>
  </w:style>
  <w:style w:type="paragraph" w:styleId="Heading1">
    <w:name w:val="heading 1"/>
    <w:basedOn w:val="Normal"/>
    <w:next w:val="Normal"/>
    <w:link w:val="Heading1Char"/>
    <w:qFormat/>
    <w:rsid w:val="00515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15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15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15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15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15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5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15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15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5150F0"/>
    <w:rPr>
      <w:rFonts w:eastAsiaTheme="majorEastAsia" w:cstheme="majorBidi"/>
      <w:i/>
      <w:iCs/>
      <w:color w:val="0F4761" w:themeColor="accent1" w:themeShade="BF"/>
    </w:rPr>
  </w:style>
  <w:style w:type="character" w:customStyle="1" w:styleId="Heading5Char">
    <w:name w:val="Heading 5 Char"/>
    <w:basedOn w:val="DefaultParagraphFont"/>
    <w:link w:val="Heading5"/>
    <w:rsid w:val="005150F0"/>
    <w:rPr>
      <w:rFonts w:eastAsiaTheme="majorEastAsia" w:cstheme="majorBidi"/>
      <w:color w:val="0F4761" w:themeColor="accent1" w:themeShade="BF"/>
    </w:rPr>
  </w:style>
  <w:style w:type="character" w:customStyle="1" w:styleId="Heading6Char">
    <w:name w:val="Heading 6 Char"/>
    <w:basedOn w:val="DefaultParagraphFont"/>
    <w:link w:val="Heading6"/>
    <w:rsid w:val="00515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0F0"/>
    <w:rPr>
      <w:rFonts w:eastAsiaTheme="majorEastAsia" w:cstheme="majorBidi"/>
      <w:color w:val="272727" w:themeColor="text1" w:themeTint="D8"/>
    </w:rPr>
  </w:style>
  <w:style w:type="paragraph" w:styleId="Title">
    <w:name w:val="Title"/>
    <w:basedOn w:val="Normal"/>
    <w:next w:val="Normal"/>
    <w:link w:val="TitleChar"/>
    <w:qFormat/>
    <w:rsid w:val="00515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0F0"/>
    <w:pPr>
      <w:spacing w:before="160"/>
      <w:jc w:val="center"/>
    </w:pPr>
    <w:rPr>
      <w:i/>
      <w:iCs/>
      <w:color w:val="404040" w:themeColor="text1" w:themeTint="BF"/>
    </w:rPr>
  </w:style>
  <w:style w:type="character" w:customStyle="1" w:styleId="QuoteChar">
    <w:name w:val="Quote Char"/>
    <w:basedOn w:val="DefaultParagraphFont"/>
    <w:link w:val="Quote"/>
    <w:uiPriority w:val="29"/>
    <w:rsid w:val="005150F0"/>
    <w:rPr>
      <w:i/>
      <w:iCs/>
      <w:color w:val="404040" w:themeColor="text1" w:themeTint="BF"/>
    </w:rPr>
  </w:style>
  <w:style w:type="paragraph" w:styleId="ListParagraph">
    <w:name w:val="List Paragraph"/>
    <w:basedOn w:val="Normal"/>
    <w:qFormat/>
    <w:rsid w:val="005150F0"/>
    <w:pPr>
      <w:ind w:left="720"/>
      <w:contextualSpacing/>
    </w:pPr>
  </w:style>
  <w:style w:type="character" w:styleId="IntenseEmphasis">
    <w:name w:val="Intense Emphasis"/>
    <w:basedOn w:val="DefaultParagraphFont"/>
    <w:uiPriority w:val="21"/>
    <w:qFormat/>
    <w:rsid w:val="005150F0"/>
    <w:rPr>
      <w:i/>
      <w:iCs/>
      <w:color w:val="0F4761" w:themeColor="accent1" w:themeShade="BF"/>
    </w:rPr>
  </w:style>
  <w:style w:type="paragraph" w:styleId="IntenseQuote">
    <w:name w:val="Intense Quote"/>
    <w:basedOn w:val="Normal"/>
    <w:next w:val="Normal"/>
    <w:link w:val="IntenseQuoteChar"/>
    <w:uiPriority w:val="30"/>
    <w:qFormat/>
    <w:rsid w:val="00515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0F0"/>
    <w:rPr>
      <w:i/>
      <w:iCs/>
      <w:color w:val="0F4761" w:themeColor="accent1" w:themeShade="BF"/>
    </w:rPr>
  </w:style>
  <w:style w:type="character" w:styleId="IntenseReference">
    <w:name w:val="Intense Reference"/>
    <w:basedOn w:val="DefaultParagraphFont"/>
    <w:uiPriority w:val="32"/>
    <w:qFormat/>
    <w:rsid w:val="005150F0"/>
    <w:rPr>
      <w:b/>
      <w:bCs/>
      <w:smallCaps/>
      <w:color w:val="0F4761" w:themeColor="accent1" w:themeShade="BF"/>
      <w:spacing w:val="5"/>
    </w:rPr>
  </w:style>
  <w:style w:type="character" w:styleId="Hyperlink">
    <w:name w:val="Hyperlink"/>
    <w:basedOn w:val="DefaultParagraphFont"/>
    <w:uiPriority w:val="99"/>
    <w:unhideWhenUsed/>
    <w:rsid w:val="005150F0"/>
    <w:rPr>
      <w:color w:val="467886" w:themeColor="hyperlink"/>
      <w:u w:val="single"/>
    </w:rPr>
  </w:style>
  <w:style w:type="character" w:styleId="FollowedHyperlink">
    <w:name w:val="FollowedHyperlink"/>
    <w:basedOn w:val="DefaultParagraphFont"/>
    <w:uiPriority w:val="99"/>
    <w:semiHidden/>
    <w:unhideWhenUsed/>
    <w:rsid w:val="005150F0"/>
    <w:rPr>
      <w:color w:val="96607D" w:themeColor="followedHyperlink"/>
      <w:u w:val="single"/>
    </w:rPr>
  </w:style>
  <w:style w:type="table" w:styleId="TableGrid">
    <w:name w:val="Table Grid"/>
    <w:basedOn w:val="TableNormal"/>
    <w:uiPriority w:val="39"/>
    <w:rsid w:val="005150F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150F0"/>
    <w:pPr>
      <w:spacing w:after="200" w:line="240" w:lineRule="auto"/>
    </w:pPr>
    <w:rPr>
      <w:rFonts w:ascii="Arial" w:eastAsiaTheme="minorEastAsia" w:hAnsi="Arial"/>
      <w:i/>
      <w:iCs/>
      <w:color w:val="0E2841" w:themeColor="text2"/>
      <w:sz w:val="18"/>
      <w:szCs w:val="18"/>
      <w:lang w:val="en-GB"/>
    </w:rPr>
  </w:style>
  <w:style w:type="character" w:customStyle="1" w:styleId="mord">
    <w:name w:val="mord"/>
    <w:basedOn w:val="DefaultParagraphFont"/>
    <w:rsid w:val="005150F0"/>
  </w:style>
  <w:style w:type="table" w:styleId="PlainTable2">
    <w:name w:val="Plain Table 2"/>
    <w:basedOn w:val="TableNormal"/>
    <w:uiPriority w:val="42"/>
    <w:rsid w:val="005150F0"/>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
    <w:name w:val="No List1"/>
    <w:next w:val="NoList"/>
    <w:uiPriority w:val="99"/>
    <w:semiHidden/>
    <w:unhideWhenUsed/>
    <w:rsid w:val="005150F0"/>
  </w:style>
  <w:style w:type="paragraph" w:customStyle="1" w:styleId="Strong1">
    <w:name w:val="Strong1"/>
    <w:qFormat/>
    <w:rsid w:val="005150F0"/>
    <w:pPr>
      <w:spacing w:after="0" w:line="240" w:lineRule="auto"/>
    </w:pPr>
    <w:rPr>
      <w:rFonts w:ascii="Times New Roman" w:eastAsia="Times New Roman" w:hAnsi="Times New Roman" w:cs="Times New Roman"/>
      <w:b/>
      <w:bCs/>
      <w:kern w:val="0"/>
      <w:sz w:val="18"/>
      <w:szCs w:val="18"/>
      <w14:ligatures w14:val="none"/>
    </w:rPr>
  </w:style>
  <w:style w:type="character" w:styleId="FootnoteReference">
    <w:name w:val="footnote reference"/>
    <w:uiPriority w:val="99"/>
    <w:semiHidden/>
    <w:unhideWhenUsed/>
    <w:rsid w:val="005150F0"/>
    <w:rPr>
      <w:vertAlign w:val="superscript"/>
    </w:rPr>
  </w:style>
  <w:style w:type="paragraph" w:styleId="FootnoteText">
    <w:name w:val="footnote text"/>
    <w:link w:val="FootnoteTextChar"/>
    <w:uiPriority w:val="99"/>
    <w:semiHidden/>
    <w:unhideWhenUsed/>
    <w:rsid w:val="005150F0"/>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5150F0"/>
    <w:rPr>
      <w:rFonts w:ascii="Times New Roman" w:eastAsia="Times New Roman" w:hAnsi="Times New Roman" w:cs="Times New Roman"/>
      <w:kern w:val="0"/>
      <w:sz w:val="20"/>
      <w:szCs w:val="20"/>
      <w14:ligatures w14:val="none"/>
    </w:rPr>
  </w:style>
  <w:style w:type="numbering" w:customStyle="1" w:styleId="NoList2">
    <w:name w:val="No List2"/>
    <w:next w:val="NoList"/>
    <w:uiPriority w:val="99"/>
    <w:semiHidden/>
    <w:unhideWhenUsed/>
    <w:rsid w:val="005150F0"/>
  </w:style>
  <w:style w:type="numbering" w:customStyle="1" w:styleId="NoList3">
    <w:name w:val="No List3"/>
    <w:next w:val="NoList"/>
    <w:uiPriority w:val="99"/>
    <w:semiHidden/>
    <w:unhideWhenUsed/>
    <w:rsid w:val="005150F0"/>
  </w:style>
  <w:style w:type="paragraph" w:styleId="Header">
    <w:name w:val="header"/>
    <w:basedOn w:val="Normal"/>
    <w:link w:val="HeaderChar"/>
    <w:uiPriority w:val="99"/>
    <w:unhideWhenUsed/>
    <w:rsid w:val="0051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0F0"/>
    <w:rPr>
      <w:kern w:val="0"/>
      <w:sz w:val="22"/>
      <w:szCs w:val="22"/>
      <w14:ligatures w14:val="none"/>
    </w:rPr>
  </w:style>
  <w:style w:type="paragraph" w:styleId="Footer">
    <w:name w:val="footer"/>
    <w:basedOn w:val="Normal"/>
    <w:link w:val="FooterChar"/>
    <w:uiPriority w:val="99"/>
    <w:unhideWhenUsed/>
    <w:rsid w:val="0051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0F0"/>
    <w:rPr>
      <w:kern w:val="0"/>
      <w:sz w:val="22"/>
      <w:szCs w:val="22"/>
      <w14:ligatures w14:val="none"/>
    </w:rPr>
  </w:style>
  <w:style w:type="paragraph" w:styleId="Revision">
    <w:name w:val="Revision"/>
    <w:hidden/>
    <w:uiPriority w:val="99"/>
    <w:semiHidden/>
    <w:rsid w:val="005150F0"/>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5150F0"/>
    <w:rPr>
      <w:sz w:val="16"/>
      <w:szCs w:val="16"/>
    </w:rPr>
  </w:style>
  <w:style w:type="paragraph" w:styleId="CommentText">
    <w:name w:val="annotation text"/>
    <w:basedOn w:val="Normal"/>
    <w:link w:val="CommentTextChar"/>
    <w:uiPriority w:val="99"/>
    <w:unhideWhenUsed/>
    <w:rsid w:val="005150F0"/>
    <w:pPr>
      <w:spacing w:line="240" w:lineRule="auto"/>
    </w:pPr>
    <w:rPr>
      <w:sz w:val="20"/>
      <w:szCs w:val="20"/>
    </w:rPr>
  </w:style>
  <w:style w:type="character" w:customStyle="1" w:styleId="CommentTextChar">
    <w:name w:val="Comment Text Char"/>
    <w:basedOn w:val="DefaultParagraphFont"/>
    <w:link w:val="CommentText"/>
    <w:uiPriority w:val="99"/>
    <w:rsid w:val="005150F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50F0"/>
    <w:rPr>
      <w:b/>
      <w:bCs/>
    </w:rPr>
  </w:style>
  <w:style w:type="character" w:customStyle="1" w:styleId="CommentSubjectChar">
    <w:name w:val="Comment Subject Char"/>
    <w:basedOn w:val="CommentTextChar"/>
    <w:link w:val="CommentSubject"/>
    <w:uiPriority w:val="99"/>
    <w:semiHidden/>
    <w:rsid w:val="005150F0"/>
    <w:rPr>
      <w:b/>
      <w:bCs/>
      <w:kern w:val="0"/>
      <w:sz w:val="20"/>
      <w:szCs w:val="20"/>
      <w14:ligatures w14:val="none"/>
    </w:rPr>
  </w:style>
  <w:style w:type="character" w:customStyle="1" w:styleId="UnresolvedMention1">
    <w:name w:val="Unresolved Mention1"/>
    <w:basedOn w:val="DefaultParagraphFont"/>
    <w:uiPriority w:val="99"/>
    <w:semiHidden/>
    <w:unhideWhenUsed/>
    <w:rsid w:val="005150F0"/>
    <w:rPr>
      <w:color w:val="605E5C"/>
      <w:shd w:val="clear" w:color="auto" w:fill="E1DFDD"/>
    </w:rPr>
  </w:style>
  <w:style w:type="paragraph" w:styleId="BalloonText">
    <w:name w:val="Balloon Text"/>
    <w:basedOn w:val="Normal"/>
    <w:link w:val="BalloonTextChar"/>
    <w:uiPriority w:val="99"/>
    <w:semiHidden/>
    <w:unhideWhenUsed/>
    <w:rsid w:val="00515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0F0"/>
    <w:rPr>
      <w:rFonts w:ascii="Segoe UI" w:hAnsi="Segoe UI" w:cs="Segoe UI"/>
      <w:kern w:val="0"/>
      <w:sz w:val="18"/>
      <w:szCs w:val="18"/>
      <w14:ligatures w14:val="none"/>
    </w:rPr>
  </w:style>
  <w:style w:type="character" w:styleId="LineNumber">
    <w:name w:val="line number"/>
    <w:basedOn w:val="DefaultParagraphFont"/>
    <w:uiPriority w:val="99"/>
    <w:semiHidden/>
    <w:unhideWhenUsed/>
    <w:rsid w:val="00515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4798</Words>
  <Characters>27353</Characters>
  <Application>Microsoft Office Word</Application>
  <DocSecurity>0</DocSecurity>
  <Lines>227</Lines>
  <Paragraphs>64</Paragraphs>
  <ScaleCrop>false</ScaleCrop>
  <Company>Springer Nature</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2026-06-15T09:26:00Z</dcterms:created>
  <dcterms:modified xsi:type="dcterms:W3CDTF">2026-06-15T09:27:00Z</dcterms:modified>
</cp:coreProperties>
</file>