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951B0" w14:textId="343FF128" w:rsidR="009A1E4E" w:rsidRPr="003148AB" w:rsidRDefault="009A1E4E" w:rsidP="009A1E4E">
      <w:pPr>
        <w:spacing w:line="360" w:lineRule="auto"/>
        <w:jc w:val="center"/>
        <w:rPr>
          <w:b/>
          <w:color w:val="000000" w:themeColor="text1"/>
          <w:szCs w:val="28"/>
          <w:lang w:val="en-US"/>
        </w:rPr>
      </w:pPr>
      <w:r w:rsidRPr="003148AB">
        <w:rPr>
          <w:b/>
          <w:color w:val="000000" w:themeColor="text1"/>
          <w:szCs w:val="28"/>
          <w:lang w:val="en-US"/>
        </w:rPr>
        <w:t xml:space="preserve">Glucose-Lowering </w:t>
      </w:r>
      <w:r>
        <w:rPr>
          <w:b/>
          <w:color w:val="000000" w:themeColor="text1"/>
          <w:szCs w:val="28"/>
          <w:lang w:val="en-US"/>
        </w:rPr>
        <w:t>and the</w:t>
      </w:r>
      <w:r w:rsidRPr="003148AB">
        <w:rPr>
          <w:b/>
          <w:color w:val="000000" w:themeColor="text1"/>
          <w:szCs w:val="28"/>
          <w:lang w:val="en-US"/>
        </w:rPr>
        <w:t xml:space="preserve"> Risk of </w:t>
      </w:r>
    </w:p>
    <w:p w14:paraId="7C9F96BD" w14:textId="77777777" w:rsidR="009A1E4E" w:rsidRPr="003148AB" w:rsidRDefault="009A1E4E" w:rsidP="009A1E4E">
      <w:pPr>
        <w:spacing w:line="360" w:lineRule="auto"/>
        <w:jc w:val="center"/>
        <w:rPr>
          <w:b/>
          <w:color w:val="000000" w:themeColor="text1"/>
          <w:szCs w:val="28"/>
          <w:lang w:val="en-US"/>
        </w:rPr>
      </w:pPr>
      <w:r w:rsidRPr="003148AB">
        <w:rPr>
          <w:b/>
          <w:color w:val="000000" w:themeColor="text1"/>
          <w:szCs w:val="28"/>
          <w:lang w:val="en-US"/>
        </w:rPr>
        <w:t xml:space="preserve">Cardiovascular Events with Novel Antidiabetic Therapies: </w:t>
      </w:r>
    </w:p>
    <w:p w14:paraId="134A7D1C" w14:textId="1166CDA5" w:rsidR="0081024F" w:rsidRPr="00377E2D" w:rsidRDefault="009A1E4E" w:rsidP="009A1E4E">
      <w:pPr>
        <w:rPr>
          <w:rFonts w:cstheme="minorHAnsi"/>
          <w:lang w:val="en-US"/>
        </w:rPr>
      </w:pPr>
      <w:r w:rsidRPr="003148AB">
        <w:rPr>
          <w:b/>
          <w:color w:val="000000" w:themeColor="text1"/>
          <w:szCs w:val="28"/>
          <w:lang w:val="en-US"/>
        </w:rPr>
        <w:t>A Systematic Review and Additive-effects Network Meta-Analysis</w:t>
      </w:r>
    </w:p>
    <w:p w14:paraId="2BAE5518" w14:textId="77777777" w:rsidR="0081024F" w:rsidRPr="00377E2D" w:rsidRDefault="0081024F" w:rsidP="0081024F">
      <w:pPr>
        <w:rPr>
          <w:rFonts w:cstheme="minorHAnsi"/>
          <w:lang w:val="en-US"/>
        </w:rPr>
      </w:pPr>
    </w:p>
    <w:p w14:paraId="5A033CDA" w14:textId="77777777" w:rsidR="0081024F" w:rsidRPr="00AE52FD" w:rsidRDefault="0081024F" w:rsidP="0081024F">
      <w:pPr>
        <w:rPr>
          <w:rFonts w:cstheme="minorHAnsi"/>
          <w:sz w:val="22"/>
          <w:lang w:val="en-US"/>
        </w:rPr>
      </w:pPr>
    </w:p>
    <w:p w14:paraId="4BC24FE7" w14:textId="77777777" w:rsidR="004B0D22" w:rsidRPr="003148AB" w:rsidRDefault="004B0D22" w:rsidP="004B0D22">
      <w:pPr>
        <w:spacing w:line="360" w:lineRule="auto"/>
        <w:jc w:val="center"/>
        <w:rPr>
          <w:color w:val="000000" w:themeColor="text1"/>
          <w:sz w:val="22"/>
        </w:rPr>
      </w:pPr>
      <w:r w:rsidRPr="003148AB">
        <w:rPr>
          <w:color w:val="000000" w:themeColor="text1"/>
          <w:sz w:val="22"/>
        </w:rPr>
        <w:t xml:space="preserve">Luiz Sergio F. </w:t>
      </w:r>
      <w:proofErr w:type="spellStart"/>
      <w:proofErr w:type="gramStart"/>
      <w:r w:rsidRPr="003148AB">
        <w:rPr>
          <w:color w:val="000000" w:themeColor="text1"/>
          <w:sz w:val="22"/>
        </w:rPr>
        <w:t>Carvalho</w:t>
      </w:r>
      <w:r w:rsidRPr="003148AB">
        <w:rPr>
          <w:color w:val="000000" w:themeColor="text1"/>
          <w:sz w:val="22"/>
          <w:vertAlign w:val="superscript"/>
        </w:rPr>
        <w:t>a,b</w:t>
      </w:r>
      <w:proofErr w:type="gramEnd"/>
      <w:r w:rsidRPr="003148AB">
        <w:rPr>
          <w:color w:val="000000" w:themeColor="text1"/>
          <w:sz w:val="22"/>
          <w:vertAlign w:val="superscript"/>
        </w:rPr>
        <w:t>,c</w:t>
      </w:r>
      <w:proofErr w:type="spellEnd"/>
      <w:r w:rsidRPr="003148AB">
        <w:rPr>
          <w:color w:val="000000" w:themeColor="text1"/>
          <w:sz w:val="22"/>
        </w:rPr>
        <w:t xml:space="preserve">, Ana Claudia C. </w:t>
      </w:r>
      <w:proofErr w:type="spellStart"/>
      <w:r w:rsidRPr="003148AB">
        <w:rPr>
          <w:color w:val="000000" w:themeColor="text1"/>
          <w:sz w:val="22"/>
        </w:rPr>
        <w:t>Nogueira</w:t>
      </w:r>
      <w:r w:rsidRPr="003148AB">
        <w:rPr>
          <w:color w:val="000000" w:themeColor="text1"/>
          <w:sz w:val="22"/>
          <w:vertAlign w:val="superscript"/>
        </w:rPr>
        <w:t>b</w:t>
      </w:r>
      <w:r>
        <w:rPr>
          <w:color w:val="000000" w:themeColor="text1"/>
          <w:sz w:val="22"/>
          <w:vertAlign w:val="superscript"/>
        </w:rPr>
        <w:t>,c</w:t>
      </w:r>
      <w:proofErr w:type="spellEnd"/>
      <w:r w:rsidRPr="003148AB">
        <w:rPr>
          <w:color w:val="000000" w:themeColor="text1"/>
          <w:sz w:val="22"/>
        </w:rPr>
        <w:t xml:space="preserve">, </w:t>
      </w:r>
      <w:proofErr w:type="spellStart"/>
      <w:r w:rsidRPr="003148AB">
        <w:rPr>
          <w:color w:val="000000" w:themeColor="text1"/>
          <w:sz w:val="22"/>
        </w:rPr>
        <w:t>Riobaldo</w:t>
      </w:r>
      <w:proofErr w:type="spellEnd"/>
      <w:r w:rsidRPr="003148AB">
        <w:rPr>
          <w:color w:val="000000" w:themeColor="text1"/>
          <w:sz w:val="22"/>
        </w:rPr>
        <w:t xml:space="preserve"> M.R. </w:t>
      </w:r>
      <w:proofErr w:type="spellStart"/>
      <w:r w:rsidRPr="003148AB">
        <w:rPr>
          <w:color w:val="000000" w:themeColor="text1"/>
          <w:sz w:val="22"/>
        </w:rPr>
        <w:t>Cintra</w:t>
      </w:r>
      <w:r w:rsidRPr="003148AB">
        <w:rPr>
          <w:color w:val="000000" w:themeColor="text1"/>
          <w:sz w:val="22"/>
          <w:vertAlign w:val="superscript"/>
        </w:rPr>
        <w:t>c</w:t>
      </w:r>
      <w:proofErr w:type="spellEnd"/>
      <w:r w:rsidRPr="003148AB">
        <w:rPr>
          <w:color w:val="000000" w:themeColor="text1"/>
          <w:sz w:val="22"/>
        </w:rPr>
        <w:t xml:space="preserve">, Isabella </w:t>
      </w:r>
      <w:proofErr w:type="spellStart"/>
      <w:r w:rsidRPr="003148AB">
        <w:rPr>
          <w:color w:val="000000" w:themeColor="text1"/>
          <w:sz w:val="22"/>
        </w:rPr>
        <w:t>Bonilha</w:t>
      </w:r>
      <w:r w:rsidRPr="003148AB">
        <w:rPr>
          <w:color w:val="000000" w:themeColor="text1"/>
          <w:sz w:val="22"/>
          <w:vertAlign w:val="superscript"/>
        </w:rPr>
        <w:t>c</w:t>
      </w:r>
      <w:proofErr w:type="spellEnd"/>
      <w:r w:rsidRPr="003148AB">
        <w:rPr>
          <w:color w:val="000000" w:themeColor="text1"/>
          <w:sz w:val="22"/>
        </w:rPr>
        <w:t xml:space="preserve">, Beatriz M. </w:t>
      </w:r>
      <w:proofErr w:type="spellStart"/>
      <w:r w:rsidRPr="003148AB">
        <w:rPr>
          <w:color w:val="000000" w:themeColor="text1"/>
          <w:sz w:val="22"/>
        </w:rPr>
        <w:t>Luchiari</w:t>
      </w:r>
      <w:r w:rsidRPr="003148AB">
        <w:rPr>
          <w:color w:val="000000" w:themeColor="text1"/>
          <w:sz w:val="22"/>
          <w:vertAlign w:val="superscript"/>
        </w:rPr>
        <w:t>c</w:t>
      </w:r>
      <w:proofErr w:type="spellEnd"/>
      <w:r w:rsidRPr="003148AB">
        <w:rPr>
          <w:color w:val="000000" w:themeColor="text1"/>
          <w:sz w:val="22"/>
        </w:rPr>
        <w:t xml:space="preserve">, </w:t>
      </w:r>
      <w:r>
        <w:rPr>
          <w:color w:val="000000" w:themeColor="text1"/>
          <w:sz w:val="22"/>
        </w:rPr>
        <w:t xml:space="preserve">Alexander K. </w:t>
      </w:r>
      <w:proofErr w:type="spellStart"/>
      <w:r>
        <w:rPr>
          <w:color w:val="000000" w:themeColor="text1"/>
          <w:sz w:val="22"/>
        </w:rPr>
        <w:t>Benchimol</w:t>
      </w:r>
      <w:r w:rsidRPr="00C34B2D">
        <w:rPr>
          <w:color w:val="000000" w:themeColor="text1"/>
          <w:sz w:val="22"/>
          <w:vertAlign w:val="superscript"/>
        </w:rPr>
        <w:t>d</w:t>
      </w:r>
      <w:proofErr w:type="spellEnd"/>
      <w:r>
        <w:rPr>
          <w:color w:val="000000" w:themeColor="text1"/>
          <w:sz w:val="22"/>
        </w:rPr>
        <w:t xml:space="preserve">, Carlos Eduardo B </w:t>
      </w:r>
      <w:proofErr w:type="spellStart"/>
      <w:r>
        <w:rPr>
          <w:color w:val="000000" w:themeColor="text1"/>
          <w:sz w:val="22"/>
        </w:rPr>
        <w:t>Couri</w:t>
      </w:r>
      <w:r w:rsidRPr="00344AEA">
        <w:rPr>
          <w:color w:val="000000" w:themeColor="text1"/>
          <w:sz w:val="22"/>
          <w:vertAlign w:val="superscript"/>
        </w:rPr>
        <w:t>e</w:t>
      </w:r>
      <w:proofErr w:type="spellEnd"/>
      <w:r>
        <w:rPr>
          <w:color w:val="000000" w:themeColor="text1"/>
          <w:sz w:val="22"/>
        </w:rPr>
        <w:t xml:space="preserve">, </w:t>
      </w:r>
      <w:r w:rsidRPr="00885C04">
        <w:rPr>
          <w:color w:val="000000" w:themeColor="text1"/>
          <w:sz w:val="22"/>
        </w:rPr>
        <w:t xml:space="preserve">Jairo Lins </w:t>
      </w:r>
      <w:proofErr w:type="spellStart"/>
      <w:r w:rsidRPr="00885C04">
        <w:rPr>
          <w:color w:val="000000" w:themeColor="text1"/>
          <w:sz w:val="22"/>
        </w:rPr>
        <w:t>Borges</w:t>
      </w:r>
      <w:r w:rsidRPr="00E02196">
        <w:rPr>
          <w:color w:val="000000" w:themeColor="text1"/>
          <w:sz w:val="22"/>
          <w:vertAlign w:val="superscript"/>
        </w:rPr>
        <w:t>f</w:t>
      </w:r>
      <w:proofErr w:type="spellEnd"/>
      <w:r>
        <w:rPr>
          <w:color w:val="000000" w:themeColor="text1"/>
          <w:sz w:val="22"/>
        </w:rPr>
        <w:t>,</w:t>
      </w:r>
      <w:r w:rsidRPr="00885C04">
        <w:rPr>
          <w:color w:val="000000" w:themeColor="text1"/>
          <w:sz w:val="22"/>
        </w:rPr>
        <w:t xml:space="preserve"> </w:t>
      </w:r>
      <w:r w:rsidRPr="003148AB">
        <w:rPr>
          <w:color w:val="000000" w:themeColor="text1"/>
          <w:sz w:val="22"/>
        </w:rPr>
        <w:t xml:space="preserve">Joaquim </w:t>
      </w:r>
      <w:proofErr w:type="spellStart"/>
      <w:r>
        <w:rPr>
          <w:color w:val="000000" w:themeColor="text1"/>
          <w:sz w:val="22"/>
        </w:rPr>
        <w:t>Barreto</w:t>
      </w:r>
      <w:r w:rsidRPr="003148AB">
        <w:rPr>
          <w:color w:val="000000" w:themeColor="text1"/>
          <w:sz w:val="22"/>
          <w:vertAlign w:val="superscript"/>
        </w:rPr>
        <w:t>c</w:t>
      </w:r>
      <w:proofErr w:type="spellEnd"/>
      <w:r w:rsidRPr="003148AB">
        <w:rPr>
          <w:color w:val="000000" w:themeColor="text1"/>
          <w:sz w:val="22"/>
        </w:rPr>
        <w:t>, Andrei C</w:t>
      </w:r>
      <w:r>
        <w:rPr>
          <w:color w:val="000000" w:themeColor="text1"/>
          <w:sz w:val="22"/>
        </w:rPr>
        <w:t>.</w:t>
      </w:r>
      <w:r w:rsidRPr="003148AB">
        <w:rPr>
          <w:color w:val="000000" w:themeColor="text1"/>
          <w:sz w:val="22"/>
        </w:rPr>
        <w:t xml:space="preserve"> </w:t>
      </w:r>
      <w:proofErr w:type="spellStart"/>
      <w:r w:rsidRPr="003148AB">
        <w:rPr>
          <w:color w:val="000000" w:themeColor="text1"/>
          <w:sz w:val="22"/>
        </w:rPr>
        <w:t>Sposito</w:t>
      </w:r>
      <w:r w:rsidRPr="003148AB">
        <w:rPr>
          <w:color w:val="000000" w:themeColor="text1"/>
          <w:sz w:val="22"/>
          <w:vertAlign w:val="superscript"/>
        </w:rPr>
        <w:t>c</w:t>
      </w:r>
      <w:proofErr w:type="spellEnd"/>
    </w:p>
    <w:p w14:paraId="788029B4" w14:textId="77777777" w:rsidR="004B0D22" w:rsidRPr="003148AB" w:rsidRDefault="004B0D22" w:rsidP="004B0D22">
      <w:pPr>
        <w:rPr>
          <w:color w:val="000000" w:themeColor="text1"/>
          <w:sz w:val="22"/>
        </w:rPr>
      </w:pPr>
    </w:p>
    <w:p w14:paraId="67CCE7F5" w14:textId="77777777" w:rsidR="004B0D22" w:rsidRPr="003148AB" w:rsidRDefault="004B0D22" w:rsidP="004B0D22">
      <w:pPr>
        <w:rPr>
          <w:rFonts w:cstheme="minorHAnsi"/>
          <w:color w:val="000000" w:themeColor="text1"/>
          <w:sz w:val="32"/>
        </w:rPr>
      </w:pPr>
    </w:p>
    <w:p w14:paraId="3AEB8EBA" w14:textId="77777777" w:rsidR="004B0D22" w:rsidRPr="003148AB" w:rsidRDefault="004B0D22" w:rsidP="004B0D22">
      <w:pPr>
        <w:rPr>
          <w:rFonts w:cstheme="minorHAnsi"/>
          <w:color w:val="000000" w:themeColor="text1"/>
          <w:sz w:val="32"/>
        </w:rPr>
      </w:pPr>
    </w:p>
    <w:p w14:paraId="79CF3E8C" w14:textId="77777777" w:rsidR="004B0D22" w:rsidRPr="003148AB" w:rsidRDefault="004B0D22" w:rsidP="004B0D22">
      <w:pPr>
        <w:spacing w:line="480" w:lineRule="auto"/>
        <w:jc w:val="right"/>
        <w:rPr>
          <w:color w:val="000000" w:themeColor="text1"/>
          <w:sz w:val="18"/>
          <w:szCs w:val="16"/>
          <w:lang w:val="en-US"/>
        </w:rPr>
      </w:pPr>
      <w:r w:rsidRPr="003148AB">
        <w:rPr>
          <w:color w:val="000000" w:themeColor="text1"/>
          <w:sz w:val="18"/>
          <w:szCs w:val="16"/>
          <w:lang w:val="en-US"/>
        </w:rPr>
        <w:t xml:space="preserve">a. Laboratory of Data for Quality of Care and Outcomes Research, </w:t>
      </w:r>
    </w:p>
    <w:p w14:paraId="1E9F7DEB" w14:textId="77777777" w:rsidR="004B0D22" w:rsidRPr="003148AB" w:rsidRDefault="004B0D22" w:rsidP="004B0D22">
      <w:pPr>
        <w:spacing w:line="480" w:lineRule="auto"/>
        <w:jc w:val="right"/>
        <w:rPr>
          <w:color w:val="000000" w:themeColor="text1"/>
          <w:sz w:val="18"/>
          <w:szCs w:val="16"/>
          <w:lang w:val="en-US"/>
        </w:rPr>
      </w:pPr>
      <w:r w:rsidRPr="00AB1F3D">
        <w:rPr>
          <w:color w:val="000000" w:themeColor="text1"/>
          <w:sz w:val="18"/>
          <w:szCs w:val="16"/>
          <w:lang w:val="en-US"/>
        </w:rPr>
        <w:t>Clarity Healthcare Intelligence</w:t>
      </w:r>
      <w:r>
        <w:rPr>
          <w:color w:val="000000" w:themeColor="text1"/>
          <w:sz w:val="18"/>
          <w:szCs w:val="16"/>
          <w:lang w:val="en-US"/>
        </w:rPr>
        <w:t xml:space="preserve">, </w:t>
      </w:r>
      <w:proofErr w:type="spellStart"/>
      <w:r>
        <w:rPr>
          <w:color w:val="000000" w:themeColor="text1"/>
          <w:sz w:val="18"/>
          <w:szCs w:val="16"/>
          <w:lang w:val="en-US"/>
        </w:rPr>
        <w:t>Jundiaí</w:t>
      </w:r>
      <w:proofErr w:type="spellEnd"/>
      <w:r>
        <w:rPr>
          <w:color w:val="000000" w:themeColor="text1"/>
          <w:sz w:val="18"/>
          <w:szCs w:val="16"/>
          <w:lang w:val="en-US"/>
        </w:rPr>
        <w:t>, SP</w:t>
      </w:r>
      <w:r w:rsidRPr="003148AB">
        <w:rPr>
          <w:color w:val="000000" w:themeColor="text1"/>
          <w:sz w:val="18"/>
          <w:szCs w:val="16"/>
          <w:lang w:val="en-US"/>
        </w:rPr>
        <w:t>, Brazil</w:t>
      </w:r>
    </w:p>
    <w:p w14:paraId="67AE59FD" w14:textId="77777777" w:rsidR="004B0D22" w:rsidRPr="00AB1F3D" w:rsidRDefault="004B0D22" w:rsidP="004B0D22">
      <w:pPr>
        <w:spacing w:line="480" w:lineRule="auto"/>
        <w:ind w:firstLine="720"/>
        <w:jc w:val="right"/>
        <w:rPr>
          <w:color w:val="000000" w:themeColor="text1"/>
          <w:sz w:val="18"/>
          <w:szCs w:val="16"/>
        </w:rPr>
      </w:pPr>
      <w:r w:rsidRPr="003148AB">
        <w:rPr>
          <w:color w:val="000000" w:themeColor="text1"/>
          <w:sz w:val="18"/>
          <w:szCs w:val="16"/>
        </w:rPr>
        <w:t xml:space="preserve">b. Escola Superior de Ciências da Saúde, Brasília, DF, </w:t>
      </w:r>
      <w:proofErr w:type="spellStart"/>
      <w:r w:rsidRPr="003148AB">
        <w:rPr>
          <w:color w:val="000000" w:themeColor="text1"/>
          <w:sz w:val="18"/>
          <w:szCs w:val="16"/>
        </w:rPr>
        <w:t>Brazil</w:t>
      </w:r>
      <w:proofErr w:type="spellEnd"/>
    </w:p>
    <w:p w14:paraId="26BF32E7" w14:textId="77777777" w:rsidR="004B0D22" w:rsidRPr="003148AB" w:rsidRDefault="004B0D22" w:rsidP="004B0D22">
      <w:pPr>
        <w:spacing w:line="480" w:lineRule="auto"/>
        <w:ind w:firstLine="720"/>
        <w:jc w:val="right"/>
        <w:rPr>
          <w:color w:val="000000" w:themeColor="text1"/>
          <w:sz w:val="18"/>
          <w:szCs w:val="16"/>
          <w:lang w:val="en-US"/>
        </w:rPr>
      </w:pPr>
      <w:r w:rsidRPr="003148AB">
        <w:rPr>
          <w:color w:val="000000" w:themeColor="text1"/>
          <w:sz w:val="18"/>
          <w:szCs w:val="16"/>
          <w:lang w:val="en-US"/>
        </w:rPr>
        <w:t>c. Atherosclerosis and Vascular Biology Laboratory (</w:t>
      </w:r>
      <w:proofErr w:type="spellStart"/>
      <w:r w:rsidRPr="003148AB">
        <w:rPr>
          <w:color w:val="000000" w:themeColor="text1"/>
          <w:sz w:val="18"/>
          <w:szCs w:val="16"/>
          <w:lang w:val="en-US"/>
        </w:rPr>
        <w:t>Atherolab</w:t>
      </w:r>
      <w:proofErr w:type="spellEnd"/>
      <w:r w:rsidRPr="003148AB">
        <w:rPr>
          <w:color w:val="000000" w:themeColor="text1"/>
          <w:sz w:val="18"/>
          <w:szCs w:val="16"/>
          <w:lang w:val="en-US"/>
        </w:rPr>
        <w:t xml:space="preserve">), Cardiology Department, </w:t>
      </w:r>
    </w:p>
    <w:p w14:paraId="1010824A" w14:textId="77777777" w:rsidR="004B0D22" w:rsidRDefault="004B0D22" w:rsidP="004B0D22">
      <w:pPr>
        <w:spacing w:line="480" w:lineRule="auto"/>
        <w:ind w:firstLine="720"/>
        <w:jc w:val="right"/>
        <w:rPr>
          <w:color w:val="000000" w:themeColor="text1"/>
          <w:sz w:val="18"/>
          <w:szCs w:val="16"/>
          <w:lang w:val="en-US"/>
        </w:rPr>
      </w:pPr>
      <w:r w:rsidRPr="003148AB">
        <w:rPr>
          <w:color w:val="000000" w:themeColor="text1"/>
          <w:sz w:val="18"/>
          <w:szCs w:val="16"/>
          <w:lang w:val="en-US"/>
        </w:rPr>
        <w:t>State University of Campinas (</w:t>
      </w:r>
      <w:proofErr w:type="spellStart"/>
      <w:r w:rsidRPr="003148AB">
        <w:rPr>
          <w:color w:val="000000" w:themeColor="text1"/>
          <w:sz w:val="18"/>
          <w:szCs w:val="16"/>
          <w:lang w:val="en-US"/>
        </w:rPr>
        <w:t>Unicamp</w:t>
      </w:r>
      <w:proofErr w:type="spellEnd"/>
      <w:r w:rsidRPr="003148AB">
        <w:rPr>
          <w:color w:val="000000" w:themeColor="text1"/>
          <w:sz w:val="18"/>
          <w:szCs w:val="16"/>
          <w:lang w:val="en-US"/>
        </w:rPr>
        <w:t>), Campinas, SP, Brazil.</w:t>
      </w:r>
    </w:p>
    <w:p w14:paraId="64631777" w14:textId="77777777" w:rsidR="004B0D22" w:rsidRDefault="004B0D22" w:rsidP="004B0D22">
      <w:pPr>
        <w:spacing w:line="480" w:lineRule="auto"/>
        <w:ind w:firstLine="720"/>
        <w:jc w:val="right"/>
        <w:rPr>
          <w:color w:val="000000" w:themeColor="text1"/>
          <w:sz w:val="18"/>
          <w:szCs w:val="16"/>
        </w:rPr>
      </w:pPr>
      <w:proofErr w:type="spellStart"/>
      <w:r w:rsidRPr="00C34B2D">
        <w:rPr>
          <w:color w:val="000000" w:themeColor="text1"/>
          <w:sz w:val="18"/>
          <w:szCs w:val="16"/>
          <w:vertAlign w:val="superscript"/>
        </w:rPr>
        <w:t>d</w:t>
      </w:r>
      <w:r w:rsidRPr="00C34B2D">
        <w:rPr>
          <w:color w:val="000000" w:themeColor="text1"/>
          <w:sz w:val="18"/>
          <w:szCs w:val="16"/>
        </w:rPr>
        <w:t>Instituto</w:t>
      </w:r>
      <w:proofErr w:type="spellEnd"/>
      <w:r w:rsidRPr="00C34B2D">
        <w:rPr>
          <w:color w:val="000000" w:themeColor="text1"/>
          <w:sz w:val="18"/>
          <w:szCs w:val="16"/>
        </w:rPr>
        <w:t xml:space="preserve"> Estadual de Diabetes e Endocrinologia, Rio de Janeiro, RJ, </w:t>
      </w:r>
      <w:proofErr w:type="spellStart"/>
      <w:r w:rsidRPr="00C34B2D">
        <w:rPr>
          <w:color w:val="000000" w:themeColor="text1"/>
          <w:sz w:val="18"/>
          <w:szCs w:val="16"/>
        </w:rPr>
        <w:t>Brazil</w:t>
      </w:r>
      <w:proofErr w:type="spellEnd"/>
      <w:r>
        <w:rPr>
          <w:color w:val="000000" w:themeColor="text1"/>
          <w:sz w:val="18"/>
          <w:szCs w:val="16"/>
        </w:rPr>
        <w:t xml:space="preserve"> </w:t>
      </w:r>
    </w:p>
    <w:p w14:paraId="48880E1E" w14:textId="77777777" w:rsidR="004B0D22" w:rsidRPr="007C22C2" w:rsidRDefault="004B0D22" w:rsidP="004B0D22">
      <w:pPr>
        <w:spacing w:line="480" w:lineRule="auto"/>
        <w:ind w:firstLine="720"/>
        <w:jc w:val="right"/>
        <w:rPr>
          <w:color w:val="000000" w:themeColor="text1"/>
          <w:sz w:val="18"/>
          <w:szCs w:val="16"/>
        </w:rPr>
      </w:pPr>
      <w:proofErr w:type="spellStart"/>
      <w:r w:rsidRPr="00344AEA">
        <w:rPr>
          <w:color w:val="000000" w:themeColor="text1"/>
          <w:sz w:val="18"/>
          <w:szCs w:val="16"/>
          <w:vertAlign w:val="superscript"/>
        </w:rPr>
        <w:t>e</w:t>
      </w:r>
      <w:r w:rsidRPr="00344AEA">
        <w:rPr>
          <w:color w:val="000000" w:themeColor="text1"/>
          <w:sz w:val="18"/>
          <w:szCs w:val="16"/>
        </w:rPr>
        <w:t>Departamento</w:t>
      </w:r>
      <w:proofErr w:type="spellEnd"/>
      <w:r w:rsidRPr="00344AEA">
        <w:rPr>
          <w:color w:val="000000" w:themeColor="text1"/>
          <w:sz w:val="18"/>
          <w:szCs w:val="16"/>
        </w:rPr>
        <w:t xml:space="preserve"> de Hematologia, Universidade Federal do Rio de Janeiro, Rio de Janeiro, RJ, </w:t>
      </w:r>
      <w:proofErr w:type="spellStart"/>
      <w:r w:rsidRPr="00344AEA">
        <w:rPr>
          <w:color w:val="000000" w:themeColor="text1"/>
          <w:sz w:val="18"/>
          <w:szCs w:val="16"/>
        </w:rPr>
        <w:t>Bra</w:t>
      </w:r>
      <w:r>
        <w:rPr>
          <w:color w:val="000000" w:themeColor="text1"/>
          <w:sz w:val="18"/>
          <w:szCs w:val="16"/>
        </w:rPr>
        <w:t>z</w:t>
      </w:r>
      <w:r w:rsidRPr="00344AEA">
        <w:rPr>
          <w:color w:val="000000" w:themeColor="text1"/>
          <w:sz w:val="18"/>
          <w:szCs w:val="16"/>
        </w:rPr>
        <w:t>il</w:t>
      </w:r>
      <w:proofErr w:type="spellEnd"/>
      <w:r w:rsidRPr="00344AEA">
        <w:rPr>
          <w:color w:val="000000" w:themeColor="text1"/>
          <w:sz w:val="18"/>
          <w:szCs w:val="16"/>
        </w:rPr>
        <w:t>.</w:t>
      </w:r>
      <w:r>
        <w:rPr>
          <w:color w:val="000000" w:themeColor="text1"/>
          <w:sz w:val="18"/>
          <w:szCs w:val="16"/>
        </w:rPr>
        <w:t xml:space="preserve"> </w:t>
      </w:r>
      <w:proofErr w:type="spellStart"/>
      <w:r w:rsidRPr="007C22C2">
        <w:rPr>
          <w:color w:val="000000" w:themeColor="text1"/>
          <w:sz w:val="18"/>
          <w:szCs w:val="16"/>
          <w:vertAlign w:val="superscript"/>
        </w:rPr>
        <w:t>f</w:t>
      </w:r>
      <w:r w:rsidRPr="007C22C2">
        <w:rPr>
          <w:color w:val="000000" w:themeColor="text1"/>
          <w:sz w:val="18"/>
          <w:szCs w:val="16"/>
        </w:rPr>
        <w:t>Universidade</w:t>
      </w:r>
      <w:proofErr w:type="spellEnd"/>
      <w:r w:rsidRPr="007C22C2">
        <w:rPr>
          <w:color w:val="000000" w:themeColor="text1"/>
          <w:sz w:val="18"/>
          <w:szCs w:val="16"/>
        </w:rPr>
        <w:t xml:space="preserve"> Federal de São Paulo (UNIFESP), São Paulo, SP - </w:t>
      </w:r>
      <w:proofErr w:type="spellStart"/>
      <w:r w:rsidRPr="007C22C2">
        <w:rPr>
          <w:color w:val="000000" w:themeColor="text1"/>
          <w:sz w:val="18"/>
          <w:szCs w:val="16"/>
        </w:rPr>
        <w:t>Brazil</w:t>
      </w:r>
      <w:proofErr w:type="spellEnd"/>
      <w:r w:rsidRPr="007C22C2">
        <w:rPr>
          <w:color w:val="000000" w:themeColor="text1"/>
          <w:sz w:val="18"/>
          <w:szCs w:val="16"/>
        </w:rPr>
        <w:t>.</w:t>
      </w:r>
    </w:p>
    <w:p w14:paraId="2185F219" w14:textId="77777777" w:rsidR="004349D2" w:rsidRPr="004349D2" w:rsidRDefault="004349D2" w:rsidP="009A1E4E">
      <w:pPr>
        <w:spacing w:line="480" w:lineRule="auto"/>
        <w:ind w:firstLine="720"/>
        <w:jc w:val="right"/>
        <w:rPr>
          <w:color w:val="000000" w:themeColor="text1"/>
          <w:sz w:val="18"/>
          <w:szCs w:val="16"/>
        </w:rPr>
      </w:pPr>
    </w:p>
    <w:p w14:paraId="351F94E3" w14:textId="77777777" w:rsidR="0081024F" w:rsidRPr="004349D2" w:rsidRDefault="0081024F" w:rsidP="0081024F">
      <w:pPr>
        <w:spacing w:line="276" w:lineRule="auto"/>
        <w:jc w:val="both"/>
        <w:rPr>
          <w:b/>
          <w:color w:val="000000" w:themeColor="text1"/>
        </w:rPr>
      </w:pPr>
    </w:p>
    <w:p w14:paraId="179F9E7C" w14:textId="77777777" w:rsidR="0081024F" w:rsidRPr="004349D2" w:rsidRDefault="0081024F" w:rsidP="0081024F">
      <w:pPr>
        <w:rPr>
          <w:b/>
          <w:color w:val="000000" w:themeColor="text1"/>
        </w:rPr>
      </w:pPr>
    </w:p>
    <w:p w14:paraId="618FC29A" w14:textId="77777777" w:rsidR="0081024F" w:rsidRPr="004349D2" w:rsidRDefault="0081024F" w:rsidP="0081024F">
      <w:pPr>
        <w:rPr>
          <w:b/>
          <w:color w:val="000000" w:themeColor="text1"/>
        </w:rPr>
      </w:pPr>
    </w:p>
    <w:p w14:paraId="632979B1" w14:textId="77777777" w:rsidR="0081024F" w:rsidRPr="004349D2" w:rsidRDefault="0081024F" w:rsidP="0081024F">
      <w:pPr>
        <w:rPr>
          <w:b/>
          <w:color w:val="000000" w:themeColor="text1"/>
        </w:rPr>
      </w:pPr>
    </w:p>
    <w:p w14:paraId="492E5CC8" w14:textId="77777777" w:rsidR="0081024F" w:rsidRPr="004349D2" w:rsidRDefault="0081024F" w:rsidP="0081024F">
      <w:pPr>
        <w:rPr>
          <w:b/>
          <w:color w:val="000000" w:themeColor="text1"/>
        </w:rPr>
      </w:pPr>
    </w:p>
    <w:p w14:paraId="12AA4A90" w14:textId="77777777" w:rsidR="0081024F" w:rsidRPr="004349D2" w:rsidRDefault="0081024F" w:rsidP="0081024F">
      <w:pPr>
        <w:rPr>
          <w:b/>
          <w:color w:val="000000" w:themeColor="text1"/>
        </w:rPr>
      </w:pPr>
    </w:p>
    <w:p w14:paraId="29FB2AFD" w14:textId="77777777" w:rsidR="0081024F" w:rsidRPr="004349D2" w:rsidRDefault="0081024F" w:rsidP="0081024F">
      <w:pPr>
        <w:rPr>
          <w:b/>
          <w:color w:val="000000" w:themeColor="text1"/>
        </w:rPr>
      </w:pPr>
    </w:p>
    <w:p w14:paraId="23ACF9FD" w14:textId="257ED118" w:rsidR="0081024F" w:rsidRPr="00C23A76" w:rsidRDefault="0081024F" w:rsidP="0081024F">
      <w:pPr>
        <w:spacing w:line="276" w:lineRule="auto"/>
        <w:jc w:val="center"/>
        <w:rPr>
          <w:b/>
          <w:color w:val="000000" w:themeColor="text1"/>
          <w:lang w:val="en-US"/>
        </w:rPr>
      </w:pPr>
      <w:r w:rsidRPr="00C23A76">
        <w:rPr>
          <w:b/>
          <w:color w:val="000000" w:themeColor="text1"/>
          <w:lang w:val="en-US"/>
        </w:rPr>
        <w:t xml:space="preserve">SUPPLEMENTARY </w:t>
      </w:r>
      <w:r w:rsidR="00CC07B5">
        <w:rPr>
          <w:b/>
          <w:color w:val="000000" w:themeColor="text1"/>
          <w:lang w:val="en-US"/>
        </w:rPr>
        <w:t>MATERIAL</w:t>
      </w:r>
    </w:p>
    <w:p w14:paraId="3DFF1CBA" w14:textId="77777777" w:rsidR="00DE2FEF" w:rsidRDefault="00DE2FEF" w:rsidP="00DE2FEF">
      <w:pPr>
        <w:rPr>
          <w:b/>
          <w:color w:val="000000" w:themeColor="text1"/>
          <w:lang w:val="en-US"/>
        </w:rPr>
        <w:sectPr w:rsidR="00DE2FEF" w:rsidSect="00DE2FEF">
          <w:footerReference w:type="even" r:id="rId8"/>
          <w:footerReference w:type="default" r:id="rId9"/>
          <w:pgSz w:w="12240" w:h="15840"/>
          <w:pgMar w:top="1440" w:right="1800" w:bottom="1440" w:left="1800" w:header="720" w:footer="720" w:gutter="0"/>
          <w:cols w:space="720"/>
          <w:docGrid w:linePitch="360"/>
        </w:sectPr>
      </w:pPr>
    </w:p>
    <w:p w14:paraId="7EFDDFC9" w14:textId="77777777" w:rsidR="0081024F" w:rsidRDefault="0081024F" w:rsidP="00DE2FEF">
      <w:pPr>
        <w:rPr>
          <w:b/>
          <w:color w:val="000000" w:themeColor="text1"/>
          <w:lang w:val="en-US"/>
        </w:rPr>
      </w:pPr>
      <w:r w:rsidRPr="00C23A76">
        <w:rPr>
          <w:b/>
          <w:color w:val="000000" w:themeColor="text1"/>
          <w:lang w:val="en-US"/>
        </w:rPr>
        <w:lastRenderedPageBreak/>
        <w:t xml:space="preserve">Data Source and Search </w:t>
      </w:r>
    </w:p>
    <w:p w14:paraId="6C7F2883" w14:textId="77777777" w:rsidR="00DE2FEF" w:rsidRPr="00DE2FEF" w:rsidRDefault="00DE2FEF" w:rsidP="00DE2FEF">
      <w:pPr>
        <w:rPr>
          <w:b/>
          <w:color w:val="000000" w:themeColor="text1"/>
          <w:lang w:val="en-US"/>
        </w:rPr>
      </w:pPr>
    </w:p>
    <w:p w14:paraId="65422B97" w14:textId="1AB8317C" w:rsidR="0081024F" w:rsidRPr="00AE52FD" w:rsidRDefault="0081024F" w:rsidP="00AE52FD">
      <w:pPr>
        <w:spacing w:line="480" w:lineRule="auto"/>
        <w:ind w:firstLine="708"/>
        <w:rPr>
          <w:rFonts w:cstheme="minorHAnsi"/>
          <w:sz w:val="22"/>
          <w:lang w:val="en-US"/>
        </w:rPr>
      </w:pPr>
      <w:r w:rsidRPr="00AE52FD">
        <w:rPr>
          <w:rFonts w:cstheme="minorHAnsi"/>
          <w:sz w:val="22"/>
          <w:lang w:val="en-US"/>
        </w:rPr>
        <w:t xml:space="preserve">Queries of literature were performed using the electronic databases Medline (PubMed), ClinicalTrials.gov, Cochrane Central Register of Controlled Trials, Embase, European Union Clinical Trials Register and World Health Organization (WHO) International Clinical Trials Registry Platform. The search included all submitted articles until 1st of </w:t>
      </w:r>
      <w:r w:rsidR="006061FB">
        <w:rPr>
          <w:rFonts w:cstheme="minorHAnsi"/>
          <w:sz w:val="22"/>
          <w:lang w:val="en-US"/>
        </w:rPr>
        <w:t>January</w:t>
      </w:r>
      <w:r w:rsidRPr="00AE52FD">
        <w:rPr>
          <w:rFonts w:cstheme="minorHAnsi"/>
          <w:sz w:val="22"/>
          <w:lang w:val="en-US"/>
        </w:rPr>
        <w:t xml:space="preserve"> 202</w:t>
      </w:r>
      <w:r w:rsidR="006061FB">
        <w:rPr>
          <w:rFonts w:cstheme="minorHAnsi"/>
          <w:sz w:val="22"/>
          <w:lang w:val="en-US"/>
        </w:rPr>
        <w:t>1</w:t>
      </w:r>
      <w:r w:rsidRPr="00AE52FD">
        <w:rPr>
          <w:rFonts w:cstheme="minorHAnsi"/>
          <w:sz w:val="22"/>
          <w:lang w:val="en-US"/>
        </w:rPr>
        <w:t xml:space="preserve"> with no restriction to submission date or language, however all articles relevant to this study were published in English. The search was filtered to include only randomized controlled trials (RCTs) involving humans. Systematic reviews and meta-analyses were also evaluated to identify other relevant RCTs that were eventually missing by using the search terms. The following search terms were used:</w:t>
      </w:r>
    </w:p>
    <w:p w14:paraId="368F1F64" w14:textId="77777777" w:rsidR="0081024F" w:rsidRPr="00C23A76" w:rsidRDefault="0081024F" w:rsidP="0081024F">
      <w:pPr>
        <w:spacing w:line="276" w:lineRule="auto"/>
        <w:ind w:firstLine="720"/>
        <w:jc w:val="both"/>
        <w:rPr>
          <w:color w:val="000000" w:themeColor="text1"/>
          <w:lang w:val="en-US"/>
        </w:rPr>
      </w:pPr>
    </w:p>
    <w:tbl>
      <w:tblPr>
        <w:tblStyle w:val="Tabelacomgrade"/>
        <w:tblW w:w="864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567"/>
        <w:gridCol w:w="5669"/>
      </w:tblGrid>
      <w:tr w:rsidR="0081024F" w:rsidRPr="00C23A76" w14:paraId="757ED70F" w14:textId="77777777" w:rsidTr="00DE2FEF">
        <w:trPr>
          <w:trHeight w:val="341"/>
          <w:jc w:val="center"/>
        </w:trPr>
        <w:tc>
          <w:tcPr>
            <w:tcW w:w="2410" w:type="dxa"/>
            <w:tcBorders>
              <w:top w:val="single" w:sz="4" w:space="0" w:color="auto"/>
              <w:bottom w:val="single" w:sz="4" w:space="0" w:color="auto"/>
            </w:tcBorders>
          </w:tcPr>
          <w:p w14:paraId="2BB40982" w14:textId="77777777" w:rsidR="0081024F" w:rsidRPr="00C23A76" w:rsidRDefault="0081024F" w:rsidP="00D22AAA">
            <w:pPr>
              <w:spacing w:line="360" w:lineRule="auto"/>
              <w:rPr>
                <w:rFonts w:eastAsiaTheme="minorEastAsia"/>
                <w:b/>
                <w:color w:val="000000" w:themeColor="text1"/>
                <w:sz w:val="18"/>
                <w:lang w:eastAsia="ja-JP"/>
              </w:rPr>
            </w:pPr>
            <w:r w:rsidRPr="00C23A76">
              <w:rPr>
                <w:rFonts w:eastAsiaTheme="minorEastAsia"/>
                <w:b/>
                <w:color w:val="000000" w:themeColor="text1"/>
                <w:sz w:val="18"/>
                <w:lang w:eastAsia="ja-JP"/>
              </w:rPr>
              <w:t>Items</w:t>
            </w:r>
          </w:p>
        </w:tc>
        <w:tc>
          <w:tcPr>
            <w:tcW w:w="567" w:type="dxa"/>
            <w:tcBorders>
              <w:top w:val="single" w:sz="4" w:space="0" w:color="auto"/>
              <w:bottom w:val="single" w:sz="4" w:space="0" w:color="auto"/>
            </w:tcBorders>
          </w:tcPr>
          <w:p w14:paraId="34DD9353" w14:textId="77777777" w:rsidR="0081024F" w:rsidRPr="00C23A76" w:rsidRDefault="0081024F" w:rsidP="00D22AAA">
            <w:pPr>
              <w:spacing w:line="360" w:lineRule="auto"/>
              <w:rPr>
                <w:rFonts w:eastAsiaTheme="minorEastAsia"/>
                <w:b/>
                <w:color w:val="000000" w:themeColor="text1"/>
                <w:sz w:val="18"/>
                <w:lang w:eastAsia="ja-JP"/>
              </w:rPr>
            </w:pPr>
            <w:r w:rsidRPr="00C23A76">
              <w:rPr>
                <w:rFonts w:eastAsiaTheme="minorEastAsia"/>
                <w:b/>
                <w:color w:val="000000" w:themeColor="text1"/>
                <w:sz w:val="18"/>
                <w:lang w:eastAsia="ja-JP"/>
              </w:rPr>
              <w:t>N.</w:t>
            </w:r>
          </w:p>
        </w:tc>
        <w:tc>
          <w:tcPr>
            <w:tcW w:w="5669" w:type="dxa"/>
            <w:tcBorders>
              <w:top w:val="single" w:sz="4" w:space="0" w:color="auto"/>
              <w:bottom w:val="single" w:sz="4" w:space="0" w:color="auto"/>
            </w:tcBorders>
          </w:tcPr>
          <w:p w14:paraId="33699B7D" w14:textId="77777777" w:rsidR="0081024F" w:rsidRPr="00C23A76" w:rsidRDefault="0081024F" w:rsidP="00D22AAA">
            <w:pPr>
              <w:spacing w:line="360" w:lineRule="auto"/>
              <w:rPr>
                <w:rFonts w:eastAsiaTheme="minorEastAsia"/>
                <w:b/>
                <w:color w:val="000000" w:themeColor="text1"/>
                <w:sz w:val="18"/>
                <w:lang w:eastAsia="ja-JP"/>
              </w:rPr>
            </w:pPr>
            <w:r w:rsidRPr="00C23A76">
              <w:rPr>
                <w:rFonts w:eastAsiaTheme="minorEastAsia"/>
                <w:b/>
                <w:color w:val="000000" w:themeColor="text1"/>
                <w:sz w:val="18"/>
                <w:lang w:eastAsia="ja-JP"/>
              </w:rPr>
              <w:t>Terms</w:t>
            </w:r>
          </w:p>
        </w:tc>
      </w:tr>
      <w:tr w:rsidR="0081024F" w:rsidRPr="00CC07B5" w14:paraId="10BB29CA" w14:textId="77777777" w:rsidTr="00DE2FEF">
        <w:trPr>
          <w:jc w:val="center"/>
        </w:trPr>
        <w:tc>
          <w:tcPr>
            <w:tcW w:w="2410" w:type="dxa"/>
            <w:tcBorders>
              <w:top w:val="single" w:sz="4" w:space="0" w:color="auto"/>
            </w:tcBorders>
          </w:tcPr>
          <w:p w14:paraId="1E0D53B0"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Disease</w:t>
            </w:r>
          </w:p>
        </w:tc>
        <w:tc>
          <w:tcPr>
            <w:tcW w:w="567" w:type="dxa"/>
            <w:tcBorders>
              <w:top w:val="single" w:sz="4" w:space="0" w:color="auto"/>
            </w:tcBorders>
          </w:tcPr>
          <w:p w14:paraId="0050368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w:t>
            </w:r>
          </w:p>
        </w:tc>
        <w:tc>
          <w:tcPr>
            <w:tcW w:w="5669" w:type="dxa"/>
            <w:tcBorders>
              <w:top w:val="single" w:sz="4" w:space="0" w:color="auto"/>
            </w:tcBorders>
          </w:tcPr>
          <w:p w14:paraId="20484CE8" w14:textId="77777777" w:rsidR="0081024F" w:rsidRPr="00C23A76" w:rsidRDefault="00DE2FEF" w:rsidP="00D22AAA">
            <w:pPr>
              <w:spacing w:line="360" w:lineRule="auto"/>
              <w:rPr>
                <w:rFonts w:eastAsiaTheme="minorEastAsia"/>
                <w:color w:val="000000" w:themeColor="text1"/>
                <w:sz w:val="18"/>
                <w:lang w:eastAsia="ja-JP"/>
              </w:rPr>
            </w:pPr>
            <w:r>
              <w:rPr>
                <w:rFonts w:eastAsiaTheme="minorEastAsia"/>
                <w:color w:val="000000" w:themeColor="text1"/>
                <w:sz w:val="18"/>
                <w:lang w:eastAsia="ja-JP"/>
              </w:rPr>
              <w:t>"</w:t>
            </w:r>
            <w:proofErr w:type="gramStart"/>
            <w:r w:rsidR="0081024F" w:rsidRPr="00C23A76">
              <w:rPr>
                <w:rFonts w:eastAsiaTheme="minorEastAsia"/>
                <w:color w:val="000000" w:themeColor="text1"/>
                <w:sz w:val="18"/>
                <w:lang w:eastAsia="ja-JP"/>
              </w:rPr>
              <w:t>type</w:t>
            </w:r>
            <w:proofErr w:type="gramEnd"/>
            <w:r w:rsidR="0081024F" w:rsidRPr="00C23A76">
              <w:rPr>
                <w:rFonts w:eastAsiaTheme="minorEastAsia"/>
                <w:color w:val="000000" w:themeColor="text1"/>
                <w:sz w:val="18"/>
                <w:lang w:eastAsia="ja-JP"/>
              </w:rPr>
              <w:t xml:space="preserve"> 2 diabetes mellitus"[</w:t>
            </w:r>
            <w:proofErr w:type="spellStart"/>
            <w:r w:rsidR="0081024F" w:rsidRPr="00C23A76">
              <w:rPr>
                <w:rFonts w:eastAsiaTheme="minorEastAsia"/>
                <w:color w:val="000000" w:themeColor="text1"/>
                <w:sz w:val="18"/>
                <w:lang w:eastAsia="ja-JP"/>
              </w:rPr>
              <w:t>MeSH</w:t>
            </w:r>
            <w:proofErr w:type="spellEnd"/>
            <w:r w:rsidR="0081024F" w:rsidRPr="00C23A76">
              <w:rPr>
                <w:rFonts w:eastAsiaTheme="minorEastAsia"/>
                <w:color w:val="000000" w:themeColor="text1"/>
                <w:sz w:val="18"/>
                <w:lang w:eastAsia="ja-JP"/>
              </w:rPr>
              <w:t xml:space="preserve"> Terms] OR ("type 2 diabetes"[All Fields] </w:t>
            </w:r>
          </w:p>
        </w:tc>
      </w:tr>
      <w:tr w:rsidR="0081024F" w:rsidRPr="00CC07B5" w14:paraId="2D38DB5E" w14:textId="77777777" w:rsidTr="00DE2FEF">
        <w:trPr>
          <w:jc w:val="center"/>
        </w:trPr>
        <w:tc>
          <w:tcPr>
            <w:tcW w:w="2410" w:type="dxa"/>
            <w:vMerge w:val="restart"/>
          </w:tcPr>
          <w:p w14:paraId="773EF383"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SGLT2i</w:t>
            </w:r>
          </w:p>
        </w:tc>
        <w:tc>
          <w:tcPr>
            <w:tcW w:w="567" w:type="dxa"/>
          </w:tcPr>
          <w:p w14:paraId="4510CD38"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p>
        </w:tc>
        <w:tc>
          <w:tcPr>
            <w:tcW w:w="5669" w:type="dxa"/>
          </w:tcPr>
          <w:p w14:paraId="309DB516"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"canagliflozin"[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"canagliflozin"[All Fields]</w:t>
            </w:r>
          </w:p>
        </w:tc>
      </w:tr>
      <w:tr w:rsidR="0081024F" w:rsidRPr="00CC07B5" w14:paraId="37A7BE23" w14:textId="77777777" w:rsidTr="00DE2FEF">
        <w:trPr>
          <w:jc w:val="center"/>
        </w:trPr>
        <w:tc>
          <w:tcPr>
            <w:tcW w:w="2410" w:type="dxa"/>
            <w:vMerge/>
          </w:tcPr>
          <w:p w14:paraId="79447ED6"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53C2C1D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#3</w:t>
            </w:r>
          </w:p>
        </w:tc>
        <w:tc>
          <w:tcPr>
            <w:tcW w:w="5669" w:type="dxa"/>
          </w:tcPr>
          <w:p w14:paraId="719336BC"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"empagliflozin"[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"empagliflozin"[All Fields]</w:t>
            </w:r>
          </w:p>
        </w:tc>
      </w:tr>
      <w:tr w:rsidR="0081024F" w:rsidRPr="00CC07B5" w14:paraId="63B7F1CB" w14:textId="77777777" w:rsidTr="00DE2FEF">
        <w:trPr>
          <w:jc w:val="center"/>
        </w:trPr>
        <w:tc>
          <w:tcPr>
            <w:tcW w:w="2410" w:type="dxa"/>
            <w:vMerge/>
          </w:tcPr>
          <w:p w14:paraId="393617A9"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6B368B2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#4</w:t>
            </w:r>
          </w:p>
        </w:tc>
        <w:tc>
          <w:tcPr>
            <w:tcW w:w="5669" w:type="dxa"/>
          </w:tcPr>
          <w:p w14:paraId="2685526D"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"dapagliflozin"[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"dapagliflozin"[All Fields] </w:t>
            </w:r>
          </w:p>
        </w:tc>
      </w:tr>
      <w:tr w:rsidR="0081024F" w:rsidRPr="00CC07B5" w14:paraId="50CD337F" w14:textId="77777777" w:rsidTr="00DE2FEF">
        <w:trPr>
          <w:jc w:val="center"/>
        </w:trPr>
        <w:tc>
          <w:tcPr>
            <w:tcW w:w="2410" w:type="dxa"/>
          </w:tcPr>
          <w:p w14:paraId="22C3DC8D"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4EF0E4F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#5</w:t>
            </w:r>
          </w:p>
        </w:tc>
        <w:tc>
          <w:tcPr>
            <w:tcW w:w="5669" w:type="dxa"/>
          </w:tcPr>
          <w:p w14:paraId="0A8CA61C"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“ertugliflozin"[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"ertugliflozin"[All Fields]</w:t>
            </w:r>
          </w:p>
        </w:tc>
      </w:tr>
      <w:tr w:rsidR="0081024F" w:rsidRPr="00CC07B5" w14:paraId="7224745A" w14:textId="77777777" w:rsidTr="00DE2FEF">
        <w:trPr>
          <w:jc w:val="center"/>
        </w:trPr>
        <w:tc>
          <w:tcPr>
            <w:tcW w:w="2410" w:type="dxa"/>
          </w:tcPr>
          <w:p w14:paraId="6B3D793C"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3060D46E"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#6</w:t>
            </w:r>
          </w:p>
        </w:tc>
        <w:tc>
          <w:tcPr>
            <w:tcW w:w="5669" w:type="dxa"/>
          </w:tcPr>
          <w:p w14:paraId="0DC24D84"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“ipragliflozin"[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"ipragliflozin"[All Fields]</w:t>
            </w:r>
          </w:p>
        </w:tc>
      </w:tr>
      <w:tr w:rsidR="0081024F" w:rsidRPr="00CC07B5" w14:paraId="775810F7" w14:textId="77777777" w:rsidTr="00DE2FEF">
        <w:trPr>
          <w:jc w:val="center"/>
        </w:trPr>
        <w:tc>
          <w:tcPr>
            <w:tcW w:w="2410" w:type="dxa"/>
          </w:tcPr>
          <w:p w14:paraId="7B9091C2"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7434C36C"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#7</w:t>
            </w:r>
          </w:p>
        </w:tc>
        <w:tc>
          <w:tcPr>
            <w:tcW w:w="5669" w:type="dxa"/>
          </w:tcPr>
          <w:p w14:paraId="273A017E"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“tofogliflozin"[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"tofogliflozin"[All Fields]</w:t>
            </w:r>
          </w:p>
        </w:tc>
      </w:tr>
      <w:tr w:rsidR="0081024F" w:rsidRPr="00CC07B5" w14:paraId="7731C23C" w14:textId="77777777" w:rsidTr="00DE2FEF">
        <w:trPr>
          <w:jc w:val="center"/>
        </w:trPr>
        <w:tc>
          <w:tcPr>
            <w:tcW w:w="2410" w:type="dxa"/>
            <w:vMerge w:val="restart"/>
          </w:tcPr>
          <w:p w14:paraId="088FDDE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GLP-1A</w:t>
            </w:r>
          </w:p>
        </w:tc>
        <w:tc>
          <w:tcPr>
            <w:tcW w:w="567" w:type="dxa"/>
          </w:tcPr>
          <w:p w14:paraId="1240984D"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#8</w:t>
            </w:r>
          </w:p>
        </w:tc>
        <w:tc>
          <w:tcPr>
            <w:tcW w:w="5669" w:type="dxa"/>
          </w:tcPr>
          <w:p w14:paraId="531F69FC"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lixisenatide</w:t>
            </w:r>
            <w:proofErr w:type="spellEnd"/>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w:t>
            </w:r>
            <w:proofErr w:type="spellStart"/>
            <w:r w:rsidRPr="00C23A76">
              <w:rPr>
                <w:rFonts w:eastAsiaTheme="minorEastAsia"/>
                <w:color w:val="000000" w:themeColor="text1"/>
                <w:sz w:val="18"/>
                <w:lang w:eastAsia="ja-JP"/>
              </w:rPr>
              <w:t>lixisenatide</w:t>
            </w:r>
            <w:proofErr w:type="spellEnd"/>
            <w:r w:rsidRPr="00C23A76">
              <w:rPr>
                <w:rFonts w:eastAsiaTheme="minorEastAsia"/>
                <w:color w:val="000000" w:themeColor="text1"/>
                <w:sz w:val="18"/>
                <w:lang w:eastAsia="ja-JP"/>
              </w:rPr>
              <w:t>"[All Fields]</w:t>
            </w:r>
          </w:p>
        </w:tc>
      </w:tr>
      <w:tr w:rsidR="0081024F" w:rsidRPr="00CC07B5" w14:paraId="2DC827C9" w14:textId="77777777" w:rsidTr="00DE2FEF">
        <w:trPr>
          <w:jc w:val="center"/>
        </w:trPr>
        <w:tc>
          <w:tcPr>
            <w:tcW w:w="2410" w:type="dxa"/>
            <w:vMerge/>
          </w:tcPr>
          <w:p w14:paraId="4AF561E5"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42B96FD3"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#9</w:t>
            </w:r>
          </w:p>
        </w:tc>
        <w:tc>
          <w:tcPr>
            <w:tcW w:w="5669" w:type="dxa"/>
          </w:tcPr>
          <w:p w14:paraId="5F03BF20"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"liraglutide"[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"liraglutide"[All Fields]</w:t>
            </w:r>
          </w:p>
        </w:tc>
      </w:tr>
      <w:tr w:rsidR="0081024F" w:rsidRPr="00CC07B5" w14:paraId="410DA0F6" w14:textId="77777777" w:rsidTr="00DE2FEF">
        <w:trPr>
          <w:jc w:val="center"/>
        </w:trPr>
        <w:tc>
          <w:tcPr>
            <w:tcW w:w="2410" w:type="dxa"/>
            <w:vMerge/>
          </w:tcPr>
          <w:p w14:paraId="72AB18D7"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28E4F39B"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#10</w:t>
            </w:r>
          </w:p>
        </w:tc>
        <w:tc>
          <w:tcPr>
            <w:tcW w:w="5669" w:type="dxa"/>
          </w:tcPr>
          <w:p w14:paraId="726252C1"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semaglutide</w:t>
            </w:r>
            <w:proofErr w:type="spellEnd"/>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w:t>
            </w:r>
            <w:proofErr w:type="spellStart"/>
            <w:r w:rsidRPr="00C23A76">
              <w:rPr>
                <w:rFonts w:eastAsiaTheme="minorEastAsia"/>
                <w:color w:val="000000" w:themeColor="text1"/>
                <w:sz w:val="18"/>
                <w:lang w:eastAsia="ja-JP"/>
              </w:rPr>
              <w:t>semaglutide</w:t>
            </w:r>
            <w:proofErr w:type="spellEnd"/>
            <w:r w:rsidRPr="00C23A76">
              <w:rPr>
                <w:rFonts w:eastAsiaTheme="minorEastAsia"/>
                <w:color w:val="000000" w:themeColor="text1"/>
                <w:sz w:val="18"/>
                <w:lang w:eastAsia="ja-JP"/>
              </w:rPr>
              <w:t>"[All Fields]</w:t>
            </w:r>
          </w:p>
        </w:tc>
      </w:tr>
      <w:tr w:rsidR="0081024F" w:rsidRPr="00CC07B5" w14:paraId="71099A11" w14:textId="77777777" w:rsidTr="00DE2FEF">
        <w:trPr>
          <w:jc w:val="center"/>
        </w:trPr>
        <w:tc>
          <w:tcPr>
            <w:tcW w:w="2410" w:type="dxa"/>
            <w:vMerge/>
          </w:tcPr>
          <w:p w14:paraId="42E4D81B"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60435C5F"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#11</w:t>
            </w:r>
          </w:p>
        </w:tc>
        <w:tc>
          <w:tcPr>
            <w:tcW w:w="5669" w:type="dxa"/>
          </w:tcPr>
          <w:p w14:paraId="133B9D2E"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 xml:space="preserve">"albiglutide"[All Fields] OR "rGLP-1 protein"[Supplementary Concept] OR "rGLP-1 protein"[All Fields] </w:t>
            </w:r>
          </w:p>
        </w:tc>
      </w:tr>
      <w:tr w:rsidR="0081024F" w:rsidRPr="00CC07B5" w14:paraId="7FA1B4DE" w14:textId="77777777" w:rsidTr="00DE2FEF">
        <w:trPr>
          <w:jc w:val="center"/>
        </w:trPr>
        <w:tc>
          <w:tcPr>
            <w:tcW w:w="2410" w:type="dxa"/>
            <w:vMerge/>
          </w:tcPr>
          <w:p w14:paraId="18686C66"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7913400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#12</w:t>
            </w:r>
          </w:p>
        </w:tc>
        <w:tc>
          <w:tcPr>
            <w:tcW w:w="5669" w:type="dxa"/>
          </w:tcPr>
          <w:p w14:paraId="728BFE2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"exenatide"[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"exenatide"[All Fields]</w:t>
            </w:r>
          </w:p>
        </w:tc>
      </w:tr>
      <w:tr w:rsidR="0081024F" w:rsidRPr="00CC07B5" w14:paraId="6E3C65AC" w14:textId="77777777" w:rsidTr="00DE2FEF">
        <w:trPr>
          <w:jc w:val="center"/>
        </w:trPr>
        <w:tc>
          <w:tcPr>
            <w:tcW w:w="2410" w:type="dxa"/>
            <w:vMerge/>
          </w:tcPr>
          <w:p w14:paraId="79A4AA59"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3D28025B"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#13</w:t>
            </w:r>
          </w:p>
        </w:tc>
        <w:tc>
          <w:tcPr>
            <w:tcW w:w="5669" w:type="dxa"/>
          </w:tcPr>
          <w:p w14:paraId="42EF37CC"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"dulaglutide"[Supplementary Concept] OR "dulaglutide"[All Fields]</w:t>
            </w:r>
          </w:p>
        </w:tc>
      </w:tr>
      <w:tr w:rsidR="0081024F" w:rsidRPr="00CC07B5" w14:paraId="0A883CB5" w14:textId="77777777" w:rsidTr="00DE2FEF">
        <w:trPr>
          <w:jc w:val="center"/>
        </w:trPr>
        <w:tc>
          <w:tcPr>
            <w:tcW w:w="2410" w:type="dxa"/>
          </w:tcPr>
          <w:p w14:paraId="1E156C26"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DPP4i</w:t>
            </w:r>
          </w:p>
        </w:tc>
        <w:tc>
          <w:tcPr>
            <w:tcW w:w="567" w:type="dxa"/>
          </w:tcPr>
          <w:p w14:paraId="36E2C09A"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#14</w:t>
            </w:r>
          </w:p>
        </w:tc>
        <w:tc>
          <w:tcPr>
            <w:tcW w:w="5669" w:type="dxa"/>
          </w:tcPr>
          <w:p w14:paraId="3403A2C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alogliptin</w:t>
            </w:r>
            <w:proofErr w:type="spellEnd"/>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w:t>
            </w:r>
            <w:proofErr w:type="spellStart"/>
            <w:r w:rsidRPr="00C23A76">
              <w:rPr>
                <w:rFonts w:eastAsiaTheme="minorEastAsia"/>
                <w:color w:val="000000" w:themeColor="text1"/>
                <w:sz w:val="18"/>
                <w:lang w:eastAsia="ja-JP"/>
              </w:rPr>
              <w:t>alogliptin</w:t>
            </w:r>
            <w:proofErr w:type="spellEnd"/>
            <w:r w:rsidRPr="00C23A76">
              <w:rPr>
                <w:rFonts w:eastAsiaTheme="minorEastAsia"/>
                <w:color w:val="000000" w:themeColor="text1"/>
                <w:sz w:val="18"/>
                <w:lang w:eastAsia="ja-JP"/>
              </w:rPr>
              <w:t>"[All Fields]</w:t>
            </w:r>
          </w:p>
        </w:tc>
      </w:tr>
      <w:tr w:rsidR="0081024F" w:rsidRPr="00CC07B5" w14:paraId="4D4908D7" w14:textId="77777777" w:rsidTr="00DE2FEF">
        <w:trPr>
          <w:jc w:val="center"/>
        </w:trPr>
        <w:tc>
          <w:tcPr>
            <w:tcW w:w="2410" w:type="dxa"/>
          </w:tcPr>
          <w:p w14:paraId="278D96C4"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7DDD9AB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#15</w:t>
            </w:r>
          </w:p>
        </w:tc>
        <w:tc>
          <w:tcPr>
            <w:tcW w:w="5669" w:type="dxa"/>
          </w:tcPr>
          <w:p w14:paraId="3985638E"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"linagliptin"[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"linagliptin"[All Fields]</w:t>
            </w:r>
          </w:p>
        </w:tc>
      </w:tr>
      <w:tr w:rsidR="0081024F" w:rsidRPr="00CC07B5" w14:paraId="3B461DF0" w14:textId="77777777" w:rsidTr="00DE2FEF">
        <w:trPr>
          <w:jc w:val="center"/>
        </w:trPr>
        <w:tc>
          <w:tcPr>
            <w:tcW w:w="2410" w:type="dxa"/>
          </w:tcPr>
          <w:p w14:paraId="05E4FA2C"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3C5E2A33"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#16</w:t>
            </w:r>
          </w:p>
        </w:tc>
        <w:tc>
          <w:tcPr>
            <w:tcW w:w="5669" w:type="dxa"/>
          </w:tcPr>
          <w:p w14:paraId="0385B38F"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omarigliptin</w:t>
            </w:r>
            <w:proofErr w:type="spellEnd"/>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w:t>
            </w:r>
            <w:proofErr w:type="spellStart"/>
            <w:r w:rsidRPr="00C23A76">
              <w:rPr>
                <w:rFonts w:eastAsiaTheme="minorEastAsia"/>
                <w:color w:val="000000" w:themeColor="text1"/>
                <w:sz w:val="18"/>
                <w:lang w:eastAsia="ja-JP"/>
              </w:rPr>
              <w:t>omarigliptin</w:t>
            </w:r>
            <w:proofErr w:type="spellEnd"/>
            <w:r w:rsidRPr="00C23A76">
              <w:rPr>
                <w:rFonts w:eastAsiaTheme="minorEastAsia"/>
                <w:color w:val="000000" w:themeColor="text1"/>
                <w:sz w:val="18"/>
                <w:lang w:eastAsia="ja-JP"/>
              </w:rPr>
              <w:t>"[All Fields]</w:t>
            </w:r>
          </w:p>
        </w:tc>
      </w:tr>
      <w:tr w:rsidR="0081024F" w:rsidRPr="00CC07B5" w14:paraId="1B096307" w14:textId="77777777" w:rsidTr="00DE2FEF">
        <w:trPr>
          <w:jc w:val="center"/>
        </w:trPr>
        <w:tc>
          <w:tcPr>
            <w:tcW w:w="2410" w:type="dxa"/>
          </w:tcPr>
          <w:p w14:paraId="0BF74161"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2793DAC4"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#17</w:t>
            </w:r>
          </w:p>
        </w:tc>
        <w:tc>
          <w:tcPr>
            <w:tcW w:w="5669" w:type="dxa"/>
          </w:tcPr>
          <w:p w14:paraId="6E3C515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saxagliptin</w:t>
            </w:r>
            <w:proofErr w:type="spellEnd"/>
            <w:r w:rsidRPr="00C23A76">
              <w:rPr>
                <w:rFonts w:eastAsiaTheme="minorEastAsia"/>
                <w:color w:val="000000" w:themeColor="text1"/>
                <w:sz w:val="18"/>
                <w:lang w:eastAsia="ja-JP"/>
              </w:rPr>
              <w:t>"[</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w:t>
            </w:r>
            <w:proofErr w:type="spellStart"/>
            <w:r w:rsidRPr="00C23A76">
              <w:rPr>
                <w:rFonts w:eastAsiaTheme="minorEastAsia"/>
                <w:color w:val="000000" w:themeColor="text1"/>
                <w:sz w:val="18"/>
                <w:lang w:eastAsia="ja-JP"/>
              </w:rPr>
              <w:t>saxagliptin</w:t>
            </w:r>
            <w:proofErr w:type="spellEnd"/>
            <w:r w:rsidRPr="00C23A76">
              <w:rPr>
                <w:rFonts w:eastAsiaTheme="minorEastAsia"/>
                <w:color w:val="000000" w:themeColor="text1"/>
                <w:sz w:val="18"/>
                <w:lang w:eastAsia="ja-JP"/>
              </w:rPr>
              <w:t>"[All Fields]</w:t>
            </w:r>
          </w:p>
        </w:tc>
      </w:tr>
      <w:tr w:rsidR="0081024F" w:rsidRPr="00CC07B5" w14:paraId="58A9CD7B" w14:textId="77777777" w:rsidTr="00DE2FEF">
        <w:trPr>
          <w:jc w:val="center"/>
        </w:trPr>
        <w:tc>
          <w:tcPr>
            <w:tcW w:w="2410" w:type="dxa"/>
          </w:tcPr>
          <w:p w14:paraId="5228D716"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03D05524"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#18</w:t>
            </w:r>
          </w:p>
        </w:tc>
        <w:tc>
          <w:tcPr>
            <w:tcW w:w="5669" w:type="dxa"/>
          </w:tcPr>
          <w:p w14:paraId="6A5EFA00"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"sitagliptin"[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"sitagliptin"[All Fields]</w:t>
            </w:r>
          </w:p>
        </w:tc>
      </w:tr>
      <w:tr w:rsidR="0081024F" w:rsidRPr="00CC07B5" w14:paraId="7576D6E7" w14:textId="77777777" w:rsidTr="00DE2FEF">
        <w:trPr>
          <w:jc w:val="center"/>
        </w:trPr>
        <w:tc>
          <w:tcPr>
            <w:tcW w:w="2410" w:type="dxa"/>
          </w:tcPr>
          <w:p w14:paraId="053CCEB7"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08D2EC98"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#19</w:t>
            </w:r>
          </w:p>
        </w:tc>
        <w:tc>
          <w:tcPr>
            <w:tcW w:w="5669" w:type="dxa"/>
          </w:tcPr>
          <w:p w14:paraId="1ECB39D8"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"vildagliptin"[</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"vildagliptin"[All Fields]</w:t>
            </w:r>
          </w:p>
        </w:tc>
      </w:tr>
      <w:tr w:rsidR="0081024F" w:rsidRPr="00CC07B5" w14:paraId="49B493A0" w14:textId="77777777" w:rsidTr="00DE2FEF">
        <w:trPr>
          <w:jc w:val="center"/>
        </w:trPr>
        <w:tc>
          <w:tcPr>
            <w:tcW w:w="2410" w:type="dxa"/>
          </w:tcPr>
          <w:p w14:paraId="6B1F480A"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Sulfonylurea</w:t>
            </w:r>
          </w:p>
        </w:tc>
        <w:tc>
          <w:tcPr>
            <w:tcW w:w="567" w:type="dxa"/>
          </w:tcPr>
          <w:p w14:paraId="2A1B85AB"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#20</w:t>
            </w:r>
          </w:p>
        </w:tc>
        <w:tc>
          <w:tcPr>
            <w:tcW w:w="5669" w:type="dxa"/>
          </w:tcPr>
          <w:p w14:paraId="7CE3C97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"glibenclamide"[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"glibenclamide"[All Fields]</w:t>
            </w:r>
          </w:p>
        </w:tc>
      </w:tr>
      <w:tr w:rsidR="0081024F" w:rsidRPr="00CC07B5" w14:paraId="0D1AE907" w14:textId="77777777" w:rsidTr="00DE2FEF">
        <w:trPr>
          <w:jc w:val="center"/>
        </w:trPr>
        <w:tc>
          <w:tcPr>
            <w:tcW w:w="2410" w:type="dxa"/>
          </w:tcPr>
          <w:p w14:paraId="2F90405C"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4C01DE1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#21</w:t>
            </w:r>
          </w:p>
        </w:tc>
        <w:tc>
          <w:tcPr>
            <w:tcW w:w="5669" w:type="dxa"/>
          </w:tcPr>
          <w:p w14:paraId="7EB1FBEF"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"gliclazide"[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“gliclazide"[All Fields]</w:t>
            </w:r>
          </w:p>
        </w:tc>
      </w:tr>
      <w:tr w:rsidR="0081024F" w:rsidRPr="00CC07B5" w14:paraId="69DFDF34" w14:textId="77777777" w:rsidTr="00DE2FEF">
        <w:trPr>
          <w:jc w:val="center"/>
        </w:trPr>
        <w:tc>
          <w:tcPr>
            <w:tcW w:w="2410" w:type="dxa"/>
          </w:tcPr>
          <w:p w14:paraId="5C6A65EB"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78D4C0EF"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#22</w:t>
            </w:r>
          </w:p>
        </w:tc>
        <w:tc>
          <w:tcPr>
            <w:tcW w:w="5669" w:type="dxa"/>
          </w:tcPr>
          <w:p w14:paraId="14FA857E"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"glimepiride"[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"glimepiride"[All Fields]</w:t>
            </w:r>
          </w:p>
        </w:tc>
      </w:tr>
      <w:tr w:rsidR="0081024F" w:rsidRPr="00CC07B5" w14:paraId="1EB3F444" w14:textId="77777777" w:rsidTr="00DE2FEF">
        <w:trPr>
          <w:jc w:val="center"/>
        </w:trPr>
        <w:tc>
          <w:tcPr>
            <w:tcW w:w="2410" w:type="dxa"/>
          </w:tcPr>
          <w:p w14:paraId="4C82C314" w14:textId="77777777" w:rsidR="0081024F" w:rsidRPr="00C23A76" w:rsidRDefault="0081024F" w:rsidP="00D22AAA">
            <w:pPr>
              <w:spacing w:line="360" w:lineRule="auto"/>
              <w:rPr>
                <w:rFonts w:eastAsiaTheme="minorEastAsia"/>
                <w:color w:val="000000" w:themeColor="text1"/>
                <w:sz w:val="18"/>
                <w:lang w:eastAsia="ja-JP"/>
              </w:rPr>
            </w:pPr>
          </w:p>
        </w:tc>
        <w:tc>
          <w:tcPr>
            <w:tcW w:w="567" w:type="dxa"/>
          </w:tcPr>
          <w:p w14:paraId="4F82B367"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#23</w:t>
            </w:r>
          </w:p>
        </w:tc>
        <w:tc>
          <w:tcPr>
            <w:tcW w:w="5669" w:type="dxa"/>
          </w:tcPr>
          <w:p w14:paraId="642947CA"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"glipizide"[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"glipizide"[All Fields]</w:t>
            </w:r>
          </w:p>
        </w:tc>
      </w:tr>
      <w:tr w:rsidR="0081024F" w:rsidRPr="00CC07B5" w14:paraId="4847118D" w14:textId="77777777" w:rsidTr="00DE2FEF">
        <w:trPr>
          <w:jc w:val="center"/>
        </w:trPr>
        <w:tc>
          <w:tcPr>
            <w:tcW w:w="2410" w:type="dxa"/>
          </w:tcPr>
          <w:p w14:paraId="78AE8D0C"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Thiazolidinedione</w:t>
            </w:r>
          </w:p>
        </w:tc>
        <w:tc>
          <w:tcPr>
            <w:tcW w:w="567" w:type="dxa"/>
          </w:tcPr>
          <w:p w14:paraId="5B65F5FA"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#24</w:t>
            </w:r>
          </w:p>
        </w:tc>
        <w:tc>
          <w:tcPr>
            <w:tcW w:w="5669" w:type="dxa"/>
          </w:tcPr>
          <w:p w14:paraId="719A51F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"pioglitazone"[</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"pioglitazone"[All Fields]</w:t>
            </w:r>
          </w:p>
        </w:tc>
      </w:tr>
      <w:tr w:rsidR="0081024F" w:rsidRPr="00CC07B5" w14:paraId="3CCC81FC" w14:textId="77777777" w:rsidTr="00DE2FEF">
        <w:trPr>
          <w:jc w:val="center"/>
        </w:trPr>
        <w:tc>
          <w:tcPr>
            <w:tcW w:w="2410" w:type="dxa"/>
            <w:tcBorders>
              <w:bottom w:val="nil"/>
            </w:tcBorders>
          </w:tcPr>
          <w:p w14:paraId="38A0011B"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Study design</w:t>
            </w:r>
          </w:p>
        </w:tc>
        <w:tc>
          <w:tcPr>
            <w:tcW w:w="567" w:type="dxa"/>
            <w:tcBorders>
              <w:bottom w:val="nil"/>
            </w:tcBorders>
          </w:tcPr>
          <w:p w14:paraId="6D5740D9" w14:textId="29189C35"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r w:rsidR="00A800B1">
              <w:rPr>
                <w:rFonts w:eastAsiaTheme="minorEastAsia"/>
                <w:color w:val="000000" w:themeColor="text1"/>
                <w:sz w:val="18"/>
                <w:lang w:eastAsia="ja-JP"/>
              </w:rPr>
              <w:t>5</w:t>
            </w:r>
          </w:p>
        </w:tc>
        <w:tc>
          <w:tcPr>
            <w:tcW w:w="5669" w:type="dxa"/>
            <w:tcBorders>
              <w:bottom w:val="nil"/>
            </w:tcBorders>
          </w:tcPr>
          <w:p w14:paraId="475FAF1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"randomized controlled trials "[</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 OR "randomized controlled trial"[All Fields] OR controlled clinical </w:t>
            </w:r>
            <w:proofErr w:type="gramStart"/>
            <w:r w:rsidRPr="00C23A76">
              <w:rPr>
                <w:rFonts w:eastAsiaTheme="minorEastAsia"/>
                <w:color w:val="000000" w:themeColor="text1"/>
                <w:sz w:val="18"/>
                <w:lang w:eastAsia="ja-JP"/>
              </w:rPr>
              <w:t>trial[</w:t>
            </w:r>
            <w:proofErr w:type="gramEnd"/>
            <w:r w:rsidRPr="00C23A76">
              <w:rPr>
                <w:rFonts w:eastAsiaTheme="minorEastAsia"/>
                <w:color w:val="000000" w:themeColor="text1"/>
                <w:sz w:val="18"/>
                <w:lang w:eastAsia="ja-JP"/>
              </w:rPr>
              <w:t xml:space="preserve">Publication Type]) </w:t>
            </w:r>
          </w:p>
        </w:tc>
      </w:tr>
      <w:tr w:rsidR="0081024F" w:rsidRPr="00C23A76" w14:paraId="2B0D157D" w14:textId="77777777" w:rsidTr="00DE2FEF">
        <w:trPr>
          <w:trHeight w:val="341"/>
          <w:jc w:val="center"/>
        </w:trPr>
        <w:tc>
          <w:tcPr>
            <w:tcW w:w="2410" w:type="dxa"/>
            <w:tcBorders>
              <w:top w:val="nil"/>
              <w:bottom w:val="single" w:sz="4" w:space="0" w:color="auto"/>
            </w:tcBorders>
          </w:tcPr>
          <w:p w14:paraId="0CA373B9"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Filters</w:t>
            </w:r>
          </w:p>
        </w:tc>
        <w:tc>
          <w:tcPr>
            <w:tcW w:w="567" w:type="dxa"/>
            <w:tcBorders>
              <w:top w:val="nil"/>
              <w:bottom w:val="single" w:sz="4" w:space="0" w:color="auto"/>
            </w:tcBorders>
          </w:tcPr>
          <w:p w14:paraId="759B2525" w14:textId="56060FEA"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r w:rsidR="00A800B1">
              <w:rPr>
                <w:rFonts w:eastAsiaTheme="minorEastAsia"/>
                <w:color w:val="000000" w:themeColor="text1"/>
                <w:sz w:val="18"/>
                <w:lang w:eastAsia="ja-JP"/>
              </w:rPr>
              <w:t>6</w:t>
            </w:r>
          </w:p>
        </w:tc>
        <w:tc>
          <w:tcPr>
            <w:tcW w:w="5669" w:type="dxa"/>
            <w:tcBorders>
              <w:top w:val="nil"/>
              <w:bottom w:val="single" w:sz="4" w:space="0" w:color="auto"/>
            </w:tcBorders>
          </w:tcPr>
          <w:p w14:paraId="5BECEB5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"humans"[</w:t>
            </w:r>
            <w:proofErr w:type="spellStart"/>
            <w:r w:rsidRPr="00C23A76">
              <w:rPr>
                <w:rFonts w:eastAsiaTheme="minorEastAsia"/>
                <w:color w:val="000000" w:themeColor="text1"/>
                <w:sz w:val="18"/>
                <w:lang w:eastAsia="ja-JP"/>
              </w:rPr>
              <w:t>MeSH</w:t>
            </w:r>
            <w:proofErr w:type="spellEnd"/>
            <w:r w:rsidRPr="00C23A76">
              <w:rPr>
                <w:rFonts w:eastAsiaTheme="minorEastAsia"/>
                <w:color w:val="000000" w:themeColor="text1"/>
                <w:sz w:val="18"/>
                <w:lang w:eastAsia="ja-JP"/>
              </w:rPr>
              <w:t xml:space="preserve"> Terms]</w:t>
            </w:r>
          </w:p>
        </w:tc>
      </w:tr>
      <w:tr w:rsidR="0081024F" w:rsidRPr="00C23A76" w14:paraId="4551B3FC" w14:textId="77777777" w:rsidTr="00DE2FEF">
        <w:trPr>
          <w:trHeight w:val="359"/>
          <w:jc w:val="center"/>
        </w:trPr>
        <w:tc>
          <w:tcPr>
            <w:tcW w:w="8646" w:type="dxa"/>
            <w:gridSpan w:val="3"/>
            <w:tcBorders>
              <w:top w:val="single" w:sz="4" w:space="0" w:color="auto"/>
              <w:bottom w:val="single" w:sz="4" w:space="0" w:color="auto"/>
            </w:tcBorders>
          </w:tcPr>
          <w:p w14:paraId="2FFE2EAF" w14:textId="77777777" w:rsidR="0081024F" w:rsidRPr="00C23A76" w:rsidRDefault="0081024F" w:rsidP="00D22AAA">
            <w:pPr>
              <w:spacing w:line="360" w:lineRule="auto"/>
              <w:rPr>
                <w:rFonts w:eastAsiaTheme="minorEastAsia"/>
                <w:b/>
                <w:color w:val="000000" w:themeColor="text1"/>
                <w:sz w:val="18"/>
                <w:lang w:eastAsia="ja-JP"/>
              </w:rPr>
            </w:pPr>
          </w:p>
        </w:tc>
      </w:tr>
      <w:tr w:rsidR="0081024F" w:rsidRPr="00C23A76" w14:paraId="613D60AD" w14:textId="77777777" w:rsidTr="00DE2FEF">
        <w:trPr>
          <w:trHeight w:val="207"/>
          <w:jc w:val="center"/>
        </w:trPr>
        <w:tc>
          <w:tcPr>
            <w:tcW w:w="8646" w:type="dxa"/>
            <w:gridSpan w:val="3"/>
            <w:tcBorders>
              <w:top w:val="single" w:sz="4" w:space="0" w:color="auto"/>
              <w:bottom w:val="single" w:sz="4" w:space="0" w:color="auto"/>
            </w:tcBorders>
          </w:tcPr>
          <w:p w14:paraId="6A729E2A" w14:textId="77777777" w:rsidR="0081024F" w:rsidRPr="00C23A76" w:rsidRDefault="0081024F" w:rsidP="00D22AAA">
            <w:pPr>
              <w:rPr>
                <w:rFonts w:eastAsiaTheme="minorEastAsia"/>
                <w:b/>
                <w:color w:val="000000" w:themeColor="text1"/>
                <w:sz w:val="18"/>
                <w:lang w:eastAsia="ja-JP"/>
              </w:rPr>
            </w:pPr>
            <w:r w:rsidRPr="00C23A76">
              <w:rPr>
                <w:rFonts w:eastAsiaTheme="minorEastAsia"/>
                <w:b/>
                <w:color w:val="000000" w:themeColor="text1"/>
                <w:sz w:val="18"/>
                <w:lang w:eastAsia="ja-JP"/>
              </w:rPr>
              <w:t>Strings</w:t>
            </w:r>
          </w:p>
          <w:p w14:paraId="4A2AA65F" w14:textId="77777777" w:rsidR="0081024F" w:rsidRPr="00C23A76" w:rsidRDefault="0081024F" w:rsidP="00D22AAA">
            <w:pPr>
              <w:rPr>
                <w:rFonts w:eastAsiaTheme="minorEastAsia"/>
                <w:b/>
                <w:color w:val="000000" w:themeColor="text1"/>
                <w:sz w:val="18"/>
                <w:lang w:eastAsia="ja-JP"/>
              </w:rPr>
            </w:pPr>
          </w:p>
        </w:tc>
      </w:tr>
      <w:tr w:rsidR="0081024F" w:rsidRPr="00CC07B5" w14:paraId="1A4A3919" w14:textId="77777777" w:rsidTr="00DE2FEF">
        <w:trPr>
          <w:jc w:val="center"/>
        </w:trPr>
        <w:tc>
          <w:tcPr>
            <w:tcW w:w="2410" w:type="dxa"/>
            <w:tcBorders>
              <w:top w:val="single" w:sz="4" w:space="0" w:color="auto"/>
            </w:tcBorders>
          </w:tcPr>
          <w:p w14:paraId="0AB2C8B5"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w:t>
            </w:r>
            <w:r w:rsidRPr="00C23A76">
              <w:rPr>
                <w:rFonts w:eastAsiaTheme="minorEastAsia"/>
                <w:color w:val="000000" w:themeColor="text1"/>
                <w:sz w:val="18"/>
                <w:vertAlign w:val="superscript"/>
                <w:lang w:eastAsia="ja-JP"/>
              </w:rPr>
              <w:t>st</w:t>
            </w:r>
            <w:r w:rsidRPr="00C23A76">
              <w:rPr>
                <w:rFonts w:eastAsiaTheme="minorEastAsia"/>
                <w:color w:val="000000" w:themeColor="text1"/>
                <w:sz w:val="18"/>
                <w:lang w:eastAsia="ja-JP"/>
              </w:rPr>
              <w:t xml:space="preserve"> search - SGLT2i</w:t>
            </w:r>
          </w:p>
        </w:tc>
        <w:tc>
          <w:tcPr>
            <w:tcW w:w="567" w:type="dxa"/>
            <w:tcBorders>
              <w:top w:val="single" w:sz="4" w:space="0" w:color="auto"/>
            </w:tcBorders>
          </w:tcPr>
          <w:p w14:paraId="07CA84E6" w14:textId="4C150BCA"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r w:rsidR="00A800B1">
              <w:rPr>
                <w:rFonts w:eastAsiaTheme="minorEastAsia"/>
                <w:color w:val="000000" w:themeColor="text1"/>
                <w:sz w:val="18"/>
                <w:lang w:eastAsia="ja-JP"/>
              </w:rPr>
              <w:t>7</w:t>
            </w:r>
          </w:p>
        </w:tc>
        <w:tc>
          <w:tcPr>
            <w:tcW w:w="5669" w:type="dxa"/>
            <w:tcBorders>
              <w:top w:val="single" w:sz="4" w:space="0" w:color="auto"/>
            </w:tcBorders>
          </w:tcPr>
          <w:p w14:paraId="7F59276B" w14:textId="30FFB6EC"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 AND (#2 OR #3 OR #</w:t>
            </w:r>
            <w:proofErr w:type="gramStart"/>
            <w:r w:rsidRPr="00C23A76">
              <w:rPr>
                <w:rFonts w:eastAsiaTheme="minorEastAsia"/>
                <w:color w:val="000000" w:themeColor="text1"/>
                <w:sz w:val="18"/>
                <w:lang w:eastAsia="ja-JP"/>
              </w:rPr>
              <w:t>4  OR</w:t>
            </w:r>
            <w:proofErr w:type="gramEnd"/>
            <w:r w:rsidRPr="00C23A76">
              <w:rPr>
                <w:rFonts w:eastAsiaTheme="minorEastAsia"/>
                <w:color w:val="000000" w:themeColor="text1"/>
                <w:sz w:val="18"/>
                <w:lang w:eastAsia="ja-JP"/>
              </w:rPr>
              <w:t xml:space="preserve"> #5 OR #6 OR #7) AND #2</w:t>
            </w:r>
            <w:r w:rsidR="00A800B1">
              <w:rPr>
                <w:rFonts w:eastAsiaTheme="minorEastAsia"/>
                <w:color w:val="000000" w:themeColor="text1"/>
                <w:sz w:val="18"/>
                <w:lang w:eastAsia="ja-JP"/>
              </w:rPr>
              <w:t>5</w:t>
            </w:r>
            <w:r w:rsidRPr="00C23A76">
              <w:rPr>
                <w:rFonts w:eastAsiaTheme="minorEastAsia"/>
                <w:color w:val="000000" w:themeColor="text1"/>
                <w:sz w:val="18"/>
                <w:lang w:eastAsia="ja-JP"/>
              </w:rPr>
              <w:t xml:space="preserve"> AND #2</w:t>
            </w:r>
            <w:r w:rsidR="00A800B1">
              <w:rPr>
                <w:rFonts w:eastAsiaTheme="minorEastAsia"/>
                <w:color w:val="000000" w:themeColor="text1"/>
                <w:sz w:val="18"/>
                <w:lang w:eastAsia="ja-JP"/>
              </w:rPr>
              <w:t>6</w:t>
            </w:r>
          </w:p>
        </w:tc>
      </w:tr>
      <w:tr w:rsidR="0081024F" w:rsidRPr="00CC07B5" w14:paraId="086D7557" w14:textId="77777777" w:rsidTr="00DE2FEF">
        <w:trPr>
          <w:jc w:val="center"/>
        </w:trPr>
        <w:tc>
          <w:tcPr>
            <w:tcW w:w="2410" w:type="dxa"/>
          </w:tcPr>
          <w:p w14:paraId="2C7D2610"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r w:rsidRPr="00C23A76">
              <w:rPr>
                <w:rFonts w:eastAsiaTheme="minorEastAsia"/>
                <w:color w:val="000000" w:themeColor="text1"/>
                <w:sz w:val="18"/>
                <w:vertAlign w:val="superscript"/>
                <w:lang w:eastAsia="ja-JP"/>
              </w:rPr>
              <w:t>nd</w:t>
            </w:r>
            <w:r w:rsidRPr="00C23A76">
              <w:rPr>
                <w:rFonts w:eastAsiaTheme="minorEastAsia"/>
                <w:color w:val="000000" w:themeColor="text1"/>
                <w:sz w:val="18"/>
                <w:lang w:eastAsia="ja-JP"/>
              </w:rPr>
              <w:t xml:space="preserve"> search - GLP1A</w:t>
            </w:r>
          </w:p>
        </w:tc>
        <w:tc>
          <w:tcPr>
            <w:tcW w:w="567" w:type="dxa"/>
          </w:tcPr>
          <w:p w14:paraId="5829ED35" w14:textId="5C1AD593"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r w:rsidR="00A800B1">
              <w:rPr>
                <w:rFonts w:eastAsiaTheme="minorEastAsia"/>
                <w:color w:val="000000" w:themeColor="text1"/>
                <w:sz w:val="18"/>
                <w:lang w:eastAsia="ja-JP"/>
              </w:rPr>
              <w:t>8</w:t>
            </w:r>
          </w:p>
        </w:tc>
        <w:tc>
          <w:tcPr>
            <w:tcW w:w="5669" w:type="dxa"/>
          </w:tcPr>
          <w:p w14:paraId="5B7DE956" w14:textId="62CBF8E1"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 xml:space="preserve">#1 AND (#8 OR #9 OR #10 OR #11 </w:t>
            </w:r>
            <w:proofErr w:type="gramStart"/>
            <w:r w:rsidRPr="00C23A76">
              <w:rPr>
                <w:rFonts w:eastAsiaTheme="minorEastAsia"/>
                <w:color w:val="000000" w:themeColor="text1"/>
                <w:sz w:val="18"/>
                <w:lang w:eastAsia="ja-JP"/>
              </w:rPr>
              <w:t>OR  #</w:t>
            </w:r>
            <w:proofErr w:type="gramEnd"/>
            <w:r w:rsidRPr="00C23A76">
              <w:rPr>
                <w:rFonts w:eastAsiaTheme="minorEastAsia"/>
                <w:color w:val="000000" w:themeColor="text1"/>
                <w:sz w:val="18"/>
                <w:lang w:eastAsia="ja-JP"/>
              </w:rPr>
              <w:t>12 OR #13) AND #2</w:t>
            </w:r>
            <w:r w:rsidR="00A800B1">
              <w:rPr>
                <w:rFonts w:eastAsiaTheme="minorEastAsia"/>
                <w:color w:val="000000" w:themeColor="text1"/>
                <w:sz w:val="18"/>
                <w:lang w:eastAsia="ja-JP"/>
              </w:rPr>
              <w:t>5</w:t>
            </w:r>
            <w:r w:rsidRPr="00C23A76">
              <w:rPr>
                <w:rFonts w:eastAsiaTheme="minorEastAsia"/>
                <w:color w:val="000000" w:themeColor="text1"/>
                <w:sz w:val="18"/>
                <w:lang w:eastAsia="ja-JP"/>
              </w:rPr>
              <w:t xml:space="preserve"> AND #2</w:t>
            </w:r>
            <w:r w:rsidR="00A800B1">
              <w:rPr>
                <w:rFonts w:eastAsiaTheme="minorEastAsia"/>
                <w:color w:val="000000" w:themeColor="text1"/>
                <w:sz w:val="18"/>
                <w:lang w:eastAsia="ja-JP"/>
              </w:rPr>
              <w:t>6</w:t>
            </w:r>
          </w:p>
        </w:tc>
      </w:tr>
      <w:tr w:rsidR="0081024F" w:rsidRPr="00CC07B5" w14:paraId="70B00AAC" w14:textId="77777777" w:rsidTr="00DE2FEF">
        <w:trPr>
          <w:jc w:val="center"/>
        </w:trPr>
        <w:tc>
          <w:tcPr>
            <w:tcW w:w="2410" w:type="dxa"/>
          </w:tcPr>
          <w:p w14:paraId="6A3B5010"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3</w:t>
            </w:r>
            <w:r w:rsidRPr="00C23A76">
              <w:rPr>
                <w:rFonts w:eastAsiaTheme="minorEastAsia"/>
                <w:color w:val="000000" w:themeColor="text1"/>
                <w:sz w:val="18"/>
                <w:vertAlign w:val="superscript"/>
                <w:lang w:eastAsia="ja-JP"/>
              </w:rPr>
              <w:t xml:space="preserve">th </w:t>
            </w:r>
            <w:r w:rsidRPr="00C23A76">
              <w:rPr>
                <w:rFonts w:eastAsiaTheme="minorEastAsia"/>
                <w:color w:val="000000" w:themeColor="text1"/>
                <w:sz w:val="18"/>
                <w:lang w:eastAsia="ja-JP"/>
              </w:rPr>
              <w:t>search - DPP4i</w:t>
            </w:r>
          </w:p>
        </w:tc>
        <w:tc>
          <w:tcPr>
            <w:tcW w:w="567" w:type="dxa"/>
          </w:tcPr>
          <w:p w14:paraId="007B5E44" w14:textId="31825ECA"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#2</w:t>
            </w:r>
            <w:r w:rsidR="00A800B1">
              <w:rPr>
                <w:rFonts w:eastAsiaTheme="minorEastAsia"/>
                <w:color w:val="000000" w:themeColor="text1"/>
                <w:sz w:val="18"/>
                <w:lang w:eastAsia="ja-JP"/>
              </w:rPr>
              <w:t>9</w:t>
            </w:r>
          </w:p>
        </w:tc>
        <w:tc>
          <w:tcPr>
            <w:tcW w:w="5669" w:type="dxa"/>
          </w:tcPr>
          <w:p w14:paraId="17DC1220" w14:textId="55E43CA1"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 AND (#14 OR #15 OR #16 OR #17 OR #18 OR #19) AND #2</w:t>
            </w:r>
            <w:r w:rsidR="00A800B1">
              <w:rPr>
                <w:rFonts w:eastAsiaTheme="minorEastAsia"/>
                <w:color w:val="000000" w:themeColor="text1"/>
                <w:sz w:val="18"/>
                <w:lang w:eastAsia="ja-JP"/>
              </w:rPr>
              <w:t>5</w:t>
            </w:r>
            <w:r w:rsidRPr="00C23A76">
              <w:rPr>
                <w:rFonts w:eastAsiaTheme="minorEastAsia"/>
                <w:color w:val="000000" w:themeColor="text1"/>
                <w:sz w:val="18"/>
                <w:lang w:eastAsia="ja-JP"/>
              </w:rPr>
              <w:t xml:space="preserve"> AND #2</w:t>
            </w:r>
            <w:r w:rsidR="00A800B1">
              <w:rPr>
                <w:rFonts w:eastAsiaTheme="minorEastAsia"/>
                <w:color w:val="000000" w:themeColor="text1"/>
                <w:sz w:val="18"/>
                <w:lang w:eastAsia="ja-JP"/>
              </w:rPr>
              <w:t>6</w:t>
            </w:r>
          </w:p>
        </w:tc>
      </w:tr>
      <w:tr w:rsidR="0081024F" w:rsidRPr="00CC07B5" w14:paraId="7ED293A1" w14:textId="77777777" w:rsidTr="00DE2FEF">
        <w:trPr>
          <w:jc w:val="center"/>
        </w:trPr>
        <w:tc>
          <w:tcPr>
            <w:tcW w:w="2410" w:type="dxa"/>
            <w:tcBorders>
              <w:bottom w:val="nil"/>
            </w:tcBorders>
          </w:tcPr>
          <w:p w14:paraId="2C9664E8"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4</w:t>
            </w:r>
            <w:r w:rsidRPr="00C23A76">
              <w:rPr>
                <w:rFonts w:eastAsiaTheme="minorEastAsia"/>
                <w:color w:val="000000" w:themeColor="text1"/>
                <w:sz w:val="18"/>
                <w:vertAlign w:val="superscript"/>
                <w:lang w:eastAsia="ja-JP"/>
              </w:rPr>
              <w:t>th</w:t>
            </w:r>
            <w:r w:rsidRPr="00C23A76">
              <w:rPr>
                <w:rFonts w:eastAsiaTheme="minorEastAsia"/>
                <w:color w:val="000000" w:themeColor="text1"/>
                <w:sz w:val="18"/>
                <w:lang w:eastAsia="ja-JP"/>
              </w:rPr>
              <w:t xml:space="preserve"> search - Sulfonylurea</w:t>
            </w:r>
          </w:p>
        </w:tc>
        <w:tc>
          <w:tcPr>
            <w:tcW w:w="567" w:type="dxa"/>
            <w:tcBorders>
              <w:bottom w:val="nil"/>
            </w:tcBorders>
          </w:tcPr>
          <w:p w14:paraId="20A9D041" w14:textId="1532FE58"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r w:rsidR="00A800B1">
              <w:rPr>
                <w:rFonts w:eastAsiaTheme="minorEastAsia"/>
                <w:color w:val="000000" w:themeColor="text1"/>
                <w:sz w:val="18"/>
                <w:lang w:eastAsia="ja-JP"/>
              </w:rPr>
              <w:t>30</w:t>
            </w:r>
          </w:p>
        </w:tc>
        <w:tc>
          <w:tcPr>
            <w:tcW w:w="5669" w:type="dxa"/>
            <w:tcBorders>
              <w:bottom w:val="nil"/>
            </w:tcBorders>
          </w:tcPr>
          <w:p w14:paraId="2DA71B64" w14:textId="44168399"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 AND (#20 OR #21 OR #22 OR #23) AND #2</w:t>
            </w:r>
            <w:r w:rsidR="00A800B1">
              <w:rPr>
                <w:rFonts w:eastAsiaTheme="minorEastAsia"/>
                <w:color w:val="000000" w:themeColor="text1"/>
                <w:sz w:val="18"/>
                <w:lang w:eastAsia="ja-JP"/>
              </w:rPr>
              <w:t>5</w:t>
            </w:r>
            <w:r w:rsidRPr="00C23A76">
              <w:rPr>
                <w:rFonts w:eastAsiaTheme="minorEastAsia"/>
                <w:color w:val="000000" w:themeColor="text1"/>
                <w:sz w:val="18"/>
                <w:lang w:eastAsia="ja-JP"/>
              </w:rPr>
              <w:t xml:space="preserve"> AND #2</w:t>
            </w:r>
            <w:r w:rsidR="00A800B1">
              <w:rPr>
                <w:rFonts w:eastAsiaTheme="minorEastAsia"/>
                <w:color w:val="000000" w:themeColor="text1"/>
                <w:sz w:val="18"/>
                <w:lang w:eastAsia="ja-JP"/>
              </w:rPr>
              <w:t>6</w:t>
            </w:r>
          </w:p>
        </w:tc>
      </w:tr>
      <w:tr w:rsidR="0081024F" w:rsidRPr="00C23A76" w14:paraId="1E9F7755" w14:textId="77777777" w:rsidTr="00DE2FEF">
        <w:trPr>
          <w:jc w:val="center"/>
        </w:trPr>
        <w:tc>
          <w:tcPr>
            <w:tcW w:w="2410" w:type="dxa"/>
            <w:tcBorders>
              <w:top w:val="nil"/>
              <w:bottom w:val="single" w:sz="4" w:space="0" w:color="auto"/>
            </w:tcBorders>
          </w:tcPr>
          <w:p w14:paraId="6F76928D" w14:textId="7777777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5</w:t>
            </w:r>
            <w:r w:rsidRPr="00C23A76">
              <w:rPr>
                <w:rFonts w:eastAsiaTheme="minorEastAsia"/>
                <w:color w:val="000000" w:themeColor="text1"/>
                <w:sz w:val="18"/>
                <w:vertAlign w:val="superscript"/>
                <w:lang w:eastAsia="ja-JP"/>
              </w:rPr>
              <w:t>th</w:t>
            </w:r>
            <w:r w:rsidRPr="00C23A76">
              <w:rPr>
                <w:rFonts w:eastAsiaTheme="minorEastAsia"/>
                <w:color w:val="000000" w:themeColor="text1"/>
                <w:sz w:val="18"/>
                <w:lang w:eastAsia="ja-JP"/>
              </w:rPr>
              <w:t xml:space="preserve"> search - Thiazolidinedione</w:t>
            </w:r>
          </w:p>
        </w:tc>
        <w:tc>
          <w:tcPr>
            <w:tcW w:w="567" w:type="dxa"/>
            <w:tcBorders>
              <w:top w:val="nil"/>
              <w:bottom w:val="single" w:sz="4" w:space="0" w:color="auto"/>
            </w:tcBorders>
          </w:tcPr>
          <w:p w14:paraId="32E13039" w14:textId="680B51E7"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w:t>
            </w:r>
            <w:r w:rsidR="00A800B1">
              <w:rPr>
                <w:rFonts w:eastAsiaTheme="minorEastAsia"/>
                <w:color w:val="000000" w:themeColor="text1"/>
                <w:sz w:val="18"/>
                <w:lang w:eastAsia="ja-JP"/>
              </w:rPr>
              <w:t>31</w:t>
            </w:r>
          </w:p>
        </w:tc>
        <w:tc>
          <w:tcPr>
            <w:tcW w:w="5669" w:type="dxa"/>
            <w:tcBorders>
              <w:top w:val="nil"/>
              <w:bottom w:val="single" w:sz="4" w:space="0" w:color="auto"/>
            </w:tcBorders>
          </w:tcPr>
          <w:p w14:paraId="0403BE12" w14:textId="058DDE86" w:rsidR="0081024F" w:rsidRPr="00C23A76" w:rsidRDefault="0081024F" w:rsidP="00D22AAA">
            <w:pPr>
              <w:spacing w:line="360" w:lineRule="auto"/>
              <w:rPr>
                <w:rFonts w:eastAsiaTheme="minorEastAsia"/>
                <w:color w:val="000000" w:themeColor="text1"/>
                <w:sz w:val="18"/>
                <w:lang w:eastAsia="ja-JP"/>
              </w:rPr>
            </w:pPr>
            <w:r w:rsidRPr="00C23A76">
              <w:rPr>
                <w:rFonts w:eastAsiaTheme="minorEastAsia"/>
                <w:color w:val="000000" w:themeColor="text1"/>
                <w:sz w:val="18"/>
                <w:lang w:eastAsia="ja-JP"/>
              </w:rPr>
              <w:t>#1 AND (#24) AND #2</w:t>
            </w:r>
            <w:r w:rsidR="00A800B1">
              <w:rPr>
                <w:rFonts w:eastAsiaTheme="minorEastAsia"/>
                <w:color w:val="000000" w:themeColor="text1"/>
                <w:sz w:val="18"/>
                <w:lang w:eastAsia="ja-JP"/>
              </w:rPr>
              <w:t>5</w:t>
            </w:r>
            <w:r w:rsidRPr="00C23A76">
              <w:rPr>
                <w:rFonts w:eastAsiaTheme="minorEastAsia"/>
                <w:color w:val="000000" w:themeColor="text1"/>
                <w:sz w:val="18"/>
                <w:lang w:eastAsia="ja-JP"/>
              </w:rPr>
              <w:t xml:space="preserve"> AND #2</w:t>
            </w:r>
            <w:r w:rsidR="00A800B1">
              <w:rPr>
                <w:rFonts w:eastAsiaTheme="minorEastAsia"/>
                <w:color w:val="000000" w:themeColor="text1"/>
                <w:sz w:val="18"/>
                <w:lang w:eastAsia="ja-JP"/>
              </w:rPr>
              <w:t>6</w:t>
            </w:r>
          </w:p>
        </w:tc>
      </w:tr>
    </w:tbl>
    <w:p w14:paraId="66B1B398" w14:textId="77777777" w:rsidR="00932C31" w:rsidRPr="00C23A76" w:rsidRDefault="00932C31" w:rsidP="0081024F">
      <w:pPr>
        <w:spacing w:line="276" w:lineRule="auto"/>
        <w:jc w:val="both"/>
        <w:rPr>
          <w:i/>
          <w:color w:val="000000" w:themeColor="text1"/>
          <w:lang w:val="en-US"/>
        </w:rPr>
      </w:pPr>
    </w:p>
    <w:p w14:paraId="4A43C581" w14:textId="77777777" w:rsidR="00AE52FD" w:rsidRDefault="00AE52FD" w:rsidP="0081024F">
      <w:pPr>
        <w:spacing w:line="276" w:lineRule="auto"/>
        <w:jc w:val="both"/>
        <w:rPr>
          <w:b/>
          <w:color w:val="000000" w:themeColor="text1"/>
          <w:lang w:val="en-US"/>
        </w:rPr>
      </w:pPr>
    </w:p>
    <w:p w14:paraId="24FCC64C" w14:textId="77777777" w:rsidR="00AE52FD" w:rsidRDefault="00AE52FD" w:rsidP="0081024F">
      <w:pPr>
        <w:spacing w:line="276" w:lineRule="auto"/>
        <w:jc w:val="both"/>
        <w:rPr>
          <w:b/>
          <w:color w:val="000000" w:themeColor="text1"/>
          <w:lang w:val="en-US"/>
        </w:rPr>
      </w:pPr>
    </w:p>
    <w:p w14:paraId="105022AF" w14:textId="77777777" w:rsidR="0081024F" w:rsidRDefault="0081024F" w:rsidP="0081024F">
      <w:pPr>
        <w:spacing w:line="276" w:lineRule="auto"/>
        <w:jc w:val="both"/>
        <w:rPr>
          <w:b/>
          <w:color w:val="000000" w:themeColor="text1"/>
          <w:lang w:val="en-US"/>
        </w:rPr>
      </w:pPr>
      <w:r w:rsidRPr="00C23A76">
        <w:rPr>
          <w:b/>
          <w:color w:val="000000" w:themeColor="text1"/>
          <w:lang w:val="en-US"/>
        </w:rPr>
        <w:t xml:space="preserve">Data Extraction and Quality Assessment </w:t>
      </w:r>
    </w:p>
    <w:p w14:paraId="6D4F5B94" w14:textId="77777777" w:rsidR="00932C31" w:rsidRPr="00C23A76" w:rsidRDefault="00932C31" w:rsidP="0081024F">
      <w:pPr>
        <w:spacing w:line="276" w:lineRule="auto"/>
        <w:jc w:val="both"/>
        <w:rPr>
          <w:i/>
          <w:color w:val="000000" w:themeColor="text1"/>
          <w:lang w:val="en-US"/>
        </w:rPr>
      </w:pPr>
    </w:p>
    <w:p w14:paraId="18792BF6" w14:textId="77777777" w:rsidR="00AE52FD" w:rsidRPr="00AE52FD" w:rsidRDefault="0081024F" w:rsidP="00AE52FD">
      <w:pPr>
        <w:spacing w:line="480" w:lineRule="auto"/>
        <w:ind w:firstLine="708"/>
        <w:rPr>
          <w:rFonts w:cstheme="minorHAnsi"/>
          <w:sz w:val="22"/>
          <w:lang w:val="en-US"/>
        </w:rPr>
      </w:pPr>
      <w:r w:rsidRPr="00AE52FD">
        <w:rPr>
          <w:rFonts w:cstheme="minorHAnsi"/>
          <w:sz w:val="22"/>
          <w:lang w:val="en-US"/>
        </w:rPr>
        <w:t xml:space="preserve">Data was extracted by four authors (A.C.N., R.M.R.C., B.M.L. and I.B.) who are not related to any of the selected studies. Any inconsistences were resolved after debate with an independent researcher (A.S.). Extracted data concerning patient characteristics and study results included: year of publication, authors, journal published, study design, characteristic of patients, sample size, duration of intervention, drug dose and clinical outcomes. Primary endpoint was defined as major adverse cardiovascular events (MACE) composed of cardiovascular death, non-fatal myocardial infarction (MI) and non-fatal stroke. Secondary endpoints were non-fatal MI and all-cause death. </w:t>
      </w:r>
    </w:p>
    <w:p w14:paraId="7B98451F" w14:textId="417496E9" w:rsidR="00AE52FD" w:rsidRPr="006F70FD" w:rsidRDefault="00AE52FD" w:rsidP="00AE52FD">
      <w:pPr>
        <w:spacing w:line="480" w:lineRule="auto"/>
        <w:ind w:firstLine="708"/>
        <w:rPr>
          <w:rFonts w:cstheme="minorHAnsi"/>
          <w:sz w:val="22"/>
          <w:lang w:val="en-US"/>
        </w:rPr>
      </w:pPr>
      <w:r w:rsidRPr="006F70FD">
        <w:rPr>
          <w:rFonts w:cstheme="minorHAnsi"/>
          <w:sz w:val="22"/>
          <w:lang w:val="en-US"/>
        </w:rPr>
        <w:t>For the meta-analyses, the 1</w:t>
      </w:r>
      <w:r w:rsidR="00A448F6">
        <w:rPr>
          <w:rFonts w:cstheme="minorHAnsi"/>
          <w:sz w:val="22"/>
          <w:lang w:val="en-US"/>
        </w:rPr>
        <w:t>2</w:t>
      </w:r>
      <w:r w:rsidR="00962BEB">
        <w:rPr>
          <w:rFonts w:cstheme="minorHAnsi"/>
          <w:sz w:val="22"/>
          <w:lang w:val="en-US"/>
        </w:rPr>
        <w:t>2</w:t>
      </w:r>
      <w:r w:rsidRPr="006F70FD">
        <w:rPr>
          <w:rFonts w:cstheme="minorHAnsi"/>
          <w:sz w:val="22"/>
          <w:lang w:val="en-US"/>
        </w:rPr>
        <w:t xml:space="preserve"> RCTs provided data of </w:t>
      </w:r>
      <w:r w:rsidR="00962BEB" w:rsidRPr="0034188D">
        <w:rPr>
          <w:rFonts w:cstheme="minorHAnsi"/>
          <w:color w:val="000000" w:themeColor="text1"/>
          <w:sz w:val="22"/>
          <w:lang w:val="en-US"/>
        </w:rPr>
        <w:t>2</w:t>
      </w:r>
      <w:r w:rsidR="00962BEB">
        <w:rPr>
          <w:rFonts w:cstheme="minorHAnsi"/>
          <w:color w:val="000000" w:themeColor="text1"/>
          <w:sz w:val="22"/>
          <w:lang w:val="en-US"/>
        </w:rPr>
        <w:t>5</w:t>
      </w:r>
      <w:r w:rsidR="00962BEB" w:rsidRPr="0034188D">
        <w:rPr>
          <w:rFonts w:cstheme="minorHAnsi"/>
          <w:color w:val="000000" w:themeColor="text1"/>
          <w:sz w:val="22"/>
          <w:lang w:val="en-US"/>
        </w:rPr>
        <w:t>6</w:t>
      </w:r>
      <w:r w:rsidR="00962BEB">
        <w:rPr>
          <w:rFonts w:cstheme="minorHAnsi"/>
          <w:color w:val="000000" w:themeColor="text1"/>
          <w:sz w:val="22"/>
          <w:lang w:val="en-US"/>
        </w:rPr>
        <w:t xml:space="preserve">,990 </w:t>
      </w:r>
      <w:r w:rsidRPr="006F70FD">
        <w:rPr>
          <w:rFonts w:cstheme="minorHAnsi"/>
          <w:sz w:val="22"/>
          <w:lang w:val="en-US"/>
        </w:rPr>
        <w:t>patients within 1</w:t>
      </w:r>
      <w:r w:rsidR="009A1E4E">
        <w:rPr>
          <w:rFonts w:cstheme="minorHAnsi"/>
          <w:sz w:val="22"/>
          <w:lang w:val="en-US"/>
        </w:rPr>
        <w:t>39</w:t>
      </w:r>
      <w:r w:rsidRPr="006F70FD">
        <w:rPr>
          <w:rFonts w:cstheme="minorHAnsi"/>
          <w:sz w:val="22"/>
          <w:lang w:val="en-US"/>
        </w:rPr>
        <w:t xml:space="preserve"> active arms, mean </w:t>
      </w:r>
      <w:r w:rsidR="00962BEB">
        <w:rPr>
          <w:rFonts w:cstheme="minorHAnsi"/>
          <w:color w:val="000000" w:themeColor="text1"/>
          <w:sz w:val="22"/>
          <w:lang w:val="en-US"/>
        </w:rPr>
        <w:t>1</w:t>
      </w:r>
      <w:r w:rsidR="00962BEB" w:rsidRPr="003148AB">
        <w:rPr>
          <w:rFonts w:cstheme="minorHAnsi"/>
          <w:color w:val="000000" w:themeColor="text1"/>
          <w:sz w:val="22"/>
          <w:lang w:val="en-US"/>
        </w:rPr>
        <w:t>.</w:t>
      </w:r>
      <w:r w:rsidR="00962BEB">
        <w:rPr>
          <w:rFonts w:cstheme="minorHAnsi"/>
          <w:color w:val="000000" w:themeColor="text1"/>
          <w:sz w:val="22"/>
          <w:lang w:val="en-US"/>
        </w:rPr>
        <w:t>4</w:t>
      </w:r>
      <w:r w:rsidR="00962BEB" w:rsidRPr="003148AB">
        <w:rPr>
          <w:rFonts w:cstheme="minorHAnsi"/>
          <w:color w:val="000000" w:themeColor="text1"/>
          <w:sz w:val="22"/>
          <w:lang w:val="en-US"/>
        </w:rPr>
        <w:t>8±1.</w:t>
      </w:r>
      <w:r w:rsidR="00962BEB">
        <w:rPr>
          <w:rFonts w:cstheme="minorHAnsi"/>
          <w:color w:val="000000" w:themeColor="text1"/>
          <w:sz w:val="22"/>
          <w:lang w:val="en-US"/>
        </w:rPr>
        <w:t>16</w:t>
      </w:r>
      <w:r w:rsidR="00962BEB" w:rsidRPr="003148AB">
        <w:rPr>
          <w:rFonts w:cstheme="minorHAnsi"/>
          <w:color w:val="000000" w:themeColor="text1"/>
          <w:sz w:val="22"/>
          <w:lang w:val="en-US"/>
        </w:rPr>
        <w:t xml:space="preserve"> </w:t>
      </w:r>
      <w:r w:rsidRPr="006F70FD">
        <w:rPr>
          <w:rFonts w:cstheme="minorHAnsi"/>
          <w:color w:val="000000" w:themeColor="text1"/>
          <w:sz w:val="22"/>
          <w:lang w:val="en-US"/>
        </w:rPr>
        <w:t xml:space="preserve">years of follow-up and total </w:t>
      </w:r>
      <w:r w:rsidR="00962BEB">
        <w:rPr>
          <w:rFonts w:cstheme="minorHAnsi"/>
          <w:color w:val="000000" w:themeColor="text1"/>
          <w:sz w:val="22"/>
          <w:lang w:val="en-US"/>
        </w:rPr>
        <w:t>6</w:t>
      </w:r>
      <w:r w:rsidR="00962BEB" w:rsidRPr="0034188D">
        <w:rPr>
          <w:rFonts w:cstheme="minorHAnsi"/>
          <w:color w:val="000000" w:themeColor="text1"/>
          <w:sz w:val="22"/>
          <w:lang w:val="en-US"/>
        </w:rPr>
        <w:t>89</w:t>
      </w:r>
      <w:r w:rsidR="00962BEB">
        <w:rPr>
          <w:rFonts w:cstheme="minorHAnsi"/>
          <w:color w:val="000000" w:themeColor="text1"/>
          <w:sz w:val="22"/>
          <w:lang w:val="en-US"/>
        </w:rPr>
        <w:t>,346</w:t>
      </w:r>
      <w:r w:rsidR="00962BEB" w:rsidRPr="003148AB">
        <w:rPr>
          <w:rFonts w:cstheme="minorHAnsi"/>
          <w:color w:val="000000" w:themeColor="text1"/>
          <w:sz w:val="22"/>
          <w:lang w:val="en-US"/>
        </w:rPr>
        <w:t xml:space="preserve"> </w:t>
      </w:r>
      <w:r w:rsidRPr="006F70FD">
        <w:rPr>
          <w:rFonts w:cstheme="minorHAnsi"/>
          <w:color w:val="000000" w:themeColor="text1"/>
          <w:sz w:val="22"/>
          <w:lang w:val="en-US"/>
        </w:rPr>
        <w:t>patient-years that were randomized to an active treatment (DPP4i [32 trials] or DPP4i + TZD [3 trials] or GLP1A [4</w:t>
      </w:r>
      <w:r w:rsidR="003D77A6">
        <w:rPr>
          <w:rFonts w:cstheme="minorHAnsi"/>
          <w:color w:val="000000" w:themeColor="text1"/>
          <w:sz w:val="22"/>
          <w:lang w:val="en-US"/>
        </w:rPr>
        <w:t>2</w:t>
      </w:r>
      <w:r w:rsidRPr="006F70FD">
        <w:rPr>
          <w:rFonts w:cstheme="minorHAnsi"/>
          <w:color w:val="000000" w:themeColor="text1"/>
          <w:sz w:val="22"/>
          <w:lang w:val="en-US"/>
        </w:rPr>
        <w:t xml:space="preserve"> trials] or GLP1A + Insulin [</w:t>
      </w:r>
      <w:r w:rsidR="003D77A6">
        <w:rPr>
          <w:rFonts w:cstheme="minorHAnsi"/>
          <w:color w:val="000000" w:themeColor="text1"/>
          <w:sz w:val="22"/>
          <w:lang w:val="en-US"/>
        </w:rPr>
        <w:t>5</w:t>
      </w:r>
      <w:r w:rsidRPr="006F70FD">
        <w:rPr>
          <w:rFonts w:cstheme="minorHAnsi"/>
          <w:color w:val="000000" w:themeColor="text1"/>
          <w:sz w:val="22"/>
          <w:lang w:val="en-US"/>
        </w:rPr>
        <w:t xml:space="preserve"> trials] or GLP1A + TZD [1 trial] or SGLT2i [3</w:t>
      </w:r>
      <w:r w:rsidR="003D77A6">
        <w:rPr>
          <w:rFonts w:cstheme="minorHAnsi"/>
          <w:color w:val="000000" w:themeColor="text1"/>
          <w:sz w:val="22"/>
          <w:lang w:val="en-US"/>
        </w:rPr>
        <w:t>5</w:t>
      </w:r>
      <w:r w:rsidRPr="006F70FD">
        <w:rPr>
          <w:rFonts w:cstheme="minorHAnsi"/>
          <w:color w:val="000000" w:themeColor="text1"/>
          <w:sz w:val="22"/>
          <w:lang w:val="en-US"/>
        </w:rPr>
        <w:t xml:space="preserve"> trials] or SGLT2i + DPP4i [4 trials] or SGLT2i + GLP1A [2 trials]</w:t>
      </w:r>
      <w:r w:rsidR="00D6602F">
        <w:rPr>
          <w:rFonts w:cstheme="minorHAnsi"/>
          <w:color w:val="000000" w:themeColor="text1"/>
          <w:sz w:val="22"/>
          <w:lang w:val="en-US"/>
        </w:rPr>
        <w:t xml:space="preserve"> or</w:t>
      </w:r>
      <w:r w:rsidRPr="006F70FD">
        <w:rPr>
          <w:rFonts w:cstheme="minorHAnsi"/>
          <w:color w:val="000000" w:themeColor="text1"/>
          <w:sz w:val="22"/>
          <w:lang w:val="en-US"/>
        </w:rPr>
        <w:t xml:space="preserve"> Sulfonylurea [2 trials]</w:t>
      </w:r>
      <w:r w:rsidR="003D77A6">
        <w:rPr>
          <w:rFonts w:cstheme="minorHAnsi"/>
          <w:color w:val="000000" w:themeColor="text1"/>
          <w:sz w:val="22"/>
          <w:lang w:val="en-US"/>
        </w:rPr>
        <w:t xml:space="preserve"> or </w:t>
      </w:r>
      <w:r w:rsidR="003D77A6" w:rsidRPr="006F70FD">
        <w:rPr>
          <w:rFonts w:cstheme="minorHAnsi"/>
          <w:color w:val="000000" w:themeColor="text1"/>
          <w:sz w:val="22"/>
          <w:lang w:val="en-US"/>
        </w:rPr>
        <w:t>Sulfonylurea</w:t>
      </w:r>
      <w:r w:rsidR="003D77A6">
        <w:rPr>
          <w:rFonts w:cstheme="minorHAnsi"/>
          <w:color w:val="000000" w:themeColor="text1"/>
          <w:sz w:val="22"/>
          <w:lang w:val="en-US"/>
        </w:rPr>
        <w:t xml:space="preserve"> + Insulin</w:t>
      </w:r>
      <w:r w:rsidR="003D77A6" w:rsidRPr="006F70FD">
        <w:rPr>
          <w:rFonts w:cstheme="minorHAnsi"/>
          <w:color w:val="000000" w:themeColor="text1"/>
          <w:sz w:val="22"/>
          <w:lang w:val="en-US"/>
        </w:rPr>
        <w:t xml:space="preserve"> [</w:t>
      </w:r>
      <w:r w:rsidR="003D77A6">
        <w:rPr>
          <w:rFonts w:cstheme="minorHAnsi"/>
          <w:color w:val="000000" w:themeColor="text1"/>
          <w:sz w:val="22"/>
          <w:lang w:val="en-US"/>
        </w:rPr>
        <w:t>3</w:t>
      </w:r>
      <w:r w:rsidR="003D77A6" w:rsidRPr="006F70FD">
        <w:rPr>
          <w:rFonts w:cstheme="minorHAnsi"/>
          <w:color w:val="000000" w:themeColor="text1"/>
          <w:sz w:val="22"/>
          <w:lang w:val="en-US"/>
        </w:rPr>
        <w:t xml:space="preserve"> trials] </w:t>
      </w:r>
      <w:r w:rsidRPr="006F70FD">
        <w:rPr>
          <w:rFonts w:cstheme="minorHAnsi"/>
          <w:color w:val="000000" w:themeColor="text1"/>
          <w:sz w:val="22"/>
          <w:lang w:val="en-US"/>
        </w:rPr>
        <w:t xml:space="preserve"> or </w:t>
      </w:r>
      <w:r w:rsidRPr="006F70FD">
        <w:rPr>
          <w:rFonts w:cstheme="minorHAnsi"/>
          <w:color w:val="000000" w:themeColor="text1"/>
          <w:sz w:val="22"/>
          <w:lang w:val="en-US"/>
        </w:rPr>
        <w:lastRenderedPageBreak/>
        <w:t>TZD [1</w:t>
      </w:r>
      <w:r w:rsidR="003D77A6">
        <w:rPr>
          <w:rFonts w:cstheme="minorHAnsi"/>
          <w:color w:val="000000" w:themeColor="text1"/>
          <w:sz w:val="22"/>
          <w:lang w:val="en-US"/>
        </w:rPr>
        <w:t>0</w:t>
      </w:r>
      <w:r w:rsidRPr="006F70FD">
        <w:rPr>
          <w:rFonts w:cstheme="minorHAnsi"/>
          <w:color w:val="000000" w:themeColor="text1"/>
          <w:sz w:val="22"/>
          <w:lang w:val="en-US"/>
        </w:rPr>
        <w:t xml:space="preserve"> trials] vs. control (placebo [63 trials] or DPP4i [14 trial] or DPP4i + Metformin [1 trial] or DPP4i + TZD [1 trial] or Insulin [6 trials] or Metformin [</w:t>
      </w:r>
      <w:r w:rsidR="003D77A6">
        <w:rPr>
          <w:rFonts w:cstheme="minorHAnsi"/>
          <w:color w:val="000000" w:themeColor="text1"/>
          <w:sz w:val="22"/>
          <w:lang w:val="en-US"/>
        </w:rPr>
        <w:t>7</w:t>
      </w:r>
      <w:r w:rsidRPr="006F70FD">
        <w:rPr>
          <w:rFonts w:cstheme="minorHAnsi"/>
          <w:color w:val="000000" w:themeColor="text1"/>
          <w:sz w:val="22"/>
          <w:lang w:val="en-US"/>
        </w:rPr>
        <w:t xml:space="preserve"> trials] or Sulfonylurea [</w:t>
      </w:r>
      <w:r w:rsidR="003D77A6">
        <w:rPr>
          <w:rFonts w:cstheme="minorHAnsi"/>
          <w:color w:val="000000" w:themeColor="text1"/>
          <w:sz w:val="22"/>
          <w:lang w:val="en-US"/>
        </w:rPr>
        <w:t>28</w:t>
      </w:r>
      <w:r w:rsidRPr="006F70FD">
        <w:rPr>
          <w:rFonts w:cstheme="minorHAnsi"/>
          <w:color w:val="000000" w:themeColor="text1"/>
          <w:sz w:val="22"/>
          <w:lang w:val="en-US"/>
        </w:rPr>
        <w:t xml:space="preserve"> trials] or Sulfonylurea</w:t>
      </w:r>
      <w:r w:rsidR="003D77A6">
        <w:rPr>
          <w:rFonts w:cstheme="minorHAnsi"/>
          <w:color w:val="000000" w:themeColor="text1"/>
          <w:sz w:val="22"/>
          <w:lang w:val="en-US"/>
        </w:rPr>
        <w:t xml:space="preserve"> + Insulin</w:t>
      </w:r>
      <w:r w:rsidRPr="006F70FD">
        <w:rPr>
          <w:rFonts w:cstheme="minorHAnsi"/>
          <w:color w:val="000000" w:themeColor="text1"/>
          <w:sz w:val="22"/>
          <w:lang w:val="en-US"/>
        </w:rPr>
        <w:t xml:space="preserve"> [</w:t>
      </w:r>
      <w:r w:rsidR="003D77A6">
        <w:rPr>
          <w:rFonts w:cstheme="minorHAnsi"/>
          <w:color w:val="000000" w:themeColor="text1"/>
          <w:sz w:val="22"/>
          <w:lang w:val="en-US"/>
        </w:rPr>
        <w:t>3</w:t>
      </w:r>
      <w:r w:rsidRPr="006F70FD">
        <w:rPr>
          <w:rFonts w:cstheme="minorHAnsi"/>
          <w:color w:val="000000" w:themeColor="text1"/>
          <w:sz w:val="22"/>
          <w:lang w:val="en-US"/>
        </w:rPr>
        <w:t xml:space="preserve"> trial] or TZD [</w:t>
      </w:r>
      <w:r w:rsidR="003D77A6">
        <w:rPr>
          <w:rFonts w:cstheme="minorHAnsi"/>
          <w:color w:val="000000" w:themeColor="text1"/>
          <w:sz w:val="22"/>
          <w:lang w:val="en-US"/>
        </w:rPr>
        <w:t>7</w:t>
      </w:r>
      <w:r w:rsidRPr="006F70FD">
        <w:rPr>
          <w:rFonts w:cstheme="minorHAnsi"/>
          <w:color w:val="000000" w:themeColor="text1"/>
          <w:sz w:val="22"/>
          <w:lang w:val="en-US"/>
        </w:rPr>
        <w:t xml:space="preserve"> trials] or GLP1A [1 trial] or SGLT2i [</w:t>
      </w:r>
      <w:r w:rsidR="003D77A6">
        <w:rPr>
          <w:rFonts w:cstheme="minorHAnsi"/>
          <w:color w:val="000000" w:themeColor="text1"/>
          <w:sz w:val="22"/>
          <w:lang w:val="en-US"/>
        </w:rPr>
        <w:t>8</w:t>
      </w:r>
      <w:r w:rsidRPr="006F70FD">
        <w:rPr>
          <w:rFonts w:cstheme="minorHAnsi"/>
          <w:color w:val="000000" w:themeColor="text1"/>
          <w:sz w:val="22"/>
          <w:lang w:val="en-US"/>
        </w:rPr>
        <w:t xml:space="preserve"> trials]).</w:t>
      </w:r>
    </w:p>
    <w:p w14:paraId="1BA09E6A" w14:textId="77777777" w:rsidR="00AE52FD" w:rsidRDefault="00AE52FD" w:rsidP="00AE52FD">
      <w:pPr>
        <w:spacing w:line="276" w:lineRule="auto"/>
        <w:jc w:val="both"/>
        <w:rPr>
          <w:color w:val="000000" w:themeColor="text1"/>
          <w:lang w:val="en-US"/>
        </w:rPr>
        <w:sectPr w:rsidR="00AE52FD" w:rsidSect="0026488D">
          <w:pgSz w:w="12240" w:h="15840"/>
          <w:pgMar w:top="1440" w:right="1800" w:bottom="1440" w:left="1800" w:header="720" w:footer="720" w:gutter="0"/>
          <w:pgNumType w:start="2"/>
          <w:cols w:space="720"/>
          <w:docGrid w:linePitch="360"/>
        </w:sectPr>
      </w:pPr>
    </w:p>
    <w:p w14:paraId="7BEA0E90" w14:textId="6F41343C" w:rsidR="0081024F" w:rsidRPr="00DE2FEF" w:rsidRDefault="0081024F" w:rsidP="00DE2FEF">
      <w:pPr>
        <w:spacing w:line="276" w:lineRule="auto"/>
        <w:ind w:firstLine="720"/>
        <w:jc w:val="both"/>
        <w:rPr>
          <w:color w:val="000000" w:themeColor="text1"/>
          <w:lang w:val="en-US"/>
        </w:rPr>
      </w:pPr>
      <w:r w:rsidRPr="008B7E8D">
        <w:rPr>
          <w:b/>
          <w:sz w:val="20"/>
          <w:lang w:val="en-US"/>
        </w:rPr>
        <w:lastRenderedPageBreak/>
        <w:t xml:space="preserve">Table S1. </w:t>
      </w:r>
      <w:r w:rsidRPr="008B7E8D">
        <w:rPr>
          <w:sz w:val="20"/>
          <w:lang w:val="en-US"/>
        </w:rPr>
        <w:t xml:space="preserve">Baseline characteristics of patients in </w:t>
      </w:r>
      <w:r>
        <w:rPr>
          <w:sz w:val="20"/>
          <w:lang w:val="en-US"/>
        </w:rPr>
        <w:t>the 1</w:t>
      </w:r>
      <w:r w:rsidR="00A448F6">
        <w:rPr>
          <w:sz w:val="20"/>
          <w:lang w:val="en-US"/>
        </w:rPr>
        <w:t>2</w:t>
      </w:r>
      <w:r w:rsidR="00962BEB">
        <w:rPr>
          <w:sz w:val="20"/>
          <w:lang w:val="en-US"/>
        </w:rPr>
        <w:t>2</w:t>
      </w:r>
      <w:r>
        <w:rPr>
          <w:sz w:val="20"/>
          <w:lang w:val="en-US"/>
        </w:rPr>
        <w:t xml:space="preserve"> </w:t>
      </w:r>
      <w:r w:rsidRPr="008B7E8D">
        <w:rPr>
          <w:sz w:val="20"/>
          <w:lang w:val="en-US"/>
        </w:rPr>
        <w:t>randomized controlled trials</w:t>
      </w:r>
      <w:r>
        <w:rPr>
          <w:sz w:val="20"/>
          <w:lang w:val="en-US"/>
        </w:rPr>
        <w:t xml:space="preserve"> (1</w:t>
      </w:r>
      <w:r w:rsidR="00962BEB">
        <w:rPr>
          <w:sz w:val="20"/>
          <w:lang w:val="en-US"/>
        </w:rPr>
        <w:t>39</w:t>
      </w:r>
      <w:r>
        <w:rPr>
          <w:sz w:val="20"/>
          <w:lang w:val="en-US"/>
        </w:rPr>
        <w:t xml:space="preserve"> study arms)</w:t>
      </w:r>
    </w:p>
    <w:tbl>
      <w:tblPr>
        <w:tblW w:w="13689" w:type="dxa"/>
        <w:tblCellMar>
          <w:left w:w="70" w:type="dxa"/>
          <w:right w:w="70" w:type="dxa"/>
        </w:tblCellMar>
        <w:tblLook w:val="04A0" w:firstRow="1" w:lastRow="0" w:firstColumn="1" w:lastColumn="0" w:noHBand="0" w:noVBand="1"/>
      </w:tblPr>
      <w:tblGrid>
        <w:gridCol w:w="1640"/>
        <w:gridCol w:w="1440"/>
        <w:gridCol w:w="1440"/>
        <w:gridCol w:w="880"/>
        <w:gridCol w:w="620"/>
        <w:gridCol w:w="900"/>
        <w:gridCol w:w="900"/>
        <w:gridCol w:w="900"/>
        <w:gridCol w:w="900"/>
        <w:gridCol w:w="700"/>
        <w:gridCol w:w="760"/>
        <w:gridCol w:w="1140"/>
        <w:gridCol w:w="701"/>
        <w:gridCol w:w="210"/>
        <w:gridCol w:w="558"/>
      </w:tblGrid>
      <w:tr w:rsidR="00C83844" w:rsidRPr="00CC07B5" w14:paraId="51810C4D" w14:textId="77777777" w:rsidTr="00C83844">
        <w:trPr>
          <w:trHeight w:val="880"/>
        </w:trPr>
        <w:tc>
          <w:tcPr>
            <w:tcW w:w="1640" w:type="dxa"/>
            <w:tcBorders>
              <w:top w:val="single" w:sz="4" w:space="0" w:color="auto"/>
              <w:left w:val="nil"/>
              <w:bottom w:val="single" w:sz="4" w:space="0" w:color="auto"/>
              <w:right w:val="nil"/>
            </w:tcBorders>
            <w:shd w:val="clear" w:color="auto" w:fill="auto"/>
            <w:noWrap/>
            <w:vAlign w:val="center"/>
            <w:hideMark/>
          </w:tcPr>
          <w:p w14:paraId="126DA13F" w14:textId="77777777" w:rsidR="00C83844" w:rsidRPr="00002719" w:rsidRDefault="00C83844" w:rsidP="00962BEB">
            <w:pPr>
              <w:jc w:val="center"/>
              <w:rPr>
                <w:rFonts w:ascii="Calibri" w:hAnsi="Calibri" w:cs="Calibri"/>
                <w:sz w:val="14"/>
                <w:szCs w:val="14"/>
              </w:rPr>
            </w:pPr>
            <w:r w:rsidRPr="00002719">
              <w:rPr>
                <w:rFonts w:ascii="Calibri" w:hAnsi="Calibri" w:cs="Calibri"/>
                <w:sz w:val="14"/>
                <w:szCs w:val="14"/>
              </w:rPr>
              <w:t>RCT</w:t>
            </w:r>
          </w:p>
        </w:tc>
        <w:tc>
          <w:tcPr>
            <w:tcW w:w="1440" w:type="dxa"/>
            <w:tcBorders>
              <w:top w:val="single" w:sz="4" w:space="0" w:color="auto"/>
              <w:left w:val="nil"/>
              <w:bottom w:val="single" w:sz="4" w:space="0" w:color="auto"/>
              <w:right w:val="nil"/>
            </w:tcBorders>
            <w:shd w:val="clear" w:color="auto" w:fill="auto"/>
            <w:noWrap/>
            <w:vAlign w:val="center"/>
            <w:hideMark/>
          </w:tcPr>
          <w:p w14:paraId="12CF9CF2" w14:textId="77777777" w:rsidR="00C83844" w:rsidRPr="00002719" w:rsidRDefault="00C83844" w:rsidP="00962BEB">
            <w:pPr>
              <w:jc w:val="center"/>
              <w:rPr>
                <w:rFonts w:ascii="Calibri" w:hAnsi="Calibri" w:cs="Calibri"/>
                <w:sz w:val="14"/>
                <w:szCs w:val="14"/>
              </w:rPr>
            </w:pPr>
            <w:r w:rsidRPr="00002719">
              <w:rPr>
                <w:rFonts w:ascii="Calibri" w:hAnsi="Calibri" w:cs="Calibri"/>
                <w:sz w:val="14"/>
                <w:szCs w:val="14"/>
              </w:rPr>
              <w:t xml:space="preserve">Active </w:t>
            </w:r>
            <w:proofErr w:type="spellStart"/>
            <w:r w:rsidRPr="00002719">
              <w:rPr>
                <w:rFonts w:ascii="Calibri" w:hAnsi="Calibri" w:cs="Calibri"/>
                <w:sz w:val="14"/>
                <w:szCs w:val="14"/>
              </w:rPr>
              <w:t>arm</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41C4A616" w14:textId="77777777" w:rsidR="00C83844" w:rsidRPr="00002719" w:rsidRDefault="00C83844" w:rsidP="00962BEB">
            <w:pPr>
              <w:jc w:val="center"/>
              <w:rPr>
                <w:rFonts w:ascii="Calibri" w:hAnsi="Calibri" w:cs="Calibri"/>
                <w:sz w:val="14"/>
                <w:szCs w:val="14"/>
              </w:rPr>
            </w:pPr>
            <w:proofErr w:type="spellStart"/>
            <w:r w:rsidRPr="00002719">
              <w:rPr>
                <w:rFonts w:ascii="Calibri" w:hAnsi="Calibri" w:cs="Calibri"/>
                <w:sz w:val="14"/>
                <w:szCs w:val="14"/>
              </w:rPr>
              <w:t>Control</w:t>
            </w:r>
            <w:proofErr w:type="spellEnd"/>
            <w:r w:rsidRPr="00002719">
              <w:rPr>
                <w:rFonts w:ascii="Calibri" w:hAnsi="Calibri" w:cs="Calibri"/>
                <w:sz w:val="14"/>
                <w:szCs w:val="14"/>
              </w:rPr>
              <w:t xml:space="preserve"> </w:t>
            </w:r>
            <w:proofErr w:type="spellStart"/>
            <w:r w:rsidRPr="00002719">
              <w:rPr>
                <w:rFonts w:ascii="Calibri" w:hAnsi="Calibri" w:cs="Calibri"/>
                <w:sz w:val="14"/>
                <w:szCs w:val="14"/>
              </w:rPr>
              <w:t>arm</w:t>
            </w:r>
            <w:proofErr w:type="spellEnd"/>
          </w:p>
        </w:tc>
        <w:tc>
          <w:tcPr>
            <w:tcW w:w="880" w:type="dxa"/>
            <w:tcBorders>
              <w:top w:val="single" w:sz="4" w:space="0" w:color="auto"/>
              <w:left w:val="nil"/>
              <w:bottom w:val="single" w:sz="4" w:space="0" w:color="auto"/>
              <w:right w:val="nil"/>
            </w:tcBorders>
            <w:shd w:val="clear" w:color="auto" w:fill="auto"/>
            <w:vAlign w:val="center"/>
            <w:hideMark/>
          </w:tcPr>
          <w:p w14:paraId="30248058" w14:textId="77777777" w:rsidR="00C83844" w:rsidRPr="00002719" w:rsidRDefault="00C83844" w:rsidP="00962BEB">
            <w:pPr>
              <w:jc w:val="center"/>
              <w:rPr>
                <w:rFonts w:ascii="Calibri" w:hAnsi="Calibri" w:cs="Calibri"/>
                <w:sz w:val="14"/>
                <w:szCs w:val="14"/>
                <w:lang w:val="en-US"/>
              </w:rPr>
            </w:pPr>
            <w:r w:rsidRPr="00002719">
              <w:rPr>
                <w:rFonts w:ascii="Calibri" w:hAnsi="Calibri" w:cs="Calibri"/>
                <w:sz w:val="14"/>
                <w:szCs w:val="14"/>
                <w:lang w:val="en-US"/>
              </w:rPr>
              <w:t>Follow-up time (years, mean)</w:t>
            </w:r>
          </w:p>
        </w:tc>
        <w:tc>
          <w:tcPr>
            <w:tcW w:w="620" w:type="dxa"/>
            <w:tcBorders>
              <w:top w:val="single" w:sz="4" w:space="0" w:color="auto"/>
              <w:left w:val="nil"/>
              <w:bottom w:val="single" w:sz="4" w:space="0" w:color="auto"/>
              <w:right w:val="nil"/>
            </w:tcBorders>
            <w:shd w:val="clear" w:color="auto" w:fill="auto"/>
            <w:vAlign w:val="center"/>
            <w:hideMark/>
          </w:tcPr>
          <w:p w14:paraId="035C8E75" w14:textId="77777777" w:rsidR="00C83844" w:rsidRPr="00002719" w:rsidRDefault="00C83844" w:rsidP="00962BEB">
            <w:pPr>
              <w:jc w:val="center"/>
              <w:rPr>
                <w:rFonts w:ascii="Calibri" w:hAnsi="Calibri" w:cs="Calibri"/>
                <w:sz w:val="14"/>
                <w:szCs w:val="14"/>
              </w:rPr>
            </w:pPr>
            <w:proofErr w:type="spellStart"/>
            <w:r w:rsidRPr="00002719">
              <w:rPr>
                <w:rFonts w:ascii="Calibri" w:hAnsi="Calibri" w:cs="Calibri"/>
                <w:sz w:val="14"/>
                <w:szCs w:val="14"/>
              </w:rPr>
              <w:t>Sample</w:t>
            </w:r>
            <w:proofErr w:type="spellEnd"/>
            <w:r w:rsidRPr="00002719">
              <w:rPr>
                <w:rFonts w:ascii="Calibri" w:hAnsi="Calibri" w:cs="Calibri"/>
                <w:sz w:val="14"/>
                <w:szCs w:val="14"/>
              </w:rPr>
              <w:t xml:space="preserve"> </w:t>
            </w:r>
            <w:proofErr w:type="spellStart"/>
            <w:r w:rsidRPr="00002719">
              <w:rPr>
                <w:rFonts w:ascii="Calibri" w:hAnsi="Calibri" w:cs="Calibri"/>
                <w:sz w:val="14"/>
                <w:szCs w:val="14"/>
              </w:rPr>
              <w:t>size</w:t>
            </w:r>
            <w:proofErr w:type="spellEnd"/>
          </w:p>
        </w:tc>
        <w:tc>
          <w:tcPr>
            <w:tcW w:w="900" w:type="dxa"/>
            <w:tcBorders>
              <w:top w:val="single" w:sz="4" w:space="0" w:color="auto"/>
              <w:left w:val="nil"/>
              <w:bottom w:val="single" w:sz="4" w:space="0" w:color="auto"/>
              <w:right w:val="nil"/>
            </w:tcBorders>
            <w:vAlign w:val="center"/>
          </w:tcPr>
          <w:p w14:paraId="0A7F1FBF" w14:textId="1FC3CF32" w:rsidR="00C83844" w:rsidRPr="00002719" w:rsidRDefault="00C83844" w:rsidP="00962BEB">
            <w:pPr>
              <w:jc w:val="center"/>
              <w:rPr>
                <w:rFonts w:ascii="Calibri" w:hAnsi="Calibri" w:cs="Calibri"/>
                <w:sz w:val="14"/>
                <w:szCs w:val="14"/>
              </w:rPr>
            </w:pPr>
            <w:proofErr w:type="spellStart"/>
            <w:r w:rsidRPr="00002719">
              <w:rPr>
                <w:rFonts w:ascii="Calibri" w:hAnsi="Calibri" w:cs="Calibri"/>
                <w:sz w:val="14"/>
                <w:szCs w:val="14"/>
              </w:rPr>
              <w:t>Weight</w:t>
            </w:r>
            <w:proofErr w:type="spellEnd"/>
          </w:p>
        </w:tc>
        <w:tc>
          <w:tcPr>
            <w:tcW w:w="900" w:type="dxa"/>
            <w:tcBorders>
              <w:top w:val="single" w:sz="4" w:space="0" w:color="auto"/>
              <w:left w:val="nil"/>
              <w:bottom w:val="single" w:sz="4" w:space="0" w:color="auto"/>
              <w:right w:val="nil"/>
            </w:tcBorders>
            <w:shd w:val="clear" w:color="auto" w:fill="auto"/>
            <w:vAlign w:val="center"/>
            <w:hideMark/>
          </w:tcPr>
          <w:p w14:paraId="10D1D3DB" w14:textId="2402623A" w:rsidR="00C83844" w:rsidRPr="00002719" w:rsidRDefault="00C83844" w:rsidP="00962BEB">
            <w:pPr>
              <w:jc w:val="center"/>
              <w:rPr>
                <w:rFonts w:ascii="Calibri" w:hAnsi="Calibri" w:cs="Calibri"/>
                <w:sz w:val="14"/>
                <w:szCs w:val="14"/>
              </w:rPr>
            </w:pPr>
            <w:proofErr w:type="spellStart"/>
            <w:r w:rsidRPr="00002719">
              <w:rPr>
                <w:rFonts w:ascii="Calibri" w:hAnsi="Calibri" w:cs="Calibri"/>
                <w:sz w:val="14"/>
                <w:szCs w:val="14"/>
              </w:rPr>
              <w:t>Exposure</w:t>
            </w:r>
            <w:proofErr w:type="spellEnd"/>
            <w:r w:rsidRPr="00002719">
              <w:rPr>
                <w:rFonts w:ascii="Calibri" w:hAnsi="Calibri" w:cs="Calibri"/>
                <w:sz w:val="14"/>
                <w:szCs w:val="14"/>
              </w:rPr>
              <w:t xml:space="preserve"> (</w:t>
            </w:r>
            <w:proofErr w:type="spellStart"/>
            <w:r w:rsidRPr="00002719">
              <w:rPr>
                <w:rFonts w:ascii="Calibri" w:hAnsi="Calibri" w:cs="Calibri"/>
                <w:sz w:val="14"/>
                <w:szCs w:val="14"/>
              </w:rPr>
              <w:t>patient-years</w:t>
            </w:r>
            <w:proofErr w:type="spellEnd"/>
            <w:r w:rsidRPr="00002719">
              <w:rPr>
                <w:rFonts w:ascii="Calibri" w:hAnsi="Calibri" w:cs="Calibri"/>
                <w:sz w:val="14"/>
                <w:szCs w:val="14"/>
              </w:rPr>
              <w:t>)</w:t>
            </w:r>
          </w:p>
        </w:tc>
        <w:tc>
          <w:tcPr>
            <w:tcW w:w="900" w:type="dxa"/>
            <w:tcBorders>
              <w:top w:val="single" w:sz="4" w:space="0" w:color="auto"/>
              <w:left w:val="nil"/>
              <w:bottom w:val="single" w:sz="4" w:space="0" w:color="auto"/>
              <w:right w:val="nil"/>
            </w:tcBorders>
            <w:shd w:val="clear" w:color="auto" w:fill="auto"/>
            <w:vAlign w:val="center"/>
            <w:hideMark/>
          </w:tcPr>
          <w:p w14:paraId="5CB9389F" w14:textId="77777777" w:rsidR="00C83844" w:rsidRPr="00002719" w:rsidRDefault="00C83844" w:rsidP="00962BEB">
            <w:pPr>
              <w:jc w:val="center"/>
              <w:rPr>
                <w:rFonts w:ascii="Calibri" w:hAnsi="Calibri" w:cs="Calibri"/>
                <w:sz w:val="14"/>
                <w:szCs w:val="14"/>
                <w:lang w:val="en-US"/>
              </w:rPr>
            </w:pPr>
            <w:r w:rsidRPr="00002719">
              <w:rPr>
                <w:rFonts w:ascii="Calibri" w:hAnsi="Calibri" w:cs="Calibri"/>
                <w:sz w:val="14"/>
                <w:szCs w:val="14"/>
                <w:lang w:val="en-US"/>
              </w:rPr>
              <w:t>Events patient-years (Active arm)</w:t>
            </w:r>
          </w:p>
        </w:tc>
        <w:tc>
          <w:tcPr>
            <w:tcW w:w="900" w:type="dxa"/>
            <w:tcBorders>
              <w:top w:val="single" w:sz="4" w:space="0" w:color="auto"/>
              <w:left w:val="nil"/>
              <w:bottom w:val="single" w:sz="4" w:space="0" w:color="auto"/>
              <w:right w:val="nil"/>
            </w:tcBorders>
            <w:shd w:val="clear" w:color="auto" w:fill="auto"/>
            <w:vAlign w:val="center"/>
            <w:hideMark/>
          </w:tcPr>
          <w:p w14:paraId="48BE1137" w14:textId="77777777" w:rsidR="00C83844" w:rsidRPr="00002719" w:rsidRDefault="00C83844" w:rsidP="00962BEB">
            <w:pPr>
              <w:jc w:val="center"/>
              <w:rPr>
                <w:rFonts w:ascii="Calibri" w:hAnsi="Calibri" w:cs="Calibri"/>
                <w:sz w:val="14"/>
                <w:szCs w:val="14"/>
                <w:lang w:val="en-US"/>
              </w:rPr>
            </w:pPr>
            <w:r w:rsidRPr="00002719">
              <w:rPr>
                <w:rFonts w:ascii="Calibri" w:hAnsi="Calibri" w:cs="Calibri"/>
                <w:sz w:val="14"/>
                <w:szCs w:val="14"/>
                <w:lang w:val="en-US"/>
              </w:rPr>
              <w:t>Events patient-years (Control arm)</w:t>
            </w:r>
          </w:p>
        </w:tc>
        <w:tc>
          <w:tcPr>
            <w:tcW w:w="700" w:type="dxa"/>
            <w:tcBorders>
              <w:top w:val="single" w:sz="4" w:space="0" w:color="auto"/>
              <w:left w:val="nil"/>
              <w:bottom w:val="single" w:sz="4" w:space="0" w:color="auto"/>
              <w:right w:val="nil"/>
            </w:tcBorders>
            <w:shd w:val="clear" w:color="auto" w:fill="auto"/>
            <w:vAlign w:val="center"/>
            <w:hideMark/>
          </w:tcPr>
          <w:p w14:paraId="3EA74292" w14:textId="77777777" w:rsidR="00C83844" w:rsidRPr="00002719" w:rsidRDefault="00C83844" w:rsidP="00962BEB">
            <w:pPr>
              <w:jc w:val="center"/>
              <w:rPr>
                <w:rFonts w:ascii="Calibri" w:hAnsi="Calibri" w:cs="Calibri"/>
                <w:sz w:val="14"/>
                <w:szCs w:val="14"/>
              </w:rPr>
            </w:pPr>
            <w:proofErr w:type="spellStart"/>
            <w:r w:rsidRPr="00002719">
              <w:rPr>
                <w:rFonts w:ascii="Calibri" w:hAnsi="Calibri" w:cs="Calibri"/>
                <w:sz w:val="14"/>
                <w:szCs w:val="14"/>
              </w:rPr>
              <w:t>Women</w:t>
            </w:r>
            <w:proofErr w:type="spellEnd"/>
            <w:r w:rsidRPr="00002719">
              <w:rPr>
                <w:rFonts w:ascii="Calibri" w:hAnsi="Calibri" w:cs="Calibri"/>
                <w:sz w:val="14"/>
                <w:szCs w:val="14"/>
              </w:rPr>
              <w:t xml:space="preserve"> (%, </w:t>
            </w:r>
            <w:proofErr w:type="spellStart"/>
            <w:r w:rsidRPr="00002719">
              <w:rPr>
                <w:rFonts w:ascii="Calibri" w:hAnsi="Calibri" w:cs="Calibri"/>
                <w:sz w:val="14"/>
                <w:szCs w:val="14"/>
              </w:rPr>
              <w:t>mean</w:t>
            </w:r>
            <w:proofErr w:type="spellEnd"/>
            <w:r w:rsidRPr="00002719">
              <w:rPr>
                <w:rFonts w:ascii="Calibri" w:hAnsi="Calibri" w:cs="Calibri"/>
                <w:sz w:val="14"/>
                <w:szCs w:val="14"/>
              </w:rPr>
              <w:t>)</w:t>
            </w:r>
          </w:p>
        </w:tc>
        <w:tc>
          <w:tcPr>
            <w:tcW w:w="760" w:type="dxa"/>
            <w:tcBorders>
              <w:top w:val="single" w:sz="4" w:space="0" w:color="auto"/>
              <w:left w:val="nil"/>
              <w:bottom w:val="single" w:sz="4" w:space="0" w:color="auto"/>
              <w:right w:val="nil"/>
            </w:tcBorders>
            <w:shd w:val="clear" w:color="auto" w:fill="auto"/>
            <w:vAlign w:val="center"/>
            <w:hideMark/>
          </w:tcPr>
          <w:p w14:paraId="31B1C1D8" w14:textId="77777777" w:rsidR="00C83844" w:rsidRPr="00002719" w:rsidRDefault="00C83844" w:rsidP="00962BEB">
            <w:pPr>
              <w:jc w:val="center"/>
              <w:rPr>
                <w:rFonts w:ascii="Calibri" w:hAnsi="Calibri" w:cs="Calibri"/>
                <w:sz w:val="14"/>
                <w:szCs w:val="14"/>
              </w:rPr>
            </w:pPr>
            <w:r w:rsidRPr="00002719">
              <w:rPr>
                <w:rFonts w:ascii="Calibri" w:hAnsi="Calibri" w:cs="Calibri"/>
                <w:sz w:val="14"/>
                <w:szCs w:val="14"/>
              </w:rPr>
              <w:t>Age (</w:t>
            </w:r>
            <w:proofErr w:type="spellStart"/>
            <w:r w:rsidRPr="00002719">
              <w:rPr>
                <w:rFonts w:ascii="Calibri" w:hAnsi="Calibri" w:cs="Calibri"/>
                <w:sz w:val="14"/>
                <w:szCs w:val="14"/>
              </w:rPr>
              <w:t>years</w:t>
            </w:r>
            <w:proofErr w:type="spellEnd"/>
            <w:r w:rsidRPr="00002719">
              <w:rPr>
                <w:rFonts w:ascii="Calibri" w:hAnsi="Calibri" w:cs="Calibri"/>
                <w:sz w:val="14"/>
                <w:szCs w:val="14"/>
              </w:rPr>
              <w:t xml:space="preserve">, </w:t>
            </w:r>
            <w:proofErr w:type="spellStart"/>
            <w:r w:rsidRPr="00002719">
              <w:rPr>
                <w:rFonts w:ascii="Calibri" w:hAnsi="Calibri" w:cs="Calibri"/>
                <w:sz w:val="14"/>
                <w:szCs w:val="14"/>
              </w:rPr>
              <w:t>mean</w:t>
            </w:r>
            <w:proofErr w:type="spellEnd"/>
            <w:r w:rsidRPr="00002719">
              <w:rPr>
                <w:rFonts w:ascii="Calibri" w:hAnsi="Calibri" w:cs="Calibri"/>
                <w:sz w:val="14"/>
                <w:szCs w:val="14"/>
              </w:rPr>
              <w:t>)</w:t>
            </w:r>
          </w:p>
        </w:tc>
        <w:tc>
          <w:tcPr>
            <w:tcW w:w="1140" w:type="dxa"/>
            <w:tcBorders>
              <w:top w:val="single" w:sz="4" w:space="0" w:color="auto"/>
              <w:left w:val="nil"/>
              <w:bottom w:val="single" w:sz="4" w:space="0" w:color="auto"/>
              <w:right w:val="nil"/>
            </w:tcBorders>
            <w:shd w:val="clear" w:color="auto" w:fill="auto"/>
            <w:vAlign w:val="center"/>
            <w:hideMark/>
          </w:tcPr>
          <w:p w14:paraId="0B66370A" w14:textId="77777777" w:rsidR="00C83844" w:rsidRPr="00002719" w:rsidRDefault="00C83844" w:rsidP="00962BEB">
            <w:pPr>
              <w:jc w:val="center"/>
              <w:rPr>
                <w:rFonts w:ascii="Calibri" w:hAnsi="Calibri" w:cs="Calibri"/>
                <w:sz w:val="14"/>
                <w:szCs w:val="14"/>
                <w:lang w:val="en-US"/>
              </w:rPr>
            </w:pPr>
            <w:r w:rsidRPr="00002719">
              <w:rPr>
                <w:rFonts w:ascii="Calibri" w:hAnsi="Calibri" w:cs="Calibri"/>
                <w:sz w:val="14"/>
                <w:szCs w:val="14"/>
                <w:lang w:val="en-US"/>
              </w:rPr>
              <w:t>Time since DM diagnosis (years)</w:t>
            </w:r>
          </w:p>
        </w:tc>
        <w:tc>
          <w:tcPr>
            <w:tcW w:w="1469" w:type="dxa"/>
            <w:gridSpan w:val="3"/>
            <w:tcBorders>
              <w:top w:val="single" w:sz="4" w:space="0" w:color="auto"/>
              <w:left w:val="nil"/>
              <w:bottom w:val="single" w:sz="4" w:space="0" w:color="auto"/>
              <w:right w:val="nil"/>
            </w:tcBorders>
            <w:shd w:val="clear" w:color="auto" w:fill="auto"/>
            <w:vAlign w:val="center"/>
            <w:hideMark/>
          </w:tcPr>
          <w:p w14:paraId="7FFABF12" w14:textId="77777777" w:rsidR="00C83844" w:rsidRPr="00002719" w:rsidRDefault="00C83844" w:rsidP="00962BEB">
            <w:pPr>
              <w:jc w:val="center"/>
              <w:rPr>
                <w:rFonts w:ascii="Calibri" w:hAnsi="Calibri" w:cs="Calibri"/>
                <w:sz w:val="14"/>
                <w:szCs w:val="14"/>
                <w:lang w:val="en-US"/>
              </w:rPr>
            </w:pPr>
            <w:r w:rsidRPr="00002719">
              <w:rPr>
                <w:rFonts w:ascii="Calibri" w:hAnsi="Calibri" w:cs="Calibri"/>
                <w:sz w:val="14"/>
                <w:szCs w:val="14"/>
                <w:lang w:val="en-US"/>
              </w:rPr>
              <w:t xml:space="preserve">HbA1c at baseline (%, </w:t>
            </w:r>
            <w:proofErr w:type="spellStart"/>
            <w:r w:rsidRPr="00002719">
              <w:rPr>
                <w:rFonts w:ascii="Calibri" w:hAnsi="Calibri" w:cs="Calibri"/>
                <w:sz w:val="14"/>
                <w:szCs w:val="14"/>
                <w:lang w:val="en-US"/>
              </w:rPr>
              <w:t>mean±SD</w:t>
            </w:r>
            <w:proofErr w:type="spellEnd"/>
            <w:r w:rsidRPr="00002719">
              <w:rPr>
                <w:rFonts w:ascii="Calibri" w:hAnsi="Calibri" w:cs="Calibri"/>
                <w:sz w:val="14"/>
                <w:szCs w:val="14"/>
                <w:lang w:val="en-US"/>
              </w:rPr>
              <w:t>)</w:t>
            </w:r>
          </w:p>
        </w:tc>
      </w:tr>
      <w:tr w:rsidR="00C83844" w:rsidRPr="00002719" w14:paraId="3987C7D9" w14:textId="77777777" w:rsidTr="00C83844">
        <w:trPr>
          <w:trHeight w:val="320"/>
        </w:trPr>
        <w:tc>
          <w:tcPr>
            <w:tcW w:w="1640" w:type="dxa"/>
            <w:tcBorders>
              <w:top w:val="single" w:sz="4" w:space="0" w:color="auto"/>
              <w:left w:val="nil"/>
              <w:bottom w:val="nil"/>
              <w:right w:val="nil"/>
            </w:tcBorders>
            <w:shd w:val="clear" w:color="auto" w:fill="auto"/>
            <w:noWrap/>
            <w:vAlign w:val="center"/>
            <w:hideMark/>
          </w:tcPr>
          <w:p w14:paraId="5EC1BC10" w14:textId="1ED4DD75" w:rsidR="00C83844" w:rsidRPr="00002719" w:rsidRDefault="00C83844" w:rsidP="00822ABD">
            <w:pPr>
              <w:jc w:val="center"/>
              <w:rPr>
                <w:rFonts w:ascii="Calibri" w:hAnsi="Calibri" w:cs="Calibri"/>
                <w:sz w:val="14"/>
                <w:szCs w:val="14"/>
              </w:rPr>
            </w:pPr>
            <w:r w:rsidRPr="00002719">
              <w:rPr>
                <w:rFonts w:ascii="Calibri" w:hAnsi="Calibri" w:cs="Calibri"/>
                <w:sz w:val="14"/>
                <w:szCs w:val="14"/>
              </w:rPr>
              <w:t>ACCORD (2008)</w:t>
            </w:r>
            <w:r w:rsidR="00B853BF" w:rsidRPr="00002719">
              <w:rPr>
                <w:rFonts w:ascii="Calibri" w:hAnsi="Calibri" w:cs="Calibri"/>
                <w:sz w:val="14"/>
                <w:szCs w:val="14"/>
              </w:rPr>
              <w:fldChar w:fldCharType="begin">
                <w:fldData xml:space="preserve">PEVuZE5vdGU+PENpdGU+PEF1dGhvcj5HZXJzdGVpbjwvQXV0aG9yPjxZZWFyPjIwMDg8L1llYXI+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</w:fldData>
              </w:fldChar>
            </w:r>
            <w:r w:rsidR="00B853BF" w:rsidRPr="00DE71B2">
              <w:rPr>
                <w:rFonts w:ascii="Calibri" w:hAnsi="Calibri" w:cs="Calibri"/>
                <w:sz w:val="14"/>
                <w:szCs w:val="14"/>
              </w:rPr>
              <w:instrText xml:space="preserve"> ADDIN EN.CITE </w:instrText>
            </w:r>
            <w:r w:rsidR="00B853BF" w:rsidRPr="00DE71B2">
              <w:rPr>
                <w:rFonts w:ascii="Calibri" w:hAnsi="Calibri" w:cs="Calibri"/>
                <w:sz w:val="14"/>
                <w:szCs w:val="14"/>
              </w:rPr>
              <w:fldChar w:fldCharType="begin">
                <w:fldData xml:space="preserve">PEVuZE5vdGU+PENpdGU+PEF1dGhvcj5HZXJzdGVpbjwvQXV0aG9yPjxZZWFyPjIwMDg8L1llYXI+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</w:fldData>
              </w:fldChar>
            </w:r>
            <w:r w:rsidR="00B853BF" w:rsidRPr="00DE71B2">
              <w:rPr>
                <w:rFonts w:ascii="Calibri" w:hAnsi="Calibri" w:cs="Calibri"/>
                <w:sz w:val="14"/>
                <w:szCs w:val="14"/>
              </w:rPr>
              <w:instrText xml:space="preserve"> ADDIN EN.CITE.DATA </w:instrText>
            </w:r>
            <w:r w:rsidR="00B853BF" w:rsidRPr="00DE71B2">
              <w:rPr>
                <w:rFonts w:ascii="Calibri" w:hAnsi="Calibri" w:cs="Calibri"/>
                <w:sz w:val="14"/>
                <w:szCs w:val="14"/>
              </w:rPr>
            </w:r>
            <w:r w:rsidR="00B853BF" w:rsidRPr="00DE71B2">
              <w:rPr>
                <w:rFonts w:ascii="Calibri" w:hAnsi="Calibri" w:cs="Calibri"/>
                <w:sz w:val="14"/>
                <w:szCs w:val="14"/>
              </w:rPr>
              <w:fldChar w:fldCharType="end"/>
            </w:r>
            <w:r w:rsidR="00B853BF" w:rsidRPr="00002719">
              <w:rPr>
                <w:rFonts w:ascii="Calibri" w:hAnsi="Calibri" w:cs="Calibri"/>
                <w:sz w:val="14"/>
                <w:szCs w:val="14"/>
              </w:rPr>
            </w:r>
            <w:r w:rsidR="00B853BF" w:rsidRPr="00002719">
              <w:rPr>
                <w:rFonts w:ascii="Calibri" w:hAnsi="Calibri" w:cs="Calibri"/>
                <w:sz w:val="14"/>
                <w:szCs w:val="14"/>
              </w:rPr>
              <w:fldChar w:fldCharType="separate"/>
            </w:r>
            <w:r w:rsidR="00B853BF" w:rsidRPr="00002719">
              <w:rPr>
                <w:rFonts w:ascii="Calibri" w:hAnsi="Calibri" w:cs="Calibri"/>
                <w:noProof/>
                <w:sz w:val="14"/>
                <w:szCs w:val="14"/>
              </w:rPr>
              <w:t>(1)</w:t>
            </w:r>
            <w:r w:rsidR="00B853BF" w:rsidRPr="00002719">
              <w:rPr>
                <w:rFonts w:ascii="Calibri" w:hAnsi="Calibri" w:cs="Calibri"/>
                <w:sz w:val="14"/>
                <w:szCs w:val="14"/>
              </w:rPr>
              <w:fldChar w:fldCharType="end"/>
            </w:r>
          </w:p>
        </w:tc>
        <w:tc>
          <w:tcPr>
            <w:tcW w:w="1440" w:type="dxa"/>
            <w:tcBorders>
              <w:top w:val="single" w:sz="4" w:space="0" w:color="auto"/>
              <w:left w:val="nil"/>
              <w:bottom w:val="nil"/>
              <w:right w:val="nil"/>
            </w:tcBorders>
            <w:shd w:val="clear" w:color="auto" w:fill="auto"/>
            <w:noWrap/>
            <w:vAlign w:val="center"/>
            <w:hideMark/>
          </w:tcPr>
          <w:p w14:paraId="4958A6B3"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Sulfonylurea+Insulin</w:t>
            </w:r>
            <w:proofErr w:type="spellEnd"/>
          </w:p>
        </w:tc>
        <w:tc>
          <w:tcPr>
            <w:tcW w:w="1440" w:type="dxa"/>
            <w:tcBorders>
              <w:top w:val="single" w:sz="4" w:space="0" w:color="auto"/>
              <w:left w:val="nil"/>
              <w:bottom w:val="nil"/>
              <w:right w:val="nil"/>
            </w:tcBorders>
            <w:shd w:val="clear" w:color="auto" w:fill="auto"/>
            <w:noWrap/>
            <w:vAlign w:val="center"/>
            <w:hideMark/>
          </w:tcPr>
          <w:p w14:paraId="690008A7"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Sulfonylurea+Insulin</w:t>
            </w:r>
            <w:proofErr w:type="spellEnd"/>
          </w:p>
        </w:tc>
        <w:tc>
          <w:tcPr>
            <w:tcW w:w="880" w:type="dxa"/>
            <w:tcBorders>
              <w:top w:val="single" w:sz="4" w:space="0" w:color="auto"/>
              <w:left w:val="nil"/>
              <w:bottom w:val="nil"/>
              <w:right w:val="nil"/>
            </w:tcBorders>
            <w:shd w:val="clear" w:color="auto" w:fill="auto"/>
            <w:noWrap/>
            <w:vAlign w:val="center"/>
            <w:hideMark/>
          </w:tcPr>
          <w:p w14:paraId="4158D086" w14:textId="2B88275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3.50</w:t>
            </w:r>
          </w:p>
        </w:tc>
        <w:tc>
          <w:tcPr>
            <w:tcW w:w="620" w:type="dxa"/>
            <w:tcBorders>
              <w:top w:val="single" w:sz="4" w:space="0" w:color="auto"/>
              <w:left w:val="nil"/>
              <w:bottom w:val="nil"/>
              <w:right w:val="nil"/>
            </w:tcBorders>
            <w:shd w:val="clear" w:color="auto" w:fill="auto"/>
            <w:noWrap/>
            <w:vAlign w:val="center"/>
            <w:hideMark/>
          </w:tcPr>
          <w:p w14:paraId="07448710"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10251</w:t>
            </w:r>
          </w:p>
        </w:tc>
        <w:tc>
          <w:tcPr>
            <w:tcW w:w="900" w:type="dxa"/>
            <w:tcBorders>
              <w:top w:val="single" w:sz="4" w:space="0" w:color="auto"/>
              <w:left w:val="nil"/>
              <w:bottom w:val="nil"/>
              <w:right w:val="nil"/>
            </w:tcBorders>
            <w:vAlign w:val="center"/>
          </w:tcPr>
          <w:p w14:paraId="51ECE987" w14:textId="1AA63206" w:rsidR="00C83844" w:rsidRPr="00002719" w:rsidRDefault="00C83844" w:rsidP="00822ABD">
            <w:pPr>
              <w:jc w:val="center"/>
              <w:rPr>
                <w:rFonts w:ascii="Calibri" w:hAnsi="Calibri" w:cs="Calibri"/>
                <w:sz w:val="14"/>
                <w:szCs w:val="14"/>
              </w:rPr>
            </w:pPr>
            <w:r w:rsidRPr="00002719">
              <w:rPr>
                <w:rFonts w:ascii="Calibri" w:hAnsi="Calibri"/>
                <w:sz w:val="14"/>
                <w:szCs w:val="14"/>
              </w:rPr>
              <w:t>5.20%</w:t>
            </w:r>
          </w:p>
        </w:tc>
        <w:tc>
          <w:tcPr>
            <w:tcW w:w="900" w:type="dxa"/>
            <w:tcBorders>
              <w:top w:val="single" w:sz="4" w:space="0" w:color="auto"/>
              <w:left w:val="nil"/>
              <w:bottom w:val="nil"/>
              <w:right w:val="nil"/>
            </w:tcBorders>
            <w:shd w:val="clear" w:color="auto" w:fill="auto"/>
            <w:noWrap/>
            <w:vAlign w:val="center"/>
            <w:hideMark/>
          </w:tcPr>
          <w:p w14:paraId="6AFE373E" w14:textId="49F187A0" w:rsidR="00C83844" w:rsidRPr="00002719" w:rsidRDefault="00C83844" w:rsidP="00822ABD">
            <w:pPr>
              <w:jc w:val="center"/>
              <w:rPr>
                <w:rFonts w:ascii="Calibri" w:hAnsi="Calibri" w:cs="Calibri"/>
                <w:sz w:val="14"/>
                <w:szCs w:val="14"/>
              </w:rPr>
            </w:pPr>
            <w:r w:rsidRPr="00002719">
              <w:rPr>
                <w:rFonts w:ascii="Calibri" w:hAnsi="Calibri" w:cs="Calibri"/>
                <w:sz w:val="14"/>
                <w:szCs w:val="14"/>
              </w:rPr>
              <w:t>35879</w:t>
            </w:r>
          </w:p>
        </w:tc>
        <w:tc>
          <w:tcPr>
            <w:tcW w:w="900" w:type="dxa"/>
            <w:tcBorders>
              <w:top w:val="single" w:sz="4" w:space="0" w:color="auto"/>
              <w:left w:val="nil"/>
              <w:bottom w:val="nil"/>
              <w:right w:val="nil"/>
            </w:tcBorders>
            <w:shd w:val="clear" w:color="auto" w:fill="auto"/>
            <w:noWrap/>
            <w:vAlign w:val="center"/>
            <w:hideMark/>
          </w:tcPr>
          <w:p w14:paraId="359A3BD6" w14:textId="6272E75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19.61</w:t>
            </w:r>
          </w:p>
        </w:tc>
        <w:tc>
          <w:tcPr>
            <w:tcW w:w="900" w:type="dxa"/>
            <w:tcBorders>
              <w:top w:val="single" w:sz="4" w:space="0" w:color="auto"/>
              <w:left w:val="nil"/>
              <w:bottom w:val="nil"/>
              <w:right w:val="nil"/>
            </w:tcBorders>
            <w:shd w:val="clear" w:color="auto" w:fill="auto"/>
            <w:noWrap/>
            <w:vAlign w:val="center"/>
            <w:hideMark/>
          </w:tcPr>
          <w:p w14:paraId="78F65363" w14:textId="50DAF442"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20.69</w:t>
            </w:r>
          </w:p>
        </w:tc>
        <w:tc>
          <w:tcPr>
            <w:tcW w:w="700" w:type="dxa"/>
            <w:tcBorders>
              <w:top w:val="single" w:sz="4" w:space="0" w:color="auto"/>
              <w:left w:val="nil"/>
              <w:bottom w:val="nil"/>
              <w:right w:val="nil"/>
            </w:tcBorders>
            <w:shd w:val="clear" w:color="auto" w:fill="auto"/>
            <w:noWrap/>
            <w:vAlign w:val="center"/>
            <w:hideMark/>
          </w:tcPr>
          <w:p w14:paraId="1CE9E438" w14:textId="0278CA5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38.7</w:t>
            </w:r>
          </w:p>
        </w:tc>
        <w:tc>
          <w:tcPr>
            <w:tcW w:w="760" w:type="dxa"/>
            <w:tcBorders>
              <w:top w:val="single" w:sz="4" w:space="0" w:color="auto"/>
              <w:left w:val="nil"/>
              <w:bottom w:val="nil"/>
              <w:right w:val="nil"/>
            </w:tcBorders>
            <w:shd w:val="clear" w:color="auto" w:fill="auto"/>
            <w:noWrap/>
            <w:vAlign w:val="center"/>
            <w:hideMark/>
          </w:tcPr>
          <w:p w14:paraId="53E4F782" w14:textId="33660F4E" w:rsidR="00C83844" w:rsidRPr="00002719" w:rsidRDefault="00C83844" w:rsidP="00822ABD">
            <w:pPr>
              <w:jc w:val="center"/>
              <w:rPr>
                <w:rFonts w:ascii="Calibri" w:hAnsi="Calibri"/>
                <w:sz w:val="14"/>
                <w:szCs w:val="14"/>
              </w:rPr>
            </w:pPr>
            <w:r w:rsidRPr="00002719">
              <w:rPr>
                <w:rFonts w:ascii="Calibri" w:hAnsi="Calibri" w:cs="Calibri"/>
                <w:sz w:val="14"/>
                <w:szCs w:val="14"/>
              </w:rPr>
              <w:t>62.2</w:t>
            </w:r>
          </w:p>
        </w:tc>
        <w:tc>
          <w:tcPr>
            <w:tcW w:w="1140" w:type="dxa"/>
            <w:tcBorders>
              <w:top w:val="single" w:sz="4" w:space="0" w:color="auto"/>
              <w:left w:val="nil"/>
              <w:bottom w:val="nil"/>
              <w:right w:val="nil"/>
            </w:tcBorders>
            <w:shd w:val="clear" w:color="auto" w:fill="auto"/>
            <w:noWrap/>
            <w:vAlign w:val="center"/>
            <w:hideMark/>
          </w:tcPr>
          <w:p w14:paraId="11F814CA" w14:textId="55CF077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w:t>
            </w:r>
          </w:p>
        </w:tc>
        <w:tc>
          <w:tcPr>
            <w:tcW w:w="701" w:type="dxa"/>
            <w:tcBorders>
              <w:top w:val="single" w:sz="4" w:space="0" w:color="auto"/>
              <w:left w:val="nil"/>
              <w:bottom w:val="nil"/>
              <w:right w:val="nil"/>
            </w:tcBorders>
            <w:shd w:val="clear" w:color="auto" w:fill="auto"/>
            <w:noWrap/>
            <w:vAlign w:val="center"/>
            <w:hideMark/>
          </w:tcPr>
          <w:p w14:paraId="0A78C656" w14:textId="5B99E5AA" w:rsidR="00C83844" w:rsidRPr="00002719" w:rsidRDefault="00C83844" w:rsidP="00822ABD">
            <w:pPr>
              <w:jc w:val="center"/>
              <w:rPr>
                <w:rFonts w:ascii="Calibri" w:hAnsi="Calibri" w:cs="Calibri"/>
                <w:sz w:val="14"/>
                <w:szCs w:val="14"/>
              </w:rPr>
            </w:pPr>
            <w:r w:rsidRPr="00002719">
              <w:rPr>
                <w:rFonts w:ascii="Calibri" w:hAnsi="Calibri" w:cs="Calibri"/>
                <w:sz w:val="14"/>
                <w:szCs w:val="14"/>
              </w:rPr>
              <w:t>8.30</w:t>
            </w:r>
          </w:p>
        </w:tc>
        <w:tc>
          <w:tcPr>
            <w:tcW w:w="210" w:type="dxa"/>
            <w:tcBorders>
              <w:top w:val="single" w:sz="4" w:space="0" w:color="auto"/>
              <w:left w:val="nil"/>
              <w:bottom w:val="nil"/>
              <w:right w:val="nil"/>
            </w:tcBorders>
            <w:shd w:val="clear" w:color="auto" w:fill="auto"/>
            <w:noWrap/>
            <w:vAlign w:val="center"/>
            <w:hideMark/>
          </w:tcPr>
          <w:p w14:paraId="565D90B5" w14:textId="672D483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single" w:sz="4" w:space="0" w:color="auto"/>
              <w:left w:val="nil"/>
              <w:bottom w:val="nil"/>
              <w:right w:val="nil"/>
            </w:tcBorders>
            <w:shd w:val="clear" w:color="auto" w:fill="auto"/>
            <w:noWrap/>
            <w:vAlign w:val="center"/>
            <w:hideMark/>
          </w:tcPr>
          <w:p w14:paraId="5E8543D2" w14:textId="0D2DD46C" w:rsidR="00C83844" w:rsidRPr="00002719" w:rsidRDefault="00C83844" w:rsidP="00822ABD">
            <w:pPr>
              <w:jc w:val="center"/>
              <w:rPr>
                <w:rFonts w:ascii="Calibri" w:hAnsi="Calibri"/>
                <w:sz w:val="14"/>
                <w:szCs w:val="14"/>
              </w:rPr>
            </w:pPr>
            <w:r w:rsidRPr="00002719">
              <w:rPr>
                <w:rFonts w:ascii="Calibri" w:hAnsi="Calibri" w:cs="Calibri"/>
                <w:sz w:val="14"/>
                <w:szCs w:val="14"/>
              </w:rPr>
              <w:t>0.90</w:t>
            </w:r>
          </w:p>
        </w:tc>
      </w:tr>
      <w:tr w:rsidR="00C83844" w:rsidRPr="00002719" w14:paraId="003A47D0" w14:textId="77777777" w:rsidTr="00C83844">
        <w:trPr>
          <w:trHeight w:val="320"/>
        </w:trPr>
        <w:tc>
          <w:tcPr>
            <w:tcW w:w="1640" w:type="dxa"/>
            <w:tcBorders>
              <w:top w:val="nil"/>
              <w:left w:val="nil"/>
              <w:bottom w:val="nil"/>
              <w:right w:val="nil"/>
            </w:tcBorders>
            <w:shd w:val="clear" w:color="auto" w:fill="auto"/>
            <w:noWrap/>
            <w:vAlign w:val="center"/>
            <w:hideMark/>
          </w:tcPr>
          <w:p w14:paraId="290AB3A3" w14:textId="00B73F7D" w:rsidR="00C83844" w:rsidRPr="00002719" w:rsidRDefault="00C83844" w:rsidP="00822ABD">
            <w:pPr>
              <w:jc w:val="center"/>
              <w:rPr>
                <w:rFonts w:ascii="Calibri" w:hAnsi="Calibri" w:cs="Calibri"/>
                <w:sz w:val="14"/>
                <w:szCs w:val="14"/>
              </w:rPr>
            </w:pPr>
            <w:r w:rsidRPr="00002719">
              <w:rPr>
                <w:rFonts w:ascii="Calibri" w:hAnsi="Calibri" w:cs="Calibri"/>
                <w:sz w:val="14"/>
                <w:szCs w:val="14"/>
              </w:rPr>
              <w:t>ADVANCE (2008)</w:t>
            </w:r>
            <w:r w:rsidR="00B853BF" w:rsidRPr="00002719">
              <w:rPr>
                <w:rFonts w:ascii="Calibri" w:hAnsi="Calibri" w:cs="Calibri"/>
                <w:sz w:val="14"/>
                <w:szCs w:val="14"/>
              </w:rPr>
              <w:fldChar w:fldCharType="begin">
                <w:fldData xml:space="preserve">PEVuZE5vdGU+PENpdGU+PEF1dGhvcj5QYXRlbDwvQXV0aG9yPjxZZWFyPjIwMDg8L1llYXI+PElE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</w:fldData>
              </w:fldChar>
            </w:r>
            <w:r w:rsidR="00B853BF" w:rsidRPr="00002719">
              <w:rPr>
                <w:rFonts w:ascii="Calibri" w:hAnsi="Calibri" w:cs="Calibri"/>
                <w:sz w:val="14"/>
                <w:szCs w:val="14"/>
              </w:rPr>
              <w:instrText xml:space="preserve"> ADDIN EN.CITE </w:instrText>
            </w:r>
            <w:r w:rsidR="00B853BF" w:rsidRPr="00002719">
              <w:rPr>
                <w:rFonts w:ascii="Calibri" w:hAnsi="Calibri" w:cs="Calibri"/>
                <w:sz w:val="14"/>
                <w:szCs w:val="14"/>
              </w:rPr>
              <w:fldChar w:fldCharType="begin">
                <w:fldData xml:space="preserve">PEVuZE5vdGU+PENpdGU+PEF1dGhvcj5QYXRlbDwvQXV0aG9yPjxZZWFyPjIwMDg8L1llYXI+PElE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</w:fldData>
              </w:fldChar>
            </w:r>
            <w:r w:rsidR="00B853BF" w:rsidRPr="00002719">
              <w:rPr>
                <w:rFonts w:ascii="Calibri" w:hAnsi="Calibri" w:cs="Calibri"/>
                <w:sz w:val="14"/>
                <w:szCs w:val="14"/>
              </w:rPr>
              <w:instrText xml:space="preserve"> ADDIN EN.CITE.DATA </w:instrText>
            </w:r>
            <w:r w:rsidR="00B853BF" w:rsidRPr="00002719">
              <w:rPr>
                <w:rFonts w:ascii="Calibri" w:hAnsi="Calibri" w:cs="Calibri"/>
                <w:sz w:val="14"/>
                <w:szCs w:val="14"/>
              </w:rPr>
            </w:r>
            <w:r w:rsidR="00B853BF" w:rsidRPr="00002719">
              <w:rPr>
                <w:rFonts w:ascii="Calibri" w:hAnsi="Calibri" w:cs="Calibri"/>
                <w:sz w:val="14"/>
                <w:szCs w:val="14"/>
              </w:rPr>
              <w:fldChar w:fldCharType="end"/>
            </w:r>
            <w:r w:rsidR="00B853BF" w:rsidRPr="00002719">
              <w:rPr>
                <w:rFonts w:ascii="Calibri" w:hAnsi="Calibri" w:cs="Calibri"/>
                <w:sz w:val="14"/>
                <w:szCs w:val="14"/>
              </w:rPr>
            </w:r>
            <w:r w:rsidR="00B853BF" w:rsidRPr="00002719">
              <w:rPr>
                <w:rFonts w:ascii="Calibri" w:hAnsi="Calibri" w:cs="Calibri"/>
                <w:sz w:val="14"/>
                <w:szCs w:val="14"/>
              </w:rPr>
              <w:fldChar w:fldCharType="separate"/>
            </w:r>
            <w:r w:rsidR="00B853BF" w:rsidRPr="00002719">
              <w:rPr>
                <w:rFonts w:ascii="Calibri" w:hAnsi="Calibri" w:cs="Calibri"/>
                <w:noProof/>
                <w:sz w:val="14"/>
                <w:szCs w:val="14"/>
              </w:rPr>
              <w:t>(2)</w:t>
            </w:r>
            <w:r w:rsidR="00B853BF" w:rsidRPr="00002719">
              <w:rPr>
                <w:rFonts w:ascii="Calibri" w:hAnsi="Calibri" w:cs="Calibri"/>
                <w:sz w:val="14"/>
                <w:szCs w:val="14"/>
              </w:rPr>
              <w:fldChar w:fldCharType="end"/>
            </w:r>
          </w:p>
        </w:tc>
        <w:tc>
          <w:tcPr>
            <w:tcW w:w="1440" w:type="dxa"/>
            <w:tcBorders>
              <w:top w:val="nil"/>
              <w:left w:val="nil"/>
              <w:bottom w:val="nil"/>
              <w:right w:val="nil"/>
            </w:tcBorders>
            <w:shd w:val="clear" w:color="auto" w:fill="auto"/>
            <w:noWrap/>
            <w:vAlign w:val="center"/>
            <w:hideMark/>
          </w:tcPr>
          <w:p w14:paraId="1A9A4BF5"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Sulfonylurea+Insulin</w:t>
            </w:r>
            <w:proofErr w:type="spellEnd"/>
          </w:p>
        </w:tc>
        <w:tc>
          <w:tcPr>
            <w:tcW w:w="1440" w:type="dxa"/>
            <w:tcBorders>
              <w:top w:val="nil"/>
              <w:left w:val="nil"/>
              <w:bottom w:val="nil"/>
              <w:right w:val="nil"/>
            </w:tcBorders>
            <w:shd w:val="clear" w:color="auto" w:fill="auto"/>
            <w:noWrap/>
            <w:vAlign w:val="center"/>
            <w:hideMark/>
          </w:tcPr>
          <w:p w14:paraId="2C60C461"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Sulfonylurea+Insulin</w:t>
            </w:r>
            <w:proofErr w:type="spellEnd"/>
          </w:p>
        </w:tc>
        <w:tc>
          <w:tcPr>
            <w:tcW w:w="880" w:type="dxa"/>
            <w:tcBorders>
              <w:top w:val="nil"/>
              <w:left w:val="nil"/>
              <w:bottom w:val="nil"/>
              <w:right w:val="nil"/>
            </w:tcBorders>
            <w:shd w:val="clear" w:color="auto" w:fill="auto"/>
            <w:noWrap/>
            <w:vAlign w:val="center"/>
            <w:hideMark/>
          </w:tcPr>
          <w:p w14:paraId="175A96EE" w14:textId="186F88C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5.00</w:t>
            </w:r>
          </w:p>
        </w:tc>
        <w:tc>
          <w:tcPr>
            <w:tcW w:w="620" w:type="dxa"/>
            <w:tcBorders>
              <w:top w:val="nil"/>
              <w:left w:val="nil"/>
              <w:bottom w:val="nil"/>
              <w:right w:val="nil"/>
            </w:tcBorders>
            <w:shd w:val="clear" w:color="auto" w:fill="auto"/>
            <w:noWrap/>
            <w:vAlign w:val="center"/>
            <w:hideMark/>
          </w:tcPr>
          <w:p w14:paraId="095CEC33"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11140</w:t>
            </w:r>
          </w:p>
        </w:tc>
        <w:tc>
          <w:tcPr>
            <w:tcW w:w="900" w:type="dxa"/>
            <w:tcBorders>
              <w:top w:val="nil"/>
              <w:left w:val="nil"/>
              <w:bottom w:val="nil"/>
              <w:right w:val="nil"/>
            </w:tcBorders>
            <w:vAlign w:val="center"/>
          </w:tcPr>
          <w:p w14:paraId="737D4A63" w14:textId="39B8B87E" w:rsidR="00C83844" w:rsidRPr="00002719" w:rsidRDefault="00C83844" w:rsidP="00822ABD">
            <w:pPr>
              <w:jc w:val="center"/>
              <w:rPr>
                <w:rFonts w:ascii="Calibri" w:hAnsi="Calibri" w:cs="Calibri"/>
                <w:sz w:val="14"/>
                <w:szCs w:val="14"/>
              </w:rPr>
            </w:pPr>
            <w:r w:rsidRPr="00002719">
              <w:rPr>
                <w:rFonts w:ascii="Calibri" w:hAnsi="Calibri"/>
                <w:sz w:val="14"/>
                <w:szCs w:val="14"/>
              </w:rPr>
              <w:t>8.08%</w:t>
            </w:r>
          </w:p>
        </w:tc>
        <w:tc>
          <w:tcPr>
            <w:tcW w:w="900" w:type="dxa"/>
            <w:tcBorders>
              <w:top w:val="nil"/>
              <w:left w:val="nil"/>
              <w:bottom w:val="nil"/>
              <w:right w:val="nil"/>
            </w:tcBorders>
            <w:shd w:val="clear" w:color="auto" w:fill="auto"/>
            <w:noWrap/>
            <w:vAlign w:val="center"/>
            <w:hideMark/>
          </w:tcPr>
          <w:p w14:paraId="4CDE1BCC" w14:textId="08C7C92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55700</w:t>
            </w:r>
          </w:p>
        </w:tc>
        <w:tc>
          <w:tcPr>
            <w:tcW w:w="900" w:type="dxa"/>
            <w:tcBorders>
              <w:top w:val="nil"/>
              <w:left w:val="nil"/>
              <w:bottom w:val="nil"/>
              <w:right w:val="nil"/>
            </w:tcBorders>
            <w:shd w:val="clear" w:color="auto" w:fill="auto"/>
            <w:noWrap/>
            <w:vAlign w:val="center"/>
            <w:hideMark/>
          </w:tcPr>
          <w:p w14:paraId="7FDD2E95" w14:textId="66BDADC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20</w:t>
            </w:r>
          </w:p>
        </w:tc>
        <w:tc>
          <w:tcPr>
            <w:tcW w:w="900" w:type="dxa"/>
            <w:tcBorders>
              <w:top w:val="nil"/>
              <w:left w:val="nil"/>
              <w:bottom w:val="nil"/>
              <w:right w:val="nil"/>
            </w:tcBorders>
            <w:shd w:val="clear" w:color="auto" w:fill="auto"/>
            <w:noWrap/>
            <w:vAlign w:val="center"/>
            <w:hideMark/>
          </w:tcPr>
          <w:p w14:paraId="63510349" w14:textId="68919AF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21.19</w:t>
            </w:r>
          </w:p>
        </w:tc>
        <w:tc>
          <w:tcPr>
            <w:tcW w:w="700" w:type="dxa"/>
            <w:tcBorders>
              <w:top w:val="nil"/>
              <w:left w:val="nil"/>
              <w:bottom w:val="nil"/>
              <w:right w:val="nil"/>
            </w:tcBorders>
            <w:shd w:val="clear" w:color="auto" w:fill="auto"/>
            <w:noWrap/>
            <w:vAlign w:val="center"/>
            <w:hideMark/>
          </w:tcPr>
          <w:p w14:paraId="35F7FCC9" w14:textId="30FDD68F"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42.4</w:t>
            </w:r>
          </w:p>
        </w:tc>
        <w:tc>
          <w:tcPr>
            <w:tcW w:w="760" w:type="dxa"/>
            <w:tcBorders>
              <w:top w:val="nil"/>
              <w:left w:val="nil"/>
              <w:bottom w:val="nil"/>
              <w:right w:val="nil"/>
            </w:tcBorders>
            <w:shd w:val="clear" w:color="auto" w:fill="auto"/>
            <w:noWrap/>
            <w:vAlign w:val="center"/>
            <w:hideMark/>
          </w:tcPr>
          <w:p w14:paraId="05A968C4" w14:textId="70BBFCCF" w:rsidR="00C83844" w:rsidRPr="00002719" w:rsidRDefault="00C83844" w:rsidP="00822ABD">
            <w:pPr>
              <w:jc w:val="center"/>
              <w:rPr>
                <w:rFonts w:ascii="Calibri" w:hAnsi="Calibri"/>
                <w:sz w:val="14"/>
                <w:szCs w:val="14"/>
              </w:rPr>
            </w:pPr>
            <w:r w:rsidRPr="00002719">
              <w:rPr>
                <w:rFonts w:ascii="Calibri" w:hAnsi="Calibri" w:cs="Calibri"/>
                <w:sz w:val="14"/>
                <w:szCs w:val="14"/>
              </w:rPr>
              <w:t>66.00</w:t>
            </w:r>
          </w:p>
        </w:tc>
        <w:tc>
          <w:tcPr>
            <w:tcW w:w="1140" w:type="dxa"/>
            <w:tcBorders>
              <w:top w:val="nil"/>
              <w:left w:val="nil"/>
              <w:bottom w:val="nil"/>
              <w:right w:val="nil"/>
            </w:tcBorders>
            <w:shd w:val="clear" w:color="auto" w:fill="auto"/>
            <w:noWrap/>
            <w:vAlign w:val="center"/>
            <w:hideMark/>
          </w:tcPr>
          <w:p w14:paraId="4F24CE17" w14:textId="51BC825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8.00</w:t>
            </w:r>
          </w:p>
        </w:tc>
        <w:tc>
          <w:tcPr>
            <w:tcW w:w="701" w:type="dxa"/>
            <w:tcBorders>
              <w:top w:val="nil"/>
              <w:left w:val="nil"/>
              <w:bottom w:val="nil"/>
              <w:right w:val="nil"/>
            </w:tcBorders>
            <w:shd w:val="clear" w:color="auto" w:fill="auto"/>
            <w:noWrap/>
            <w:vAlign w:val="center"/>
            <w:hideMark/>
          </w:tcPr>
          <w:p w14:paraId="5ED337DC" w14:textId="21CBF4BE"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7.52</w:t>
            </w:r>
          </w:p>
        </w:tc>
        <w:tc>
          <w:tcPr>
            <w:tcW w:w="210" w:type="dxa"/>
            <w:tcBorders>
              <w:top w:val="nil"/>
              <w:left w:val="nil"/>
              <w:bottom w:val="nil"/>
              <w:right w:val="nil"/>
            </w:tcBorders>
            <w:shd w:val="clear" w:color="auto" w:fill="auto"/>
            <w:noWrap/>
            <w:vAlign w:val="center"/>
            <w:hideMark/>
          </w:tcPr>
          <w:p w14:paraId="6812CEEF" w14:textId="1D979D2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49982C3" w14:textId="42CE9787" w:rsidR="00C83844" w:rsidRPr="00002719" w:rsidRDefault="00C83844" w:rsidP="00822ABD">
            <w:pPr>
              <w:jc w:val="center"/>
              <w:rPr>
                <w:rFonts w:ascii="Calibri" w:hAnsi="Calibri"/>
                <w:sz w:val="14"/>
                <w:szCs w:val="14"/>
              </w:rPr>
            </w:pPr>
            <w:r w:rsidRPr="00002719">
              <w:rPr>
                <w:rFonts w:ascii="Calibri" w:hAnsi="Calibri" w:cs="Calibri"/>
                <w:sz w:val="14"/>
                <w:szCs w:val="14"/>
              </w:rPr>
              <w:t>1.40</w:t>
            </w:r>
          </w:p>
        </w:tc>
      </w:tr>
      <w:tr w:rsidR="00C83844" w:rsidRPr="00002719" w14:paraId="1DF16FA5" w14:textId="77777777" w:rsidTr="00C83844">
        <w:trPr>
          <w:trHeight w:val="320"/>
        </w:trPr>
        <w:tc>
          <w:tcPr>
            <w:tcW w:w="1640" w:type="dxa"/>
            <w:tcBorders>
              <w:top w:val="nil"/>
              <w:left w:val="nil"/>
              <w:bottom w:val="nil"/>
              <w:right w:val="nil"/>
            </w:tcBorders>
            <w:shd w:val="clear" w:color="auto" w:fill="auto"/>
            <w:noWrap/>
            <w:vAlign w:val="center"/>
            <w:hideMark/>
          </w:tcPr>
          <w:p w14:paraId="56E1A94A" w14:textId="64410A4E" w:rsidR="00C83844" w:rsidRPr="00002719" w:rsidRDefault="00C83844" w:rsidP="00822ABD">
            <w:pPr>
              <w:jc w:val="center"/>
              <w:rPr>
                <w:rFonts w:ascii="Calibri" w:hAnsi="Calibri" w:cs="Calibri"/>
                <w:sz w:val="14"/>
                <w:szCs w:val="14"/>
              </w:rPr>
            </w:pPr>
            <w:r w:rsidRPr="00002719">
              <w:rPr>
                <w:rFonts w:ascii="Calibri" w:hAnsi="Calibri" w:cs="Calibri"/>
                <w:sz w:val="14"/>
                <w:szCs w:val="14"/>
              </w:rPr>
              <w:t>AWARD-3</w:t>
            </w:r>
            <w:r w:rsidR="00B853BF" w:rsidRPr="00002719">
              <w:rPr>
                <w:rFonts w:ascii="Calibri" w:hAnsi="Calibri"/>
                <w:sz w:val="14"/>
                <w:szCs w:val="14"/>
              </w:rPr>
              <w:fldChar w:fldCharType="begin"/>
            </w:r>
            <w:r w:rsidR="00B853BF" w:rsidRPr="00002719">
              <w:rPr>
                <w:rFonts w:ascii="Calibri" w:hAnsi="Calibri"/>
                <w:sz w:val="14"/>
                <w:szCs w:val="14"/>
              </w:rPr>
              <w:instrText xml:space="preserve"> ADDIN EN.CITE &lt;EndNote&gt;&lt;Cite&gt;&lt;Author&gt;Umpierrez&lt;/Author&gt;&lt;Year&gt;2014&lt;/Year&gt;&lt;RecNum&gt;0&lt;/RecNum&gt;&lt;IDText&gt;Efficacy and safety of dulaglutide monotherapy versus metformin in type 2 diabetes in a randomized controlled trial (AWARD-3)&lt;/IDText&gt;&lt;DisplayText&gt;(3)&lt;/DisplayText&gt;&lt;record&gt;&lt;dates&gt;&lt;pub-dates&gt;&lt;date&gt;Aug&lt;/date&gt;&lt;/pub-dates&gt;&lt;year&gt;2014&lt;/year&gt;&lt;/dates&gt;&lt;keywords&gt;&lt;keyword&gt;Adult&lt;/keyword&gt;&lt;keyword&gt;Aged&lt;/keyword&gt;&lt;keyword&gt;Blood Glucose&lt;/keyword&gt;&lt;keyword&gt;Body Weight&lt;/keyword&gt;&lt;keyword&gt;Diabetes Mellitus, Type 2&lt;/keyword&gt;&lt;keyword&gt;Double-Blind Method&lt;/keyword&gt;&lt;keyword&gt;Female&lt;/keyword&gt;&lt;keyword&gt;Glucagon-Like Peptides&lt;/keyword&gt;&lt;keyword&gt;Glycated Hemoglobin A&lt;/keyword&gt;&lt;keyword&gt;Humans&lt;/keyword&gt;&lt;keyword&gt;Hypoglycemic Agents&lt;/keyword&gt;&lt;keyword&gt;Immunoglobulin Fc Fragments&lt;/keyword&gt;&lt;keyword&gt;Male&lt;/keyword&gt;&lt;keyword&gt;Metformin&lt;/keyword&gt;&lt;keyword&gt;Middle Aged&lt;/keyword&gt;&lt;keyword&gt;Recombinant Fusion Proteins&lt;/keyword&gt;&lt;keyword&gt;Treatment Outcome&lt;/keyword&gt;&lt;/keywords&gt;&lt;urls&gt;&lt;related-urls&gt;&lt;url&gt;https://www.ncbi.nlm.nih.gov/pubmed/24842985&lt;/url&gt;&lt;/related-urls&gt;&lt;/urls&gt;&lt;isbn&gt;1935-5548&lt;/isbn&gt;&lt;titles&gt;&lt;title&gt;Efficacy and safety of dulaglutide monotherapy versus metformin in type 2 diabetes in a randomized controlled trial (AWARD-3)&lt;/title&gt;&lt;secondary-title&gt;Diabetes Care&lt;/secondary-title&gt;&lt;/titles&gt;&lt;pages&gt;2168-76&lt;/pages&gt;&lt;number&gt;8&lt;/number&gt;&lt;contributors&gt;&lt;authors&gt;&lt;author&gt;Umpierrez, G.&lt;/author&gt;&lt;author&gt;Tofé Povedano, S.&lt;/author&gt;&lt;author&gt;Pérez Manghi, F.&lt;/author&gt;&lt;author&gt;Shurzinske, L.&lt;/author&gt;&lt;author&gt;Pechtner, V.&lt;/author&gt;&lt;/authors&gt;&lt;/contributors&gt;&lt;edition&gt;2014/05/19&lt;/edition&gt;&lt;language&gt;eng&lt;/language&gt;&lt;added-date format="utc"&gt;1612788757&lt;/added-date&gt;&lt;ref-type name="Journal Article"&gt;17&lt;/ref-type&gt;&lt;rec-number&gt;310&lt;/rec-number&gt;&lt;last-updated-date format="utc"&gt;1612788757&lt;/last-updated-date&gt;&lt;accession-num&gt;24842985&lt;/accession-num&gt;&lt;electronic-resource-num&gt;10.2337/dc13-2759&lt;/electronic-resource-num&gt;&lt;volume&gt;37&lt;/volume&gt;&lt;/record&gt;&lt;/Cite&gt;&lt;/EndNote&gt;</w:instrText>
            </w:r>
            <w:r w:rsidR="00B853BF" w:rsidRPr="00002719">
              <w:rPr>
                <w:rFonts w:ascii="Calibri" w:hAnsi="Calibri"/>
                <w:sz w:val="14"/>
                <w:szCs w:val="14"/>
              </w:rPr>
              <w:fldChar w:fldCharType="separate"/>
            </w:r>
            <w:r w:rsidR="00B853BF" w:rsidRPr="00002719">
              <w:rPr>
                <w:rFonts w:ascii="Calibri" w:hAnsi="Calibri"/>
                <w:noProof/>
                <w:sz w:val="14"/>
                <w:szCs w:val="14"/>
              </w:rPr>
              <w:t>(3)</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A28549A"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68425C34"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54D822F0" w14:textId="017E86EA"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02C1282F"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807</w:t>
            </w:r>
          </w:p>
        </w:tc>
        <w:tc>
          <w:tcPr>
            <w:tcW w:w="900" w:type="dxa"/>
            <w:tcBorders>
              <w:top w:val="nil"/>
              <w:left w:val="nil"/>
              <w:bottom w:val="nil"/>
              <w:right w:val="nil"/>
            </w:tcBorders>
            <w:vAlign w:val="center"/>
          </w:tcPr>
          <w:p w14:paraId="79625673" w14:textId="24497487" w:rsidR="00C83844" w:rsidRPr="00002719" w:rsidRDefault="00C83844" w:rsidP="00822ABD">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472F4221" w14:textId="289BBB0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775</w:t>
            </w:r>
          </w:p>
        </w:tc>
        <w:tc>
          <w:tcPr>
            <w:tcW w:w="900" w:type="dxa"/>
            <w:tcBorders>
              <w:top w:val="nil"/>
              <w:left w:val="nil"/>
              <w:bottom w:val="nil"/>
              <w:right w:val="nil"/>
            </w:tcBorders>
            <w:shd w:val="clear" w:color="auto" w:fill="auto"/>
            <w:noWrap/>
            <w:vAlign w:val="center"/>
            <w:hideMark/>
          </w:tcPr>
          <w:p w14:paraId="7B08C886" w14:textId="22BD5050" w:rsidR="00C83844" w:rsidRPr="00002719" w:rsidRDefault="00C83844" w:rsidP="00822ABD">
            <w:pPr>
              <w:jc w:val="center"/>
              <w:rPr>
                <w:rFonts w:ascii="Calibri" w:hAnsi="Calibri" w:cs="Calibri"/>
                <w:sz w:val="14"/>
                <w:szCs w:val="14"/>
              </w:rPr>
            </w:pPr>
            <w:r w:rsidRPr="00002719">
              <w:rPr>
                <w:rFonts w:ascii="Calibri" w:hAnsi="Calibri" w:cs="Calibri"/>
                <w:sz w:val="14"/>
                <w:szCs w:val="14"/>
              </w:rPr>
              <w:t>3.87</w:t>
            </w:r>
          </w:p>
        </w:tc>
        <w:tc>
          <w:tcPr>
            <w:tcW w:w="900" w:type="dxa"/>
            <w:tcBorders>
              <w:top w:val="nil"/>
              <w:left w:val="nil"/>
              <w:bottom w:val="nil"/>
              <w:right w:val="nil"/>
            </w:tcBorders>
            <w:shd w:val="clear" w:color="auto" w:fill="auto"/>
            <w:noWrap/>
            <w:vAlign w:val="center"/>
            <w:hideMark/>
          </w:tcPr>
          <w:p w14:paraId="1B01BA0A" w14:textId="1AD95751"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2C4AC0C4" w14:textId="2CFD566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55.00</w:t>
            </w:r>
          </w:p>
        </w:tc>
        <w:tc>
          <w:tcPr>
            <w:tcW w:w="760" w:type="dxa"/>
            <w:tcBorders>
              <w:top w:val="nil"/>
              <w:left w:val="nil"/>
              <w:bottom w:val="nil"/>
              <w:right w:val="nil"/>
            </w:tcBorders>
            <w:shd w:val="clear" w:color="auto" w:fill="auto"/>
            <w:vAlign w:val="center"/>
            <w:hideMark/>
          </w:tcPr>
          <w:p w14:paraId="4AD1DC58" w14:textId="32200105"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55.00</w:t>
            </w:r>
          </w:p>
        </w:tc>
        <w:tc>
          <w:tcPr>
            <w:tcW w:w="1140" w:type="dxa"/>
            <w:tcBorders>
              <w:top w:val="nil"/>
              <w:left w:val="nil"/>
              <w:bottom w:val="nil"/>
              <w:right w:val="nil"/>
            </w:tcBorders>
            <w:shd w:val="clear" w:color="auto" w:fill="auto"/>
            <w:noWrap/>
            <w:vAlign w:val="center"/>
            <w:hideMark/>
          </w:tcPr>
          <w:p w14:paraId="6FFEFE32" w14:textId="2F7393A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3.00</w:t>
            </w:r>
          </w:p>
        </w:tc>
        <w:tc>
          <w:tcPr>
            <w:tcW w:w="701" w:type="dxa"/>
            <w:tcBorders>
              <w:top w:val="nil"/>
              <w:left w:val="nil"/>
              <w:bottom w:val="nil"/>
              <w:right w:val="nil"/>
            </w:tcBorders>
            <w:shd w:val="clear" w:color="auto" w:fill="auto"/>
            <w:noWrap/>
            <w:vAlign w:val="center"/>
            <w:hideMark/>
          </w:tcPr>
          <w:p w14:paraId="2FBCB34E" w14:textId="565A3B13"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7.60</w:t>
            </w:r>
          </w:p>
        </w:tc>
        <w:tc>
          <w:tcPr>
            <w:tcW w:w="210" w:type="dxa"/>
            <w:tcBorders>
              <w:top w:val="nil"/>
              <w:left w:val="nil"/>
              <w:bottom w:val="nil"/>
              <w:right w:val="nil"/>
            </w:tcBorders>
            <w:shd w:val="clear" w:color="auto" w:fill="auto"/>
            <w:noWrap/>
            <w:vAlign w:val="center"/>
            <w:hideMark/>
          </w:tcPr>
          <w:p w14:paraId="75379717"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0AC52CD" w14:textId="34E6B9B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0.80</w:t>
            </w:r>
          </w:p>
        </w:tc>
      </w:tr>
      <w:tr w:rsidR="00C83844" w:rsidRPr="00002719" w14:paraId="3FEF5812" w14:textId="77777777" w:rsidTr="00C83844">
        <w:trPr>
          <w:trHeight w:val="320"/>
        </w:trPr>
        <w:tc>
          <w:tcPr>
            <w:tcW w:w="1640" w:type="dxa"/>
            <w:tcBorders>
              <w:top w:val="nil"/>
              <w:left w:val="nil"/>
              <w:bottom w:val="nil"/>
              <w:right w:val="nil"/>
            </w:tcBorders>
            <w:shd w:val="clear" w:color="auto" w:fill="auto"/>
            <w:noWrap/>
            <w:vAlign w:val="center"/>
            <w:hideMark/>
          </w:tcPr>
          <w:p w14:paraId="5254D971" w14:textId="56B52BD3" w:rsidR="00C83844" w:rsidRPr="00002719" w:rsidRDefault="00C83844" w:rsidP="00822ABD">
            <w:pPr>
              <w:jc w:val="center"/>
              <w:rPr>
                <w:rFonts w:ascii="Calibri" w:hAnsi="Calibri" w:cs="Calibri"/>
                <w:sz w:val="14"/>
                <w:szCs w:val="14"/>
              </w:rPr>
            </w:pPr>
            <w:r w:rsidRPr="00002719">
              <w:rPr>
                <w:rFonts w:ascii="Calibri" w:hAnsi="Calibri" w:cs="Calibri"/>
                <w:sz w:val="14"/>
                <w:szCs w:val="14"/>
              </w:rPr>
              <w:t>AWARD-5</w:t>
            </w:r>
            <w:r w:rsidR="00B853BF" w:rsidRPr="00002719">
              <w:rPr>
                <w:rFonts w:ascii="Calibri" w:hAnsi="Calibri"/>
                <w:sz w:val="14"/>
                <w:szCs w:val="14"/>
              </w:rPr>
              <w:fldChar w:fldCharType="begin">
                <w:fldData xml:space="preserve">PEVuZE5vdGU+PENpdGU+PEF1dGhvcj5XZWluc3RvY2s8L0F1dGhvcj48WWVhcj4yMDE1PC9ZZWFy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</w:fldData>
              </w:fldChar>
            </w:r>
            <w:r w:rsidR="00B853BF" w:rsidRPr="00002719">
              <w:rPr>
                <w:rFonts w:ascii="Calibri" w:hAnsi="Calibri"/>
                <w:sz w:val="14"/>
                <w:szCs w:val="14"/>
              </w:rPr>
              <w:instrText xml:space="preserve"> ADDIN EN.CITE </w:instrText>
            </w:r>
            <w:r w:rsidR="00B853BF" w:rsidRPr="00002719">
              <w:rPr>
                <w:rFonts w:ascii="Calibri" w:hAnsi="Calibri"/>
                <w:sz w:val="14"/>
                <w:szCs w:val="14"/>
              </w:rPr>
              <w:fldChar w:fldCharType="begin">
                <w:fldData xml:space="preserve">PEVuZE5vdGU+PENpdGU+PEF1dGhvcj5XZWluc3RvY2s8L0F1dGhvcj48WWVhcj4yMDE1PC9ZZWFy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</w:fldData>
              </w:fldChar>
            </w:r>
            <w:r w:rsidR="00B853BF" w:rsidRPr="00002719">
              <w:rPr>
                <w:rFonts w:ascii="Calibri" w:hAnsi="Calibri"/>
                <w:sz w:val="14"/>
                <w:szCs w:val="14"/>
              </w:rPr>
              <w:instrText xml:space="preserve"> ADDIN EN.CITE.DATA </w:instrText>
            </w:r>
            <w:r w:rsidR="00B853BF" w:rsidRPr="00002719">
              <w:rPr>
                <w:rFonts w:ascii="Calibri" w:hAnsi="Calibri"/>
                <w:sz w:val="14"/>
                <w:szCs w:val="14"/>
              </w:rPr>
            </w:r>
            <w:r w:rsidR="00B853BF" w:rsidRPr="00002719">
              <w:rPr>
                <w:rFonts w:ascii="Calibri" w:hAnsi="Calibri"/>
                <w:sz w:val="14"/>
                <w:szCs w:val="14"/>
              </w:rPr>
              <w:fldChar w:fldCharType="end"/>
            </w:r>
            <w:r w:rsidR="00B853BF" w:rsidRPr="00002719">
              <w:rPr>
                <w:rFonts w:ascii="Calibri" w:hAnsi="Calibri"/>
                <w:sz w:val="14"/>
                <w:szCs w:val="14"/>
              </w:rPr>
            </w:r>
            <w:r w:rsidR="00B853BF" w:rsidRPr="00002719">
              <w:rPr>
                <w:rFonts w:ascii="Calibri" w:hAnsi="Calibri"/>
                <w:sz w:val="14"/>
                <w:szCs w:val="14"/>
              </w:rPr>
              <w:fldChar w:fldCharType="separate"/>
            </w:r>
            <w:r w:rsidR="00B853BF" w:rsidRPr="00002719">
              <w:rPr>
                <w:rFonts w:ascii="Calibri" w:hAnsi="Calibri"/>
                <w:noProof/>
                <w:sz w:val="14"/>
                <w:szCs w:val="14"/>
              </w:rPr>
              <w:t>(4)</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C26AF5A"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1321C75F"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11EA396B" w14:textId="6D532A35"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1.90</w:t>
            </w:r>
          </w:p>
        </w:tc>
        <w:tc>
          <w:tcPr>
            <w:tcW w:w="620" w:type="dxa"/>
            <w:tcBorders>
              <w:top w:val="nil"/>
              <w:left w:val="nil"/>
              <w:bottom w:val="nil"/>
              <w:right w:val="nil"/>
            </w:tcBorders>
            <w:shd w:val="clear" w:color="auto" w:fill="auto"/>
            <w:noWrap/>
            <w:vAlign w:val="center"/>
            <w:hideMark/>
          </w:tcPr>
          <w:p w14:paraId="61A9704C"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921</w:t>
            </w:r>
          </w:p>
        </w:tc>
        <w:tc>
          <w:tcPr>
            <w:tcW w:w="900" w:type="dxa"/>
            <w:tcBorders>
              <w:top w:val="nil"/>
              <w:left w:val="nil"/>
              <w:bottom w:val="nil"/>
              <w:right w:val="nil"/>
            </w:tcBorders>
            <w:vAlign w:val="center"/>
          </w:tcPr>
          <w:p w14:paraId="0424BE0A" w14:textId="1E2FF3E0" w:rsidR="00C83844" w:rsidRPr="00002719" w:rsidRDefault="00C83844" w:rsidP="00822ABD">
            <w:pPr>
              <w:jc w:val="center"/>
              <w:rPr>
                <w:rFonts w:ascii="Calibri" w:hAnsi="Calibri" w:cs="Calibri"/>
                <w:sz w:val="14"/>
                <w:szCs w:val="14"/>
              </w:rPr>
            </w:pPr>
            <w:r w:rsidRPr="00002719">
              <w:rPr>
                <w:rFonts w:ascii="Calibri" w:hAnsi="Calibri"/>
                <w:sz w:val="14"/>
                <w:szCs w:val="14"/>
              </w:rPr>
              <w:t>0.25%</w:t>
            </w:r>
          </w:p>
        </w:tc>
        <w:tc>
          <w:tcPr>
            <w:tcW w:w="900" w:type="dxa"/>
            <w:tcBorders>
              <w:top w:val="nil"/>
              <w:left w:val="nil"/>
              <w:bottom w:val="nil"/>
              <w:right w:val="nil"/>
            </w:tcBorders>
            <w:shd w:val="clear" w:color="auto" w:fill="auto"/>
            <w:noWrap/>
            <w:vAlign w:val="center"/>
            <w:hideMark/>
          </w:tcPr>
          <w:p w14:paraId="3C45F6D1" w14:textId="4C9B7D5A"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1750</w:t>
            </w:r>
          </w:p>
        </w:tc>
        <w:tc>
          <w:tcPr>
            <w:tcW w:w="900" w:type="dxa"/>
            <w:tcBorders>
              <w:top w:val="nil"/>
              <w:left w:val="nil"/>
              <w:bottom w:val="nil"/>
              <w:right w:val="nil"/>
            </w:tcBorders>
            <w:shd w:val="clear" w:color="auto" w:fill="auto"/>
            <w:noWrap/>
            <w:vAlign w:val="center"/>
            <w:hideMark/>
          </w:tcPr>
          <w:p w14:paraId="631A7648" w14:textId="43CCF19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5.21</w:t>
            </w:r>
          </w:p>
        </w:tc>
        <w:tc>
          <w:tcPr>
            <w:tcW w:w="900" w:type="dxa"/>
            <w:tcBorders>
              <w:top w:val="nil"/>
              <w:left w:val="nil"/>
              <w:bottom w:val="nil"/>
              <w:right w:val="nil"/>
            </w:tcBorders>
            <w:shd w:val="clear" w:color="auto" w:fill="auto"/>
            <w:noWrap/>
            <w:vAlign w:val="center"/>
            <w:hideMark/>
          </w:tcPr>
          <w:p w14:paraId="09389781" w14:textId="01F1B92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6.68</w:t>
            </w:r>
          </w:p>
        </w:tc>
        <w:tc>
          <w:tcPr>
            <w:tcW w:w="700" w:type="dxa"/>
            <w:tcBorders>
              <w:top w:val="nil"/>
              <w:left w:val="nil"/>
              <w:bottom w:val="nil"/>
              <w:right w:val="nil"/>
            </w:tcBorders>
            <w:shd w:val="clear" w:color="auto" w:fill="auto"/>
            <w:noWrap/>
            <w:vAlign w:val="center"/>
            <w:hideMark/>
          </w:tcPr>
          <w:p w14:paraId="5B18E031" w14:textId="49ABFC3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52.00</w:t>
            </w:r>
          </w:p>
        </w:tc>
        <w:tc>
          <w:tcPr>
            <w:tcW w:w="760" w:type="dxa"/>
            <w:tcBorders>
              <w:top w:val="nil"/>
              <w:left w:val="nil"/>
              <w:bottom w:val="nil"/>
              <w:right w:val="nil"/>
            </w:tcBorders>
            <w:shd w:val="clear" w:color="auto" w:fill="auto"/>
            <w:noWrap/>
            <w:vAlign w:val="center"/>
            <w:hideMark/>
          </w:tcPr>
          <w:p w14:paraId="645D97B5" w14:textId="03A34672"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54.00</w:t>
            </w:r>
          </w:p>
        </w:tc>
        <w:tc>
          <w:tcPr>
            <w:tcW w:w="1140" w:type="dxa"/>
            <w:tcBorders>
              <w:top w:val="nil"/>
              <w:left w:val="nil"/>
              <w:bottom w:val="nil"/>
              <w:right w:val="nil"/>
            </w:tcBorders>
            <w:shd w:val="clear" w:color="auto" w:fill="auto"/>
            <w:noWrap/>
            <w:vAlign w:val="center"/>
            <w:hideMark/>
          </w:tcPr>
          <w:p w14:paraId="7591E7C6" w14:textId="7F0F6BD3"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7.00</w:t>
            </w:r>
          </w:p>
        </w:tc>
        <w:tc>
          <w:tcPr>
            <w:tcW w:w="701" w:type="dxa"/>
            <w:tcBorders>
              <w:top w:val="nil"/>
              <w:left w:val="nil"/>
              <w:bottom w:val="nil"/>
              <w:right w:val="nil"/>
            </w:tcBorders>
            <w:shd w:val="clear" w:color="auto" w:fill="auto"/>
            <w:noWrap/>
            <w:vAlign w:val="center"/>
            <w:hideMark/>
          </w:tcPr>
          <w:p w14:paraId="2B1A9461" w14:textId="162472F6" w:rsidR="00C83844" w:rsidRPr="00002719" w:rsidRDefault="00C83844" w:rsidP="00822ABD">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35BB164B"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55318E8" w14:textId="30FF9A83"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1.10</w:t>
            </w:r>
          </w:p>
        </w:tc>
      </w:tr>
      <w:tr w:rsidR="00C83844" w:rsidRPr="00002719" w14:paraId="700B6D6B" w14:textId="77777777" w:rsidTr="00C83844">
        <w:trPr>
          <w:trHeight w:val="320"/>
        </w:trPr>
        <w:tc>
          <w:tcPr>
            <w:tcW w:w="1640" w:type="dxa"/>
            <w:tcBorders>
              <w:top w:val="nil"/>
              <w:left w:val="nil"/>
              <w:bottom w:val="nil"/>
              <w:right w:val="nil"/>
            </w:tcBorders>
            <w:shd w:val="clear" w:color="auto" w:fill="auto"/>
            <w:noWrap/>
            <w:vAlign w:val="center"/>
            <w:hideMark/>
          </w:tcPr>
          <w:p w14:paraId="5C127192" w14:textId="4F41E8F6" w:rsidR="00C83844" w:rsidRPr="00002719" w:rsidRDefault="00C83844" w:rsidP="00822ABD">
            <w:pPr>
              <w:jc w:val="center"/>
              <w:rPr>
                <w:rFonts w:ascii="Calibri" w:hAnsi="Calibri" w:cs="Calibri"/>
                <w:sz w:val="14"/>
                <w:szCs w:val="14"/>
              </w:rPr>
            </w:pPr>
            <w:r w:rsidRPr="00002719">
              <w:rPr>
                <w:rFonts w:ascii="Calibri" w:hAnsi="Calibri" w:cs="Calibri"/>
                <w:sz w:val="14"/>
                <w:szCs w:val="14"/>
              </w:rPr>
              <w:t>AWARD-9</w:t>
            </w:r>
            <w:r w:rsidR="00B853BF" w:rsidRPr="00002719">
              <w:rPr>
                <w:rFonts w:ascii="Calibri" w:hAnsi="Calibri"/>
                <w:sz w:val="14"/>
                <w:szCs w:val="14"/>
              </w:rPr>
              <w:fldChar w:fldCharType="begin">
                <w:fldData xml:space="preserve">PEVuZE5vdGU+PENpdGU+PEF1dGhvcj5Qb3p6aWxsaTwvQXV0aG9yPjxZZWFyPjIwMTc8L1llYXI+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</w:fldData>
              </w:fldChar>
            </w:r>
            <w:r w:rsidR="00B853BF" w:rsidRPr="00002719">
              <w:rPr>
                <w:rFonts w:ascii="Calibri" w:hAnsi="Calibri"/>
                <w:sz w:val="14"/>
                <w:szCs w:val="14"/>
              </w:rPr>
              <w:instrText xml:space="preserve"> ADDIN EN.CITE </w:instrText>
            </w:r>
            <w:r w:rsidR="00B853BF" w:rsidRPr="00002719">
              <w:rPr>
                <w:rFonts w:ascii="Calibri" w:hAnsi="Calibri"/>
                <w:sz w:val="14"/>
                <w:szCs w:val="14"/>
              </w:rPr>
              <w:fldChar w:fldCharType="begin">
                <w:fldData xml:space="preserve">PEVuZE5vdGU+PENpdGU+PEF1dGhvcj5Qb3p6aWxsaTwvQXV0aG9yPjxZZWFyPjIwMTc8L1llYXI+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</w:fldData>
              </w:fldChar>
            </w:r>
            <w:r w:rsidR="00B853BF" w:rsidRPr="00002719">
              <w:rPr>
                <w:rFonts w:ascii="Calibri" w:hAnsi="Calibri"/>
                <w:sz w:val="14"/>
                <w:szCs w:val="14"/>
              </w:rPr>
              <w:instrText xml:space="preserve"> ADDIN EN.CITE.DATA </w:instrText>
            </w:r>
            <w:r w:rsidR="00B853BF" w:rsidRPr="00002719">
              <w:rPr>
                <w:rFonts w:ascii="Calibri" w:hAnsi="Calibri"/>
                <w:sz w:val="14"/>
                <w:szCs w:val="14"/>
              </w:rPr>
            </w:r>
            <w:r w:rsidR="00B853BF" w:rsidRPr="00002719">
              <w:rPr>
                <w:rFonts w:ascii="Calibri" w:hAnsi="Calibri"/>
                <w:sz w:val="14"/>
                <w:szCs w:val="14"/>
              </w:rPr>
              <w:fldChar w:fldCharType="end"/>
            </w:r>
            <w:r w:rsidR="00B853BF" w:rsidRPr="00002719">
              <w:rPr>
                <w:rFonts w:ascii="Calibri" w:hAnsi="Calibri"/>
                <w:sz w:val="14"/>
                <w:szCs w:val="14"/>
              </w:rPr>
            </w:r>
            <w:r w:rsidR="00B853BF" w:rsidRPr="00002719">
              <w:rPr>
                <w:rFonts w:ascii="Calibri" w:hAnsi="Calibri"/>
                <w:sz w:val="14"/>
                <w:szCs w:val="14"/>
              </w:rPr>
              <w:fldChar w:fldCharType="separate"/>
            </w:r>
            <w:r w:rsidR="00B853BF" w:rsidRPr="00002719">
              <w:rPr>
                <w:rFonts w:ascii="Calibri" w:hAnsi="Calibri"/>
                <w:noProof/>
                <w:sz w:val="14"/>
                <w:szCs w:val="14"/>
              </w:rPr>
              <w:t>(5)</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A9BCF5F"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566F477A"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615F69B" w14:textId="598B5DC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0.53</w:t>
            </w:r>
          </w:p>
        </w:tc>
        <w:tc>
          <w:tcPr>
            <w:tcW w:w="620" w:type="dxa"/>
            <w:tcBorders>
              <w:top w:val="nil"/>
              <w:left w:val="nil"/>
              <w:bottom w:val="nil"/>
              <w:right w:val="nil"/>
            </w:tcBorders>
            <w:shd w:val="clear" w:color="auto" w:fill="auto"/>
            <w:noWrap/>
            <w:vAlign w:val="center"/>
            <w:hideMark/>
          </w:tcPr>
          <w:p w14:paraId="13A23F46"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300</w:t>
            </w:r>
          </w:p>
        </w:tc>
        <w:tc>
          <w:tcPr>
            <w:tcW w:w="900" w:type="dxa"/>
            <w:tcBorders>
              <w:top w:val="nil"/>
              <w:left w:val="nil"/>
              <w:bottom w:val="nil"/>
              <w:right w:val="nil"/>
            </w:tcBorders>
            <w:vAlign w:val="center"/>
          </w:tcPr>
          <w:p w14:paraId="2ECDCEA1" w14:textId="6B2E3A73" w:rsidR="00C83844" w:rsidRPr="00002719" w:rsidRDefault="00C83844" w:rsidP="00822ABD">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5262254A" w14:textId="109B3F0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159</w:t>
            </w:r>
          </w:p>
        </w:tc>
        <w:tc>
          <w:tcPr>
            <w:tcW w:w="900" w:type="dxa"/>
            <w:tcBorders>
              <w:top w:val="nil"/>
              <w:left w:val="nil"/>
              <w:bottom w:val="nil"/>
              <w:right w:val="nil"/>
            </w:tcBorders>
            <w:shd w:val="clear" w:color="auto" w:fill="auto"/>
            <w:noWrap/>
            <w:vAlign w:val="center"/>
            <w:hideMark/>
          </w:tcPr>
          <w:p w14:paraId="1A3D5EF4" w14:textId="006C439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25.16</w:t>
            </w:r>
          </w:p>
        </w:tc>
        <w:tc>
          <w:tcPr>
            <w:tcW w:w="900" w:type="dxa"/>
            <w:tcBorders>
              <w:top w:val="nil"/>
              <w:left w:val="nil"/>
              <w:bottom w:val="nil"/>
              <w:right w:val="nil"/>
            </w:tcBorders>
            <w:shd w:val="clear" w:color="auto" w:fill="auto"/>
            <w:noWrap/>
            <w:vAlign w:val="center"/>
            <w:hideMark/>
          </w:tcPr>
          <w:p w14:paraId="3F706CAA" w14:textId="15BF9DC2"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57058E2C" w14:textId="2B89E69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41.30</w:t>
            </w:r>
          </w:p>
        </w:tc>
        <w:tc>
          <w:tcPr>
            <w:tcW w:w="760" w:type="dxa"/>
            <w:tcBorders>
              <w:top w:val="nil"/>
              <w:left w:val="nil"/>
              <w:bottom w:val="nil"/>
              <w:right w:val="nil"/>
            </w:tcBorders>
            <w:shd w:val="clear" w:color="auto" w:fill="auto"/>
            <w:noWrap/>
            <w:vAlign w:val="center"/>
            <w:hideMark/>
          </w:tcPr>
          <w:p w14:paraId="0B2C14B7" w14:textId="3F57AB5F"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60.60</w:t>
            </w:r>
          </w:p>
        </w:tc>
        <w:tc>
          <w:tcPr>
            <w:tcW w:w="1140" w:type="dxa"/>
            <w:tcBorders>
              <w:top w:val="nil"/>
              <w:left w:val="nil"/>
              <w:bottom w:val="nil"/>
              <w:right w:val="nil"/>
            </w:tcBorders>
            <w:shd w:val="clear" w:color="auto" w:fill="auto"/>
            <w:noWrap/>
            <w:vAlign w:val="center"/>
            <w:hideMark/>
          </w:tcPr>
          <w:p w14:paraId="35236515" w14:textId="049F9FF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13.30</w:t>
            </w:r>
          </w:p>
        </w:tc>
        <w:tc>
          <w:tcPr>
            <w:tcW w:w="701" w:type="dxa"/>
            <w:tcBorders>
              <w:top w:val="nil"/>
              <w:left w:val="nil"/>
              <w:bottom w:val="nil"/>
              <w:right w:val="nil"/>
            </w:tcBorders>
            <w:shd w:val="clear" w:color="auto" w:fill="auto"/>
            <w:noWrap/>
            <w:vAlign w:val="center"/>
            <w:hideMark/>
          </w:tcPr>
          <w:p w14:paraId="02551D9A" w14:textId="1031DE7E" w:rsidR="00C83844" w:rsidRPr="00002719" w:rsidRDefault="00C83844" w:rsidP="00822ABD">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165D4A6E"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3FD1B42" w14:textId="4E116B10"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0.80</w:t>
            </w:r>
          </w:p>
        </w:tc>
      </w:tr>
      <w:tr w:rsidR="00C83844" w:rsidRPr="00002719" w14:paraId="146C9AAD" w14:textId="77777777" w:rsidTr="00C83844">
        <w:trPr>
          <w:trHeight w:val="320"/>
        </w:trPr>
        <w:tc>
          <w:tcPr>
            <w:tcW w:w="1640" w:type="dxa"/>
            <w:tcBorders>
              <w:top w:val="nil"/>
              <w:left w:val="nil"/>
              <w:bottom w:val="nil"/>
              <w:right w:val="nil"/>
            </w:tcBorders>
            <w:shd w:val="clear" w:color="auto" w:fill="auto"/>
            <w:noWrap/>
            <w:vAlign w:val="center"/>
            <w:hideMark/>
          </w:tcPr>
          <w:p w14:paraId="017195CA" w14:textId="05BFD31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Abdul-</w:t>
            </w:r>
            <w:proofErr w:type="spellStart"/>
            <w:r w:rsidRPr="00002719">
              <w:rPr>
                <w:rFonts w:ascii="Calibri" w:hAnsi="Calibri" w:cs="Calibri"/>
                <w:sz w:val="14"/>
                <w:szCs w:val="14"/>
              </w:rPr>
              <w:t>ghani</w:t>
            </w:r>
            <w:proofErr w:type="spellEnd"/>
            <w:r w:rsidRPr="00002719">
              <w:rPr>
                <w:rFonts w:ascii="Calibri" w:hAnsi="Calibri" w:cs="Calibri"/>
                <w:sz w:val="14"/>
                <w:szCs w:val="14"/>
              </w:rPr>
              <w:t xml:space="preserve"> (2017)</w:t>
            </w:r>
            <w:r w:rsidR="00B853BF" w:rsidRPr="00002719">
              <w:rPr>
                <w:rFonts w:ascii="Calibri" w:hAnsi="Calibri"/>
                <w:sz w:val="14"/>
                <w:szCs w:val="14"/>
              </w:rPr>
              <w:t xml:space="preserve"> </w:t>
            </w:r>
            <w:r w:rsidR="00B853BF" w:rsidRPr="00002719">
              <w:rPr>
                <w:rFonts w:ascii="Calibri" w:hAnsi="Calibri"/>
                <w:sz w:val="14"/>
                <w:szCs w:val="14"/>
              </w:rPr>
              <w:fldChar w:fldCharType="begin">
                <w:fldData xml:space="preserve">PEVuZE5vdGU+PENpdGU+PEF1dGhvcj5BYmR1bC1HaGFuaTwvQXV0aG9yPjxZZWFyPjIwMTc8L1ll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</w:fldData>
              </w:fldChar>
            </w:r>
            <w:r w:rsidR="00B853BF" w:rsidRPr="00002719">
              <w:rPr>
                <w:rFonts w:ascii="Calibri" w:hAnsi="Calibri"/>
                <w:sz w:val="14"/>
                <w:szCs w:val="14"/>
              </w:rPr>
              <w:instrText xml:space="preserve"> ADDIN EN.CITE </w:instrText>
            </w:r>
            <w:r w:rsidR="00B853BF" w:rsidRPr="00002719">
              <w:rPr>
                <w:rFonts w:ascii="Calibri" w:hAnsi="Calibri"/>
                <w:sz w:val="14"/>
                <w:szCs w:val="14"/>
              </w:rPr>
              <w:fldChar w:fldCharType="begin">
                <w:fldData xml:space="preserve">PEVuZE5vdGU+PENpdGU+PEF1dGhvcj5BYmR1bC1HaGFuaTwvQXV0aG9yPjxZZWFyPjIwMTc8L1ll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</w:fldData>
              </w:fldChar>
            </w:r>
            <w:r w:rsidR="00B853BF" w:rsidRPr="00002719">
              <w:rPr>
                <w:rFonts w:ascii="Calibri" w:hAnsi="Calibri"/>
                <w:sz w:val="14"/>
                <w:szCs w:val="14"/>
              </w:rPr>
              <w:instrText xml:space="preserve"> ADDIN EN.CITE.DATA </w:instrText>
            </w:r>
            <w:r w:rsidR="00B853BF" w:rsidRPr="00002719">
              <w:rPr>
                <w:rFonts w:ascii="Calibri" w:hAnsi="Calibri"/>
                <w:sz w:val="14"/>
                <w:szCs w:val="14"/>
              </w:rPr>
            </w:r>
            <w:r w:rsidR="00B853BF" w:rsidRPr="00002719">
              <w:rPr>
                <w:rFonts w:ascii="Calibri" w:hAnsi="Calibri"/>
                <w:sz w:val="14"/>
                <w:szCs w:val="14"/>
              </w:rPr>
              <w:fldChar w:fldCharType="end"/>
            </w:r>
            <w:r w:rsidR="00B853BF" w:rsidRPr="00002719">
              <w:rPr>
                <w:rFonts w:ascii="Calibri" w:hAnsi="Calibri"/>
                <w:sz w:val="14"/>
                <w:szCs w:val="14"/>
              </w:rPr>
            </w:r>
            <w:r w:rsidR="00B853BF" w:rsidRPr="00002719">
              <w:rPr>
                <w:rFonts w:ascii="Calibri" w:hAnsi="Calibri"/>
                <w:sz w:val="14"/>
                <w:szCs w:val="14"/>
              </w:rPr>
              <w:fldChar w:fldCharType="separate"/>
            </w:r>
            <w:r w:rsidR="00B853BF" w:rsidRPr="00002719">
              <w:rPr>
                <w:rFonts w:ascii="Calibri" w:hAnsi="Calibri"/>
                <w:noProof/>
                <w:sz w:val="14"/>
                <w:szCs w:val="14"/>
              </w:rPr>
              <w:t>(6)</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D8C19DB"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GLP1A+TZD</w:t>
            </w:r>
          </w:p>
        </w:tc>
        <w:tc>
          <w:tcPr>
            <w:tcW w:w="1440" w:type="dxa"/>
            <w:tcBorders>
              <w:top w:val="nil"/>
              <w:left w:val="nil"/>
              <w:bottom w:val="nil"/>
              <w:right w:val="nil"/>
            </w:tcBorders>
            <w:shd w:val="clear" w:color="auto" w:fill="auto"/>
            <w:noWrap/>
            <w:vAlign w:val="center"/>
            <w:hideMark/>
          </w:tcPr>
          <w:p w14:paraId="02C8DE99"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Insulin</w:t>
            </w:r>
            <w:proofErr w:type="spellEnd"/>
          </w:p>
        </w:tc>
        <w:tc>
          <w:tcPr>
            <w:tcW w:w="880" w:type="dxa"/>
            <w:tcBorders>
              <w:top w:val="nil"/>
              <w:left w:val="nil"/>
              <w:bottom w:val="nil"/>
              <w:right w:val="nil"/>
            </w:tcBorders>
            <w:shd w:val="clear" w:color="auto" w:fill="auto"/>
            <w:noWrap/>
            <w:vAlign w:val="center"/>
            <w:hideMark/>
          </w:tcPr>
          <w:p w14:paraId="6F105225" w14:textId="2F0F05D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602C48FB"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231</w:t>
            </w:r>
          </w:p>
        </w:tc>
        <w:tc>
          <w:tcPr>
            <w:tcW w:w="900" w:type="dxa"/>
            <w:tcBorders>
              <w:top w:val="nil"/>
              <w:left w:val="nil"/>
              <w:bottom w:val="nil"/>
              <w:right w:val="nil"/>
            </w:tcBorders>
            <w:vAlign w:val="center"/>
          </w:tcPr>
          <w:p w14:paraId="5473F92A" w14:textId="70D42119" w:rsidR="00C83844" w:rsidRPr="00002719" w:rsidRDefault="00C83844" w:rsidP="00822ABD">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1DF8B98D" w14:textId="287CBD3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231</w:t>
            </w:r>
          </w:p>
        </w:tc>
        <w:tc>
          <w:tcPr>
            <w:tcW w:w="900" w:type="dxa"/>
            <w:tcBorders>
              <w:top w:val="nil"/>
              <w:left w:val="nil"/>
              <w:bottom w:val="nil"/>
              <w:right w:val="nil"/>
            </w:tcBorders>
            <w:shd w:val="clear" w:color="auto" w:fill="auto"/>
            <w:noWrap/>
            <w:vAlign w:val="center"/>
            <w:hideMark/>
          </w:tcPr>
          <w:p w14:paraId="69F30D11" w14:textId="59B51B4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2C4943E2" w14:textId="4AE316D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46.30</w:t>
            </w:r>
          </w:p>
        </w:tc>
        <w:tc>
          <w:tcPr>
            <w:tcW w:w="700" w:type="dxa"/>
            <w:tcBorders>
              <w:top w:val="nil"/>
              <w:left w:val="nil"/>
              <w:bottom w:val="nil"/>
              <w:right w:val="nil"/>
            </w:tcBorders>
            <w:shd w:val="clear" w:color="auto" w:fill="auto"/>
            <w:noWrap/>
            <w:vAlign w:val="center"/>
            <w:hideMark/>
          </w:tcPr>
          <w:p w14:paraId="11BDEE80" w14:textId="281F7DD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63.00</w:t>
            </w:r>
          </w:p>
        </w:tc>
        <w:tc>
          <w:tcPr>
            <w:tcW w:w="760" w:type="dxa"/>
            <w:tcBorders>
              <w:top w:val="nil"/>
              <w:left w:val="nil"/>
              <w:bottom w:val="nil"/>
              <w:right w:val="nil"/>
            </w:tcBorders>
            <w:shd w:val="clear" w:color="auto" w:fill="auto"/>
            <w:noWrap/>
            <w:vAlign w:val="center"/>
            <w:hideMark/>
          </w:tcPr>
          <w:p w14:paraId="3E735D39" w14:textId="1AF3641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52.00</w:t>
            </w:r>
          </w:p>
        </w:tc>
        <w:tc>
          <w:tcPr>
            <w:tcW w:w="1140" w:type="dxa"/>
            <w:tcBorders>
              <w:top w:val="nil"/>
              <w:left w:val="nil"/>
              <w:bottom w:val="nil"/>
              <w:right w:val="nil"/>
            </w:tcBorders>
            <w:shd w:val="clear" w:color="auto" w:fill="auto"/>
            <w:noWrap/>
            <w:vAlign w:val="center"/>
            <w:hideMark/>
          </w:tcPr>
          <w:p w14:paraId="6ACC1A70" w14:textId="4C47889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10.90</w:t>
            </w:r>
          </w:p>
        </w:tc>
        <w:tc>
          <w:tcPr>
            <w:tcW w:w="701" w:type="dxa"/>
            <w:tcBorders>
              <w:top w:val="nil"/>
              <w:left w:val="nil"/>
              <w:bottom w:val="nil"/>
              <w:right w:val="nil"/>
            </w:tcBorders>
            <w:shd w:val="clear" w:color="auto" w:fill="auto"/>
            <w:noWrap/>
            <w:vAlign w:val="center"/>
            <w:hideMark/>
          </w:tcPr>
          <w:p w14:paraId="4D1531C0" w14:textId="46829193"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w:t>
            </w:r>
          </w:p>
        </w:tc>
        <w:tc>
          <w:tcPr>
            <w:tcW w:w="210" w:type="dxa"/>
            <w:tcBorders>
              <w:top w:val="nil"/>
              <w:left w:val="nil"/>
              <w:bottom w:val="nil"/>
              <w:right w:val="nil"/>
            </w:tcBorders>
            <w:shd w:val="clear" w:color="auto" w:fill="auto"/>
            <w:noWrap/>
            <w:vAlign w:val="center"/>
            <w:hideMark/>
          </w:tcPr>
          <w:p w14:paraId="41227B80"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2E8B4CA" w14:textId="0F0E1F3D"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0.50</w:t>
            </w:r>
          </w:p>
        </w:tc>
      </w:tr>
      <w:tr w:rsidR="00C83844" w:rsidRPr="00002719" w14:paraId="636DC5C3" w14:textId="77777777" w:rsidTr="00C83844">
        <w:trPr>
          <w:trHeight w:val="320"/>
        </w:trPr>
        <w:tc>
          <w:tcPr>
            <w:tcW w:w="1640" w:type="dxa"/>
            <w:tcBorders>
              <w:top w:val="nil"/>
              <w:left w:val="nil"/>
              <w:bottom w:val="nil"/>
              <w:right w:val="nil"/>
            </w:tcBorders>
            <w:shd w:val="clear" w:color="auto" w:fill="auto"/>
            <w:noWrap/>
            <w:vAlign w:val="center"/>
            <w:hideMark/>
          </w:tcPr>
          <w:p w14:paraId="2576AAE7" w14:textId="06E2B79D"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Arechavaleta</w:t>
            </w:r>
            <w:proofErr w:type="spellEnd"/>
            <w:r w:rsidRPr="00002719">
              <w:rPr>
                <w:rFonts w:ascii="Calibri" w:hAnsi="Calibri" w:cs="Calibri"/>
                <w:sz w:val="14"/>
                <w:szCs w:val="14"/>
              </w:rPr>
              <w:t xml:space="preserve"> (2010)</w:t>
            </w:r>
            <w:r w:rsidR="00B853BF" w:rsidRPr="00002719">
              <w:rPr>
                <w:rFonts w:ascii="Calibri" w:hAnsi="Calibri"/>
                <w:sz w:val="14"/>
                <w:szCs w:val="14"/>
              </w:rPr>
              <w:t xml:space="preserve"> </w:t>
            </w:r>
            <w:r w:rsidR="00B853BF" w:rsidRPr="00002719">
              <w:rPr>
                <w:rFonts w:ascii="Calibri" w:hAnsi="Calibri"/>
                <w:sz w:val="14"/>
                <w:szCs w:val="14"/>
              </w:rPr>
              <w:fldChar w:fldCharType="begin">
                <w:fldData xml:space="preserve">PEVuZE5vdGU+PENpdGU+PEF1dGhvcj5BcmVjaGF2YWxldGE8L0F1dGhvcj48WWVhcj4yMDExPC9Z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L2tleXdvcmQ+PGtleXdvcmQ+TWFsZTwva2V5d29yZD48a2V5d29yZD5NZXRmb3JtaW48L2tleXdv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</w:fldData>
              </w:fldChar>
            </w:r>
            <w:r w:rsidR="00B853BF" w:rsidRPr="00002719">
              <w:rPr>
                <w:rFonts w:ascii="Calibri" w:hAnsi="Calibri"/>
                <w:sz w:val="14"/>
                <w:szCs w:val="14"/>
              </w:rPr>
              <w:instrText xml:space="preserve"> ADDIN EN.CITE </w:instrText>
            </w:r>
            <w:r w:rsidR="00B853BF" w:rsidRPr="00002719">
              <w:rPr>
                <w:rFonts w:ascii="Calibri" w:hAnsi="Calibri"/>
                <w:sz w:val="14"/>
                <w:szCs w:val="14"/>
              </w:rPr>
              <w:fldChar w:fldCharType="begin">
                <w:fldData xml:space="preserve">PEVuZE5vdGU+PENpdGU+PEF1dGhvcj5BcmVjaGF2YWxldGE8L0F1dGhvcj48WWVhcj4yMDExPC9Z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L2tleXdvcmQ+PGtleXdvcmQ+TWFsZTwva2V5d29yZD48a2V5d29yZD5NZXRmb3JtaW48L2tleXdv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</w:fldData>
              </w:fldChar>
            </w:r>
            <w:r w:rsidR="00B853BF" w:rsidRPr="00002719">
              <w:rPr>
                <w:rFonts w:ascii="Calibri" w:hAnsi="Calibri"/>
                <w:sz w:val="14"/>
                <w:szCs w:val="14"/>
              </w:rPr>
              <w:instrText xml:space="preserve"> ADDIN EN.CITE.DATA </w:instrText>
            </w:r>
            <w:r w:rsidR="00B853BF" w:rsidRPr="00002719">
              <w:rPr>
                <w:rFonts w:ascii="Calibri" w:hAnsi="Calibri"/>
                <w:sz w:val="14"/>
                <w:szCs w:val="14"/>
              </w:rPr>
            </w:r>
            <w:r w:rsidR="00B853BF" w:rsidRPr="00002719">
              <w:rPr>
                <w:rFonts w:ascii="Calibri" w:hAnsi="Calibri"/>
                <w:sz w:val="14"/>
                <w:szCs w:val="14"/>
              </w:rPr>
              <w:fldChar w:fldCharType="end"/>
            </w:r>
            <w:r w:rsidR="00B853BF" w:rsidRPr="00002719">
              <w:rPr>
                <w:rFonts w:ascii="Calibri" w:hAnsi="Calibri"/>
                <w:sz w:val="14"/>
                <w:szCs w:val="14"/>
              </w:rPr>
            </w:r>
            <w:r w:rsidR="00B853BF" w:rsidRPr="00002719">
              <w:rPr>
                <w:rFonts w:ascii="Calibri" w:hAnsi="Calibri"/>
                <w:sz w:val="14"/>
                <w:szCs w:val="14"/>
              </w:rPr>
              <w:fldChar w:fldCharType="separate"/>
            </w:r>
            <w:r w:rsidR="00B853BF" w:rsidRPr="00002719">
              <w:rPr>
                <w:rFonts w:ascii="Calibri" w:hAnsi="Calibri"/>
                <w:noProof/>
                <w:sz w:val="14"/>
                <w:szCs w:val="14"/>
              </w:rPr>
              <w:t>(7)</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4872168"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5F19632E"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6BFEB1BA" w14:textId="13A6867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0.58</w:t>
            </w:r>
          </w:p>
        </w:tc>
        <w:tc>
          <w:tcPr>
            <w:tcW w:w="620" w:type="dxa"/>
            <w:tcBorders>
              <w:top w:val="nil"/>
              <w:left w:val="nil"/>
              <w:bottom w:val="nil"/>
              <w:right w:val="nil"/>
            </w:tcBorders>
            <w:shd w:val="clear" w:color="auto" w:fill="auto"/>
            <w:noWrap/>
            <w:vAlign w:val="center"/>
            <w:hideMark/>
          </w:tcPr>
          <w:p w14:paraId="24F51A7E"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1035</w:t>
            </w:r>
          </w:p>
        </w:tc>
        <w:tc>
          <w:tcPr>
            <w:tcW w:w="900" w:type="dxa"/>
            <w:tcBorders>
              <w:top w:val="nil"/>
              <w:left w:val="nil"/>
              <w:bottom w:val="nil"/>
              <w:right w:val="nil"/>
            </w:tcBorders>
            <w:vAlign w:val="center"/>
          </w:tcPr>
          <w:p w14:paraId="7F970988" w14:textId="6031DB4A" w:rsidR="00C83844" w:rsidRPr="00002719" w:rsidRDefault="00C83844" w:rsidP="00822ABD">
            <w:pPr>
              <w:jc w:val="center"/>
              <w:rPr>
                <w:rFonts w:ascii="Calibri" w:hAnsi="Calibri" w:cs="Calibri"/>
                <w:sz w:val="14"/>
                <w:szCs w:val="14"/>
              </w:rPr>
            </w:pPr>
            <w:r w:rsidRPr="00002719">
              <w:rPr>
                <w:rFonts w:ascii="Calibri" w:hAnsi="Calibri"/>
                <w:sz w:val="14"/>
                <w:szCs w:val="14"/>
              </w:rPr>
              <w:t>0.09%</w:t>
            </w:r>
          </w:p>
        </w:tc>
        <w:tc>
          <w:tcPr>
            <w:tcW w:w="900" w:type="dxa"/>
            <w:tcBorders>
              <w:top w:val="nil"/>
              <w:left w:val="nil"/>
              <w:bottom w:val="nil"/>
              <w:right w:val="nil"/>
            </w:tcBorders>
            <w:shd w:val="clear" w:color="auto" w:fill="auto"/>
            <w:noWrap/>
            <w:vAlign w:val="center"/>
            <w:hideMark/>
          </w:tcPr>
          <w:p w14:paraId="6A06193B" w14:textId="002AA8B6"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600</w:t>
            </w:r>
          </w:p>
        </w:tc>
        <w:tc>
          <w:tcPr>
            <w:tcW w:w="900" w:type="dxa"/>
            <w:tcBorders>
              <w:top w:val="nil"/>
              <w:left w:val="nil"/>
              <w:bottom w:val="nil"/>
              <w:right w:val="nil"/>
            </w:tcBorders>
            <w:shd w:val="clear" w:color="auto" w:fill="auto"/>
            <w:noWrap/>
            <w:vAlign w:val="center"/>
            <w:hideMark/>
          </w:tcPr>
          <w:p w14:paraId="0702D4E3" w14:textId="12A20A41"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12ADC3E3" w14:textId="11EAF84D"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6.64</w:t>
            </w:r>
          </w:p>
        </w:tc>
        <w:tc>
          <w:tcPr>
            <w:tcW w:w="700" w:type="dxa"/>
            <w:tcBorders>
              <w:top w:val="nil"/>
              <w:left w:val="nil"/>
              <w:bottom w:val="nil"/>
              <w:right w:val="nil"/>
            </w:tcBorders>
            <w:shd w:val="clear" w:color="auto" w:fill="auto"/>
            <w:noWrap/>
            <w:vAlign w:val="center"/>
            <w:hideMark/>
          </w:tcPr>
          <w:p w14:paraId="2F409084" w14:textId="1D80BA9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53.80</w:t>
            </w:r>
          </w:p>
        </w:tc>
        <w:tc>
          <w:tcPr>
            <w:tcW w:w="760" w:type="dxa"/>
            <w:tcBorders>
              <w:top w:val="nil"/>
              <w:left w:val="nil"/>
              <w:bottom w:val="nil"/>
              <w:right w:val="nil"/>
            </w:tcBorders>
            <w:shd w:val="clear" w:color="auto" w:fill="auto"/>
            <w:noWrap/>
            <w:vAlign w:val="center"/>
            <w:hideMark/>
          </w:tcPr>
          <w:p w14:paraId="5AF4E281" w14:textId="4C084BC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56.20</w:t>
            </w:r>
          </w:p>
        </w:tc>
        <w:tc>
          <w:tcPr>
            <w:tcW w:w="1140" w:type="dxa"/>
            <w:tcBorders>
              <w:top w:val="nil"/>
              <w:left w:val="nil"/>
              <w:bottom w:val="nil"/>
              <w:right w:val="nil"/>
            </w:tcBorders>
            <w:shd w:val="clear" w:color="auto" w:fill="auto"/>
            <w:noWrap/>
            <w:vAlign w:val="center"/>
            <w:hideMark/>
          </w:tcPr>
          <w:p w14:paraId="7FA264CC" w14:textId="2302B302"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275DA347" w14:textId="67468E36"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7.50</w:t>
            </w:r>
          </w:p>
        </w:tc>
        <w:tc>
          <w:tcPr>
            <w:tcW w:w="210" w:type="dxa"/>
            <w:tcBorders>
              <w:top w:val="nil"/>
              <w:left w:val="nil"/>
              <w:bottom w:val="nil"/>
              <w:right w:val="nil"/>
            </w:tcBorders>
            <w:shd w:val="clear" w:color="auto" w:fill="auto"/>
            <w:noWrap/>
            <w:vAlign w:val="center"/>
            <w:hideMark/>
          </w:tcPr>
          <w:p w14:paraId="4E4DA306"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373FAEB" w14:textId="3219675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0.80</w:t>
            </w:r>
          </w:p>
        </w:tc>
      </w:tr>
      <w:tr w:rsidR="00C83844" w:rsidRPr="00002719" w14:paraId="6438C753" w14:textId="77777777" w:rsidTr="00C83844">
        <w:trPr>
          <w:trHeight w:val="320"/>
        </w:trPr>
        <w:tc>
          <w:tcPr>
            <w:tcW w:w="1640" w:type="dxa"/>
            <w:tcBorders>
              <w:top w:val="nil"/>
              <w:left w:val="nil"/>
              <w:bottom w:val="nil"/>
              <w:right w:val="nil"/>
            </w:tcBorders>
            <w:shd w:val="clear" w:color="auto" w:fill="auto"/>
            <w:noWrap/>
            <w:vAlign w:val="center"/>
            <w:hideMark/>
          </w:tcPr>
          <w:p w14:paraId="0548B31E" w14:textId="0C2553D3"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Arjona</w:t>
            </w:r>
            <w:proofErr w:type="spellEnd"/>
            <w:r w:rsidRPr="00002719">
              <w:rPr>
                <w:rFonts w:ascii="Calibri" w:hAnsi="Calibri" w:cs="Calibri"/>
                <w:sz w:val="14"/>
                <w:szCs w:val="14"/>
              </w:rPr>
              <w:t xml:space="preserve"> (2013)</w:t>
            </w:r>
            <w:r w:rsidR="00B853BF" w:rsidRPr="00002719">
              <w:rPr>
                <w:rFonts w:ascii="Calibri" w:hAnsi="Calibri"/>
                <w:sz w:val="14"/>
                <w:szCs w:val="14"/>
              </w:rPr>
              <w:t xml:space="preserve"> </w:t>
            </w:r>
            <w:r w:rsidR="00B853BF" w:rsidRPr="00002719">
              <w:rPr>
                <w:rFonts w:ascii="Calibri" w:hAnsi="Calibri"/>
                <w:sz w:val="14"/>
                <w:szCs w:val="14"/>
              </w:rPr>
              <w:fldChar w:fldCharType="begin"/>
            </w:r>
            <w:r w:rsidR="00B853BF" w:rsidRPr="00002719">
              <w:rPr>
                <w:rFonts w:ascii="Calibri" w:hAnsi="Calibri"/>
                <w:sz w:val="14"/>
                <w:szCs w:val="14"/>
              </w:rPr>
              <w:instrText xml:space="preserve"> ADDIN EN.CITE &lt;EndNote&gt;&lt;Cite&gt;&lt;Author&gt;Arjona Ferreira&lt;/Author&gt;&lt;Year&gt;2013&lt;/Year&gt;&lt;RecNum&gt;0&lt;/RecNum&gt;&lt;IDText&gt;Efficacy and safety of sitagliptin versus glipizide in patients with type 2 diabetes and moderate-to-severe chronic renal insufficiency&lt;/IDText&gt;&lt;DisplayText&gt;(8)&lt;/DisplayText&gt;&lt;record&gt;&lt;dates&gt;&lt;pub-dates&gt;&lt;date&gt;May&lt;/date&gt;&lt;/pub-dates&gt;&lt;year&gt;2013&lt;/year&gt;&lt;/dates&gt;&lt;keywords&gt;&lt;keyword&gt;Body Weight&lt;/keyword&gt;&lt;keyword&gt;Diabetes Mellitus, Type 2&lt;/keyword&gt;&lt;keyword&gt;Female&lt;/keyword&gt;&lt;keyword&gt;Glipizide&lt;/keyword&gt;&lt;keyword&gt;Humans&lt;/keyword&gt;&lt;keyword&gt;Hypoglycemic Agents&lt;/keyword&gt;&lt;keyword&gt;Male&lt;/keyword&gt;&lt;keyword&gt;Pyrazines&lt;/keyword&gt;&lt;keyword&gt;Renal Insufficiency, Chronic&lt;/keyword&gt;&lt;keyword&gt;Sitagliptin Phosphate&lt;/keyword&gt;&lt;keyword&gt;Triazoles&lt;/keyword&gt;&lt;/keywords&gt;&lt;urls&gt;&lt;related-urls&gt;&lt;url&gt;https://www.ncbi.nlm.nih.gov/pubmed/23248197&lt;/url&gt;&lt;/related-urls&gt;&lt;/urls&gt;&lt;isbn&gt;1935-5548&lt;/isbn&gt;&lt;custom2&gt;PMC3631833&lt;/custom2&gt;&lt;titles&gt;&lt;title&gt;Efficacy and safety of sitagliptin versus glipizide in patients with type 2 diabetes and moderate-to-severe chronic renal insufficiency&lt;/title&gt;&lt;secondary-title&gt;Diabetes Care&lt;/secondary-title&gt;&lt;/titles&gt;&lt;pages&gt;1067-73&lt;/pages&gt;&lt;number&gt;5&lt;/number&gt;&lt;contributors&gt;&lt;authors&gt;&lt;author&gt;Arjona Ferreira, J. C.&lt;/author&gt;&lt;author&gt;Marre, M.&lt;/author&gt;&lt;author&gt;Barzilai, N.&lt;/author&gt;&lt;author&gt;Guo, H.&lt;/author&gt;&lt;author&gt;Golm, G. T.&lt;/author&gt;&lt;author&gt;Sisk, C. M.&lt;/author&gt;&lt;author&gt;Kaufman, K. D.&lt;/author&gt;&lt;author&gt;Goldstein, B. J.&lt;/author&gt;&lt;/authors&gt;&lt;/contributors&gt;&lt;edition&gt;2012/12/17&lt;/edition&gt;&lt;language&gt;eng&lt;/language&gt;&lt;added-date format="utc"&gt;1612789244&lt;/added-date&gt;&lt;ref-type name="Journal Article"&gt;17&lt;/ref-type&gt;&lt;rec-number&gt;315&lt;/rec-number&gt;&lt;last-updated-date format="utc"&gt;1612789244&lt;/last-updated-date&gt;&lt;accession-num&gt;23248197&lt;/accession-num&gt;&lt;electronic-resource-num&gt;10.2337/dc12-1365&lt;/electronic-resource-num&gt;&lt;volume&gt;36&lt;/volume&gt;&lt;/record&gt;&lt;/Cite&gt;&lt;/EndNote&gt;</w:instrText>
            </w:r>
            <w:r w:rsidR="00B853BF" w:rsidRPr="00002719">
              <w:rPr>
                <w:rFonts w:ascii="Calibri" w:hAnsi="Calibri"/>
                <w:sz w:val="14"/>
                <w:szCs w:val="14"/>
              </w:rPr>
              <w:fldChar w:fldCharType="separate"/>
            </w:r>
            <w:r w:rsidR="00B853BF" w:rsidRPr="00002719">
              <w:rPr>
                <w:rFonts w:ascii="Calibri" w:hAnsi="Calibri"/>
                <w:noProof/>
                <w:sz w:val="14"/>
                <w:szCs w:val="14"/>
              </w:rPr>
              <w:t>(8)</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10C413E"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5E2FBBF7" w14:textId="77777777"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684AE7C4" w14:textId="55E209CE"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1CAA3FC5"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423</w:t>
            </w:r>
          </w:p>
        </w:tc>
        <w:tc>
          <w:tcPr>
            <w:tcW w:w="900" w:type="dxa"/>
            <w:tcBorders>
              <w:top w:val="nil"/>
              <w:left w:val="nil"/>
              <w:bottom w:val="nil"/>
              <w:right w:val="nil"/>
            </w:tcBorders>
            <w:vAlign w:val="center"/>
          </w:tcPr>
          <w:p w14:paraId="5121EC03" w14:textId="01CC359B" w:rsidR="00C83844" w:rsidRPr="00002719" w:rsidRDefault="00C83844" w:rsidP="00822ABD">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4A5D1BD1" w14:textId="6055A82F"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423</w:t>
            </w:r>
          </w:p>
        </w:tc>
        <w:tc>
          <w:tcPr>
            <w:tcW w:w="900" w:type="dxa"/>
            <w:tcBorders>
              <w:top w:val="nil"/>
              <w:left w:val="nil"/>
              <w:bottom w:val="nil"/>
              <w:right w:val="nil"/>
            </w:tcBorders>
            <w:shd w:val="clear" w:color="auto" w:fill="auto"/>
            <w:noWrap/>
            <w:vAlign w:val="center"/>
            <w:hideMark/>
          </w:tcPr>
          <w:p w14:paraId="7101040E" w14:textId="011F4641"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23.70</w:t>
            </w:r>
          </w:p>
        </w:tc>
        <w:tc>
          <w:tcPr>
            <w:tcW w:w="900" w:type="dxa"/>
            <w:tcBorders>
              <w:top w:val="nil"/>
              <w:left w:val="nil"/>
              <w:bottom w:val="nil"/>
              <w:right w:val="nil"/>
            </w:tcBorders>
            <w:shd w:val="clear" w:color="auto" w:fill="auto"/>
            <w:noWrap/>
            <w:vAlign w:val="center"/>
            <w:hideMark/>
          </w:tcPr>
          <w:p w14:paraId="4F0572D7" w14:textId="7811345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23.58</w:t>
            </w:r>
          </w:p>
        </w:tc>
        <w:tc>
          <w:tcPr>
            <w:tcW w:w="700" w:type="dxa"/>
            <w:tcBorders>
              <w:top w:val="nil"/>
              <w:left w:val="nil"/>
              <w:bottom w:val="nil"/>
              <w:right w:val="nil"/>
            </w:tcBorders>
            <w:shd w:val="clear" w:color="auto" w:fill="auto"/>
            <w:noWrap/>
            <w:vAlign w:val="center"/>
            <w:hideMark/>
          </w:tcPr>
          <w:p w14:paraId="1F136F5C" w14:textId="1DA3865A"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45.10</w:t>
            </w:r>
          </w:p>
        </w:tc>
        <w:tc>
          <w:tcPr>
            <w:tcW w:w="760" w:type="dxa"/>
            <w:tcBorders>
              <w:top w:val="nil"/>
              <w:left w:val="nil"/>
              <w:bottom w:val="nil"/>
              <w:right w:val="nil"/>
            </w:tcBorders>
            <w:shd w:val="clear" w:color="auto" w:fill="auto"/>
            <w:noWrap/>
            <w:vAlign w:val="center"/>
            <w:hideMark/>
          </w:tcPr>
          <w:p w14:paraId="47A3DA50" w14:textId="53FFC201" w:rsidR="00C83844" w:rsidRPr="00002719" w:rsidRDefault="00C83844" w:rsidP="00822ABD">
            <w:pPr>
              <w:jc w:val="center"/>
              <w:rPr>
                <w:rFonts w:ascii="Calibri" w:hAnsi="Calibri" w:cs="Calibri"/>
                <w:sz w:val="14"/>
                <w:szCs w:val="14"/>
              </w:rPr>
            </w:pPr>
            <w:r w:rsidRPr="00002719">
              <w:rPr>
                <w:rFonts w:ascii="Calibri" w:hAnsi="Calibri" w:cs="Calibri"/>
                <w:sz w:val="14"/>
                <w:szCs w:val="14"/>
              </w:rPr>
              <w:t>64.30</w:t>
            </w:r>
          </w:p>
        </w:tc>
        <w:tc>
          <w:tcPr>
            <w:tcW w:w="1140" w:type="dxa"/>
            <w:tcBorders>
              <w:top w:val="nil"/>
              <w:left w:val="nil"/>
              <w:bottom w:val="nil"/>
              <w:right w:val="nil"/>
            </w:tcBorders>
            <w:shd w:val="clear" w:color="auto" w:fill="auto"/>
            <w:noWrap/>
            <w:vAlign w:val="center"/>
            <w:hideMark/>
          </w:tcPr>
          <w:p w14:paraId="73FB0A3F" w14:textId="613B8A0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10.10</w:t>
            </w:r>
          </w:p>
        </w:tc>
        <w:tc>
          <w:tcPr>
            <w:tcW w:w="701" w:type="dxa"/>
            <w:tcBorders>
              <w:top w:val="nil"/>
              <w:left w:val="nil"/>
              <w:bottom w:val="nil"/>
              <w:right w:val="nil"/>
            </w:tcBorders>
            <w:shd w:val="clear" w:color="auto" w:fill="auto"/>
            <w:noWrap/>
            <w:vAlign w:val="center"/>
            <w:hideMark/>
          </w:tcPr>
          <w:p w14:paraId="23CD8747" w14:textId="4EBD35B6"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7.80</w:t>
            </w:r>
          </w:p>
        </w:tc>
        <w:tc>
          <w:tcPr>
            <w:tcW w:w="210" w:type="dxa"/>
            <w:tcBorders>
              <w:top w:val="nil"/>
              <w:left w:val="nil"/>
              <w:bottom w:val="nil"/>
              <w:right w:val="nil"/>
            </w:tcBorders>
            <w:shd w:val="clear" w:color="auto" w:fill="auto"/>
            <w:noWrap/>
            <w:vAlign w:val="center"/>
            <w:hideMark/>
          </w:tcPr>
          <w:p w14:paraId="1ECB83C4"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08AB46F" w14:textId="7D786CDE"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0.70</w:t>
            </w:r>
          </w:p>
        </w:tc>
      </w:tr>
      <w:tr w:rsidR="00C83844" w:rsidRPr="00002719" w14:paraId="1C4B4DEF" w14:textId="77777777" w:rsidTr="00C83844">
        <w:trPr>
          <w:trHeight w:val="320"/>
        </w:trPr>
        <w:tc>
          <w:tcPr>
            <w:tcW w:w="1640" w:type="dxa"/>
            <w:tcBorders>
              <w:top w:val="nil"/>
              <w:left w:val="nil"/>
              <w:bottom w:val="nil"/>
              <w:right w:val="nil"/>
            </w:tcBorders>
            <w:shd w:val="clear" w:color="auto" w:fill="auto"/>
            <w:noWrap/>
            <w:vAlign w:val="center"/>
            <w:hideMark/>
          </w:tcPr>
          <w:p w14:paraId="714397CD" w14:textId="7ADD0761"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Bailey</w:t>
            </w:r>
            <w:proofErr w:type="spellEnd"/>
            <w:r w:rsidRPr="00002719">
              <w:rPr>
                <w:rFonts w:ascii="Calibri" w:hAnsi="Calibri" w:cs="Calibri"/>
                <w:sz w:val="14"/>
                <w:szCs w:val="14"/>
              </w:rPr>
              <w:t xml:space="preserve"> (2013)</w:t>
            </w:r>
            <w:r w:rsidR="00B853BF" w:rsidRPr="00002719">
              <w:rPr>
                <w:rFonts w:ascii="Calibri" w:hAnsi="Calibri"/>
                <w:sz w:val="14"/>
                <w:szCs w:val="14"/>
              </w:rPr>
              <w:t xml:space="preserve"> </w:t>
            </w:r>
            <w:r w:rsidR="00B853BF" w:rsidRPr="00002719">
              <w:rPr>
                <w:rFonts w:ascii="Calibri" w:hAnsi="Calibri"/>
                <w:sz w:val="14"/>
                <w:szCs w:val="14"/>
              </w:rPr>
              <w:fldChar w:fldCharType="begin"/>
            </w:r>
            <w:r w:rsidR="00B853BF" w:rsidRPr="00002719">
              <w:rPr>
                <w:rFonts w:ascii="Calibri" w:hAnsi="Calibri"/>
                <w:sz w:val="14"/>
                <w:szCs w:val="14"/>
              </w:rPr>
              <w:instrText xml:space="preserve"> ADDIN EN.CITE &lt;EndNote&gt;&lt;Cite&gt;&lt;Author&gt;Bailey&lt;/Author&gt;&lt;Year&gt;2013&lt;/Year&gt;&lt;RecNum&gt;0&lt;/RecNum&gt;&lt;IDText&gt;Dapagliflozin add-on to metformin in type 2 diabetes inadequately controlled with metformin: a randomized, double-blind, placebo-controlled 102-week trial&lt;/IDText&gt;&lt;DisplayText&gt;(9)&lt;/DisplayText&gt;&lt;record&gt;&lt;dates&gt;&lt;pub-dates&gt;&lt;date&gt;Feb&lt;/date&gt;&lt;/pub-dates&gt;&lt;year&gt;2013&lt;/year&gt;&lt;/dates&gt;&lt;keywords&gt;&lt;keyword&gt;Benzhydryl Compounds&lt;/keyword&gt;&lt;keyword&gt;Blood Glucose&lt;/keyword&gt;&lt;keyword&gt;Diabetes Mellitus, Type 2&lt;/keyword&gt;&lt;keyword&gt;Double-Blind Method&lt;/keyword&gt;&lt;keyword&gt;Drug Therapy, Combination&lt;/keyword&gt;&lt;keyword&gt;Glucosides&lt;/keyword&gt;&lt;keyword&gt;Glycated Hemoglobin A&lt;/keyword&gt;&lt;keyword&gt;Humans&lt;/keyword&gt;&lt;keyword&gt;Hypoglycemic Agents&lt;/keyword&gt;&lt;keyword&gt;Metformin&lt;/keyword&gt;&lt;keyword&gt;Placebos&lt;/keyword&gt;&lt;keyword&gt;Treatment Outcome&lt;/keyword&gt;&lt;/keywords&gt;&lt;urls&gt;&lt;related-urls&gt;&lt;url&gt;https://www.ncbi.nlm.nih.gov/pubmed/23425012&lt;/url&gt;&lt;/related-urls&gt;&lt;/urls&gt;&lt;isbn&gt;1741-7015&lt;/isbn&gt;&lt;custom2&gt;PMC3606470&lt;/custom2&gt;&lt;titles&gt;&lt;title&gt;Dapagliflozin add-on to metformin in type 2 diabetes inadequately controlled with metformin: a randomized, double-blind, placebo-controlled 102-week trial&lt;/title&gt;&lt;secondary-title&gt;BMC Med&lt;/secondary-title&gt;&lt;/titles&gt;&lt;pages&gt;43&lt;/pages&gt;&lt;contributors&gt;&lt;authors&gt;&lt;author&gt;Bailey, C. J.&lt;/author&gt;&lt;author&gt;Gross, J. L.&lt;/author&gt;&lt;author&gt;Hennicken, D.&lt;/author&gt;&lt;author&gt;Iqbal, N.&lt;/author&gt;&lt;author&gt;Mansfield, T. A.&lt;/author&gt;&lt;author&gt;List, J. F.&lt;/author&gt;&lt;/authors&gt;&lt;/contributors&gt;&lt;edition&gt;2013/02/20&lt;/edition&gt;&lt;language&gt;eng&lt;/language&gt;&lt;added-date format="utc"&gt;1612789313&lt;/added-date&gt;&lt;ref-type name="Journal Article"&gt;17&lt;/ref-type&gt;&lt;rec-number&gt;316&lt;/rec-number&gt;&lt;last-updated-date format="utc"&gt;1612789313&lt;/last-updated-date&gt;&lt;accession-num&gt;23425012&lt;/accession-num&gt;&lt;electronic-resource-num&gt;10.1186/1741-7015-11-43&lt;/electronic-resource-num&gt;&lt;volume&gt;11&lt;/volume&gt;&lt;/record&gt;&lt;/Cite&gt;&lt;/EndNote&gt;</w:instrText>
            </w:r>
            <w:r w:rsidR="00B853BF" w:rsidRPr="00002719">
              <w:rPr>
                <w:rFonts w:ascii="Calibri" w:hAnsi="Calibri"/>
                <w:sz w:val="14"/>
                <w:szCs w:val="14"/>
              </w:rPr>
              <w:fldChar w:fldCharType="separate"/>
            </w:r>
            <w:r w:rsidR="00B853BF" w:rsidRPr="00002719">
              <w:rPr>
                <w:rFonts w:ascii="Calibri" w:hAnsi="Calibri"/>
                <w:noProof/>
                <w:sz w:val="14"/>
                <w:szCs w:val="14"/>
              </w:rPr>
              <w:t>(9)</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9237C99"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716FCD6D"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928B240" w14:textId="57BEE3F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594B3191"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546</w:t>
            </w:r>
          </w:p>
        </w:tc>
        <w:tc>
          <w:tcPr>
            <w:tcW w:w="900" w:type="dxa"/>
            <w:tcBorders>
              <w:top w:val="nil"/>
              <w:left w:val="nil"/>
              <w:bottom w:val="nil"/>
              <w:right w:val="nil"/>
            </w:tcBorders>
            <w:vAlign w:val="center"/>
          </w:tcPr>
          <w:p w14:paraId="3EA95BEA" w14:textId="28EBD4B5" w:rsidR="00C83844" w:rsidRPr="00002719" w:rsidRDefault="00C83844" w:rsidP="00822ABD">
            <w:pPr>
              <w:jc w:val="center"/>
              <w:rPr>
                <w:rFonts w:ascii="Calibri" w:hAnsi="Calibri" w:cs="Calibri"/>
                <w:sz w:val="14"/>
                <w:szCs w:val="14"/>
              </w:rPr>
            </w:pPr>
            <w:r w:rsidRPr="00002719">
              <w:rPr>
                <w:rFonts w:ascii="Calibri" w:hAnsi="Calibri"/>
                <w:sz w:val="14"/>
                <w:szCs w:val="14"/>
              </w:rPr>
              <w:t>0.16%</w:t>
            </w:r>
          </w:p>
        </w:tc>
        <w:tc>
          <w:tcPr>
            <w:tcW w:w="900" w:type="dxa"/>
            <w:tcBorders>
              <w:top w:val="nil"/>
              <w:left w:val="nil"/>
              <w:bottom w:val="nil"/>
              <w:right w:val="nil"/>
            </w:tcBorders>
            <w:shd w:val="clear" w:color="auto" w:fill="auto"/>
            <w:noWrap/>
            <w:vAlign w:val="center"/>
            <w:hideMark/>
          </w:tcPr>
          <w:p w14:paraId="34B96C3B" w14:textId="1D68203C"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1092</w:t>
            </w:r>
          </w:p>
        </w:tc>
        <w:tc>
          <w:tcPr>
            <w:tcW w:w="900" w:type="dxa"/>
            <w:tcBorders>
              <w:top w:val="nil"/>
              <w:left w:val="nil"/>
              <w:bottom w:val="nil"/>
              <w:right w:val="nil"/>
            </w:tcBorders>
            <w:shd w:val="clear" w:color="auto" w:fill="auto"/>
            <w:noWrap/>
            <w:vAlign w:val="center"/>
            <w:hideMark/>
          </w:tcPr>
          <w:p w14:paraId="4879E422" w14:textId="4E77F6F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7.33</w:t>
            </w:r>
          </w:p>
        </w:tc>
        <w:tc>
          <w:tcPr>
            <w:tcW w:w="900" w:type="dxa"/>
            <w:tcBorders>
              <w:top w:val="nil"/>
              <w:left w:val="nil"/>
              <w:bottom w:val="nil"/>
              <w:right w:val="nil"/>
            </w:tcBorders>
            <w:shd w:val="clear" w:color="auto" w:fill="auto"/>
            <w:noWrap/>
            <w:vAlign w:val="center"/>
            <w:hideMark/>
          </w:tcPr>
          <w:p w14:paraId="0731B7E2" w14:textId="227BBE64" w:rsidR="00C83844" w:rsidRPr="00002719" w:rsidRDefault="00C83844" w:rsidP="00822ABD">
            <w:pPr>
              <w:jc w:val="center"/>
              <w:rPr>
                <w:rFonts w:ascii="Calibri" w:hAnsi="Calibri" w:cs="Calibri"/>
                <w:sz w:val="14"/>
                <w:szCs w:val="14"/>
              </w:rPr>
            </w:pPr>
            <w:r w:rsidRPr="00002719">
              <w:rPr>
                <w:rFonts w:ascii="Calibri" w:hAnsi="Calibri" w:cs="Calibri"/>
                <w:sz w:val="14"/>
                <w:szCs w:val="14"/>
              </w:rPr>
              <w:t>14.60</w:t>
            </w:r>
          </w:p>
        </w:tc>
        <w:tc>
          <w:tcPr>
            <w:tcW w:w="700" w:type="dxa"/>
            <w:tcBorders>
              <w:top w:val="nil"/>
              <w:left w:val="nil"/>
              <w:bottom w:val="nil"/>
              <w:right w:val="nil"/>
            </w:tcBorders>
            <w:shd w:val="clear" w:color="auto" w:fill="auto"/>
            <w:noWrap/>
            <w:vAlign w:val="center"/>
            <w:hideMark/>
          </w:tcPr>
          <w:p w14:paraId="1968102D" w14:textId="4376D0E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45.00</w:t>
            </w:r>
          </w:p>
        </w:tc>
        <w:tc>
          <w:tcPr>
            <w:tcW w:w="760" w:type="dxa"/>
            <w:tcBorders>
              <w:top w:val="nil"/>
              <w:left w:val="nil"/>
              <w:bottom w:val="nil"/>
              <w:right w:val="nil"/>
            </w:tcBorders>
            <w:shd w:val="clear" w:color="auto" w:fill="auto"/>
            <w:noWrap/>
            <w:vAlign w:val="center"/>
            <w:hideMark/>
          </w:tcPr>
          <w:p w14:paraId="4841553B" w14:textId="7D71BA1B"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53.70</w:t>
            </w:r>
          </w:p>
        </w:tc>
        <w:tc>
          <w:tcPr>
            <w:tcW w:w="1140" w:type="dxa"/>
            <w:tcBorders>
              <w:top w:val="nil"/>
              <w:left w:val="nil"/>
              <w:bottom w:val="nil"/>
              <w:right w:val="nil"/>
            </w:tcBorders>
            <w:shd w:val="clear" w:color="auto" w:fill="auto"/>
            <w:noWrap/>
            <w:vAlign w:val="center"/>
            <w:hideMark/>
          </w:tcPr>
          <w:p w14:paraId="0D6F8BD5" w14:textId="2F0BD43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5.80</w:t>
            </w:r>
          </w:p>
        </w:tc>
        <w:tc>
          <w:tcPr>
            <w:tcW w:w="701" w:type="dxa"/>
            <w:tcBorders>
              <w:top w:val="nil"/>
              <w:left w:val="nil"/>
              <w:bottom w:val="nil"/>
              <w:right w:val="nil"/>
            </w:tcBorders>
            <w:shd w:val="clear" w:color="auto" w:fill="auto"/>
            <w:noWrap/>
            <w:vAlign w:val="center"/>
            <w:hideMark/>
          </w:tcPr>
          <w:p w14:paraId="35FE813D" w14:textId="73EED2A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8.11</w:t>
            </w:r>
          </w:p>
        </w:tc>
        <w:tc>
          <w:tcPr>
            <w:tcW w:w="210" w:type="dxa"/>
            <w:tcBorders>
              <w:top w:val="nil"/>
              <w:left w:val="nil"/>
              <w:bottom w:val="nil"/>
              <w:right w:val="nil"/>
            </w:tcBorders>
            <w:shd w:val="clear" w:color="auto" w:fill="auto"/>
            <w:noWrap/>
            <w:vAlign w:val="center"/>
            <w:hideMark/>
          </w:tcPr>
          <w:p w14:paraId="7FB0D587"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DFC8A1D" w14:textId="2E0B870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0.96</w:t>
            </w:r>
          </w:p>
        </w:tc>
      </w:tr>
      <w:tr w:rsidR="00C83844" w:rsidRPr="00002719" w14:paraId="0D5ADF04" w14:textId="77777777" w:rsidTr="00C83844">
        <w:trPr>
          <w:trHeight w:val="320"/>
        </w:trPr>
        <w:tc>
          <w:tcPr>
            <w:tcW w:w="1640" w:type="dxa"/>
            <w:tcBorders>
              <w:top w:val="nil"/>
              <w:left w:val="nil"/>
              <w:bottom w:val="nil"/>
              <w:right w:val="nil"/>
            </w:tcBorders>
            <w:shd w:val="clear" w:color="auto" w:fill="auto"/>
            <w:noWrap/>
            <w:vAlign w:val="center"/>
            <w:hideMark/>
          </w:tcPr>
          <w:p w14:paraId="0FF983AC" w14:textId="3DD27A5D" w:rsidR="00C83844" w:rsidRPr="00002719" w:rsidRDefault="00C83844" w:rsidP="00822ABD">
            <w:pPr>
              <w:jc w:val="center"/>
              <w:rPr>
                <w:rFonts w:ascii="Calibri" w:hAnsi="Calibri" w:cs="Calibri"/>
                <w:sz w:val="14"/>
                <w:szCs w:val="14"/>
              </w:rPr>
            </w:pPr>
            <w:proofErr w:type="spellStart"/>
            <w:r w:rsidRPr="00002719">
              <w:rPr>
                <w:rFonts w:ascii="Calibri" w:hAnsi="Calibri" w:cs="Calibri"/>
                <w:sz w:val="14"/>
                <w:szCs w:val="14"/>
              </w:rPr>
              <w:t>Bailey</w:t>
            </w:r>
            <w:proofErr w:type="spellEnd"/>
            <w:r w:rsidRPr="00002719">
              <w:rPr>
                <w:rFonts w:ascii="Calibri" w:hAnsi="Calibri" w:cs="Calibri"/>
                <w:sz w:val="14"/>
                <w:szCs w:val="14"/>
              </w:rPr>
              <w:t xml:space="preserve"> (2015)</w:t>
            </w:r>
            <w:r w:rsidR="00B853BF" w:rsidRPr="00002719">
              <w:rPr>
                <w:rFonts w:ascii="Calibri" w:hAnsi="Calibri"/>
                <w:sz w:val="14"/>
                <w:szCs w:val="14"/>
              </w:rPr>
              <w:t xml:space="preserve"> </w:t>
            </w:r>
            <w:r w:rsidR="00B853BF" w:rsidRPr="00002719">
              <w:rPr>
                <w:rFonts w:ascii="Calibri" w:hAnsi="Calibri"/>
                <w:sz w:val="14"/>
                <w:szCs w:val="14"/>
              </w:rPr>
              <w:fldChar w:fldCharType="begin"/>
            </w:r>
            <w:r w:rsidR="00B853BF" w:rsidRPr="00002719">
              <w:rPr>
                <w:rFonts w:ascii="Calibri" w:hAnsi="Calibri"/>
                <w:sz w:val="14"/>
                <w:szCs w:val="14"/>
              </w:rPr>
              <w:instrText xml:space="preserve"> ADDIN EN.CITE &lt;EndNote&gt;&lt;Cite&gt;&lt;Author&gt;Bailey&lt;/Author&gt;&lt;Year&gt;2015&lt;/Year&gt;&lt;RecNum&gt;0&lt;/RecNum&gt;&lt;IDText&gt;Efficacy and safety of dapagliflozin monotherapy in people with Type 2 diabetes: a randomized double-blind placebo-controlled 102-week trial&lt;/IDText&gt;&lt;DisplayText&gt;(10)&lt;/DisplayText&gt;&lt;record&gt;&lt;dates&gt;&lt;pub-dates&gt;&lt;date&gt;Apr&lt;/date&gt;&lt;/pub-dates&gt;&lt;year&gt;2015&lt;/year&gt;&lt;/dates&gt;&lt;keywords&gt;&lt;keyword&gt;Adolescent&lt;/keyword&gt;&lt;keyword&gt;Adult&lt;/keyword&gt;&lt;keyword&gt;Aged&lt;/keyword&gt;&lt;keyword&gt;Benzhydryl Compounds&lt;/keyword&gt;&lt;keyword&gt;Blood Glucose&lt;/keyword&gt;&lt;keyword&gt;Body Weight&lt;/keyword&gt;&lt;keyword&gt;Diabetes Mellitus, Type 2&lt;/keyword&gt;&lt;keyword&gt;Double-Blind Method&lt;/keyword&gt;&lt;keyword&gt;Drug Administration Schedule&lt;/keyword&gt;&lt;keyword&gt;Female&lt;/keyword&gt;&lt;keyword&gt;Glucosides&lt;/keyword&gt;&lt;keyword&gt;Glycated Hemoglobin A&lt;/keyword&gt;&lt;keyword&gt;Humans&lt;/keyword&gt;&lt;keyword&gt;Hypoglycemic Agents&lt;/keyword&gt;&lt;keyword&gt;Male&lt;/keyword&gt;&lt;keyword&gt;Metformin&lt;/keyword&gt;&lt;keyword&gt;Middle Aged&lt;/keyword&gt;&lt;keyword&gt;Sodium-Glucose Transporter 2 Inhibitors&lt;/keyword&gt;&lt;keyword&gt;Treatment Outcome&lt;/keyword&gt;&lt;keyword&gt;Young Adult&lt;/keyword&gt;&lt;/keywords&gt;&lt;urls&gt;&lt;related-urls&gt;&lt;url&gt;https://www.ncbi.nlm.nih.gov/pubmed/25381876&lt;/url&gt;&lt;/related-urls&gt;&lt;/urls&gt;&lt;isbn&gt;1464-5491&lt;/isbn&gt;&lt;titles&gt;&lt;title&gt;Efficacy and safety of dapagliflozin monotherapy in people with Type 2 diabetes: a randomized double-blind placebo-controlled 102-week trial&lt;/title&gt;&lt;secondary-title&gt;Diabet Med&lt;/secondary-title&gt;&lt;/titles&gt;&lt;pages&gt;531-41&lt;/pages&gt;&lt;number&gt;4&lt;/number&gt;&lt;contributors&gt;&lt;authors&gt;&lt;author&gt;Bailey, C. J.&lt;/author&gt;&lt;author&gt;Morales Villegas, E. C.&lt;/author&gt;&lt;author&gt;Woo, V.&lt;/author&gt;&lt;author&gt;Tang, W.&lt;/author&gt;&lt;author&gt;Ptaszynska, A.&lt;/author&gt;&lt;author&gt;List, J. F.&lt;/author&gt;&lt;/authors&gt;&lt;/contributors&gt;&lt;edition&gt;2014/11/22&lt;/edition&gt;&lt;language&gt;eng&lt;/language&gt;&lt;added-date format="utc"&gt;1612789350&lt;/added-date&gt;&lt;ref-type name="Journal Article"&gt;17&lt;/ref-type&gt;&lt;rec-number&gt;317&lt;/rec-number&gt;&lt;last-updated-date format="utc"&gt;1612789350&lt;/last-updated-date&gt;&lt;accession-num&gt;25381876&lt;/accession-num&gt;&lt;electronic-resource-num&gt;10.1111/dme.12624&lt;/electronic-resource-num&gt;&lt;volume&gt;32&lt;/volume&gt;&lt;/record&gt;&lt;/Cite&gt;&lt;/EndNote&gt;</w:instrText>
            </w:r>
            <w:r w:rsidR="00B853BF" w:rsidRPr="00002719">
              <w:rPr>
                <w:rFonts w:ascii="Calibri" w:hAnsi="Calibri"/>
                <w:sz w:val="14"/>
                <w:szCs w:val="14"/>
              </w:rPr>
              <w:fldChar w:fldCharType="separate"/>
            </w:r>
            <w:r w:rsidR="00B853BF" w:rsidRPr="00002719">
              <w:rPr>
                <w:rFonts w:ascii="Calibri" w:hAnsi="Calibri"/>
                <w:noProof/>
                <w:sz w:val="14"/>
                <w:szCs w:val="14"/>
              </w:rPr>
              <w:t>(10)</w:t>
            </w:r>
            <w:r w:rsidR="00B853BF"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23D19A6"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2D0DF00A"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ABE777E" w14:textId="6E106381"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47FAD7AB"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274</w:t>
            </w:r>
          </w:p>
        </w:tc>
        <w:tc>
          <w:tcPr>
            <w:tcW w:w="900" w:type="dxa"/>
            <w:tcBorders>
              <w:top w:val="nil"/>
              <w:left w:val="nil"/>
              <w:bottom w:val="nil"/>
              <w:right w:val="nil"/>
            </w:tcBorders>
            <w:vAlign w:val="center"/>
          </w:tcPr>
          <w:p w14:paraId="360EC74F" w14:textId="21CBAC3C" w:rsidR="00C83844" w:rsidRPr="00002719" w:rsidRDefault="00C83844" w:rsidP="00822ABD">
            <w:pPr>
              <w:jc w:val="center"/>
              <w:rPr>
                <w:rFonts w:ascii="Calibri" w:hAnsi="Calibri" w:cs="Calibri"/>
                <w:sz w:val="14"/>
                <w:szCs w:val="14"/>
              </w:rPr>
            </w:pPr>
            <w:r w:rsidRPr="00002719">
              <w:rPr>
                <w:rFonts w:ascii="Calibri" w:hAnsi="Calibri"/>
                <w:sz w:val="14"/>
                <w:szCs w:val="14"/>
              </w:rPr>
              <w:t>0.08%</w:t>
            </w:r>
          </w:p>
        </w:tc>
        <w:tc>
          <w:tcPr>
            <w:tcW w:w="900" w:type="dxa"/>
            <w:tcBorders>
              <w:top w:val="nil"/>
              <w:left w:val="nil"/>
              <w:bottom w:val="nil"/>
              <w:right w:val="nil"/>
            </w:tcBorders>
            <w:shd w:val="clear" w:color="auto" w:fill="auto"/>
            <w:noWrap/>
            <w:vAlign w:val="center"/>
            <w:hideMark/>
          </w:tcPr>
          <w:p w14:paraId="7D308C1D" w14:textId="0237E9BE"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548</w:t>
            </w:r>
          </w:p>
        </w:tc>
        <w:tc>
          <w:tcPr>
            <w:tcW w:w="900" w:type="dxa"/>
            <w:tcBorders>
              <w:top w:val="nil"/>
              <w:left w:val="nil"/>
              <w:bottom w:val="nil"/>
              <w:right w:val="nil"/>
            </w:tcBorders>
            <w:shd w:val="clear" w:color="auto" w:fill="auto"/>
            <w:noWrap/>
            <w:vAlign w:val="center"/>
            <w:hideMark/>
          </w:tcPr>
          <w:p w14:paraId="4A7C424D" w14:textId="6801A71F"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5.03</w:t>
            </w:r>
          </w:p>
        </w:tc>
        <w:tc>
          <w:tcPr>
            <w:tcW w:w="900" w:type="dxa"/>
            <w:tcBorders>
              <w:top w:val="nil"/>
              <w:left w:val="nil"/>
              <w:bottom w:val="nil"/>
              <w:right w:val="nil"/>
            </w:tcBorders>
            <w:shd w:val="clear" w:color="auto" w:fill="auto"/>
            <w:noWrap/>
            <w:vAlign w:val="center"/>
            <w:hideMark/>
          </w:tcPr>
          <w:p w14:paraId="1C0850ED" w14:textId="7F6B2D18"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06155C7B" w14:textId="64B4EBF3"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58.70</w:t>
            </w:r>
          </w:p>
        </w:tc>
        <w:tc>
          <w:tcPr>
            <w:tcW w:w="760" w:type="dxa"/>
            <w:tcBorders>
              <w:top w:val="nil"/>
              <w:left w:val="nil"/>
              <w:bottom w:val="nil"/>
              <w:right w:val="nil"/>
            </w:tcBorders>
            <w:shd w:val="clear" w:color="auto" w:fill="auto"/>
            <w:noWrap/>
            <w:vAlign w:val="center"/>
            <w:hideMark/>
          </w:tcPr>
          <w:p w14:paraId="7C899FFD" w14:textId="4840BD8A" w:rsidR="00C83844" w:rsidRPr="00002719" w:rsidRDefault="00C83844" w:rsidP="00822ABD">
            <w:pPr>
              <w:jc w:val="center"/>
              <w:rPr>
                <w:rFonts w:ascii="Calibri" w:hAnsi="Calibri" w:cs="Calibri"/>
                <w:sz w:val="14"/>
                <w:szCs w:val="14"/>
              </w:rPr>
            </w:pPr>
            <w:r w:rsidRPr="00002719">
              <w:rPr>
                <w:rFonts w:ascii="Calibri" w:hAnsi="Calibri" w:cs="Calibri"/>
                <w:sz w:val="14"/>
                <w:szCs w:val="14"/>
              </w:rPr>
              <w:t>52.70</w:t>
            </w:r>
          </w:p>
        </w:tc>
        <w:tc>
          <w:tcPr>
            <w:tcW w:w="1140" w:type="dxa"/>
            <w:tcBorders>
              <w:top w:val="nil"/>
              <w:left w:val="nil"/>
              <w:bottom w:val="nil"/>
              <w:right w:val="nil"/>
            </w:tcBorders>
            <w:shd w:val="clear" w:color="auto" w:fill="auto"/>
            <w:noWrap/>
            <w:vAlign w:val="center"/>
            <w:hideMark/>
          </w:tcPr>
          <w:p w14:paraId="46CBADC9" w14:textId="7A37AD15" w:rsidR="00C83844" w:rsidRPr="00002719" w:rsidRDefault="00C83844" w:rsidP="00822ABD">
            <w:pPr>
              <w:jc w:val="center"/>
              <w:rPr>
                <w:rFonts w:ascii="Calibri" w:hAnsi="Calibri" w:cs="Calibri"/>
                <w:sz w:val="14"/>
                <w:szCs w:val="14"/>
              </w:rPr>
            </w:pPr>
            <w:r w:rsidRPr="00002719">
              <w:rPr>
                <w:rFonts w:ascii="Calibri" w:hAnsi="Calibri" w:cs="Calibri"/>
                <w:sz w:val="14"/>
                <w:szCs w:val="14"/>
              </w:rPr>
              <w:t>2.10</w:t>
            </w:r>
          </w:p>
        </w:tc>
        <w:tc>
          <w:tcPr>
            <w:tcW w:w="701" w:type="dxa"/>
            <w:tcBorders>
              <w:top w:val="nil"/>
              <w:left w:val="nil"/>
              <w:bottom w:val="nil"/>
              <w:right w:val="nil"/>
            </w:tcBorders>
            <w:shd w:val="clear" w:color="auto" w:fill="auto"/>
            <w:noWrap/>
            <w:vAlign w:val="center"/>
            <w:hideMark/>
          </w:tcPr>
          <w:p w14:paraId="64AA9AA8" w14:textId="77D2D050" w:rsidR="00C83844" w:rsidRPr="00002719" w:rsidRDefault="00C83844" w:rsidP="00822ABD">
            <w:pPr>
              <w:jc w:val="center"/>
              <w:rPr>
                <w:rFonts w:ascii="Calibri" w:hAnsi="Calibri" w:cs="Calibri"/>
                <w:sz w:val="14"/>
                <w:szCs w:val="14"/>
              </w:rPr>
            </w:pPr>
            <w:r w:rsidRPr="00002719">
              <w:rPr>
                <w:rFonts w:ascii="Calibri" w:hAnsi="Calibri" w:cs="Calibri"/>
                <w:sz w:val="14"/>
                <w:szCs w:val="14"/>
              </w:rPr>
              <w:t>7.84</w:t>
            </w:r>
          </w:p>
        </w:tc>
        <w:tc>
          <w:tcPr>
            <w:tcW w:w="210" w:type="dxa"/>
            <w:tcBorders>
              <w:top w:val="nil"/>
              <w:left w:val="nil"/>
              <w:bottom w:val="nil"/>
              <w:right w:val="nil"/>
            </w:tcBorders>
            <w:shd w:val="clear" w:color="auto" w:fill="auto"/>
            <w:noWrap/>
            <w:vAlign w:val="center"/>
            <w:hideMark/>
          </w:tcPr>
          <w:p w14:paraId="7FFC16FD" w14:textId="77777777" w:rsidR="00C83844" w:rsidRPr="00002719" w:rsidRDefault="00C83844" w:rsidP="00822ABD">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50AE0B3" w14:textId="118912F9" w:rsidR="00C83844" w:rsidRPr="00002719" w:rsidRDefault="00C83844" w:rsidP="00822ABD">
            <w:pPr>
              <w:jc w:val="center"/>
              <w:rPr>
                <w:rFonts w:ascii="Calibri" w:hAnsi="Calibri" w:cs="Calibri"/>
                <w:sz w:val="14"/>
                <w:szCs w:val="14"/>
              </w:rPr>
            </w:pPr>
            <w:r w:rsidRPr="00002719">
              <w:rPr>
                <w:rFonts w:ascii="Calibri" w:hAnsi="Calibri" w:cs="Calibri"/>
                <w:sz w:val="14"/>
                <w:szCs w:val="14"/>
              </w:rPr>
              <w:t>0.87</w:t>
            </w:r>
          </w:p>
        </w:tc>
      </w:tr>
      <w:tr w:rsidR="00B853BF" w:rsidRPr="00002719" w14:paraId="22289201" w14:textId="77777777" w:rsidTr="00C83844">
        <w:trPr>
          <w:trHeight w:val="320"/>
        </w:trPr>
        <w:tc>
          <w:tcPr>
            <w:tcW w:w="1640" w:type="dxa"/>
            <w:tcBorders>
              <w:top w:val="nil"/>
              <w:left w:val="nil"/>
              <w:bottom w:val="nil"/>
              <w:right w:val="nil"/>
            </w:tcBorders>
            <w:shd w:val="clear" w:color="auto" w:fill="auto"/>
            <w:noWrap/>
            <w:vAlign w:val="center"/>
            <w:hideMark/>
          </w:tcPr>
          <w:p w14:paraId="722A4177" w14:textId="16109541"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Barnett</w:t>
            </w:r>
            <w:proofErr w:type="spellEnd"/>
            <w:r w:rsidRPr="00002719">
              <w:rPr>
                <w:rFonts w:ascii="Calibri" w:hAnsi="Calibri" w:cs="Calibri"/>
                <w:sz w:val="14"/>
                <w:szCs w:val="14"/>
              </w:rPr>
              <w:t xml:space="preserve"> (2013)</w:t>
            </w:r>
            <w:r w:rsidRPr="00002719">
              <w:rPr>
                <w:rFonts w:ascii="Calibri" w:hAnsi="Calibri"/>
                <w:sz w:val="14"/>
                <w:szCs w:val="14"/>
              </w:rPr>
              <w:t xml:space="preserve"> </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&lt;EndNote&gt;&lt;Cite&gt;&lt;Author&gt;Barnett&lt;/Author&gt;&lt;Year&gt;2013&lt;/Year&gt;&lt;RecNum&gt;0&lt;/RecNum&gt;&lt;IDText&gt;Saxagliptin add-on therapy to insulin with or without metformin for type 2 diabetes mellitus: 52-week safety and efficacy&lt;/IDText&gt;&lt;DisplayText&gt;(11)&lt;/DisplayText&gt;&lt;record&gt;&lt;dates&gt;&lt;pub-dates&gt;&lt;date&gt;Oct&lt;/date&gt;&lt;/pub-dates&gt;&lt;year&gt;2013&lt;/year&gt;&lt;/dates&gt;&lt;keywords&gt;&lt;keyword&gt;Adamantane&lt;/keyword&gt;&lt;keyword&gt;Adolescent&lt;/keyword&gt;&lt;keyword&gt;Adult&lt;/keyword&gt;&lt;keyword&gt;Aged&lt;/keyword&gt;&lt;keyword&gt;Diabetes Mellitus, Type 2&lt;/keyword&gt;&lt;keyword&gt;Dipeptides&lt;/keyword&gt;&lt;keyword&gt;Dipeptidyl-Peptidase IV Inhibitors&lt;/keyword&gt;&lt;keyword&gt;Double-Blind Method&lt;/keyword&gt;&lt;keyword&gt;Drug Therapy, Combination&lt;/keyword&gt;&lt;keyword&gt;Female&lt;/keyword&gt;&lt;keyword&gt;Headache&lt;/keyword&gt;&lt;keyword&gt;Humans&lt;/keyword&gt;&lt;keyword&gt;Hypoglycemic Agents&lt;/keyword&gt;&lt;keyword&gt;Insulin&lt;/keyword&gt;&lt;keyword&gt;Male&lt;/keyword&gt;&lt;keyword&gt;Metformin&lt;/keyword&gt;&lt;keyword&gt;Middle Aged&lt;/keyword&gt;&lt;keyword&gt;Time Factors&lt;/keyword&gt;&lt;keyword&gt;Treatment Outcome&lt;/keyword&gt;&lt;keyword&gt;Urinary Tract Infections&lt;/keyword&gt;&lt;keyword&gt;Young Adult&lt;/keyword&gt;&lt;/keywords&gt;&lt;urls&gt;&lt;related-urls&gt;&lt;url&gt;https://www.ncbi.nlm.nih.gov/pubmed/23949898&lt;/url&gt;&lt;/related-urls&gt;&lt;/urls&gt;&lt;isbn&gt;1179-1918&lt;/isbn&gt;&lt;titles&gt;&lt;title&gt;Saxagliptin add-on therapy to insulin with or without metformin for type 2 diabetes mellitus: 52-week safety and efficacy&lt;/title&gt;&lt;secondary-title&gt;Clin Drug Investig&lt;/secondary-title&gt;&lt;/titles&gt;&lt;pages&gt;707-17&lt;/pages&gt;&lt;number&gt;10&lt;/number&gt;&lt;contributors&gt;&lt;authors&gt;&lt;author&gt;Barnett, A. H.&lt;/author&gt;&lt;author&gt;Charbonnel, B.&lt;/author&gt;&lt;author&gt;Li, J.&lt;/author&gt;&lt;author&gt;Donovan, M.&lt;/author&gt;&lt;author&gt;Fleming, D.&lt;/author&gt;&lt;author&gt;Iqbal, N.&lt;/author&gt;&lt;/authors&gt;&lt;/contributors&gt;&lt;language&gt;eng&lt;/language&gt;&lt;added-date format="utc"&gt;1612789431&lt;/added-date&gt;&lt;ref-type name="Journal Article"&gt;17&lt;/ref-type&gt;&lt;rec-number&gt;319&lt;/rec-number&gt;&lt;last-updated-date format="utc"&gt;1612789431&lt;/last-updated-date&gt;&lt;accession-num&gt;23949898&lt;/accession-num&gt;&lt;electronic-resource-num&gt;10.1007/s40261-013-0107-8&lt;/electronic-resource-num&gt;&lt;volume&gt;33&lt;/volume&gt;&lt;/record&gt;&lt;/Cite&gt;&lt;/EndNote&gt;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(11)</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A1E681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5B8C2FE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C1723FD" w14:textId="4DC25AF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0ECC5DA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455</w:t>
            </w:r>
          </w:p>
        </w:tc>
        <w:tc>
          <w:tcPr>
            <w:tcW w:w="900" w:type="dxa"/>
            <w:tcBorders>
              <w:top w:val="nil"/>
              <w:left w:val="nil"/>
              <w:bottom w:val="nil"/>
              <w:right w:val="nil"/>
            </w:tcBorders>
            <w:vAlign w:val="center"/>
          </w:tcPr>
          <w:p w14:paraId="713A603E" w14:textId="278DFA15"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51329B99" w14:textId="7000FE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437</w:t>
            </w:r>
          </w:p>
        </w:tc>
        <w:tc>
          <w:tcPr>
            <w:tcW w:w="900" w:type="dxa"/>
            <w:tcBorders>
              <w:top w:val="nil"/>
              <w:left w:val="nil"/>
              <w:bottom w:val="nil"/>
              <w:right w:val="nil"/>
            </w:tcBorders>
            <w:shd w:val="clear" w:color="auto" w:fill="auto"/>
            <w:noWrap/>
            <w:vAlign w:val="center"/>
            <w:hideMark/>
          </w:tcPr>
          <w:p w14:paraId="1D88300D" w14:textId="319AEAE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6.85</w:t>
            </w:r>
          </w:p>
        </w:tc>
        <w:tc>
          <w:tcPr>
            <w:tcW w:w="900" w:type="dxa"/>
            <w:tcBorders>
              <w:top w:val="nil"/>
              <w:left w:val="nil"/>
              <w:bottom w:val="nil"/>
              <w:right w:val="nil"/>
            </w:tcBorders>
            <w:shd w:val="clear" w:color="auto" w:fill="auto"/>
            <w:noWrap/>
            <w:vAlign w:val="center"/>
            <w:hideMark/>
          </w:tcPr>
          <w:p w14:paraId="0CA812AE" w14:textId="5F6446B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6.90</w:t>
            </w:r>
          </w:p>
        </w:tc>
        <w:tc>
          <w:tcPr>
            <w:tcW w:w="700" w:type="dxa"/>
            <w:tcBorders>
              <w:top w:val="nil"/>
              <w:left w:val="nil"/>
              <w:bottom w:val="nil"/>
              <w:right w:val="nil"/>
            </w:tcBorders>
            <w:shd w:val="clear" w:color="auto" w:fill="auto"/>
            <w:noWrap/>
            <w:vAlign w:val="center"/>
            <w:hideMark/>
          </w:tcPr>
          <w:p w14:paraId="26E15A48" w14:textId="0A22BC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55.00</w:t>
            </w:r>
          </w:p>
        </w:tc>
        <w:tc>
          <w:tcPr>
            <w:tcW w:w="760" w:type="dxa"/>
            <w:tcBorders>
              <w:top w:val="nil"/>
              <w:left w:val="nil"/>
              <w:bottom w:val="nil"/>
              <w:right w:val="nil"/>
            </w:tcBorders>
            <w:shd w:val="clear" w:color="auto" w:fill="auto"/>
            <w:noWrap/>
            <w:vAlign w:val="center"/>
            <w:hideMark/>
          </w:tcPr>
          <w:p w14:paraId="2E51310F" w14:textId="4C4A692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57.30</w:t>
            </w:r>
          </w:p>
        </w:tc>
        <w:tc>
          <w:tcPr>
            <w:tcW w:w="1140" w:type="dxa"/>
            <w:tcBorders>
              <w:top w:val="nil"/>
              <w:left w:val="nil"/>
              <w:bottom w:val="nil"/>
              <w:right w:val="nil"/>
            </w:tcBorders>
            <w:shd w:val="clear" w:color="auto" w:fill="auto"/>
            <w:noWrap/>
            <w:vAlign w:val="center"/>
            <w:hideMark/>
          </w:tcPr>
          <w:p w14:paraId="7BD3C910" w14:textId="737A898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12.20</w:t>
            </w:r>
          </w:p>
        </w:tc>
        <w:tc>
          <w:tcPr>
            <w:tcW w:w="701" w:type="dxa"/>
            <w:tcBorders>
              <w:top w:val="nil"/>
              <w:left w:val="nil"/>
              <w:bottom w:val="nil"/>
              <w:right w:val="nil"/>
            </w:tcBorders>
            <w:shd w:val="clear" w:color="auto" w:fill="auto"/>
            <w:noWrap/>
            <w:vAlign w:val="center"/>
            <w:hideMark/>
          </w:tcPr>
          <w:p w14:paraId="4429AD9E" w14:textId="26AB127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8.60</w:t>
            </w:r>
          </w:p>
        </w:tc>
        <w:tc>
          <w:tcPr>
            <w:tcW w:w="210" w:type="dxa"/>
            <w:tcBorders>
              <w:top w:val="nil"/>
              <w:left w:val="nil"/>
              <w:bottom w:val="nil"/>
              <w:right w:val="nil"/>
            </w:tcBorders>
            <w:shd w:val="clear" w:color="auto" w:fill="auto"/>
            <w:noWrap/>
            <w:vAlign w:val="center"/>
            <w:hideMark/>
          </w:tcPr>
          <w:p w14:paraId="0DF65BF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F32FD34" w14:textId="2ADE548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4109B0C0" w14:textId="77777777" w:rsidTr="00C83844">
        <w:trPr>
          <w:trHeight w:val="320"/>
        </w:trPr>
        <w:tc>
          <w:tcPr>
            <w:tcW w:w="1640" w:type="dxa"/>
            <w:tcBorders>
              <w:top w:val="nil"/>
              <w:left w:val="nil"/>
              <w:bottom w:val="nil"/>
              <w:right w:val="nil"/>
            </w:tcBorders>
            <w:shd w:val="clear" w:color="auto" w:fill="auto"/>
            <w:noWrap/>
            <w:vAlign w:val="center"/>
            <w:hideMark/>
          </w:tcPr>
          <w:p w14:paraId="0975E93D" w14:textId="4448C24A"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Barnett</w:t>
            </w:r>
            <w:proofErr w:type="spellEnd"/>
            <w:r w:rsidRPr="00002719">
              <w:rPr>
                <w:rFonts w:ascii="Calibri" w:hAnsi="Calibri" w:cs="Calibri"/>
                <w:sz w:val="14"/>
                <w:szCs w:val="14"/>
              </w:rPr>
              <w:t xml:space="preserve"> (2014)</w:t>
            </w:r>
            <w:r w:rsidRPr="00002719">
              <w:rPr>
                <w:rFonts w:ascii="Calibri" w:hAnsi="Calibri"/>
                <w:sz w:val="14"/>
                <w:szCs w:val="14"/>
              </w:rPr>
              <w:t xml:space="preserve"> </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&lt;EndNote&gt;&lt;Cite&gt;&lt;Author&gt;Barnett&lt;/Author&gt;&lt;Year&gt;2014&lt;/Year&gt;&lt;RecNum&gt;0&lt;/RecNum&gt;&lt;IDText&gt;Efficacy and safety of empagliflozin added to existing antidiabetes treatment in patients with type 2 diabetes and chronic kidney disease: a randomised, double-blind, placebo-controlled trial&lt;/IDText&gt;&lt;DisplayText&gt;(12)&lt;/DisplayText&gt;&lt;record&gt;&lt;dates&gt;&lt;pub-dates&gt;&lt;date&gt;May&lt;/date&gt;&lt;/pub-dates&gt;&lt;year&gt;2014&lt;/year&gt;&lt;/dates&gt;&lt;keywords&gt;&lt;keyword&gt;Benzhydryl Compounds&lt;/keyword&gt;&lt;keyword&gt;Diabetes Mellitus, Type 2&lt;/keyword&gt;&lt;keyword&gt;Double-Blind Method&lt;/keyword&gt;&lt;keyword&gt;Drug Therapy, Combination&lt;/keyword&gt;&lt;keyword&gt;Female&lt;/keyword&gt;&lt;keyword&gt;Glucosides&lt;/keyword&gt;&lt;keyword&gt;Humans&lt;/keyword&gt;&lt;keyword&gt;Hypoglycemic Agents&lt;/keyword&gt;&lt;keyword&gt;Male&lt;/keyword&gt;&lt;keyword&gt;Middle Aged&lt;/keyword&gt;&lt;keyword&gt;Renal Insufficiency, Chronic&lt;/keyword&gt;&lt;keyword&gt;Treatment Outcome&lt;/keyword&gt;&lt;/keywords&gt;&lt;urls&gt;&lt;related-urls&gt;&lt;url&gt;https://www.ncbi.nlm.nih.gov/pubmed/24795251&lt;/url&gt;&lt;/related-urls&gt;&lt;/urls&gt;&lt;isbn&gt;2213-8595&lt;/isbn&gt;&lt;titles&gt;&lt;title&gt;Efficacy and safety of empagliflozin added to existing antidiabetes treatment in patients with type 2 diabetes and chronic kidney disease: a randomised, double-blind, placebo-controlled trial&lt;/title&gt;&lt;secondary-title&gt;Lancet Diabetes Endocrinol&lt;/secondary-title&gt;&lt;/titles&gt;&lt;pages&gt;369-84&lt;/pages&gt;&lt;number&gt;5&lt;/number&gt;&lt;contributors&gt;&lt;authors&gt;&lt;author&gt;Barnett, A. H.&lt;/author&gt;&lt;author&gt;Mithal, A.&lt;/author&gt;&lt;author&gt;Manassie, J.&lt;/author&gt;&lt;author&gt;Jones, R.&lt;/author&gt;&lt;author&gt;Rattunde, H.&lt;/author&gt;&lt;author&gt;Woerle, H. J.&lt;/author&gt;&lt;author&gt;Broedl, U. C.&lt;/author&gt;&lt;author&gt;EMPA-REG RENAL trial investigators&lt;/author&gt;&lt;/authors&gt;&lt;/contributors&gt;&lt;edition&gt;2014/01/24&lt;/edition&gt;&lt;language&gt;eng&lt;/language&gt;&lt;added-date format="utc"&gt;1612789485&lt;/added-date&gt;&lt;ref-type name="Journal Article"&gt;17&lt;/ref-type&gt;&lt;rec-number&gt;320&lt;/rec-number&gt;&lt;last-updated-date format="utc"&gt;1612789485&lt;/last-updated-date&gt;&lt;accession-num&gt;24795251&lt;/accession-num&gt;&lt;electronic-resource-num&gt;10.1016/S2213-8587(13)70208-0&lt;/electronic-resource-num&gt;&lt;volume&gt;2&lt;/volume&gt;&lt;/record&gt;&lt;/Cite&gt;&lt;/EndNote&gt;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(12)</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B81777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00D0F3D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B263565" w14:textId="38B2ED5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33DB64C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374</w:t>
            </w:r>
          </w:p>
        </w:tc>
        <w:tc>
          <w:tcPr>
            <w:tcW w:w="900" w:type="dxa"/>
            <w:tcBorders>
              <w:top w:val="nil"/>
              <w:left w:val="nil"/>
              <w:bottom w:val="nil"/>
              <w:right w:val="nil"/>
            </w:tcBorders>
            <w:vAlign w:val="center"/>
          </w:tcPr>
          <w:p w14:paraId="61B66A85" w14:textId="5879875D"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02B6A3EE" w14:textId="678B2F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374</w:t>
            </w:r>
          </w:p>
        </w:tc>
        <w:tc>
          <w:tcPr>
            <w:tcW w:w="900" w:type="dxa"/>
            <w:tcBorders>
              <w:top w:val="nil"/>
              <w:left w:val="nil"/>
              <w:bottom w:val="nil"/>
              <w:right w:val="nil"/>
            </w:tcBorders>
            <w:shd w:val="clear" w:color="auto" w:fill="auto"/>
            <w:noWrap/>
            <w:vAlign w:val="center"/>
            <w:hideMark/>
          </w:tcPr>
          <w:p w14:paraId="33BB8F51" w14:textId="5963D1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5.35</w:t>
            </w:r>
          </w:p>
        </w:tc>
        <w:tc>
          <w:tcPr>
            <w:tcW w:w="900" w:type="dxa"/>
            <w:tcBorders>
              <w:top w:val="nil"/>
              <w:left w:val="nil"/>
              <w:bottom w:val="nil"/>
              <w:right w:val="nil"/>
            </w:tcBorders>
            <w:shd w:val="clear" w:color="auto" w:fill="auto"/>
            <w:noWrap/>
            <w:vAlign w:val="center"/>
            <w:hideMark/>
          </w:tcPr>
          <w:p w14:paraId="3D75F690" w14:textId="747CC19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5.35</w:t>
            </w:r>
          </w:p>
        </w:tc>
        <w:tc>
          <w:tcPr>
            <w:tcW w:w="700" w:type="dxa"/>
            <w:tcBorders>
              <w:top w:val="nil"/>
              <w:left w:val="nil"/>
              <w:bottom w:val="nil"/>
              <w:right w:val="nil"/>
            </w:tcBorders>
            <w:shd w:val="clear" w:color="auto" w:fill="auto"/>
            <w:noWrap/>
            <w:vAlign w:val="center"/>
            <w:hideMark/>
          </w:tcPr>
          <w:p w14:paraId="7180BE83" w14:textId="24CEACA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43.30</w:t>
            </w:r>
          </w:p>
        </w:tc>
        <w:tc>
          <w:tcPr>
            <w:tcW w:w="760" w:type="dxa"/>
            <w:tcBorders>
              <w:top w:val="nil"/>
              <w:left w:val="nil"/>
              <w:bottom w:val="nil"/>
              <w:right w:val="nil"/>
            </w:tcBorders>
            <w:shd w:val="clear" w:color="auto" w:fill="auto"/>
            <w:noWrap/>
            <w:vAlign w:val="center"/>
            <w:hideMark/>
          </w:tcPr>
          <w:p w14:paraId="73199D60" w14:textId="7C65BB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65.10</w:t>
            </w:r>
          </w:p>
        </w:tc>
        <w:tc>
          <w:tcPr>
            <w:tcW w:w="1140" w:type="dxa"/>
            <w:tcBorders>
              <w:top w:val="nil"/>
              <w:left w:val="nil"/>
              <w:bottom w:val="nil"/>
              <w:right w:val="nil"/>
            </w:tcBorders>
            <w:shd w:val="clear" w:color="auto" w:fill="auto"/>
            <w:noWrap/>
            <w:vAlign w:val="center"/>
            <w:hideMark/>
          </w:tcPr>
          <w:p w14:paraId="38B75A65"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26A86E41" w14:textId="0CAAA7A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8.09</w:t>
            </w:r>
          </w:p>
        </w:tc>
        <w:tc>
          <w:tcPr>
            <w:tcW w:w="210" w:type="dxa"/>
            <w:tcBorders>
              <w:top w:val="nil"/>
              <w:left w:val="nil"/>
              <w:bottom w:val="nil"/>
              <w:right w:val="nil"/>
            </w:tcBorders>
            <w:shd w:val="clear" w:color="auto" w:fill="auto"/>
            <w:noWrap/>
            <w:vAlign w:val="center"/>
            <w:hideMark/>
          </w:tcPr>
          <w:p w14:paraId="269A722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E1B1BE4" w14:textId="07CDBBE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3ED90C53" w14:textId="77777777" w:rsidTr="00C83844">
        <w:trPr>
          <w:trHeight w:val="320"/>
        </w:trPr>
        <w:tc>
          <w:tcPr>
            <w:tcW w:w="1640" w:type="dxa"/>
            <w:tcBorders>
              <w:top w:val="nil"/>
              <w:left w:val="nil"/>
              <w:bottom w:val="nil"/>
              <w:right w:val="nil"/>
            </w:tcBorders>
            <w:shd w:val="clear" w:color="auto" w:fill="auto"/>
            <w:noWrap/>
            <w:vAlign w:val="center"/>
            <w:hideMark/>
          </w:tcPr>
          <w:p w14:paraId="2BCE950F" w14:textId="702FFD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Bode (2015)</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PEVuZE5vdGU+PENpdGU+PEF1dGhvcj5Cb2RlPC9BdXRob3I+PFllYXI+MjAxNTwvWWVhcj48UmVj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==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PEVuZE5vdGU+PENpdGU+PEF1dGhvcj5Cb2RlPC9BdXRob3I+PFllYXI+MjAxNTwvWWVhcj48UmVj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==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(13)</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F393C1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41C2F77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F9BE059" w14:textId="6112AAB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1.96</w:t>
            </w:r>
          </w:p>
        </w:tc>
        <w:tc>
          <w:tcPr>
            <w:tcW w:w="620" w:type="dxa"/>
            <w:tcBorders>
              <w:top w:val="nil"/>
              <w:left w:val="nil"/>
              <w:bottom w:val="nil"/>
              <w:right w:val="nil"/>
            </w:tcBorders>
            <w:shd w:val="clear" w:color="auto" w:fill="auto"/>
            <w:noWrap/>
            <w:vAlign w:val="center"/>
            <w:hideMark/>
          </w:tcPr>
          <w:p w14:paraId="49FAB3E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714</w:t>
            </w:r>
          </w:p>
        </w:tc>
        <w:tc>
          <w:tcPr>
            <w:tcW w:w="900" w:type="dxa"/>
            <w:tcBorders>
              <w:top w:val="nil"/>
              <w:left w:val="nil"/>
              <w:bottom w:val="nil"/>
              <w:right w:val="nil"/>
            </w:tcBorders>
            <w:vAlign w:val="center"/>
          </w:tcPr>
          <w:p w14:paraId="532018E9" w14:textId="51F5D3FB" w:rsidR="00B853BF" w:rsidRPr="00002719" w:rsidRDefault="00B853BF" w:rsidP="00B853BF">
            <w:pPr>
              <w:jc w:val="center"/>
              <w:rPr>
                <w:rFonts w:ascii="Calibri" w:hAnsi="Calibri" w:cs="Calibri"/>
                <w:sz w:val="14"/>
                <w:szCs w:val="14"/>
              </w:rPr>
            </w:pPr>
            <w:r w:rsidRPr="00002719">
              <w:rPr>
                <w:rFonts w:ascii="Calibri" w:hAnsi="Calibri"/>
                <w:sz w:val="14"/>
                <w:szCs w:val="14"/>
              </w:rPr>
              <w:t>0.20%</w:t>
            </w:r>
          </w:p>
        </w:tc>
        <w:tc>
          <w:tcPr>
            <w:tcW w:w="900" w:type="dxa"/>
            <w:tcBorders>
              <w:top w:val="nil"/>
              <w:left w:val="nil"/>
              <w:bottom w:val="nil"/>
              <w:right w:val="nil"/>
            </w:tcBorders>
            <w:shd w:val="clear" w:color="auto" w:fill="auto"/>
            <w:noWrap/>
            <w:vAlign w:val="center"/>
            <w:hideMark/>
          </w:tcPr>
          <w:p w14:paraId="31D4DBF8" w14:textId="2E216B5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1399</w:t>
            </w:r>
          </w:p>
        </w:tc>
        <w:tc>
          <w:tcPr>
            <w:tcW w:w="900" w:type="dxa"/>
            <w:tcBorders>
              <w:top w:val="nil"/>
              <w:left w:val="nil"/>
              <w:bottom w:val="nil"/>
              <w:right w:val="nil"/>
            </w:tcBorders>
            <w:shd w:val="clear" w:color="auto" w:fill="auto"/>
            <w:noWrap/>
            <w:vAlign w:val="center"/>
            <w:hideMark/>
          </w:tcPr>
          <w:p w14:paraId="4E078944" w14:textId="401583F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9.63</w:t>
            </w:r>
          </w:p>
        </w:tc>
        <w:tc>
          <w:tcPr>
            <w:tcW w:w="900" w:type="dxa"/>
            <w:tcBorders>
              <w:top w:val="nil"/>
              <w:left w:val="nil"/>
              <w:bottom w:val="nil"/>
              <w:right w:val="nil"/>
            </w:tcBorders>
            <w:shd w:val="clear" w:color="auto" w:fill="auto"/>
            <w:noWrap/>
            <w:vAlign w:val="center"/>
            <w:hideMark/>
          </w:tcPr>
          <w:p w14:paraId="1229DD2F" w14:textId="724D2A4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6.46</w:t>
            </w:r>
          </w:p>
        </w:tc>
        <w:tc>
          <w:tcPr>
            <w:tcW w:w="700" w:type="dxa"/>
            <w:tcBorders>
              <w:top w:val="nil"/>
              <w:left w:val="nil"/>
              <w:bottom w:val="nil"/>
              <w:right w:val="nil"/>
            </w:tcBorders>
            <w:shd w:val="clear" w:color="auto" w:fill="auto"/>
            <w:noWrap/>
            <w:vAlign w:val="center"/>
            <w:hideMark/>
          </w:tcPr>
          <w:p w14:paraId="6B1701A1" w14:textId="71E66DE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39.70</w:t>
            </w:r>
          </w:p>
        </w:tc>
        <w:tc>
          <w:tcPr>
            <w:tcW w:w="760" w:type="dxa"/>
            <w:tcBorders>
              <w:top w:val="nil"/>
              <w:left w:val="nil"/>
              <w:bottom w:val="nil"/>
              <w:right w:val="nil"/>
            </w:tcBorders>
            <w:shd w:val="clear" w:color="auto" w:fill="auto"/>
            <w:noWrap/>
            <w:vAlign w:val="center"/>
            <w:hideMark/>
          </w:tcPr>
          <w:p w14:paraId="6CA6681C" w14:textId="03F6009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63.20</w:t>
            </w:r>
          </w:p>
        </w:tc>
        <w:tc>
          <w:tcPr>
            <w:tcW w:w="1140" w:type="dxa"/>
            <w:tcBorders>
              <w:top w:val="nil"/>
              <w:left w:val="nil"/>
              <w:bottom w:val="nil"/>
              <w:right w:val="nil"/>
            </w:tcBorders>
            <w:shd w:val="clear" w:color="auto" w:fill="auto"/>
            <w:noWrap/>
            <w:vAlign w:val="center"/>
            <w:hideMark/>
          </w:tcPr>
          <w:p w14:paraId="46F4E64B" w14:textId="4831F7D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11.40</w:t>
            </w:r>
          </w:p>
        </w:tc>
        <w:tc>
          <w:tcPr>
            <w:tcW w:w="701" w:type="dxa"/>
            <w:tcBorders>
              <w:top w:val="nil"/>
              <w:left w:val="nil"/>
              <w:bottom w:val="nil"/>
              <w:right w:val="nil"/>
            </w:tcBorders>
            <w:shd w:val="clear" w:color="auto" w:fill="auto"/>
            <w:noWrap/>
            <w:vAlign w:val="center"/>
            <w:hideMark/>
          </w:tcPr>
          <w:p w14:paraId="24F2076C" w14:textId="03CF329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7.80</w:t>
            </w:r>
          </w:p>
        </w:tc>
        <w:tc>
          <w:tcPr>
            <w:tcW w:w="210" w:type="dxa"/>
            <w:tcBorders>
              <w:top w:val="nil"/>
              <w:left w:val="nil"/>
              <w:bottom w:val="nil"/>
              <w:right w:val="nil"/>
            </w:tcBorders>
            <w:shd w:val="clear" w:color="auto" w:fill="auto"/>
            <w:noWrap/>
            <w:vAlign w:val="center"/>
            <w:hideMark/>
          </w:tcPr>
          <w:p w14:paraId="7413930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DFC3063" w14:textId="58B168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234A2AF6" w14:textId="77777777" w:rsidTr="00C83844">
        <w:trPr>
          <w:trHeight w:val="320"/>
        </w:trPr>
        <w:tc>
          <w:tcPr>
            <w:tcW w:w="1640" w:type="dxa"/>
            <w:tcBorders>
              <w:top w:val="nil"/>
              <w:left w:val="nil"/>
              <w:bottom w:val="nil"/>
              <w:right w:val="nil"/>
            </w:tcBorders>
            <w:shd w:val="clear" w:color="auto" w:fill="auto"/>
            <w:noWrap/>
            <w:vAlign w:val="center"/>
            <w:hideMark/>
          </w:tcPr>
          <w:p w14:paraId="27BA9522" w14:textId="28A1938A"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Bolli</w:t>
            </w:r>
            <w:proofErr w:type="spellEnd"/>
            <w:r w:rsidRPr="00002719">
              <w:rPr>
                <w:rFonts w:ascii="Calibri" w:hAnsi="Calibri" w:cs="Calibri"/>
                <w:sz w:val="14"/>
                <w:szCs w:val="14"/>
              </w:rPr>
              <w:t xml:space="preserve"> (2009)</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PEVuZE5vdGU+PENpdGU+PEF1dGhvcj5Cb2xsaTwvQXV0aG9yPjxZZWFyPjIwMDk8L1llYXI+PFJl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PEVuZE5vdGU+PENpdGU+PEF1dGhvcj5Cb2xsaTwvQXV0aG9yPjxZZWFyPjIwMDk8L1llYXI+PFJl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(14)</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BF8100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68C55E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40C86BF0" w14:textId="1E73C3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63E1BB0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576</w:t>
            </w:r>
          </w:p>
        </w:tc>
        <w:tc>
          <w:tcPr>
            <w:tcW w:w="900" w:type="dxa"/>
            <w:tcBorders>
              <w:top w:val="nil"/>
              <w:left w:val="nil"/>
              <w:bottom w:val="nil"/>
              <w:right w:val="nil"/>
            </w:tcBorders>
            <w:vAlign w:val="center"/>
          </w:tcPr>
          <w:p w14:paraId="72C9B834" w14:textId="140A91E9" w:rsidR="00B853BF" w:rsidRPr="00002719" w:rsidRDefault="00B853BF" w:rsidP="00B853BF">
            <w:pPr>
              <w:jc w:val="center"/>
              <w:rPr>
                <w:rFonts w:ascii="Calibri" w:hAnsi="Calibri" w:cs="Calibri"/>
                <w:sz w:val="14"/>
                <w:szCs w:val="14"/>
              </w:rPr>
            </w:pPr>
            <w:r w:rsidRPr="00002719">
              <w:rPr>
                <w:rFonts w:ascii="Calibri" w:hAnsi="Calibri"/>
                <w:sz w:val="14"/>
                <w:szCs w:val="14"/>
              </w:rPr>
              <w:t>0,08%</w:t>
            </w:r>
          </w:p>
        </w:tc>
        <w:tc>
          <w:tcPr>
            <w:tcW w:w="900" w:type="dxa"/>
            <w:tcBorders>
              <w:top w:val="nil"/>
              <w:left w:val="nil"/>
              <w:bottom w:val="nil"/>
              <w:right w:val="nil"/>
            </w:tcBorders>
            <w:shd w:val="clear" w:color="auto" w:fill="auto"/>
            <w:noWrap/>
            <w:vAlign w:val="center"/>
            <w:hideMark/>
          </w:tcPr>
          <w:p w14:paraId="65D15B34" w14:textId="11688BD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553</w:t>
            </w:r>
          </w:p>
        </w:tc>
        <w:tc>
          <w:tcPr>
            <w:tcW w:w="900" w:type="dxa"/>
            <w:tcBorders>
              <w:top w:val="nil"/>
              <w:left w:val="nil"/>
              <w:bottom w:val="nil"/>
              <w:right w:val="nil"/>
            </w:tcBorders>
            <w:shd w:val="clear" w:color="auto" w:fill="auto"/>
            <w:noWrap/>
            <w:vAlign w:val="center"/>
            <w:hideMark/>
          </w:tcPr>
          <w:p w14:paraId="2BA4BB4D" w14:textId="62636B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7.06</w:t>
            </w:r>
          </w:p>
        </w:tc>
        <w:tc>
          <w:tcPr>
            <w:tcW w:w="900" w:type="dxa"/>
            <w:tcBorders>
              <w:top w:val="nil"/>
              <w:left w:val="nil"/>
              <w:bottom w:val="nil"/>
              <w:right w:val="nil"/>
            </w:tcBorders>
            <w:shd w:val="clear" w:color="auto" w:fill="auto"/>
            <w:noWrap/>
            <w:vAlign w:val="center"/>
            <w:hideMark/>
          </w:tcPr>
          <w:p w14:paraId="69B2318B" w14:textId="4CB0699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11.12</w:t>
            </w:r>
          </w:p>
        </w:tc>
        <w:tc>
          <w:tcPr>
            <w:tcW w:w="700" w:type="dxa"/>
            <w:tcBorders>
              <w:top w:val="nil"/>
              <w:left w:val="nil"/>
              <w:bottom w:val="nil"/>
              <w:right w:val="nil"/>
            </w:tcBorders>
            <w:shd w:val="clear" w:color="auto" w:fill="auto"/>
            <w:noWrap/>
            <w:vAlign w:val="center"/>
            <w:hideMark/>
          </w:tcPr>
          <w:p w14:paraId="742380A7" w14:textId="2420886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35.90</w:t>
            </w:r>
          </w:p>
        </w:tc>
        <w:tc>
          <w:tcPr>
            <w:tcW w:w="760" w:type="dxa"/>
            <w:tcBorders>
              <w:top w:val="nil"/>
              <w:left w:val="nil"/>
              <w:bottom w:val="nil"/>
              <w:right w:val="nil"/>
            </w:tcBorders>
            <w:shd w:val="clear" w:color="auto" w:fill="auto"/>
            <w:noWrap/>
            <w:vAlign w:val="center"/>
            <w:hideMark/>
          </w:tcPr>
          <w:p w14:paraId="110B7ABC" w14:textId="20BBF6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57.00</w:t>
            </w:r>
          </w:p>
        </w:tc>
        <w:tc>
          <w:tcPr>
            <w:tcW w:w="1140" w:type="dxa"/>
            <w:tcBorders>
              <w:top w:val="nil"/>
              <w:left w:val="nil"/>
              <w:bottom w:val="nil"/>
              <w:right w:val="nil"/>
            </w:tcBorders>
            <w:shd w:val="clear" w:color="auto" w:fill="auto"/>
            <w:noWrap/>
            <w:vAlign w:val="center"/>
            <w:hideMark/>
          </w:tcPr>
          <w:p w14:paraId="00703FB7" w14:textId="43308C4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6.40</w:t>
            </w:r>
          </w:p>
        </w:tc>
        <w:tc>
          <w:tcPr>
            <w:tcW w:w="701" w:type="dxa"/>
            <w:tcBorders>
              <w:top w:val="nil"/>
              <w:left w:val="nil"/>
              <w:bottom w:val="nil"/>
              <w:right w:val="nil"/>
            </w:tcBorders>
            <w:shd w:val="clear" w:color="auto" w:fill="auto"/>
            <w:noWrap/>
            <w:vAlign w:val="center"/>
            <w:hideMark/>
          </w:tcPr>
          <w:p w14:paraId="228DBF00" w14:textId="728EB6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8.40</w:t>
            </w:r>
          </w:p>
        </w:tc>
        <w:tc>
          <w:tcPr>
            <w:tcW w:w="210" w:type="dxa"/>
            <w:tcBorders>
              <w:top w:val="nil"/>
              <w:left w:val="nil"/>
              <w:bottom w:val="nil"/>
              <w:right w:val="nil"/>
            </w:tcBorders>
            <w:shd w:val="clear" w:color="auto" w:fill="auto"/>
            <w:noWrap/>
            <w:vAlign w:val="center"/>
            <w:hideMark/>
          </w:tcPr>
          <w:p w14:paraId="32E535C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E4DA1F0" w14:textId="3F5236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25D5B60C" w14:textId="77777777" w:rsidTr="00C83844">
        <w:trPr>
          <w:trHeight w:val="320"/>
        </w:trPr>
        <w:tc>
          <w:tcPr>
            <w:tcW w:w="1640" w:type="dxa"/>
            <w:tcBorders>
              <w:top w:val="nil"/>
              <w:left w:val="nil"/>
              <w:bottom w:val="nil"/>
              <w:right w:val="nil"/>
            </w:tcBorders>
            <w:shd w:val="clear" w:color="auto" w:fill="auto"/>
            <w:noWrap/>
            <w:vAlign w:val="center"/>
            <w:hideMark/>
          </w:tcPr>
          <w:p w14:paraId="6F5EF0BD" w14:textId="7CF4CC7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Bosi (2007)</w:t>
            </w:r>
            <w:r w:rsidRPr="00002719">
              <w:rPr>
                <w:rFonts w:ascii="Calibri" w:hAnsi="Calibri"/>
                <w:sz w:val="14"/>
                <w:szCs w:val="14"/>
              </w:rPr>
              <w:t xml:space="preserve"> </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&lt;EndNote&gt;&lt;Cite&gt;&lt;Author&gt;Bosi&lt;/Author&gt;&lt;Year&gt;2007&lt;/Year&gt;&lt;RecNum&gt;0&lt;/RecNum&gt;&lt;IDText&gt;Effects of vildagliptin on glucose control over 24 weeks in patients with type 2 diabetes inadequately controlled with metformin&lt;/IDText&gt;&lt;DisplayText&gt;(15)&lt;/DisplayText&gt;&lt;record&gt;&lt;dates&gt;&lt;pub-dates&gt;&lt;date&gt;Apr&lt;/date&gt;&lt;/pub-dates&gt;&lt;year&gt;2007&lt;/year&gt;&lt;/dates&gt;&lt;keywords&gt;&lt;keyword&gt;Adamantane&lt;/keyword&gt;&lt;keyword&gt;Adult&lt;/keyword&gt;&lt;keyword&gt;Aged&lt;/keyword&gt;&lt;keyword&gt;Blood Glucose&lt;/keyword&gt;&lt;keyword&gt;Diabetes Mellitus, Type 2&lt;/keyword&gt;&lt;keyword&gt;Double-Blind Method&lt;/keyword&gt;&lt;keyword&gt;Female&lt;/keyword&gt;&lt;keyword&gt;Humans&lt;/keyword&gt;&lt;keyword&gt;Hypoglycemic Agents&lt;/keyword&gt;&lt;keyword&gt;Male&lt;/keyword&gt;&lt;keyword&gt;Metformin&lt;/keyword&gt;&lt;keyword&gt;Middle Aged&lt;/keyword&gt;&lt;keyword&gt;Nitriles&lt;/keyword&gt;&lt;keyword&gt;Pyrrolidines&lt;/keyword&gt;&lt;keyword&gt;Vildagliptin&lt;/keyword&gt;&lt;/keywords&gt;&lt;urls&gt;&lt;related-urls&gt;&lt;url&gt;https://www.ncbi.nlm.nih.gov/pubmed/17277036&lt;/url&gt;&lt;/related-urls&gt;&lt;/urls&gt;&lt;isbn&gt;1935-5548&lt;/isbn&gt;&lt;titles&gt;&lt;title&gt;Effects of vildagliptin on glucose control over 24 weeks in patients with type 2 diabetes inadequately controlled with metformin&lt;/title&gt;&lt;secondary-title&gt;Diabetes Care&lt;/secondary-title&gt;&lt;/titles&gt;&lt;pages&gt;890-5&lt;/pages&gt;&lt;number&gt;4&lt;/number&gt;&lt;contributors&gt;&lt;authors&gt;&lt;author&gt;Bosi, E.&lt;/author&gt;&lt;author&gt;Camisasca, R. P.&lt;/author&gt;&lt;author&gt;Collober, C.&lt;/author&gt;&lt;author&gt;Rochotte, E.&lt;/author&gt;&lt;author&gt;Garber, A. J.&lt;/author&gt;&lt;/authors&gt;&lt;/contributors&gt;&lt;edition&gt;2007/02/02&lt;/edition&gt;&lt;language&gt;eng&lt;/language&gt;&lt;added-date format="utc"&gt;1612789749&lt;/added-date&gt;&lt;ref-type name="Journal Article"&gt;17&lt;/ref-type&gt;&lt;rec-number&gt;325&lt;/rec-number&gt;&lt;last-updated-date format="utc"&gt;1612789749&lt;/last-updated-date&gt;&lt;accession-num&gt;17277036&lt;/accession-num&gt;&lt;electronic-resource-num&gt;10.2337/dc06-1732&lt;/electronic-resource-num&gt;&lt;volume&gt;30&lt;/volume&gt;&lt;/record&gt;&lt;/Cite&gt;&lt;/EndNote&gt;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(15)</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846668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2FD89AE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3BBFA98" w14:textId="54F5BB0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7D896F2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544</w:t>
            </w:r>
          </w:p>
        </w:tc>
        <w:tc>
          <w:tcPr>
            <w:tcW w:w="900" w:type="dxa"/>
            <w:tcBorders>
              <w:top w:val="nil"/>
              <w:left w:val="nil"/>
              <w:bottom w:val="nil"/>
              <w:right w:val="nil"/>
            </w:tcBorders>
            <w:vAlign w:val="center"/>
          </w:tcPr>
          <w:p w14:paraId="5CC8C3BD" w14:textId="0FA4B01B"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1C7A5ED9" w14:textId="3FACA1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250</w:t>
            </w:r>
          </w:p>
        </w:tc>
        <w:tc>
          <w:tcPr>
            <w:tcW w:w="900" w:type="dxa"/>
            <w:tcBorders>
              <w:top w:val="nil"/>
              <w:left w:val="nil"/>
              <w:bottom w:val="nil"/>
              <w:right w:val="nil"/>
            </w:tcBorders>
            <w:shd w:val="clear" w:color="auto" w:fill="auto"/>
            <w:noWrap/>
            <w:vAlign w:val="center"/>
            <w:hideMark/>
          </w:tcPr>
          <w:p w14:paraId="1D95747D" w14:textId="1DDEB1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6.01</w:t>
            </w:r>
          </w:p>
        </w:tc>
        <w:tc>
          <w:tcPr>
            <w:tcW w:w="900" w:type="dxa"/>
            <w:tcBorders>
              <w:top w:val="nil"/>
              <w:left w:val="nil"/>
              <w:bottom w:val="nil"/>
              <w:right w:val="nil"/>
            </w:tcBorders>
            <w:shd w:val="clear" w:color="auto" w:fill="auto"/>
            <w:noWrap/>
            <w:vAlign w:val="center"/>
            <w:hideMark/>
          </w:tcPr>
          <w:p w14:paraId="09A2A818" w14:textId="7D56A0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40175B8A" w14:textId="194A10C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46.90</w:t>
            </w:r>
          </w:p>
        </w:tc>
        <w:tc>
          <w:tcPr>
            <w:tcW w:w="760" w:type="dxa"/>
            <w:tcBorders>
              <w:top w:val="nil"/>
              <w:left w:val="nil"/>
              <w:bottom w:val="nil"/>
              <w:right w:val="nil"/>
            </w:tcBorders>
            <w:shd w:val="clear" w:color="auto" w:fill="auto"/>
            <w:noWrap/>
            <w:vAlign w:val="center"/>
            <w:hideMark/>
          </w:tcPr>
          <w:p w14:paraId="5B1F8729" w14:textId="3941809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54.50</w:t>
            </w:r>
          </w:p>
        </w:tc>
        <w:tc>
          <w:tcPr>
            <w:tcW w:w="1140" w:type="dxa"/>
            <w:tcBorders>
              <w:top w:val="nil"/>
              <w:left w:val="nil"/>
              <w:bottom w:val="nil"/>
              <w:right w:val="nil"/>
            </w:tcBorders>
            <w:shd w:val="clear" w:color="auto" w:fill="auto"/>
            <w:noWrap/>
            <w:vAlign w:val="center"/>
            <w:hideMark/>
          </w:tcPr>
          <w:p w14:paraId="63911B6A" w14:textId="2038FC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6.20</w:t>
            </w:r>
          </w:p>
        </w:tc>
        <w:tc>
          <w:tcPr>
            <w:tcW w:w="701" w:type="dxa"/>
            <w:tcBorders>
              <w:top w:val="nil"/>
              <w:left w:val="nil"/>
              <w:bottom w:val="nil"/>
              <w:right w:val="nil"/>
            </w:tcBorders>
            <w:shd w:val="clear" w:color="auto" w:fill="auto"/>
            <w:noWrap/>
            <w:vAlign w:val="center"/>
            <w:hideMark/>
          </w:tcPr>
          <w:p w14:paraId="2F129BAE" w14:textId="69BB1E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77EB3C1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66E7045" w14:textId="79DEE49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11A9113D" w14:textId="77777777" w:rsidTr="00C83844">
        <w:trPr>
          <w:trHeight w:val="320"/>
        </w:trPr>
        <w:tc>
          <w:tcPr>
            <w:tcW w:w="1640" w:type="dxa"/>
            <w:tcBorders>
              <w:top w:val="nil"/>
              <w:left w:val="nil"/>
              <w:bottom w:val="nil"/>
              <w:right w:val="nil"/>
            </w:tcBorders>
            <w:shd w:val="clear" w:color="auto" w:fill="auto"/>
            <w:noWrap/>
            <w:vAlign w:val="center"/>
            <w:hideMark/>
          </w:tcPr>
          <w:p w14:paraId="12B5BFEE" w14:textId="5A925C5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Bosi (2011)</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PEVuZE5vdGU+PENpdGU+PEF1dGhvcj5Cb3NpPC9BdXRob3I+PFllYXI+MjAxMTwvWWVhcj48UmVj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=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PEVuZE5vdGU+PENpdGU+PEF1dGhvcj5Cb3NpPC9BdXRob3I+PFllYXI+MjAxMTwvWWVhcj48UmVj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=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(16)</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190D19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0BC4AC2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130D0D0B" w14:textId="44349A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76BA0D4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803</w:t>
            </w:r>
          </w:p>
        </w:tc>
        <w:tc>
          <w:tcPr>
            <w:tcW w:w="900" w:type="dxa"/>
            <w:tcBorders>
              <w:top w:val="nil"/>
              <w:left w:val="nil"/>
              <w:bottom w:val="nil"/>
              <w:right w:val="nil"/>
            </w:tcBorders>
            <w:vAlign w:val="center"/>
          </w:tcPr>
          <w:p w14:paraId="253AAB68" w14:textId="568A50A8"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5A9D268D" w14:textId="1D0A0A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771</w:t>
            </w:r>
          </w:p>
        </w:tc>
        <w:tc>
          <w:tcPr>
            <w:tcW w:w="900" w:type="dxa"/>
            <w:tcBorders>
              <w:top w:val="nil"/>
              <w:left w:val="nil"/>
              <w:bottom w:val="nil"/>
              <w:right w:val="nil"/>
            </w:tcBorders>
            <w:shd w:val="clear" w:color="auto" w:fill="auto"/>
            <w:noWrap/>
            <w:vAlign w:val="center"/>
            <w:hideMark/>
          </w:tcPr>
          <w:p w14:paraId="59DCD87F" w14:textId="5FC155B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5.16</w:t>
            </w:r>
          </w:p>
        </w:tc>
        <w:tc>
          <w:tcPr>
            <w:tcW w:w="900" w:type="dxa"/>
            <w:tcBorders>
              <w:top w:val="nil"/>
              <w:left w:val="nil"/>
              <w:bottom w:val="nil"/>
              <w:right w:val="nil"/>
            </w:tcBorders>
            <w:shd w:val="clear" w:color="auto" w:fill="auto"/>
            <w:noWrap/>
            <w:vAlign w:val="center"/>
            <w:hideMark/>
          </w:tcPr>
          <w:p w14:paraId="086A61D9" w14:textId="2D737FF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7.83</w:t>
            </w:r>
          </w:p>
        </w:tc>
        <w:tc>
          <w:tcPr>
            <w:tcW w:w="700" w:type="dxa"/>
            <w:tcBorders>
              <w:top w:val="nil"/>
              <w:left w:val="nil"/>
              <w:bottom w:val="nil"/>
              <w:right w:val="nil"/>
            </w:tcBorders>
            <w:shd w:val="clear" w:color="auto" w:fill="auto"/>
            <w:noWrap/>
            <w:vAlign w:val="center"/>
            <w:hideMark/>
          </w:tcPr>
          <w:p w14:paraId="74386FE9" w14:textId="7DEEA4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48.90</w:t>
            </w:r>
          </w:p>
        </w:tc>
        <w:tc>
          <w:tcPr>
            <w:tcW w:w="760" w:type="dxa"/>
            <w:tcBorders>
              <w:top w:val="nil"/>
              <w:left w:val="nil"/>
              <w:bottom w:val="nil"/>
              <w:right w:val="nil"/>
            </w:tcBorders>
            <w:shd w:val="clear" w:color="auto" w:fill="auto"/>
            <w:noWrap/>
            <w:vAlign w:val="center"/>
            <w:hideMark/>
          </w:tcPr>
          <w:p w14:paraId="342A32AF" w14:textId="42AD0E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55.90</w:t>
            </w:r>
          </w:p>
        </w:tc>
        <w:tc>
          <w:tcPr>
            <w:tcW w:w="1140" w:type="dxa"/>
            <w:tcBorders>
              <w:top w:val="nil"/>
              <w:left w:val="nil"/>
              <w:bottom w:val="nil"/>
              <w:right w:val="nil"/>
            </w:tcBorders>
            <w:shd w:val="clear" w:color="auto" w:fill="auto"/>
            <w:noWrap/>
            <w:vAlign w:val="center"/>
            <w:hideMark/>
          </w:tcPr>
          <w:p w14:paraId="51E732EC" w14:textId="6418C1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6.90</w:t>
            </w:r>
          </w:p>
        </w:tc>
        <w:tc>
          <w:tcPr>
            <w:tcW w:w="701" w:type="dxa"/>
            <w:tcBorders>
              <w:top w:val="nil"/>
              <w:left w:val="nil"/>
              <w:bottom w:val="nil"/>
              <w:right w:val="nil"/>
            </w:tcBorders>
            <w:shd w:val="clear" w:color="auto" w:fill="auto"/>
            <w:noWrap/>
            <w:vAlign w:val="center"/>
            <w:hideMark/>
          </w:tcPr>
          <w:p w14:paraId="724F1E68" w14:textId="1EF2EE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604E624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A1D5094" w14:textId="05613F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0.83</w:t>
            </w:r>
          </w:p>
        </w:tc>
      </w:tr>
      <w:tr w:rsidR="00B853BF" w:rsidRPr="00002719" w14:paraId="2A27AAF7" w14:textId="77777777" w:rsidTr="00C83844">
        <w:trPr>
          <w:trHeight w:val="320"/>
        </w:trPr>
        <w:tc>
          <w:tcPr>
            <w:tcW w:w="1640" w:type="dxa"/>
            <w:tcBorders>
              <w:top w:val="nil"/>
              <w:left w:val="nil"/>
              <w:bottom w:val="nil"/>
              <w:right w:val="nil"/>
            </w:tcBorders>
            <w:shd w:val="clear" w:color="auto" w:fill="auto"/>
            <w:noWrap/>
            <w:vAlign w:val="center"/>
            <w:hideMark/>
          </w:tcPr>
          <w:p w14:paraId="1E0711FA" w14:textId="4A1BCA3D"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Buse</w:t>
            </w:r>
            <w:proofErr w:type="spellEnd"/>
            <w:r w:rsidRPr="00002719">
              <w:rPr>
                <w:rFonts w:ascii="Calibri" w:hAnsi="Calibri" w:cs="Calibri"/>
                <w:sz w:val="14"/>
                <w:szCs w:val="14"/>
              </w:rPr>
              <w:t xml:space="preserve"> (2011)</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PEVuZE5vdGU+PENpdGU+PEF1dGhvcj5CdXNlPC9BdXRob3I+PFllYXI+MjAxMTwvWWVhcj48UmVj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==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PEVuZE5vdGU+PENpdGU+PEF1dGhvcj5CdXNlPC9BdXRob3I+PFllYXI+MjAxMTwvWWVhcj48UmVj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==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(17)</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0495BD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GLP1A+Insulin</w:t>
            </w:r>
          </w:p>
        </w:tc>
        <w:tc>
          <w:tcPr>
            <w:tcW w:w="1440" w:type="dxa"/>
            <w:tcBorders>
              <w:top w:val="nil"/>
              <w:left w:val="nil"/>
              <w:bottom w:val="nil"/>
              <w:right w:val="nil"/>
            </w:tcBorders>
            <w:shd w:val="clear" w:color="auto" w:fill="auto"/>
            <w:noWrap/>
            <w:vAlign w:val="center"/>
            <w:hideMark/>
          </w:tcPr>
          <w:p w14:paraId="69562864"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Insulin+Placebo</w:t>
            </w:r>
            <w:proofErr w:type="spellEnd"/>
          </w:p>
        </w:tc>
        <w:tc>
          <w:tcPr>
            <w:tcW w:w="880" w:type="dxa"/>
            <w:tcBorders>
              <w:top w:val="nil"/>
              <w:left w:val="nil"/>
              <w:bottom w:val="nil"/>
              <w:right w:val="nil"/>
            </w:tcBorders>
            <w:shd w:val="clear" w:color="auto" w:fill="auto"/>
            <w:noWrap/>
            <w:vAlign w:val="center"/>
            <w:hideMark/>
          </w:tcPr>
          <w:p w14:paraId="29586EE1" w14:textId="13BD779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0.57</w:t>
            </w:r>
          </w:p>
        </w:tc>
        <w:tc>
          <w:tcPr>
            <w:tcW w:w="620" w:type="dxa"/>
            <w:tcBorders>
              <w:top w:val="nil"/>
              <w:left w:val="nil"/>
              <w:bottom w:val="nil"/>
              <w:right w:val="nil"/>
            </w:tcBorders>
            <w:shd w:val="clear" w:color="auto" w:fill="auto"/>
            <w:noWrap/>
            <w:vAlign w:val="center"/>
            <w:hideMark/>
          </w:tcPr>
          <w:p w14:paraId="40A26C7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259</w:t>
            </w:r>
          </w:p>
        </w:tc>
        <w:tc>
          <w:tcPr>
            <w:tcW w:w="900" w:type="dxa"/>
            <w:tcBorders>
              <w:top w:val="nil"/>
              <w:left w:val="nil"/>
              <w:bottom w:val="nil"/>
              <w:right w:val="nil"/>
            </w:tcBorders>
            <w:vAlign w:val="center"/>
          </w:tcPr>
          <w:p w14:paraId="48BBCF8D" w14:textId="699287FB"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32277941" w14:textId="56CE706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148</w:t>
            </w:r>
          </w:p>
        </w:tc>
        <w:tc>
          <w:tcPr>
            <w:tcW w:w="900" w:type="dxa"/>
            <w:tcBorders>
              <w:top w:val="nil"/>
              <w:left w:val="nil"/>
              <w:bottom w:val="nil"/>
              <w:right w:val="nil"/>
            </w:tcBorders>
            <w:shd w:val="clear" w:color="auto" w:fill="auto"/>
            <w:noWrap/>
            <w:vAlign w:val="center"/>
            <w:hideMark/>
          </w:tcPr>
          <w:p w14:paraId="2F6387A9" w14:textId="39B0483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18581818" w14:textId="5E73BEC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14.38</w:t>
            </w:r>
          </w:p>
        </w:tc>
        <w:tc>
          <w:tcPr>
            <w:tcW w:w="700" w:type="dxa"/>
            <w:tcBorders>
              <w:top w:val="nil"/>
              <w:left w:val="nil"/>
              <w:bottom w:val="nil"/>
              <w:right w:val="nil"/>
            </w:tcBorders>
            <w:shd w:val="clear" w:color="auto" w:fill="auto"/>
            <w:noWrap/>
            <w:vAlign w:val="center"/>
            <w:hideMark/>
          </w:tcPr>
          <w:p w14:paraId="06A0FEF4" w14:textId="057B1E1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36.00</w:t>
            </w:r>
          </w:p>
        </w:tc>
        <w:tc>
          <w:tcPr>
            <w:tcW w:w="760" w:type="dxa"/>
            <w:tcBorders>
              <w:top w:val="nil"/>
              <w:left w:val="nil"/>
              <w:bottom w:val="nil"/>
              <w:right w:val="nil"/>
            </w:tcBorders>
            <w:shd w:val="clear" w:color="auto" w:fill="auto"/>
            <w:noWrap/>
            <w:vAlign w:val="center"/>
            <w:hideMark/>
          </w:tcPr>
          <w:p w14:paraId="69618CE3" w14:textId="7895981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59.00</w:t>
            </w:r>
          </w:p>
        </w:tc>
        <w:tc>
          <w:tcPr>
            <w:tcW w:w="1140" w:type="dxa"/>
            <w:tcBorders>
              <w:top w:val="nil"/>
              <w:left w:val="nil"/>
              <w:bottom w:val="nil"/>
              <w:right w:val="nil"/>
            </w:tcBorders>
            <w:shd w:val="clear" w:color="auto" w:fill="auto"/>
            <w:noWrap/>
            <w:vAlign w:val="center"/>
            <w:hideMark/>
          </w:tcPr>
          <w:p w14:paraId="5E66CDC9" w14:textId="3E2E1F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12.00</w:t>
            </w:r>
          </w:p>
        </w:tc>
        <w:tc>
          <w:tcPr>
            <w:tcW w:w="701" w:type="dxa"/>
            <w:tcBorders>
              <w:top w:val="nil"/>
              <w:left w:val="nil"/>
              <w:bottom w:val="nil"/>
              <w:right w:val="nil"/>
            </w:tcBorders>
            <w:shd w:val="clear" w:color="auto" w:fill="auto"/>
            <w:noWrap/>
            <w:vAlign w:val="center"/>
            <w:hideMark/>
          </w:tcPr>
          <w:p w14:paraId="51BDF5B0" w14:textId="430D24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8.50</w:t>
            </w:r>
          </w:p>
        </w:tc>
        <w:tc>
          <w:tcPr>
            <w:tcW w:w="210" w:type="dxa"/>
            <w:tcBorders>
              <w:top w:val="nil"/>
              <w:left w:val="nil"/>
              <w:bottom w:val="nil"/>
              <w:right w:val="nil"/>
            </w:tcBorders>
            <w:shd w:val="clear" w:color="auto" w:fill="auto"/>
            <w:noWrap/>
            <w:vAlign w:val="center"/>
            <w:hideMark/>
          </w:tcPr>
          <w:p w14:paraId="7F8743D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3428652" w14:textId="27733AB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r>
      <w:tr w:rsidR="00B853BF" w:rsidRPr="00002719" w14:paraId="50728DBC" w14:textId="77777777" w:rsidTr="00C83844">
        <w:trPr>
          <w:trHeight w:val="320"/>
        </w:trPr>
        <w:tc>
          <w:tcPr>
            <w:tcW w:w="1640" w:type="dxa"/>
            <w:tcBorders>
              <w:top w:val="nil"/>
              <w:left w:val="nil"/>
              <w:bottom w:val="nil"/>
              <w:right w:val="nil"/>
            </w:tcBorders>
            <w:shd w:val="clear" w:color="auto" w:fill="auto"/>
            <w:noWrap/>
            <w:vAlign w:val="center"/>
            <w:hideMark/>
          </w:tcPr>
          <w:p w14:paraId="4ED6A1E5" w14:textId="52D1881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CANVAS</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&lt;EndNote&gt;&lt;Cite&gt;&lt;Author&gt;Neal&lt;/Author&gt;&lt;Year&gt;2017&lt;/Year&gt;&lt;RecNum&gt;0&lt;/RecNum&gt;&lt;IDText&gt;Canagliflozin and Cardiovascular and Renal Events in Type 2 Diabetes&lt;/IDText&gt;&lt;DisplayText&gt;(18)&lt;/DisplayText&gt;&lt;record&gt;&lt;dates&gt;&lt;pub-dates&gt;&lt;date&gt;08&lt;/date&gt;&lt;/pub-dates&gt;&lt;year&gt;2017&lt;/year&gt;&lt;/dates&gt;&lt;keywords&gt;&lt;keyword&gt;Aged&lt;/keyword&gt;&lt;keyword&gt;Albuminuria&lt;/keyword&gt;&lt;keyword&gt;Amputation&lt;/keyword&gt;&lt;keyword&gt;Canagliflozin&lt;/keyword&gt;&lt;keyword&gt;Cardiovascular Diseases&lt;/keyword&gt;&lt;keyword&gt;Diabetes Mellitus, Type 2&lt;/keyword&gt;&lt;keyword&gt;Disease Progression&lt;/keyword&gt;&lt;keyword&gt;Female&lt;/keyword&gt;&lt;keyword&gt;Foot&lt;/keyword&gt;&lt;keyword&gt;Glomerular Filtration Rate&lt;/keyword&gt;&lt;keyword&gt;Hospitalization&lt;/keyword&gt;&lt;keyword&gt;Humans&lt;/keyword&gt;&lt;keyword&gt;Hypoglycemic Agents&lt;/keyword&gt;&lt;keyword&gt;Kidney Diseases&lt;/keyword&gt;&lt;keyword&gt;Male&lt;/keyword&gt;&lt;keyword&gt;Middle Aged&lt;/keyword&gt;&lt;/keywords&gt;&lt;urls&gt;&lt;related-urls&gt;&lt;url&gt;https://www.ncbi.nlm.nih.gov/pubmed/28605608&lt;/url&gt;&lt;/related-urls&gt;&lt;/urls&gt;&lt;isbn&gt;1533-4406&lt;/isbn&gt;&lt;titles&gt;&lt;title&gt;Canagliflozin and Cardiovascular and Renal Events in Type 2 Diabetes&lt;/title&gt;&lt;secondary-title&gt;N Engl J Med&lt;/secondary-title&gt;&lt;/titles&gt;&lt;pages&gt;644-657&lt;/pages&gt;&lt;number&gt;7&lt;/number&gt;&lt;contributors&gt;&lt;authors&gt;&lt;author&gt;Neal, B.&lt;/author&gt;&lt;author&gt;Perkovic, V.&lt;/author&gt;&lt;author&gt;Mahaffey, K. W.&lt;/author&gt;&lt;author&gt;de Zeeuw, D.&lt;/author&gt;&lt;author&gt;Fulcher, G.&lt;/author&gt;&lt;author&gt;Erondu, N.&lt;/author&gt;&lt;author&gt;Shaw, W.&lt;/author&gt;&lt;author&gt;Law, G.&lt;/author&gt;&lt;author&gt;Desai, M.&lt;/author&gt;&lt;author&gt;Matthews, D. R.&lt;/author&gt;&lt;author&gt;CANVAS Program Collaborative Group&lt;/author&gt;&lt;/authors&gt;&lt;/contributors&gt;&lt;edition&gt;2017/06/12&lt;/edition&gt;&lt;language&gt;eng&lt;/language&gt;&lt;added-date format="utc"&gt;1612789996&lt;/added-date&gt;&lt;ref-type name="Journal Article"&gt;17&lt;/ref-type&gt;&lt;rec-number&gt;328&lt;/rec-number&gt;&lt;last-updated-date format="utc"&gt;1612789996&lt;/last-updated-date&gt;&lt;accession-num&gt;28605608&lt;/accession-num&gt;&lt;electronic-resource-num&gt;10.1056/NEJMoa1611925&lt;/electronic-resource-num&gt;&lt;volume&gt;377&lt;/volume&gt;&lt;/record&gt;&lt;/Cite&gt;&lt;/EndNote&gt;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(18)</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B0DA8B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760DEB6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F0D1C2D" w14:textId="6D1D1EA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3.50</w:t>
            </w:r>
          </w:p>
        </w:tc>
        <w:tc>
          <w:tcPr>
            <w:tcW w:w="620" w:type="dxa"/>
            <w:tcBorders>
              <w:top w:val="nil"/>
              <w:left w:val="nil"/>
              <w:bottom w:val="nil"/>
              <w:right w:val="nil"/>
            </w:tcBorders>
            <w:shd w:val="clear" w:color="auto" w:fill="auto"/>
            <w:noWrap/>
            <w:vAlign w:val="center"/>
            <w:hideMark/>
          </w:tcPr>
          <w:p w14:paraId="04FE95B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10142</w:t>
            </w:r>
          </w:p>
        </w:tc>
        <w:tc>
          <w:tcPr>
            <w:tcW w:w="900" w:type="dxa"/>
            <w:tcBorders>
              <w:top w:val="nil"/>
              <w:left w:val="nil"/>
              <w:bottom w:val="nil"/>
              <w:right w:val="nil"/>
            </w:tcBorders>
            <w:vAlign w:val="center"/>
          </w:tcPr>
          <w:p w14:paraId="378CFAFE" w14:textId="2780B462" w:rsidR="00B853BF" w:rsidRPr="00002719" w:rsidRDefault="00B853BF" w:rsidP="00B853BF">
            <w:pPr>
              <w:jc w:val="center"/>
              <w:rPr>
                <w:rFonts w:ascii="Calibri" w:hAnsi="Calibri" w:cs="Calibri"/>
                <w:sz w:val="14"/>
                <w:szCs w:val="14"/>
              </w:rPr>
            </w:pPr>
            <w:r w:rsidRPr="00002719">
              <w:rPr>
                <w:rFonts w:ascii="Calibri" w:hAnsi="Calibri"/>
                <w:sz w:val="14"/>
                <w:szCs w:val="14"/>
              </w:rPr>
              <w:t>5.15%</w:t>
            </w:r>
          </w:p>
        </w:tc>
        <w:tc>
          <w:tcPr>
            <w:tcW w:w="900" w:type="dxa"/>
            <w:tcBorders>
              <w:top w:val="nil"/>
              <w:left w:val="nil"/>
              <w:bottom w:val="nil"/>
              <w:right w:val="nil"/>
            </w:tcBorders>
            <w:shd w:val="clear" w:color="auto" w:fill="auto"/>
            <w:noWrap/>
            <w:vAlign w:val="center"/>
            <w:hideMark/>
          </w:tcPr>
          <w:p w14:paraId="35C3074B" w14:textId="681638C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35497</w:t>
            </w:r>
          </w:p>
        </w:tc>
        <w:tc>
          <w:tcPr>
            <w:tcW w:w="900" w:type="dxa"/>
            <w:tcBorders>
              <w:top w:val="nil"/>
              <w:left w:val="nil"/>
              <w:bottom w:val="nil"/>
              <w:right w:val="nil"/>
            </w:tcBorders>
            <w:shd w:val="clear" w:color="auto" w:fill="auto"/>
            <w:noWrap/>
            <w:vAlign w:val="center"/>
            <w:hideMark/>
          </w:tcPr>
          <w:p w14:paraId="15FB925A" w14:textId="5AFC2C8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26.62</w:t>
            </w:r>
          </w:p>
        </w:tc>
        <w:tc>
          <w:tcPr>
            <w:tcW w:w="900" w:type="dxa"/>
            <w:tcBorders>
              <w:top w:val="nil"/>
              <w:left w:val="nil"/>
              <w:bottom w:val="nil"/>
              <w:right w:val="nil"/>
            </w:tcBorders>
            <w:shd w:val="clear" w:color="auto" w:fill="auto"/>
            <w:noWrap/>
            <w:vAlign w:val="center"/>
            <w:hideMark/>
          </w:tcPr>
          <w:p w14:paraId="6F2A52D2" w14:textId="6D92071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30.96</w:t>
            </w:r>
          </w:p>
        </w:tc>
        <w:tc>
          <w:tcPr>
            <w:tcW w:w="700" w:type="dxa"/>
            <w:tcBorders>
              <w:top w:val="nil"/>
              <w:left w:val="nil"/>
              <w:bottom w:val="nil"/>
              <w:right w:val="nil"/>
            </w:tcBorders>
            <w:shd w:val="clear" w:color="auto" w:fill="auto"/>
            <w:noWrap/>
            <w:vAlign w:val="center"/>
            <w:hideMark/>
          </w:tcPr>
          <w:p w14:paraId="45B8311C" w14:textId="176C0C8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36.70</w:t>
            </w:r>
          </w:p>
        </w:tc>
        <w:tc>
          <w:tcPr>
            <w:tcW w:w="760" w:type="dxa"/>
            <w:tcBorders>
              <w:top w:val="nil"/>
              <w:left w:val="nil"/>
              <w:bottom w:val="nil"/>
              <w:right w:val="nil"/>
            </w:tcBorders>
            <w:shd w:val="clear" w:color="auto" w:fill="auto"/>
            <w:noWrap/>
            <w:vAlign w:val="center"/>
            <w:hideMark/>
          </w:tcPr>
          <w:p w14:paraId="4640CB86" w14:textId="0969E3A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63.40</w:t>
            </w:r>
          </w:p>
        </w:tc>
        <w:tc>
          <w:tcPr>
            <w:tcW w:w="1140" w:type="dxa"/>
            <w:tcBorders>
              <w:top w:val="nil"/>
              <w:left w:val="nil"/>
              <w:bottom w:val="nil"/>
              <w:right w:val="nil"/>
            </w:tcBorders>
            <w:shd w:val="clear" w:color="auto" w:fill="auto"/>
            <w:noWrap/>
            <w:vAlign w:val="center"/>
            <w:hideMark/>
          </w:tcPr>
          <w:p w14:paraId="3ECCB10A" w14:textId="294124C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13.70</w:t>
            </w:r>
          </w:p>
        </w:tc>
        <w:tc>
          <w:tcPr>
            <w:tcW w:w="701" w:type="dxa"/>
            <w:tcBorders>
              <w:top w:val="nil"/>
              <w:left w:val="nil"/>
              <w:bottom w:val="nil"/>
              <w:right w:val="nil"/>
            </w:tcBorders>
            <w:shd w:val="clear" w:color="auto" w:fill="auto"/>
            <w:noWrap/>
            <w:vAlign w:val="center"/>
            <w:hideMark/>
          </w:tcPr>
          <w:p w14:paraId="0ECC6C2A" w14:textId="0360E24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535E40B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1E6059F" w14:textId="64147C2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5357B586" w14:textId="77777777" w:rsidTr="00C83844">
        <w:trPr>
          <w:trHeight w:val="320"/>
        </w:trPr>
        <w:tc>
          <w:tcPr>
            <w:tcW w:w="1640" w:type="dxa"/>
            <w:tcBorders>
              <w:top w:val="nil"/>
              <w:left w:val="nil"/>
              <w:bottom w:val="nil"/>
              <w:right w:val="nil"/>
            </w:tcBorders>
            <w:shd w:val="clear" w:color="auto" w:fill="auto"/>
            <w:noWrap/>
            <w:vAlign w:val="center"/>
            <w:hideMark/>
          </w:tcPr>
          <w:p w14:paraId="55B4517E" w14:textId="527956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CARMELINA</w:t>
            </w:r>
            <w:r w:rsidRPr="00002719">
              <w:rPr>
                <w:rFonts w:ascii="Calibri" w:hAnsi="Calibri"/>
                <w:sz w:val="14"/>
                <w:szCs w:val="14"/>
              </w:rPr>
              <w:fldChar w:fldCharType="begin">
                <w:fldData xml:space="preserve">PEVuZE5vdGU+PENpdGU+PEF1dGhvcj5Sb3NlbnN0b2NrPC9BdXRob3I+PFllYXI+MjAxOTwvWWVh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=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PEVuZE5vdGU+PENpdGU+PEF1dGhvcj5Sb3NlbnN0b2NrPC9BdXRob3I+PFllYXI+MjAxOTwvWWVh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=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(19)</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1A733B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06774D9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9E790F7" w14:textId="4EE7B4D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2.20</w:t>
            </w:r>
          </w:p>
        </w:tc>
        <w:tc>
          <w:tcPr>
            <w:tcW w:w="620" w:type="dxa"/>
            <w:tcBorders>
              <w:top w:val="nil"/>
              <w:left w:val="nil"/>
              <w:bottom w:val="nil"/>
              <w:right w:val="nil"/>
            </w:tcBorders>
            <w:shd w:val="clear" w:color="auto" w:fill="auto"/>
            <w:noWrap/>
            <w:vAlign w:val="center"/>
            <w:hideMark/>
          </w:tcPr>
          <w:p w14:paraId="33B1182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6979</w:t>
            </w:r>
          </w:p>
        </w:tc>
        <w:tc>
          <w:tcPr>
            <w:tcW w:w="900" w:type="dxa"/>
            <w:tcBorders>
              <w:top w:val="nil"/>
              <w:left w:val="nil"/>
              <w:bottom w:val="nil"/>
              <w:right w:val="nil"/>
            </w:tcBorders>
            <w:vAlign w:val="center"/>
          </w:tcPr>
          <w:p w14:paraId="41696EE9" w14:textId="0696FB6D" w:rsidR="00B853BF" w:rsidRPr="00002719" w:rsidRDefault="00B853BF" w:rsidP="00B853BF">
            <w:pPr>
              <w:jc w:val="center"/>
              <w:rPr>
                <w:rFonts w:ascii="Calibri" w:hAnsi="Calibri" w:cs="Calibri"/>
                <w:sz w:val="14"/>
                <w:szCs w:val="14"/>
              </w:rPr>
            </w:pPr>
            <w:r w:rsidRPr="00002719">
              <w:rPr>
                <w:rFonts w:ascii="Calibri" w:hAnsi="Calibri"/>
                <w:sz w:val="14"/>
                <w:szCs w:val="14"/>
              </w:rPr>
              <w:t>2.23%</w:t>
            </w:r>
          </w:p>
        </w:tc>
        <w:tc>
          <w:tcPr>
            <w:tcW w:w="900" w:type="dxa"/>
            <w:tcBorders>
              <w:top w:val="nil"/>
              <w:left w:val="nil"/>
              <w:bottom w:val="nil"/>
              <w:right w:val="nil"/>
            </w:tcBorders>
            <w:shd w:val="clear" w:color="auto" w:fill="auto"/>
            <w:noWrap/>
            <w:vAlign w:val="center"/>
            <w:hideMark/>
          </w:tcPr>
          <w:p w14:paraId="2BF932A1" w14:textId="3685ADC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15354</w:t>
            </w:r>
          </w:p>
        </w:tc>
        <w:tc>
          <w:tcPr>
            <w:tcW w:w="900" w:type="dxa"/>
            <w:tcBorders>
              <w:top w:val="nil"/>
              <w:left w:val="nil"/>
              <w:bottom w:val="nil"/>
              <w:right w:val="nil"/>
            </w:tcBorders>
            <w:shd w:val="clear" w:color="auto" w:fill="auto"/>
            <w:noWrap/>
            <w:vAlign w:val="center"/>
            <w:hideMark/>
          </w:tcPr>
          <w:p w14:paraId="12181622" w14:textId="2C8705A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56.46</w:t>
            </w:r>
          </w:p>
        </w:tc>
        <w:tc>
          <w:tcPr>
            <w:tcW w:w="900" w:type="dxa"/>
            <w:tcBorders>
              <w:top w:val="nil"/>
              <w:left w:val="nil"/>
              <w:bottom w:val="nil"/>
              <w:right w:val="nil"/>
            </w:tcBorders>
            <w:shd w:val="clear" w:color="auto" w:fill="auto"/>
            <w:noWrap/>
            <w:vAlign w:val="center"/>
            <w:hideMark/>
          </w:tcPr>
          <w:p w14:paraId="4115C4B2" w14:textId="1C96A71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54.78</w:t>
            </w:r>
          </w:p>
        </w:tc>
        <w:tc>
          <w:tcPr>
            <w:tcW w:w="700" w:type="dxa"/>
            <w:tcBorders>
              <w:top w:val="nil"/>
              <w:left w:val="nil"/>
              <w:bottom w:val="nil"/>
              <w:right w:val="nil"/>
            </w:tcBorders>
            <w:shd w:val="clear" w:color="auto" w:fill="auto"/>
            <w:noWrap/>
            <w:vAlign w:val="center"/>
            <w:hideMark/>
          </w:tcPr>
          <w:p w14:paraId="7B27B48B" w14:textId="35E98CD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35.70</w:t>
            </w:r>
          </w:p>
        </w:tc>
        <w:tc>
          <w:tcPr>
            <w:tcW w:w="760" w:type="dxa"/>
            <w:tcBorders>
              <w:top w:val="nil"/>
              <w:left w:val="nil"/>
              <w:bottom w:val="nil"/>
              <w:right w:val="nil"/>
            </w:tcBorders>
            <w:shd w:val="clear" w:color="auto" w:fill="auto"/>
            <w:noWrap/>
            <w:vAlign w:val="center"/>
            <w:hideMark/>
          </w:tcPr>
          <w:p w14:paraId="3D4632C8" w14:textId="5FE26DC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65.60</w:t>
            </w:r>
          </w:p>
        </w:tc>
        <w:tc>
          <w:tcPr>
            <w:tcW w:w="1140" w:type="dxa"/>
            <w:tcBorders>
              <w:top w:val="nil"/>
              <w:left w:val="nil"/>
              <w:bottom w:val="nil"/>
              <w:right w:val="nil"/>
            </w:tcBorders>
            <w:shd w:val="clear" w:color="auto" w:fill="auto"/>
            <w:noWrap/>
            <w:vAlign w:val="center"/>
            <w:hideMark/>
          </w:tcPr>
          <w:p w14:paraId="4916E6EA" w14:textId="4552D28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14.50</w:t>
            </w:r>
          </w:p>
        </w:tc>
        <w:tc>
          <w:tcPr>
            <w:tcW w:w="701" w:type="dxa"/>
            <w:tcBorders>
              <w:top w:val="nil"/>
              <w:left w:val="nil"/>
              <w:bottom w:val="nil"/>
              <w:right w:val="nil"/>
            </w:tcBorders>
            <w:shd w:val="clear" w:color="auto" w:fill="auto"/>
            <w:noWrap/>
            <w:vAlign w:val="center"/>
            <w:hideMark/>
          </w:tcPr>
          <w:p w14:paraId="7FD46F13" w14:textId="37B3877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13B627B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E1D411C" w14:textId="1C8B6D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r>
      <w:tr w:rsidR="00B853BF" w:rsidRPr="00002719" w14:paraId="196A061B" w14:textId="77777777" w:rsidTr="00C83844">
        <w:trPr>
          <w:trHeight w:val="320"/>
        </w:trPr>
        <w:tc>
          <w:tcPr>
            <w:tcW w:w="1640" w:type="dxa"/>
            <w:tcBorders>
              <w:top w:val="nil"/>
              <w:left w:val="nil"/>
              <w:bottom w:val="nil"/>
              <w:right w:val="nil"/>
            </w:tcBorders>
            <w:shd w:val="clear" w:color="auto" w:fill="auto"/>
            <w:noWrap/>
            <w:vAlign w:val="center"/>
            <w:hideMark/>
          </w:tcPr>
          <w:p w14:paraId="66DBB42A" w14:textId="2CE5FAA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CAROLINA</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&lt;EndNote&gt;&lt;Cite&gt;&lt;Author&gt;Rosenstock&lt;/Author&gt;&lt;Year&gt;2019&lt;/Year&gt;&lt;RecNum&gt;0&lt;/RecNum&gt;&lt;IDText&gt;Effect of Linagliptin vs Glimepiride on Major Adverse Cardiovascular Outcomes in Patients With Type 2 Diabetes: The CAROLINA Randomized Clinical Trial&lt;/IDText&gt;&lt;DisplayText&gt;(20)&lt;/DisplayText&gt;&lt;record&gt;&lt;dates&gt;&lt;pub-dates&gt;&lt;date&gt;Sep&lt;/date&gt;&lt;/pub-dates&gt;&lt;year&gt;2019&lt;/year&gt;&lt;/dates&gt;&lt;urls&gt;&lt;related-urls&gt;&lt;url&gt;https://www.ncbi.nlm.nih.gov/pubmed/31536101&lt;/url&gt;&lt;/related-urls&gt;&lt;/urls&gt;&lt;isbn&gt;1538-3598&lt;/isbn&gt;&lt;custom2&gt;PMC6763993&lt;/custom2&gt;&lt;titles&gt;&lt;title&gt;Effect of Linagliptin vs Glimepiride on Major Adverse Cardiovascular Outcomes in Patients With Type 2 Diabetes: The CAROLINA Randomized Clinical Trial&lt;/title&gt;&lt;secondary-title&gt;JAMA&lt;/secondary-title&gt;&lt;/titles&gt;&lt;contributors&gt;&lt;authors&gt;&lt;author&gt;Rosenstock, J.&lt;/author&gt;&lt;author&gt;Kahn, S. E.&lt;/author&gt;&lt;author&gt;Johansen, O. E.&lt;/author&gt;&lt;author&gt;Zinman, B.&lt;/author&gt;&lt;author&gt;Espeland, M. A.&lt;/author&gt;&lt;author&gt;Woerle, H. J.&lt;/author&gt;&lt;author&gt;Pfarr, E.&lt;/author&gt;&lt;author&gt;Keller, A.&lt;/author&gt;&lt;author&gt;Mattheus, M.&lt;/author&gt;&lt;author&gt;Baanstra, D.&lt;/author&gt;&lt;author&gt;Meinicke, T.&lt;/author&gt;&lt;author&gt;George, J. T.&lt;/author&gt;&lt;author&gt;von Eynatten, M.&lt;/author&gt;&lt;author&gt;McGuire, D. K.&lt;/author&gt;&lt;author&gt;Marx, N.&lt;/author&gt;&lt;author&gt;CAROLINA Investigators&lt;/author&gt;&lt;/authors&gt;&lt;/contributors&gt;&lt;edition&gt;2019/09/19&lt;/edition&gt;&lt;language&gt;eng&lt;/language&gt;&lt;added-date format="utc"&gt;1612790122&lt;/added-date&gt;&lt;ref-type name="Journal Article"&gt;17&lt;/ref-type&gt;&lt;rec-number&gt;330&lt;/rec-number&gt;&lt;last-updated-date format="utc"&gt;1612790122&lt;/last-updated-date&gt;&lt;accession-num&gt;31536101&lt;/accession-num&gt;&lt;electronic-resource-num&gt;10.1001/jama.2019.13772&lt;/electronic-resource-num&gt;&lt;/record&gt;&lt;/Cite&gt;&lt;/EndNote&gt;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(20)</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59B8AF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0B2F3286"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2CB1FDC5" w14:textId="1688BE7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6.30</w:t>
            </w:r>
          </w:p>
        </w:tc>
        <w:tc>
          <w:tcPr>
            <w:tcW w:w="620" w:type="dxa"/>
            <w:tcBorders>
              <w:top w:val="nil"/>
              <w:left w:val="nil"/>
              <w:bottom w:val="nil"/>
              <w:right w:val="nil"/>
            </w:tcBorders>
            <w:shd w:val="clear" w:color="auto" w:fill="auto"/>
            <w:noWrap/>
            <w:vAlign w:val="center"/>
            <w:hideMark/>
          </w:tcPr>
          <w:p w14:paraId="4361462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6033</w:t>
            </w:r>
          </w:p>
        </w:tc>
        <w:tc>
          <w:tcPr>
            <w:tcW w:w="900" w:type="dxa"/>
            <w:tcBorders>
              <w:top w:val="nil"/>
              <w:left w:val="nil"/>
              <w:bottom w:val="nil"/>
              <w:right w:val="nil"/>
            </w:tcBorders>
            <w:vAlign w:val="center"/>
          </w:tcPr>
          <w:p w14:paraId="53B7B970" w14:textId="3CF115A3" w:rsidR="00B853BF" w:rsidRPr="00002719" w:rsidRDefault="00B853BF" w:rsidP="00B853BF">
            <w:pPr>
              <w:jc w:val="center"/>
              <w:rPr>
                <w:rFonts w:ascii="Calibri" w:hAnsi="Calibri" w:cs="Calibri"/>
                <w:sz w:val="14"/>
                <w:szCs w:val="14"/>
              </w:rPr>
            </w:pPr>
            <w:r w:rsidRPr="00002719">
              <w:rPr>
                <w:rFonts w:ascii="Calibri" w:hAnsi="Calibri"/>
                <w:sz w:val="14"/>
                <w:szCs w:val="14"/>
              </w:rPr>
              <w:t>5.51%</w:t>
            </w:r>
          </w:p>
        </w:tc>
        <w:tc>
          <w:tcPr>
            <w:tcW w:w="900" w:type="dxa"/>
            <w:tcBorders>
              <w:top w:val="nil"/>
              <w:left w:val="nil"/>
              <w:bottom w:val="nil"/>
              <w:right w:val="nil"/>
            </w:tcBorders>
            <w:shd w:val="clear" w:color="auto" w:fill="auto"/>
            <w:noWrap/>
            <w:vAlign w:val="center"/>
            <w:hideMark/>
          </w:tcPr>
          <w:p w14:paraId="05CD5356" w14:textId="04D0A78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38008</w:t>
            </w:r>
          </w:p>
        </w:tc>
        <w:tc>
          <w:tcPr>
            <w:tcW w:w="900" w:type="dxa"/>
            <w:tcBorders>
              <w:top w:val="nil"/>
              <w:left w:val="nil"/>
              <w:bottom w:val="nil"/>
              <w:right w:val="nil"/>
            </w:tcBorders>
            <w:shd w:val="clear" w:color="auto" w:fill="auto"/>
            <w:noWrap/>
            <w:vAlign w:val="center"/>
            <w:hideMark/>
          </w:tcPr>
          <w:p w14:paraId="3102C5D0" w14:textId="006FB8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18.69</w:t>
            </w:r>
          </w:p>
        </w:tc>
        <w:tc>
          <w:tcPr>
            <w:tcW w:w="900" w:type="dxa"/>
            <w:tcBorders>
              <w:top w:val="nil"/>
              <w:left w:val="nil"/>
              <w:bottom w:val="nil"/>
              <w:right w:val="nil"/>
            </w:tcBorders>
            <w:shd w:val="clear" w:color="auto" w:fill="auto"/>
            <w:noWrap/>
            <w:vAlign w:val="center"/>
            <w:hideMark/>
          </w:tcPr>
          <w:p w14:paraId="526B7F8C" w14:textId="051BEAF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19.09</w:t>
            </w:r>
          </w:p>
        </w:tc>
        <w:tc>
          <w:tcPr>
            <w:tcW w:w="700" w:type="dxa"/>
            <w:tcBorders>
              <w:top w:val="nil"/>
              <w:left w:val="nil"/>
              <w:bottom w:val="nil"/>
              <w:right w:val="nil"/>
            </w:tcBorders>
            <w:shd w:val="clear" w:color="auto" w:fill="auto"/>
            <w:noWrap/>
            <w:vAlign w:val="center"/>
            <w:hideMark/>
          </w:tcPr>
          <w:p w14:paraId="0109068A" w14:textId="06505E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40.80</w:t>
            </w:r>
          </w:p>
        </w:tc>
        <w:tc>
          <w:tcPr>
            <w:tcW w:w="760" w:type="dxa"/>
            <w:tcBorders>
              <w:top w:val="nil"/>
              <w:left w:val="nil"/>
              <w:bottom w:val="nil"/>
              <w:right w:val="nil"/>
            </w:tcBorders>
            <w:shd w:val="clear" w:color="auto" w:fill="auto"/>
            <w:noWrap/>
            <w:vAlign w:val="center"/>
            <w:hideMark/>
          </w:tcPr>
          <w:p w14:paraId="524C8618" w14:textId="762CBEF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64.20</w:t>
            </w:r>
          </w:p>
        </w:tc>
        <w:tc>
          <w:tcPr>
            <w:tcW w:w="1140" w:type="dxa"/>
            <w:tcBorders>
              <w:top w:val="nil"/>
              <w:left w:val="nil"/>
              <w:bottom w:val="nil"/>
              <w:right w:val="nil"/>
            </w:tcBorders>
            <w:shd w:val="clear" w:color="auto" w:fill="auto"/>
            <w:noWrap/>
            <w:vAlign w:val="center"/>
            <w:hideMark/>
          </w:tcPr>
          <w:p w14:paraId="5CC115C5" w14:textId="70C3CB4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6.20</w:t>
            </w:r>
          </w:p>
        </w:tc>
        <w:tc>
          <w:tcPr>
            <w:tcW w:w="701" w:type="dxa"/>
            <w:tcBorders>
              <w:top w:val="nil"/>
              <w:left w:val="nil"/>
              <w:bottom w:val="nil"/>
              <w:right w:val="nil"/>
            </w:tcBorders>
            <w:shd w:val="clear" w:color="auto" w:fill="auto"/>
            <w:noWrap/>
            <w:vAlign w:val="center"/>
            <w:hideMark/>
          </w:tcPr>
          <w:p w14:paraId="4E4DEC1C" w14:textId="7D6CE6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w:t>
            </w:r>
          </w:p>
        </w:tc>
        <w:tc>
          <w:tcPr>
            <w:tcW w:w="210" w:type="dxa"/>
            <w:tcBorders>
              <w:top w:val="nil"/>
              <w:left w:val="nil"/>
              <w:bottom w:val="nil"/>
              <w:right w:val="nil"/>
            </w:tcBorders>
            <w:shd w:val="clear" w:color="auto" w:fill="auto"/>
            <w:noWrap/>
            <w:vAlign w:val="center"/>
            <w:hideMark/>
          </w:tcPr>
          <w:p w14:paraId="1E67C29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DA1F614" w14:textId="693E2D8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0.60</w:t>
            </w:r>
          </w:p>
        </w:tc>
      </w:tr>
      <w:tr w:rsidR="00B853BF" w:rsidRPr="00002719" w14:paraId="4915DF7B" w14:textId="77777777" w:rsidTr="00C83844">
        <w:trPr>
          <w:trHeight w:val="320"/>
        </w:trPr>
        <w:tc>
          <w:tcPr>
            <w:tcW w:w="1640" w:type="dxa"/>
            <w:tcBorders>
              <w:top w:val="nil"/>
              <w:left w:val="nil"/>
              <w:bottom w:val="nil"/>
              <w:right w:val="nil"/>
            </w:tcBorders>
            <w:shd w:val="clear" w:color="auto" w:fill="auto"/>
            <w:noWrap/>
            <w:vAlign w:val="center"/>
            <w:hideMark/>
          </w:tcPr>
          <w:p w14:paraId="1378ED10" w14:textId="35567F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CONFIDENCE (1)</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PEVuZE5vdGU+PENpdGU+PEF1dGhvcj5YdTwvQXV0aG9yPjxZZWFyPjIwMTU8L1llYXI+PFJlY051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PEVuZE5vdGU+PENpdGU+PEF1dGhvcj5YdTwvQXV0aG9yPjxZZWFyPjIwMTU8L1llYXI+PFJlY051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(21)</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12B3B9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12998285"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Insulin</w:t>
            </w:r>
            <w:proofErr w:type="spellEnd"/>
          </w:p>
        </w:tc>
        <w:tc>
          <w:tcPr>
            <w:tcW w:w="880" w:type="dxa"/>
            <w:tcBorders>
              <w:top w:val="nil"/>
              <w:left w:val="nil"/>
              <w:bottom w:val="nil"/>
              <w:right w:val="nil"/>
            </w:tcBorders>
            <w:shd w:val="clear" w:color="auto" w:fill="auto"/>
            <w:noWrap/>
            <w:vAlign w:val="center"/>
            <w:hideMark/>
          </w:tcPr>
          <w:p w14:paraId="2630F56B" w14:textId="059DF0E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0.92</w:t>
            </w:r>
          </w:p>
        </w:tc>
        <w:tc>
          <w:tcPr>
            <w:tcW w:w="620" w:type="dxa"/>
            <w:tcBorders>
              <w:top w:val="nil"/>
              <w:left w:val="nil"/>
              <w:bottom w:val="nil"/>
              <w:right w:val="nil"/>
            </w:tcBorders>
            <w:shd w:val="clear" w:color="auto" w:fill="auto"/>
            <w:noWrap/>
            <w:vAlign w:val="center"/>
            <w:hideMark/>
          </w:tcPr>
          <w:p w14:paraId="3F43E03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224</w:t>
            </w:r>
          </w:p>
        </w:tc>
        <w:tc>
          <w:tcPr>
            <w:tcW w:w="900" w:type="dxa"/>
            <w:tcBorders>
              <w:top w:val="nil"/>
              <w:left w:val="nil"/>
              <w:bottom w:val="nil"/>
              <w:right w:val="nil"/>
            </w:tcBorders>
            <w:vAlign w:val="center"/>
          </w:tcPr>
          <w:p w14:paraId="41BA7CB9" w14:textId="059D5CFC"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29FC74DE" w14:textId="4A51DDE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206</w:t>
            </w:r>
          </w:p>
        </w:tc>
        <w:tc>
          <w:tcPr>
            <w:tcW w:w="900" w:type="dxa"/>
            <w:tcBorders>
              <w:top w:val="nil"/>
              <w:left w:val="nil"/>
              <w:bottom w:val="nil"/>
              <w:right w:val="nil"/>
            </w:tcBorders>
            <w:shd w:val="clear" w:color="auto" w:fill="auto"/>
            <w:noWrap/>
            <w:vAlign w:val="center"/>
            <w:hideMark/>
          </w:tcPr>
          <w:p w14:paraId="551C43E9" w14:textId="30DCED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9.88</w:t>
            </w:r>
          </w:p>
        </w:tc>
        <w:tc>
          <w:tcPr>
            <w:tcW w:w="900" w:type="dxa"/>
            <w:tcBorders>
              <w:top w:val="nil"/>
              <w:left w:val="nil"/>
              <w:bottom w:val="nil"/>
              <w:right w:val="nil"/>
            </w:tcBorders>
            <w:shd w:val="clear" w:color="auto" w:fill="auto"/>
            <w:noWrap/>
            <w:vAlign w:val="center"/>
            <w:hideMark/>
          </w:tcPr>
          <w:p w14:paraId="386624A0" w14:textId="04EE262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9.53</w:t>
            </w:r>
          </w:p>
        </w:tc>
        <w:tc>
          <w:tcPr>
            <w:tcW w:w="700" w:type="dxa"/>
            <w:tcBorders>
              <w:top w:val="nil"/>
              <w:left w:val="nil"/>
              <w:bottom w:val="nil"/>
              <w:right w:val="nil"/>
            </w:tcBorders>
            <w:shd w:val="clear" w:color="auto" w:fill="auto"/>
            <w:noWrap/>
            <w:vAlign w:val="center"/>
            <w:hideMark/>
          </w:tcPr>
          <w:p w14:paraId="4197E5F1" w14:textId="523B16F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38.60</w:t>
            </w:r>
          </w:p>
        </w:tc>
        <w:tc>
          <w:tcPr>
            <w:tcW w:w="760" w:type="dxa"/>
            <w:tcBorders>
              <w:top w:val="nil"/>
              <w:left w:val="nil"/>
              <w:bottom w:val="nil"/>
              <w:right w:val="nil"/>
            </w:tcBorders>
            <w:shd w:val="clear" w:color="auto" w:fill="auto"/>
            <w:noWrap/>
            <w:vAlign w:val="center"/>
            <w:hideMark/>
          </w:tcPr>
          <w:p w14:paraId="7B5D23E4" w14:textId="6655233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51.00</w:t>
            </w:r>
          </w:p>
        </w:tc>
        <w:tc>
          <w:tcPr>
            <w:tcW w:w="1140" w:type="dxa"/>
            <w:tcBorders>
              <w:top w:val="nil"/>
              <w:left w:val="nil"/>
              <w:bottom w:val="nil"/>
              <w:right w:val="nil"/>
            </w:tcBorders>
            <w:shd w:val="clear" w:color="auto" w:fill="auto"/>
            <w:noWrap/>
            <w:vAlign w:val="center"/>
            <w:hideMark/>
          </w:tcPr>
          <w:p w14:paraId="3F36DDC3"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3B1C1921" w14:textId="4C29D1B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3FFCDDFB"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62DCBB9A" w14:textId="77777777" w:rsidR="00B853BF" w:rsidRPr="00002719" w:rsidRDefault="00B853BF" w:rsidP="00B853BF">
            <w:pPr>
              <w:jc w:val="center"/>
              <w:rPr>
                <w:rFonts w:ascii="Calibri" w:hAnsi="Calibri"/>
                <w:sz w:val="14"/>
                <w:szCs w:val="14"/>
              </w:rPr>
            </w:pPr>
          </w:p>
        </w:tc>
      </w:tr>
      <w:tr w:rsidR="00B853BF" w:rsidRPr="00002719" w14:paraId="15E898A3" w14:textId="77777777" w:rsidTr="00C83844">
        <w:trPr>
          <w:trHeight w:val="320"/>
        </w:trPr>
        <w:tc>
          <w:tcPr>
            <w:tcW w:w="1640" w:type="dxa"/>
            <w:tcBorders>
              <w:top w:val="nil"/>
              <w:left w:val="nil"/>
              <w:bottom w:val="nil"/>
              <w:right w:val="nil"/>
            </w:tcBorders>
            <w:shd w:val="clear" w:color="auto" w:fill="auto"/>
            <w:noWrap/>
            <w:vAlign w:val="center"/>
            <w:hideMark/>
          </w:tcPr>
          <w:p w14:paraId="672B5809" w14:textId="2775BC8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CONFIDENCE (2)</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PEVuZE5vdGU+PENpdGU+PEF1dGhvcj5YdTwvQXV0aG9yPjxZZWFyPjIwMTU8L1llYXI+PFJlY051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PEVuZE5vdGU+PENpdGU+PEF1dGhvcj5YdTwvQXV0aG9yPjxZZWFyPjIwMTU8L1llYXI+PFJlY051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(21)</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4DD2FC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347DDAD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5B40B714" w14:textId="38CEF85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0.92</w:t>
            </w:r>
          </w:p>
        </w:tc>
        <w:tc>
          <w:tcPr>
            <w:tcW w:w="620" w:type="dxa"/>
            <w:tcBorders>
              <w:top w:val="nil"/>
              <w:left w:val="nil"/>
              <w:bottom w:val="nil"/>
              <w:right w:val="nil"/>
            </w:tcBorders>
            <w:shd w:val="clear" w:color="auto" w:fill="auto"/>
            <w:noWrap/>
            <w:vAlign w:val="center"/>
            <w:hideMark/>
          </w:tcPr>
          <w:p w14:paraId="5CBC5FB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228</w:t>
            </w:r>
          </w:p>
        </w:tc>
        <w:tc>
          <w:tcPr>
            <w:tcW w:w="900" w:type="dxa"/>
            <w:tcBorders>
              <w:top w:val="nil"/>
              <w:left w:val="nil"/>
              <w:bottom w:val="nil"/>
              <w:right w:val="nil"/>
            </w:tcBorders>
            <w:vAlign w:val="center"/>
          </w:tcPr>
          <w:p w14:paraId="4AC38A79" w14:textId="1782ACB0"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41B0ED6F" w14:textId="2A4F999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210</w:t>
            </w:r>
          </w:p>
        </w:tc>
        <w:tc>
          <w:tcPr>
            <w:tcW w:w="900" w:type="dxa"/>
            <w:tcBorders>
              <w:top w:val="nil"/>
              <w:left w:val="nil"/>
              <w:bottom w:val="nil"/>
              <w:right w:val="nil"/>
            </w:tcBorders>
            <w:shd w:val="clear" w:color="auto" w:fill="auto"/>
            <w:noWrap/>
            <w:vAlign w:val="center"/>
            <w:hideMark/>
          </w:tcPr>
          <w:p w14:paraId="3B91A220" w14:textId="0BE2F71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9.88</w:t>
            </w:r>
          </w:p>
        </w:tc>
        <w:tc>
          <w:tcPr>
            <w:tcW w:w="900" w:type="dxa"/>
            <w:tcBorders>
              <w:top w:val="nil"/>
              <w:left w:val="nil"/>
              <w:bottom w:val="nil"/>
              <w:right w:val="nil"/>
            </w:tcBorders>
            <w:shd w:val="clear" w:color="auto" w:fill="auto"/>
            <w:noWrap/>
            <w:vAlign w:val="center"/>
            <w:hideMark/>
          </w:tcPr>
          <w:p w14:paraId="5D05878E" w14:textId="6D40641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9.21</w:t>
            </w:r>
          </w:p>
        </w:tc>
        <w:tc>
          <w:tcPr>
            <w:tcW w:w="700" w:type="dxa"/>
            <w:tcBorders>
              <w:top w:val="nil"/>
              <w:left w:val="nil"/>
              <w:bottom w:val="nil"/>
              <w:right w:val="nil"/>
            </w:tcBorders>
            <w:shd w:val="clear" w:color="auto" w:fill="auto"/>
            <w:noWrap/>
            <w:vAlign w:val="center"/>
            <w:hideMark/>
          </w:tcPr>
          <w:p w14:paraId="382E3BF0" w14:textId="56F2CB6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44.90</w:t>
            </w:r>
          </w:p>
        </w:tc>
        <w:tc>
          <w:tcPr>
            <w:tcW w:w="760" w:type="dxa"/>
            <w:tcBorders>
              <w:top w:val="nil"/>
              <w:left w:val="nil"/>
              <w:bottom w:val="nil"/>
              <w:right w:val="nil"/>
            </w:tcBorders>
            <w:shd w:val="clear" w:color="auto" w:fill="auto"/>
            <w:noWrap/>
            <w:vAlign w:val="center"/>
            <w:hideMark/>
          </w:tcPr>
          <w:p w14:paraId="60BE287F" w14:textId="403CBA0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w:t>
            </w:r>
          </w:p>
        </w:tc>
        <w:tc>
          <w:tcPr>
            <w:tcW w:w="1140" w:type="dxa"/>
            <w:tcBorders>
              <w:top w:val="nil"/>
              <w:left w:val="nil"/>
              <w:bottom w:val="nil"/>
              <w:right w:val="nil"/>
            </w:tcBorders>
            <w:shd w:val="clear" w:color="auto" w:fill="auto"/>
            <w:noWrap/>
            <w:vAlign w:val="center"/>
            <w:hideMark/>
          </w:tcPr>
          <w:p w14:paraId="7A2486D2"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6A149424" w14:textId="12AA43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32841B6B"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111CB8C2" w14:textId="77777777" w:rsidR="00B853BF" w:rsidRPr="00002719" w:rsidRDefault="00B853BF" w:rsidP="00B853BF">
            <w:pPr>
              <w:jc w:val="center"/>
              <w:rPr>
                <w:rFonts w:ascii="Calibri" w:hAnsi="Calibri"/>
                <w:sz w:val="14"/>
                <w:szCs w:val="14"/>
              </w:rPr>
            </w:pPr>
          </w:p>
        </w:tc>
      </w:tr>
      <w:tr w:rsidR="00B853BF" w:rsidRPr="00002719" w14:paraId="735A0D71" w14:textId="77777777" w:rsidTr="00C83844">
        <w:trPr>
          <w:trHeight w:val="320"/>
        </w:trPr>
        <w:tc>
          <w:tcPr>
            <w:tcW w:w="1640" w:type="dxa"/>
            <w:tcBorders>
              <w:top w:val="nil"/>
              <w:left w:val="nil"/>
              <w:bottom w:val="nil"/>
              <w:right w:val="nil"/>
            </w:tcBorders>
            <w:shd w:val="clear" w:color="auto" w:fill="auto"/>
            <w:noWrap/>
            <w:vAlign w:val="center"/>
            <w:hideMark/>
          </w:tcPr>
          <w:p w14:paraId="1734547F" w14:textId="2B2860DD"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Cefalu</w:t>
            </w:r>
            <w:proofErr w:type="spellEnd"/>
            <w:r w:rsidRPr="00002719">
              <w:rPr>
                <w:rFonts w:ascii="Calibri" w:hAnsi="Calibri" w:cs="Calibri"/>
                <w:sz w:val="14"/>
                <w:szCs w:val="14"/>
              </w:rPr>
              <w:t xml:space="preserve"> (2015)</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PEVuZE5vdGU+PENpdGU+PEF1dGhvcj5DZWZhbHU8L0F1dGhvcj48WWVhcj4yMDE1PC9ZZWFyPjxS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==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PEVuZE5vdGU+PENpdGU+PEF1dGhvcj5DZWZhbHU8L0F1dGhvcj48WWVhcj4yMDE1PC9ZZWFyPjxS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==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(22)</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D9A573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3510B2F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CAEB3B3" w14:textId="73A395B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3530D18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914</w:t>
            </w:r>
          </w:p>
        </w:tc>
        <w:tc>
          <w:tcPr>
            <w:tcW w:w="900" w:type="dxa"/>
            <w:tcBorders>
              <w:top w:val="nil"/>
              <w:left w:val="nil"/>
              <w:bottom w:val="nil"/>
              <w:right w:val="nil"/>
            </w:tcBorders>
            <w:vAlign w:val="center"/>
          </w:tcPr>
          <w:p w14:paraId="141DD809" w14:textId="36156FE3"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2CE36A1C" w14:textId="4AA4174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877</w:t>
            </w:r>
          </w:p>
        </w:tc>
        <w:tc>
          <w:tcPr>
            <w:tcW w:w="900" w:type="dxa"/>
            <w:tcBorders>
              <w:top w:val="nil"/>
              <w:left w:val="nil"/>
              <w:bottom w:val="nil"/>
              <w:right w:val="nil"/>
            </w:tcBorders>
            <w:shd w:val="clear" w:color="auto" w:fill="auto"/>
            <w:noWrap/>
            <w:vAlign w:val="center"/>
            <w:hideMark/>
          </w:tcPr>
          <w:p w14:paraId="2B6A78E2" w14:textId="0BFCA1F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13.74</w:t>
            </w:r>
          </w:p>
        </w:tc>
        <w:tc>
          <w:tcPr>
            <w:tcW w:w="900" w:type="dxa"/>
            <w:tcBorders>
              <w:top w:val="nil"/>
              <w:left w:val="nil"/>
              <w:bottom w:val="nil"/>
              <w:right w:val="nil"/>
            </w:tcBorders>
            <w:shd w:val="clear" w:color="auto" w:fill="auto"/>
            <w:noWrap/>
            <w:vAlign w:val="center"/>
            <w:hideMark/>
          </w:tcPr>
          <w:p w14:paraId="2EAC3F3C" w14:textId="5255A6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6.81</w:t>
            </w:r>
          </w:p>
        </w:tc>
        <w:tc>
          <w:tcPr>
            <w:tcW w:w="700" w:type="dxa"/>
            <w:tcBorders>
              <w:top w:val="nil"/>
              <w:left w:val="nil"/>
              <w:bottom w:val="nil"/>
              <w:right w:val="nil"/>
            </w:tcBorders>
            <w:shd w:val="clear" w:color="auto" w:fill="auto"/>
            <w:noWrap/>
            <w:vAlign w:val="center"/>
            <w:hideMark/>
          </w:tcPr>
          <w:p w14:paraId="21029F11" w14:textId="4AF757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31.40</w:t>
            </w:r>
          </w:p>
        </w:tc>
        <w:tc>
          <w:tcPr>
            <w:tcW w:w="760" w:type="dxa"/>
            <w:tcBorders>
              <w:top w:val="nil"/>
              <w:left w:val="nil"/>
              <w:bottom w:val="nil"/>
              <w:right w:val="nil"/>
            </w:tcBorders>
            <w:shd w:val="clear" w:color="auto" w:fill="auto"/>
            <w:noWrap/>
            <w:vAlign w:val="center"/>
            <w:hideMark/>
          </w:tcPr>
          <w:p w14:paraId="7C9D007A" w14:textId="4CB3675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63.00</w:t>
            </w:r>
          </w:p>
        </w:tc>
        <w:tc>
          <w:tcPr>
            <w:tcW w:w="1140" w:type="dxa"/>
            <w:tcBorders>
              <w:top w:val="nil"/>
              <w:left w:val="nil"/>
              <w:bottom w:val="nil"/>
              <w:right w:val="nil"/>
            </w:tcBorders>
            <w:shd w:val="clear" w:color="auto" w:fill="auto"/>
            <w:noWrap/>
            <w:vAlign w:val="center"/>
            <w:hideMark/>
          </w:tcPr>
          <w:p w14:paraId="2E283617" w14:textId="5E94968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12.30</w:t>
            </w:r>
          </w:p>
        </w:tc>
        <w:tc>
          <w:tcPr>
            <w:tcW w:w="701" w:type="dxa"/>
            <w:tcBorders>
              <w:top w:val="nil"/>
              <w:left w:val="nil"/>
              <w:bottom w:val="nil"/>
              <w:right w:val="nil"/>
            </w:tcBorders>
            <w:shd w:val="clear" w:color="auto" w:fill="auto"/>
            <w:noWrap/>
            <w:vAlign w:val="center"/>
            <w:hideMark/>
          </w:tcPr>
          <w:p w14:paraId="13538ADB" w14:textId="2B3158F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8.08</w:t>
            </w:r>
          </w:p>
        </w:tc>
        <w:tc>
          <w:tcPr>
            <w:tcW w:w="210" w:type="dxa"/>
            <w:tcBorders>
              <w:top w:val="nil"/>
              <w:left w:val="nil"/>
              <w:bottom w:val="nil"/>
              <w:right w:val="nil"/>
            </w:tcBorders>
            <w:shd w:val="clear" w:color="auto" w:fill="auto"/>
            <w:noWrap/>
            <w:vAlign w:val="center"/>
            <w:hideMark/>
          </w:tcPr>
          <w:p w14:paraId="0702AE3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CE2C988" w14:textId="078CEC0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4C6F6652" w14:textId="77777777" w:rsidTr="00C83844">
        <w:trPr>
          <w:trHeight w:val="320"/>
        </w:trPr>
        <w:tc>
          <w:tcPr>
            <w:tcW w:w="1640" w:type="dxa"/>
            <w:tcBorders>
              <w:top w:val="nil"/>
              <w:left w:val="nil"/>
              <w:bottom w:val="nil"/>
              <w:right w:val="nil"/>
            </w:tcBorders>
            <w:shd w:val="clear" w:color="auto" w:fill="auto"/>
            <w:noWrap/>
            <w:vAlign w:val="center"/>
            <w:hideMark/>
          </w:tcPr>
          <w:p w14:paraId="60C29A3D" w14:textId="3B2060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lastRenderedPageBreak/>
              <w:t>Chacra (2011)</w:t>
            </w:r>
            <w:r w:rsidRPr="00002719">
              <w:rPr>
                <w:rFonts w:ascii="Calibri" w:hAnsi="Calibri"/>
                <w:sz w:val="14"/>
                <w:szCs w:val="14"/>
              </w:rPr>
              <w:t xml:space="preserve"> </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&lt;EndNote&gt;&lt;Cite&gt;&lt;Author&gt;Chacra&lt;/Author&gt;&lt;Year&gt;2011&lt;/Year&gt;&lt;RecNum&gt;0&lt;/RecNum&gt;&lt;IDText&gt;Safety and efficacy of saxagliptin in combination with submaximal sulphonylurea versus up-titrated sulphonylurea over 76 weeks&lt;/IDText&gt;&lt;DisplayText&gt;(23)&lt;/DisplayText&gt;&lt;record&gt;&lt;dates&gt;&lt;pub-dates&gt;&lt;date&gt;Apr&lt;/date&gt;&lt;/pub-dates&gt;&lt;year&gt;2011&lt;/year&gt;&lt;/dates&gt;&lt;keywords&gt;&lt;keyword&gt;Adamantane&lt;/keyword&gt;&lt;keyword&gt;Aged&lt;/keyword&gt;&lt;keyword&gt;Biomarkers&lt;/keyword&gt;&lt;keyword&gt;Blood Glucose&lt;/keyword&gt;&lt;keyword&gt;Diabetes Mellitus, Type 2&lt;/keyword&gt;&lt;keyword&gt;Dipeptides&lt;/keyword&gt;&lt;keyword&gt;Dipeptidyl-Peptidase IV Inhibitors&lt;/keyword&gt;&lt;keyword&gt;Double-Blind Method&lt;/keyword&gt;&lt;keyword&gt;Drug Therapy, Combination&lt;/keyword&gt;&lt;keyword&gt;Female&lt;/keyword&gt;&lt;keyword&gt;Glyburide&lt;/keyword&gt;&lt;keyword&gt;Glycated Hemoglobin A&lt;/keyword&gt;&lt;keyword&gt;Humans&lt;/keyword&gt;&lt;keyword&gt;Hypoglycemia&lt;/keyword&gt;&lt;keyword&gt;Hypoglycemic Agents&lt;/keyword&gt;&lt;keyword&gt;Kaplan-Meier Estimate&lt;/keyword&gt;&lt;keyword&gt;Male&lt;/keyword&gt;&lt;keyword&gt;Middle Aged&lt;/keyword&gt;&lt;keyword&gt;Time Factors&lt;/keyword&gt;&lt;keyword&gt;Treatment Outcome&lt;/keyword&gt;&lt;/keywords&gt;&lt;urls&gt;&lt;related-urls&gt;&lt;url&gt;https://www.ncbi.nlm.nih.gov/pubmed/21562067&lt;/url&gt;&lt;/related-urls&gt;&lt;/urls&gt;&lt;isbn&gt;1752-8984&lt;/isbn&gt;&lt;titles&gt;&lt;title&gt;Safety and efficacy of saxagliptin in combination with submaximal sulphonylurea versus up-titrated sulphonylurea over 76 weeks&lt;/title&gt;&lt;secondary-title&gt;Diab Vasc Dis Res&lt;/secondary-title&gt;&lt;/titles&gt;&lt;pages&gt;150-9&lt;/pages&gt;&lt;number&gt;2&lt;/number&gt;&lt;contributors&gt;&lt;authors&gt;&lt;author&gt;Chacra, A. R.&lt;/author&gt;&lt;author&gt;Tan, G. H.&lt;/author&gt;&lt;author&gt;Ravichandran, S.&lt;/author&gt;&lt;author&gt;List, J.&lt;/author&gt;&lt;author&gt;Chen, R.&lt;/author&gt;&lt;author&gt;CV181040 Investigators&lt;/author&gt;&lt;/authors&gt;&lt;/contributors&gt;&lt;language&gt;eng&lt;/language&gt;&lt;added-date format="utc"&gt;1612792410&lt;/added-date&gt;&lt;ref-type name="Journal Article"&gt;17&lt;/ref-type&gt;&lt;rec-number&gt;333&lt;/rec-number&gt;&lt;last-updated-date format="utc"&gt;1612792410&lt;/last-updated-date&gt;&lt;accession-num&gt;21562067&lt;/accession-num&gt;&lt;electronic-resource-num&gt;10.1177/1479164111404574&lt;/electronic-resource-num&gt;&lt;volume&gt;8&lt;/volume&gt;&lt;/record&gt;&lt;/Cite&gt;&lt;/EndNote&gt;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(23)</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4A40F7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44F24B5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1E41B6F4" w14:textId="1CD9CFB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5A1480C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769</w:t>
            </w:r>
          </w:p>
        </w:tc>
        <w:tc>
          <w:tcPr>
            <w:tcW w:w="900" w:type="dxa"/>
            <w:tcBorders>
              <w:top w:val="nil"/>
              <w:left w:val="nil"/>
              <w:bottom w:val="nil"/>
              <w:right w:val="nil"/>
            </w:tcBorders>
            <w:vAlign w:val="center"/>
          </w:tcPr>
          <w:p w14:paraId="02DDEEF3" w14:textId="586B16AB" w:rsidR="00B853BF" w:rsidRPr="00002719" w:rsidRDefault="00B853BF" w:rsidP="00B853BF">
            <w:pPr>
              <w:jc w:val="center"/>
              <w:rPr>
                <w:rFonts w:ascii="Calibri" w:hAnsi="Calibri" w:cs="Calibri"/>
                <w:sz w:val="14"/>
                <w:szCs w:val="14"/>
              </w:rPr>
            </w:pPr>
            <w:r w:rsidRPr="00002719">
              <w:rPr>
                <w:rFonts w:ascii="Calibri" w:hAnsi="Calibri"/>
                <w:sz w:val="14"/>
                <w:szCs w:val="14"/>
              </w:rPr>
              <w:t>0.16%</w:t>
            </w:r>
          </w:p>
        </w:tc>
        <w:tc>
          <w:tcPr>
            <w:tcW w:w="900" w:type="dxa"/>
            <w:tcBorders>
              <w:top w:val="nil"/>
              <w:left w:val="nil"/>
              <w:bottom w:val="nil"/>
              <w:right w:val="nil"/>
            </w:tcBorders>
            <w:shd w:val="clear" w:color="auto" w:fill="auto"/>
            <w:noWrap/>
            <w:vAlign w:val="center"/>
            <w:hideMark/>
          </w:tcPr>
          <w:p w14:paraId="5F9C95AD" w14:textId="57F5918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1077</w:t>
            </w:r>
          </w:p>
        </w:tc>
        <w:tc>
          <w:tcPr>
            <w:tcW w:w="900" w:type="dxa"/>
            <w:tcBorders>
              <w:top w:val="nil"/>
              <w:left w:val="nil"/>
              <w:bottom w:val="nil"/>
              <w:right w:val="nil"/>
            </w:tcBorders>
            <w:shd w:val="clear" w:color="auto" w:fill="auto"/>
            <w:noWrap/>
            <w:vAlign w:val="center"/>
            <w:hideMark/>
          </w:tcPr>
          <w:p w14:paraId="1526E9B6" w14:textId="144E60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11.38</w:t>
            </w:r>
          </w:p>
        </w:tc>
        <w:tc>
          <w:tcPr>
            <w:tcW w:w="900" w:type="dxa"/>
            <w:tcBorders>
              <w:top w:val="nil"/>
              <w:left w:val="nil"/>
              <w:bottom w:val="nil"/>
              <w:right w:val="nil"/>
            </w:tcBorders>
            <w:shd w:val="clear" w:color="auto" w:fill="auto"/>
            <w:noWrap/>
            <w:vAlign w:val="center"/>
            <w:hideMark/>
          </w:tcPr>
          <w:p w14:paraId="10E0B91F" w14:textId="7AE692D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10.70</w:t>
            </w:r>
          </w:p>
        </w:tc>
        <w:tc>
          <w:tcPr>
            <w:tcW w:w="700" w:type="dxa"/>
            <w:tcBorders>
              <w:top w:val="nil"/>
              <w:left w:val="nil"/>
              <w:bottom w:val="nil"/>
              <w:right w:val="nil"/>
            </w:tcBorders>
            <w:shd w:val="clear" w:color="auto" w:fill="auto"/>
            <w:noWrap/>
            <w:vAlign w:val="center"/>
            <w:hideMark/>
          </w:tcPr>
          <w:p w14:paraId="182A911D" w14:textId="2D7088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53.90</w:t>
            </w:r>
          </w:p>
        </w:tc>
        <w:tc>
          <w:tcPr>
            <w:tcW w:w="760" w:type="dxa"/>
            <w:tcBorders>
              <w:top w:val="nil"/>
              <w:left w:val="nil"/>
              <w:bottom w:val="nil"/>
              <w:right w:val="nil"/>
            </w:tcBorders>
            <w:shd w:val="clear" w:color="auto" w:fill="auto"/>
            <w:noWrap/>
            <w:vAlign w:val="center"/>
            <w:hideMark/>
          </w:tcPr>
          <w:p w14:paraId="340DB783" w14:textId="27948E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55.10</w:t>
            </w:r>
          </w:p>
        </w:tc>
        <w:tc>
          <w:tcPr>
            <w:tcW w:w="1140" w:type="dxa"/>
            <w:tcBorders>
              <w:top w:val="nil"/>
              <w:left w:val="nil"/>
              <w:bottom w:val="nil"/>
              <w:right w:val="nil"/>
            </w:tcBorders>
            <w:shd w:val="clear" w:color="auto" w:fill="auto"/>
            <w:noWrap/>
            <w:vAlign w:val="center"/>
            <w:hideMark/>
          </w:tcPr>
          <w:p w14:paraId="0D45FC5A" w14:textId="6D5FD37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6.80</w:t>
            </w:r>
          </w:p>
        </w:tc>
        <w:tc>
          <w:tcPr>
            <w:tcW w:w="701" w:type="dxa"/>
            <w:tcBorders>
              <w:top w:val="nil"/>
              <w:left w:val="nil"/>
              <w:bottom w:val="nil"/>
              <w:right w:val="nil"/>
            </w:tcBorders>
            <w:shd w:val="clear" w:color="auto" w:fill="auto"/>
            <w:noWrap/>
            <w:vAlign w:val="center"/>
            <w:hideMark/>
          </w:tcPr>
          <w:p w14:paraId="727EEC9A" w14:textId="3CF7332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8.40</w:t>
            </w:r>
          </w:p>
        </w:tc>
        <w:tc>
          <w:tcPr>
            <w:tcW w:w="210" w:type="dxa"/>
            <w:tcBorders>
              <w:top w:val="nil"/>
              <w:left w:val="nil"/>
              <w:bottom w:val="nil"/>
              <w:right w:val="nil"/>
            </w:tcBorders>
            <w:shd w:val="clear" w:color="auto" w:fill="auto"/>
            <w:noWrap/>
            <w:vAlign w:val="center"/>
            <w:hideMark/>
          </w:tcPr>
          <w:p w14:paraId="0A47BBC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CFB36BA" w14:textId="24D65E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76E0D148" w14:textId="77777777" w:rsidTr="00C83844">
        <w:trPr>
          <w:trHeight w:val="320"/>
        </w:trPr>
        <w:tc>
          <w:tcPr>
            <w:tcW w:w="1640" w:type="dxa"/>
            <w:tcBorders>
              <w:top w:val="nil"/>
              <w:left w:val="nil"/>
              <w:bottom w:val="nil"/>
              <w:right w:val="nil"/>
            </w:tcBorders>
            <w:shd w:val="clear" w:color="auto" w:fill="auto"/>
            <w:noWrap/>
            <w:vAlign w:val="center"/>
            <w:hideMark/>
          </w:tcPr>
          <w:p w14:paraId="68B52F3A" w14:textId="1239D0BA"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Charpentier</w:t>
            </w:r>
            <w:proofErr w:type="spellEnd"/>
            <w:r w:rsidRPr="00002719">
              <w:rPr>
                <w:rFonts w:ascii="Calibri" w:hAnsi="Calibri" w:cs="Calibri"/>
                <w:sz w:val="14"/>
                <w:szCs w:val="14"/>
              </w:rPr>
              <w:t xml:space="preserve"> (2009)</w:t>
            </w:r>
            <w:r w:rsidRPr="00002719">
              <w:rPr>
                <w:rFonts w:ascii="Calibri" w:hAnsi="Calibri"/>
                <w:sz w:val="14"/>
                <w:szCs w:val="14"/>
              </w:rPr>
              <w:t xml:space="preserve"> </w:t>
            </w:r>
            <w:r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&lt;EndNote&gt;&lt;Cite&gt;&lt;Author&gt;Charpentier&lt;/Author&gt;&lt;Year&gt;2009&lt;/Year&gt;&lt;RecNum&gt;0&lt;/RecNum&gt;&lt;IDText&gt;Earlier triple therapy with pioglitazone in patients with type 2 diabetes&lt;/IDText&gt;&lt;DisplayText&gt;(24)&lt;/DisplayText&gt;&lt;record&gt;&lt;dates&gt;&lt;pub-dates&gt;&lt;date&gt;Sep&lt;/date&gt;&lt;/pub-dates&gt;&lt;year&gt;2009&lt;/year&gt;&lt;/dates&gt;&lt;keywords&gt;&lt;keyword&gt;Aged&lt;/keyword&gt;&lt;keyword&gt;Blood Glucose&lt;/keyword&gt;&lt;keyword&gt;C-Peptide&lt;/keyword&gt;&lt;keyword&gt;Diabetes Mellitus, Type 2&lt;/keyword&gt;&lt;keyword&gt;Double-Blind Method&lt;/keyword&gt;&lt;keyword&gt;Drug Therapy, Combination&lt;/keyword&gt;&lt;keyword&gt;Female&lt;/keyword&gt;&lt;keyword&gt;Glycated Hemoglobin A&lt;/keyword&gt;&lt;keyword&gt;Homeostasis&lt;/keyword&gt;&lt;keyword&gt;Humans&lt;/keyword&gt;&lt;keyword&gt;Hypoglycemic Agents&lt;/keyword&gt;&lt;keyword&gt;Insulin&lt;/keyword&gt;&lt;keyword&gt;Insulin Resistance&lt;/keyword&gt;&lt;keyword&gt;Lipids&lt;/keyword&gt;&lt;keyword&gt;Male&lt;/keyword&gt;&lt;keyword&gt;Metformin&lt;/keyword&gt;&lt;keyword&gt;Middle Aged&lt;/keyword&gt;&lt;keyword&gt;Pioglitazone&lt;/keyword&gt;&lt;keyword&gt;Proinsulin&lt;/keyword&gt;&lt;keyword&gt;Sulfonylurea Compounds&lt;/keyword&gt;&lt;keyword&gt;Thiazolidinediones&lt;/keyword&gt;&lt;/keywords&gt;&lt;urls&gt;&lt;related-urls&gt;&lt;url&gt;https://www.ncbi.nlm.nih.gov/pubmed/19614944&lt;/url&gt;&lt;/related-urls&gt;&lt;/urls&gt;&lt;isbn&gt;1463-1326&lt;/isbn&gt;&lt;titles&gt;&lt;title&gt;Earlier triple therapy with pioglitazone in patients with type 2 diabetes&lt;/title&gt;&lt;secondary-title&gt;Diabetes Obes Metab&lt;/secondary-title&gt;&lt;/titles&gt;&lt;pages&gt;844-54&lt;/pages&gt;&lt;number&gt;9&lt;/number&gt;&lt;contributors&gt;&lt;authors&gt;&lt;author&gt;Charpentier, G.&lt;/author&gt;&lt;author&gt;Halimi, S.&lt;/author&gt;&lt;author&gt;F-PIO-100 Study Investigators&lt;/author&gt;&lt;/authors&gt;&lt;/contributors&gt;&lt;edition&gt;2009/07/13&lt;/edition&gt;&lt;language&gt;eng&lt;/language&gt;&lt;added-date format="utc"&gt;1612792447&lt;/added-date&gt;&lt;ref-type name="Journal Article"&gt;17&lt;/ref-type&gt;&lt;rec-number&gt;334&lt;/rec-number&gt;&lt;last-updated-date format="utc"&gt;1612792447&lt;/last-updated-date&gt;&lt;accession-num&gt;19614944&lt;/accession-num&gt;&lt;electronic-resource-num&gt;10.1111/j.1463-1326.2009.01055.x&lt;/electronic-resource-num&gt;&lt;volume&gt;11&lt;/volume&gt;&lt;/record&gt;&lt;/Cite&gt;&lt;/EndNote&gt;</w:instrText>
            </w:r>
            <w:r w:rsidRPr="00002719">
              <w:rPr>
                <w:rFonts w:ascii="Calibri" w:hAnsi="Calibri"/>
                <w:sz w:val="14"/>
                <w:szCs w:val="14"/>
              </w:rPr>
              <w:fldChar w:fldCharType="separate"/>
            </w:r>
            <w:r w:rsidR="00FD5D52" w:rsidRPr="00002719">
              <w:rPr>
                <w:rFonts w:ascii="Calibri" w:hAnsi="Calibri"/>
                <w:noProof/>
                <w:sz w:val="14"/>
                <w:szCs w:val="14"/>
              </w:rPr>
              <w:t>(24)</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9E1C34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350E24C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7AA5F541" w14:textId="7D31D98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0.58</w:t>
            </w:r>
          </w:p>
        </w:tc>
        <w:tc>
          <w:tcPr>
            <w:tcW w:w="620" w:type="dxa"/>
            <w:tcBorders>
              <w:top w:val="nil"/>
              <w:left w:val="nil"/>
              <w:bottom w:val="nil"/>
              <w:right w:val="nil"/>
            </w:tcBorders>
            <w:shd w:val="clear" w:color="auto" w:fill="auto"/>
            <w:noWrap/>
            <w:vAlign w:val="center"/>
            <w:hideMark/>
          </w:tcPr>
          <w:p w14:paraId="4BBEAE5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289</w:t>
            </w:r>
          </w:p>
        </w:tc>
        <w:tc>
          <w:tcPr>
            <w:tcW w:w="900" w:type="dxa"/>
            <w:tcBorders>
              <w:top w:val="nil"/>
              <w:left w:val="nil"/>
              <w:bottom w:val="nil"/>
              <w:right w:val="nil"/>
            </w:tcBorders>
            <w:vAlign w:val="center"/>
          </w:tcPr>
          <w:p w14:paraId="6F149E01" w14:textId="10BD1DE3"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6D32C61F" w14:textId="1724852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168</w:t>
            </w:r>
          </w:p>
        </w:tc>
        <w:tc>
          <w:tcPr>
            <w:tcW w:w="900" w:type="dxa"/>
            <w:tcBorders>
              <w:top w:val="nil"/>
              <w:left w:val="nil"/>
              <w:bottom w:val="nil"/>
              <w:right w:val="nil"/>
            </w:tcBorders>
            <w:shd w:val="clear" w:color="auto" w:fill="auto"/>
            <w:noWrap/>
            <w:vAlign w:val="center"/>
            <w:hideMark/>
          </w:tcPr>
          <w:p w14:paraId="4FE78BE5" w14:textId="51911FB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12.08</w:t>
            </w:r>
          </w:p>
        </w:tc>
        <w:tc>
          <w:tcPr>
            <w:tcW w:w="900" w:type="dxa"/>
            <w:tcBorders>
              <w:top w:val="nil"/>
              <w:left w:val="nil"/>
              <w:bottom w:val="nil"/>
              <w:right w:val="nil"/>
            </w:tcBorders>
            <w:shd w:val="clear" w:color="auto" w:fill="auto"/>
            <w:noWrap/>
            <w:vAlign w:val="center"/>
            <w:hideMark/>
          </w:tcPr>
          <w:p w14:paraId="00EEBB1E" w14:textId="6B9EFA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618D2917" w14:textId="58766CE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35.00</w:t>
            </w:r>
          </w:p>
        </w:tc>
        <w:tc>
          <w:tcPr>
            <w:tcW w:w="760" w:type="dxa"/>
            <w:tcBorders>
              <w:top w:val="nil"/>
              <w:left w:val="nil"/>
              <w:bottom w:val="nil"/>
              <w:right w:val="nil"/>
            </w:tcBorders>
            <w:shd w:val="clear" w:color="auto" w:fill="auto"/>
            <w:noWrap/>
            <w:vAlign w:val="center"/>
            <w:hideMark/>
          </w:tcPr>
          <w:p w14:paraId="7F6E4439" w14:textId="6CC8EE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60.20</w:t>
            </w:r>
          </w:p>
        </w:tc>
        <w:tc>
          <w:tcPr>
            <w:tcW w:w="1140" w:type="dxa"/>
            <w:tcBorders>
              <w:top w:val="nil"/>
              <w:left w:val="nil"/>
              <w:bottom w:val="nil"/>
              <w:right w:val="nil"/>
            </w:tcBorders>
            <w:shd w:val="clear" w:color="auto" w:fill="auto"/>
            <w:noWrap/>
            <w:vAlign w:val="center"/>
            <w:hideMark/>
          </w:tcPr>
          <w:p w14:paraId="443C4774" w14:textId="1D5FFB7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12.50</w:t>
            </w:r>
          </w:p>
        </w:tc>
        <w:tc>
          <w:tcPr>
            <w:tcW w:w="701" w:type="dxa"/>
            <w:tcBorders>
              <w:top w:val="nil"/>
              <w:left w:val="nil"/>
              <w:bottom w:val="nil"/>
              <w:right w:val="nil"/>
            </w:tcBorders>
            <w:shd w:val="clear" w:color="auto" w:fill="auto"/>
            <w:noWrap/>
            <w:vAlign w:val="center"/>
            <w:hideMark/>
          </w:tcPr>
          <w:p w14:paraId="7BC8FE38" w14:textId="44EE710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68CD9F2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35FA244" w14:textId="669C44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2222CDD2" w14:textId="77777777" w:rsidTr="00C83844">
        <w:trPr>
          <w:trHeight w:val="320"/>
        </w:trPr>
        <w:tc>
          <w:tcPr>
            <w:tcW w:w="1640" w:type="dxa"/>
            <w:tcBorders>
              <w:top w:val="nil"/>
              <w:left w:val="nil"/>
              <w:bottom w:val="nil"/>
              <w:right w:val="nil"/>
            </w:tcBorders>
            <w:shd w:val="clear" w:color="auto" w:fill="auto"/>
            <w:noWrap/>
            <w:vAlign w:val="center"/>
            <w:hideMark/>
          </w:tcPr>
          <w:p w14:paraId="29C9BB68" w14:textId="1E2B404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Chen (2018)</w:t>
            </w:r>
            <w:r w:rsidRPr="00002719">
              <w:rPr>
                <w:rFonts w:ascii="Calibri" w:hAnsi="Calibri"/>
                <w:sz w:val="14"/>
                <w:szCs w:val="14"/>
              </w:rPr>
              <w:t xml:space="preserve"> </w:t>
            </w:r>
            <w:r w:rsidRPr="00002719">
              <w:rPr>
                <w:rFonts w:ascii="Calibri" w:hAnsi="Calibri"/>
                <w:sz w:val="14"/>
                <w:szCs w:val="14"/>
              </w:rPr>
              <w:fldChar w:fldCharType="begin">
                <w:fldData xml:space="preserve">PEVuZE5vdGU+PENpdGU+PEF1dGhvcj5DaGVuPC9BdXRob3I+PFllYXI+MjAxODwvWWVhcj48UmVj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PEVuZE5vdGU+PENpdGU+PEF1dGhvcj5DaGVuPC9BdXRob3I+PFllYXI+MjAxODwvWWVhcj48UmVj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(25)</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B274F3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6E15A612"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4F91053D" w14:textId="4EE705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0982C30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w:t>
            </w:r>
          </w:p>
        </w:tc>
        <w:tc>
          <w:tcPr>
            <w:tcW w:w="900" w:type="dxa"/>
            <w:tcBorders>
              <w:top w:val="nil"/>
              <w:left w:val="nil"/>
              <w:bottom w:val="nil"/>
              <w:right w:val="nil"/>
            </w:tcBorders>
            <w:vAlign w:val="center"/>
          </w:tcPr>
          <w:p w14:paraId="31B74734" w14:textId="0E4F3CC5"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7880195C" w14:textId="04FE7AB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360</w:t>
            </w:r>
          </w:p>
        </w:tc>
        <w:tc>
          <w:tcPr>
            <w:tcW w:w="900" w:type="dxa"/>
            <w:tcBorders>
              <w:top w:val="nil"/>
              <w:left w:val="nil"/>
              <w:bottom w:val="nil"/>
              <w:right w:val="nil"/>
            </w:tcBorders>
            <w:shd w:val="clear" w:color="auto" w:fill="auto"/>
            <w:noWrap/>
            <w:vAlign w:val="center"/>
            <w:hideMark/>
          </w:tcPr>
          <w:p w14:paraId="6559E55E" w14:textId="3E713C4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4.18</w:t>
            </w:r>
          </w:p>
        </w:tc>
        <w:tc>
          <w:tcPr>
            <w:tcW w:w="900" w:type="dxa"/>
            <w:tcBorders>
              <w:top w:val="nil"/>
              <w:left w:val="nil"/>
              <w:bottom w:val="nil"/>
              <w:right w:val="nil"/>
            </w:tcBorders>
            <w:shd w:val="clear" w:color="auto" w:fill="auto"/>
            <w:noWrap/>
            <w:vAlign w:val="center"/>
            <w:hideMark/>
          </w:tcPr>
          <w:p w14:paraId="44C1263C" w14:textId="223CFB6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40E49288" w14:textId="2EA6CB3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46.30</w:t>
            </w:r>
          </w:p>
        </w:tc>
        <w:tc>
          <w:tcPr>
            <w:tcW w:w="760" w:type="dxa"/>
            <w:tcBorders>
              <w:top w:val="nil"/>
              <w:left w:val="nil"/>
              <w:bottom w:val="nil"/>
              <w:right w:val="nil"/>
            </w:tcBorders>
            <w:shd w:val="clear" w:color="auto" w:fill="auto"/>
            <w:noWrap/>
            <w:vAlign w:val="center"/>
            <w:hideMark/>
          </w:tcPr>
          <w:p w14:paraId="1BD630DE" w14:textId="40D6D4E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52.00</w:t>
            </w:r>
          </w:p>
        </w:tc>
        <w:tc>
          <w:tcPr>
            <w:tcW w:w="1140" w:type="dxa"/>
            <w:tcBorders>
              <w:top w:val="nil"/>
              <w:left w:val="nil"/>
              <w:bottom w:val="nil"/>
              <w:right w:val="nil"/>
            </w:tcBorders>
            <w:shd w:val="clear" w:color="auto" w:fill="auto"/>
            <w:noWrap/>
            <w:vAlign w:val="center"/>
            <w:hideMark/>
          </w:tcPr>
          <w:p w14:paraId="031D76BD" w14:textId="593400A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3.80</w:t>
            </w:r>
          </w:p>
        </w:tc>
        <w:tc>
          <w:tcPr>
            <w:tcW w:w="701" w:type="dxa"/>
            <w:tcBorders>
              <w:top w:val="nil"/>
              <w:left w:val="nil"/>
              <w:bottom w:val="nil"/>
              <w:right w:val="nil"/>
            </w:tcBorders>
            <w:shd w:val="clear" w:color="auto" w:fill="auto"/>
            <w:noWrap/>
            <w:vAlign w:val="center"/>
            <w:hideMark/>
          </w:tcPr>
          <w:p w14:paraId="4D4D96AE" w14:textId="36EE2D6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210" w:type="dxa"/>
            <w:tcBorders>
              <w:top w:val="nil"/>
              <w:left w:val="nil"/>
              <w:bottom w:val="nil"/>
              <w:right w:val="nil"/>
            </w:tcBorders>
            <w:shd w:val="clear" w:color="auto" w:fill="auto"/>
            <w:noWrap/>
            <w:vAlign w:val="center"/>
            <w:hideMark/>
          </w:tcPr>
          <w:p w14:paraId="349A72C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431B613" w14:textId="2C7454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1.01</w:t>
            </w:r>
          </w:p>
        </w:tc>
      </w:tr>
      <w:tr w:rsidR="00B853BF" w:rsidRPr="00002719" w14:paraId="74511C2B" w14:textId="77777777" w:rsidTr="00C83844">
        <w:trPr>
          <w:trHeight w:val="320"/>
        </w:trPr>
        <w:tc>
          <w:tcPr>
            <w:tcW w:w="1640" w:type="dxa"/>
            <w:tcBorders>
              <w:top w:val="nil"/>
              <w:left w:val="nil"/>
              <w:bottom w:val="nil"/>
              <w:right w:val="nil"/>
            </w:tcBorders>
            <w:shd w:val="clear" w:color="auto" w:fill="auto"/>
            <w:noWrap/>
            <w:vAlign w:val="center"/>
            <w:hideMark/>
          </w:tcPr>
          <w:p w14:paraId="2C3EBFBE" w14:textId="20E6182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DECLARE</w:t>
            </w:r>
            <w:r w:rsidRPr="00002719">
              <w:rPr>
                <w:rFonts w:ascii="Calibri" w:hAnsi="Calibri"/>
                <w:sz w:val="14"/>
                <w:szCs w:val="14"/>
              </w:rPr>
              <w:fldChar w:fldCharType="begin">
                <w:fldData xml:space="preserve">PEVuZE5vdGU+PENpdGU+PEF1dGhvcj5XaXZpb3R0PC9BdXRob3I+PFllYXI+MjAxOTwvWWVhcj48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PEVuZE5vdGU+PENpdGU+PEF1dGhvcj5XaXZpb3R0PC9BdXRob3I+PFllYXI+MjAxOTwvWWVhcj48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(26)</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E4E965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27E9876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44FC5C80" w14:textId="62534B0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4.20</w:t>
            </w:r>
          </w:p>
        </w:tc>
        <w:tc>
          <w:tcPr>
            <w:tcW w:w="620" w:type="dxa"/>
            <w:tcBorders>
              <w:top w:val="nil"/>
              <w:left w:val="nil"/>
              <w:bottom w:val="nil"/>
              <w:right w:val="nil"/>
            </w:tcBorders>
            <w:shd w:val="clear" w:color="auto" w:fill="auto"/>
            <w:noWrap/>
            <w:vAlign w:val="center"/>
            <w:hideMark/>
          </w:tcPr>
          <w:p w14:paraId="20756B6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17160</w:t>
            </w:r>
          </w:p>
        </w:tc>
        <w:tc>
          <w:tcPr>
            <w:tcW w:w="900" w:type="dxa"/>
            <w:tcBorders>
              <w:top w:val="nil"/>
              <w:left w:val="nil"/>
              <w:bottom w:val="nil"/>
              <w:right w:val="nil"/>
            </w:tcBorders>
            <w:vAlign w:val="center"/>
          </w:tcPr>
          <w:p w14:paraId="51CE1C10" w14:textId="178399E2" w:rsidR="00B853BF" w:rsidRPr="00002719" w:rsidRDefault="00B853BF" w:rsidP="00B853BF">
            <w:pPr>
              <w:jc w:val="center"/>
              <w:rPr>
                <w:rFonts w:ascii="Calibri" w:hAnsi="Calibri" w:cs="Calibri"/>
                <w:sz w:val="14"/>
                <w:szCs w:val="14"/>
              </w:rPr>
            </w:pPr>
            <w:r w:rsidRPr="00002719">
              <w:rPr>
                <w:rFonts w:ascii="Calibri" w:hAnsi="Calibri"/>
                <w:sz w:val="14"/>
                <w:szCs w:val="14"/>
              </w:rPr>
              <w:t>10.46%</w:t>
            </w:r>
          </w:p>
        </w:tc>
        <w:tc>
          <w:tcPr>
            <w:tcW w:w="900" w:type="dxa"/>
            <w:tcBorders>
              <w:top w:val="nil"/>
              <w:left w:val="nil"/>
              <w:bottom w:val="nil"/>
              <w:right w:val="nil"/>
            </w:tcBorders>
            <w:shd w:val="clear" w:color="auto" w:fill="auto"/>
            <w:noWrap/>
            <w:vAlign w:val="center"/>
            <w:hideMark/>
          </w:tcPr>
          <w:p w14:paraId="53A6EEAB" w14:textId="5F3365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72072</w:t>
            </w:r>
          </w:p>
        </w:tc>
        <w:tc>
          <w:tcPr>
            <w:tcW w:w="900" w:type="dxa"/>
            <w:tcBorders>
              <w:top w:val="nil"/>
              <w:left w:val="nil"/>
              <w:bottom w:val="nil"/>
              <w:right w:val="nil"/>
            </w:tcBorders>
            <w:shd w:val="clear" w:color="auto" w:fill="auto"/>
            <w:noWrap/>
            <w:vAlign w:val="center"/>
            <w:hideMark/>
          </w:tcPr>
          <w:p w14:paraId="461EE732" w14:textId="2B0C7FB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20.97</w:t>
            </w:r>
          </w:p>
        </w:tc>
        <w:tc>
          <w:tcPr>
            <w:tcW w:w="900" w:type="dxa"/>
            <w:tcBorders>
              <w:top w:val="nil"/>
              <w:left w:val="nil"/>
              <w:bottom w:val="nil"/>
              <w:right w:val="nil"/>
            </w:tcBorders>
            <w:shd w:val="clear" w:color="auto" w:fill="auto"/>
            <w:noWrap/>
            <w:vAlign w:val="center"/>
            <w:hideMark/>
          </w:tcPr>
          <w:p w14:paraId="2A98312C" w14:textId="4F65D1F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22.29</w:t>
            </w:r>
          </w:p>
        </w:tc>
        <w:tc>
          <w:tcPr>
            <w:tcW w:w="700" w:type="dxa"/>
            <w:tcBorders>
              <w:top w:val="nil"/>
              <w:left w:val="nil"/>
              <w:bottom w:val="nil"/>
              <w:right w:val="nil"/>
            </w:tcBorders>
            <w:shd w:val="clear" w:color="auto" w:fill="auto"/>
            <w:noWrap/>
            <w:vAlign w:val="center"/>
            <w:hideMark/>
          </w:tcPr>
          <w:p w14:paraId="2BA32DD1" w14:textId="707B10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37.90</w:t>
            </w:r>
          </w:p>
        </w:tc>
        <w:tc>
          <w:tcPr>
            <w:tcW w:w="760" w:type="dxa"/>
            <w:tcBorders>
              <w:top w:val="nil"/>
              <w:left w:val="nil"/>
              <w:bottom w:val="nil"/>
              <w:right w:val="nil"/>
            </w:tcBorders>
            <w:shd w:val="clear" w:color="auto" w:fill="auto"/>
            <w:noWrap/>
            <w:vAlign w:val="center"/>
            <w:hideMark/>
          </w:tcPr>
          <w:p w14:paraId="2E2173AF" w14:textId="0A079D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64.00</w:t>
            </w:r>
          </w:p>
        </w:tc>
        <w:tc>
          <w:tcPr>
            <w:tcW w:w="1140" w:type="dxa"/>
            <w:tcBorders>
              <w:top w:val="nil"/>
              <w:left w:val="nil"/>
              <w:bottom w:val="nil"/>
              <w:right w:val="nil"/>
            </w:tcBorders>
            <w:shd w:val="clear" w:color="auto" w:fill="auto"/>
            <w:noWrap/>
            <w:vAlign w:val="center"/>
            <w:hideMark/>
          </w:tcPr>
          <w:p w14:paraId="545FC25C" w14:textId="27A165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w:t>
            </w:r>
          </w:p>
        </w:tc>
        <w:tc>
          <w:tcPr>
            <w:tcW w:w="701" w:type="dxa"/>
            <w:tcBorders>
              <w:top w:val="nil"/>
              <w:left w:val="nil"/>
              <w:bottom w:val="nil"/>
              <w:right w:val="nil"/>
            </w:tcBorders>
            <w:shd w:val="clear" w:color="auto" w:fill="auto"/>
            <w:noWrap/>
            <w:vAlign w:val="center"/>
            <w:hideMark/>
          </w:tcPr>
          <w:p w14:paraId="1A228533" w14:textId="1E1A25B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395CBE9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60837CA" w14:textId="24157F6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w:t>
            </w:r>
          </w:p>
        </w:tc>
      </w:tr>
      <w:tr w:rsidR="00B853BF" w:rsidRPr="00002719" w14:paraId="68800B4C" w14:textId="77777777" w:rsidTr="00C83844">
        <w:trPr>
          <w:trHeight w:val="320"/>
        </w:trPr>
        <w:tc>
          <w:tcPr>
            <w:tcW w:w="1640" w:type="dxa"/>
            <w:tcBorders>
              <w:top w:val="nil"/>
              <w:left w:val="nil"/>
              <w:bottom w:val="nil"/>
              <w:right w:val="nil"/>
            </w:tcBorders>
            <w:shd w:val="clear" w:color="auto" w:fill="auto"/>
            <w:noWrap/>
            <w:vAlign w:val="center"/>
            <w:hideMark/>
          </w:tcPr>
          <w:p w14:paraId="66B28B04" w14:textId="48990B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DUAL IV</w:t>
            </w:r>
            <w:r w:rsidRPr="00002719">
              <w:rPr>
                <w:rFonts w:ascii="Calibri" w:hAnsi="Calibri"/>
                <w:sz w:val="14"/>
                <w:szCs w:val="14"/>
              </w:rPr>
              <w:fldChar w:fldCharType="begin">
                <w:fldData xml:space="preserve">PEVuZE5vdGU+PENpdGU+PEF1dGhvcj5Sb2RiYXJkPC9BdXRob3I+PFllYXI+MjAxNzwvWWVhcj48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=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PEVuZE5vdGU+PENpdGU+PEF1dGhvcj5Sb2RiYXJkPC9BdXRob3I+PFllYXI+MjAxNzwvWWVhcj48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=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Pr="00002719">
              <w:rPr>
                <w:rFonts w:ascii="Calibri" w:hAnsi="Calibri"/>
                <w:sz w:val="14"/>
                <w:szCs w:val="14"/>
              </w:rPr>
            </w:r>
            <w:r w:rsidRPr="00002719">
              <w:rPr>
                <w:rFonts w:ascii="Calibri" w:hAnsi="Calibri"/>
                <w:sz w:val="14"/>
                <w:szCs w:val="14"/>
              </w:rPr>
              <w:fldChar w:fldCharType="separate"/>
            </w:r>
            <w:r w:rsidR="00FD5D52" w:rsidRPr="00002719">
              <w:rPr>
                <w:rFonts w:ascii="Calibri" w:hAnsi="Calibri"/>
                <w:noProof/>
                <w:sz w:val="14"/>
                <w:szCs w:val="14"/>
              </w:rPr>
              <w:t>(27)</w:t>
            </w:r>
            <w:r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A8BF9C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GLP1A+Insulin</w:t>
            </w:r>
          </w:p>
        </w:tc>
        <w:tc>
          <w:tcPr>
            <w:tcW w:w="1440" w:type="dxa"/>
            <w:tcBorders>
              <w:top w:val="nil"/>
              <w:left w:val="nil"/>
              <w:bottom w:val="nil"/>
              <w:right w:val="nil"/>
            </w:tcBorders>
            <w:shd w:val="clear" w:color="auto" w:fill="auto"/>
            <w:noWrap/>
            <w:vAlign w:val="center"/>
            <w:hideMark/>
          </w:tcPr>
          <w:p w14:paraId="16FA6BF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00D85D4" w14:textId="17C6607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41D3E35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435</w:t>
            </w:r>
          </w:p>
        </w:tc>
        <w:tc>
          <w:tcPr>
            <w:tcW w:w="900" w:type="dxa"/>
            <w:tcBorders>
              <w:top w:val="nil"/>
              <w:left w:val="nil"/>
              <w:bottom w:val="nil"/>
              <w:right w:val="nil"/>
            </w:tcBorders>
            <w:vAlign w:val="center"/>
          </w:tcPr>
          <w:p w14:paraId="7F5B36E0" w14:textId="42187F7D"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78C56BD3" w14:textId="6B177E7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218</w:t>
            </w:r>
          </w:p>
        </w:tc>
        <w:tc>
          <w:tcPr>
            <w:tcW w:w="900" w:type="dxa"/>
            <w:tcBorders>
              <w:top w:val="nil"/>
              <w:left w:val="nil"/>
              <w:bottom w:val="nil"/>
              <w:right w:val="nil"/>
            </w:tcBorders>
            <w:shd w:val="clear" w:color="auto" w:fill="auto"/>
            <w:noWrap/>
            <w:vAlign w:val="center"/>
            <w:hideMark/>
          </w:tcPr>
          <w:p w14:paraId="48C67B15" w14:textId="60E309F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13.84</w:t>
            </w:r>
          </w:p>
        </w:tc>
        <w:tc>
          <w:tcPr>
            <w:tcW w:w="900" w:type="dxa"/>
            <w:tcBorders>
              <w:top w:val="nil"/>
              <w:left w:val="nil"/>
              <w:bottom w:val="nil"/>
              <w:right w:val="nil"/>
            </w:tcBorders>
            <w:shd w:val="clear" w:color="auto" w:fill="auto"/>
            <w:noWrap/>
            <w:vAlign w:val="center"/>
            <w:hideMark/>
          </w:tcPr>
          <w:p w14:paraId="016CB12B" w14:textId="18713E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41D57E9C" w14:textId="776B239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w:t>
            </w:r>
          </w:p>
        </w:tc>
        <w:tc>
          <w:tcPr>
            <w:tcW w:w="760" w:type="dxa"/>
            <w:tcBorders>
              <w:top w:val="nil"/>
              <w:left w:val="nil"/>
              <w:bottom w:val="nil"/>
              <w:right w:val="nil"/>
            </w:tcBorders>
            <w:shd w:val="clear" w:color="auto" w:fill="auto"/>
            <w:noWrap/>
            <w:vAlign w:val="center"/>
            <w:hideMark/>
          </w:tcPr>
          <w:p w14:paraId="36670529" w14:textId="77F4EB2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59.40</w:t>
            </w:r>
          </w:p>
        </w:tc>
        <w:tc>
          <w:tcPr>
            <w:tcW w:w="1140" w:type="dxa"/>
            <w:tcBorders>
              <w:top w:val="nil"/>
              <w:left w:val="nil"/>
              <w:bottom w:val="nil"/>
              <w:right w:val="nil"/>
            </w:tcBorders>
            <w:shd w:val="clear" w:color="auto" w:fill="auto"/>
            <w:noWrap/>
            <w:vAlign w:val="center"/>
            <w:hideMark/>
          </w:tcPr>
          <w:p w14:paraId="293DB6B6" w14:textId="36D46A6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9.30</w:t>
            </w:r>
          </w:p>
        </w:tc>
        <w:tc>
          <w:tcPr>
            <w:tcW w:w="701" w:type="dxa"/>
            <w:tcBorders>
              <w:top w:val="nil"/>
              <w:left w:val="nil"/>
              <w:bottom w:val="nil"/>
              <w:right w:val="nil"/>
            </w:tcBorders>
            <w:shd w:val="clear" w:color="auto" w:fill="auto"/>
            <w:noWrap/>
            <w:vAlign w:val="center"/>
            <w:hideMark/>
          </w:tcPr>
          <w:p w14:paraId="23204C01" w14:textId="7CF6FC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210" w:type="dxa"/>
            <w:tcBorders>
              <w:top w:val="nil"/>
              <w:left w:val="nil"/>
              <w:bottom w:val="nil"/>
              <w:right w:val="nil"/>
            </w:tcBorders>
            <w:shd w:val="clear" w:color="auto" w:fill="auto"/>
            <w:noWrap/>
            <w:vAlign w:val="center"/>
            <w:hideMark/>
          </w:tcPr>
          <w:p w14:paraId="2910868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A068DEF" w14:textId="09383F3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0.60</w:t>
            </w:r>
          </w:p>
        </w:tc>
      </w:tr>
      <w:tr w:rsidR="00B853BF" w:rsidRPr="00002719" w14:paraId="7B565228" w14:textId="77777777" w:rsidTr="00C83844">
        <w:trPr>
          <w:trHeight w:val="320"/>
        </w:trPr>
        <w:tc>
          <w:tcPr>
            <w:tcW w:w="1640" w:type="dxa"/>
            <w:tcBorders>
              <w:top w:val="nil"/>
              <w:left w:val="nil"/>
              <w:bottom w:val="nil"/>
              <w:right w:val="nil"/>
            </w:tcBorders>
            <w:shd w:val="clear" w:color="auto" w:fill="auto"/>
            <w:noWrap/>
            <w:vAlign w:val="center"/>
            <w:hideMark/>
          </w:tcPr>
          <w:p w14:paraId="133E5E05" w14:textId="768338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DURATION-2 (1)</w:t>
            </w:r>
            <w:r w:rsidR="0002525E" w:rsidRPr="00002719">
              <w:rPr>
                <w:rFonts w:ascii="Calibri" w:hAnsi="Calibri"/>
                <w:sz w:val="14"/>
                <w:szCs w:val="14"/>
              </w:rPr>
              <w:t xml:space="preserve"> </w:t>
            </w:r>
            <w:r w:rsidR="0002525E" w:rsidRPr="00002719">
              <w:rPr>
                <w:rFonts w:ascii="Calibri" w:hAnsi="Calibri"/>
                <w:sz w:val="14"/>
                <w:szCs w:val="14"/>
              </w:rPr>
              <w:fldChar w:fldCharType="begin">
                <w:fldData xml:space="preserve">PEVuZE5vdGU+PENpdGU+PEF1dGhvcj5CZXJnZW5zdGFsPC9BdXRob3I+PFllYXI+MjAxMDwvWWVh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PEVuZE5vdGU+PENpdGU+PEF1dGhvcj5CZXJnZW5zdGFsPC9BdXRob3I+PFllYXI+MjAxMDwvWWVh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02525E" w:rsidRPr="00002719">
              <w:rPr>
                <w:rFonts w:ascii="Calibri" w:hAnsi="Calibri"/>
                <w:sz w:val="14"/>
                <w:szCs w:val="14"/>
              </w:rPr>
            </w:r>
            <w:r w:rsidR="0002525E" w:rsidRPr="00002719">
              <w:rPr>
                <w:rFonts w:ascii="Calibri" w:hAnsi="Calibri"/>
                <w:sz w:val="14"/>
                <w:szCs w:val="14"/>
              </w:rPr>
              <w:fldChar w:fldCharType="separate"/>
            </w:r>
            <w:r w:rsidR="00FD5D52" w:rsidRPr="00002719">
              <w:rPr>
                <w:rFonts w:ascii="Calibri" w:hAnsi="Calibri"/>
                <w:noProof/>
                <w:sz w:val="14"/>
                <w:szCs w:val="14"/>
              </w:rPr>
              <w:t>(28)</w:t>
            </w:r>
            <w:r w:rsidR="0002525E"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AA99F8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3859392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51F39CAF" w14:textId="2B94BAA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09CED2E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326</w:t>
            </w:r>
          </w:p>
        </w:tc>
        <w:tc>
          <w:tcPr>
            <w:tcW w:w="900" w:type="dxa"/>
            <w:tcBorders>
              <w:top w:val="nil"/>
              <w:left w:val="nil"/>
              <w:bottom w:val="nil"/>
              <w:right w:val="nil"/>
            </w:tcBorders>
            <w:vAlign w:val="center"/>
          </w:tcPr>
          <w:p w14:paraId="043750B5" w14:textId="7A5C00F9"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5E7D758E" w14:textId="695530A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163</w:t>
            </w:r>
          </w:p>
        </w:tc>
        <w:tc>
          <w:tcPr>
            <w:tcW w:w="900" w:type="dxa"/>
            <w:tcBorders>
              <w:top w:val="nil"/>
              <w:left w:val="nil"/>
              <w:bottom w:val="nil"/>
              <w:right w:val="nil"/>
            </w:tcBorders>
            <w:shd w:val="clear" w:color="auto" w:fill="auto"/>
            <w:noWrap/>
            <w:vAlign w:val="center"/>
            <w:hideMark/>
          </w:tcPr>
          <w:p w14:paraId="0E13A4AD" w14:textId="21AC5F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22A13D64" w14:textId="444AE93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12.05</w:t>
            </w:r>
          </w:p>
        </w:tc>
        <w:tc>
          <w:tcPr>
            <w:tcW w:w="700" w:type="dxa"/>
            <w:tcBorders>
              <w:top w:val="nil"/>
              <w:left w:val="nil"/>
              <w:bottom w:val="nil"/>
              <w:right w:val="nil"/>
            </w:tcBorders>
            <w:shd w:val="clear" w:color="auto" w:fill="auto"/>
            <w:noWrap/>
            <w:vAlign w:val="center"/>
            <w:hideMark/>
          </w:tcPr>
          <w:p w14:paraId="1EBCF62E" w14:textId="6B31CE5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48.00</w:t>
            </w:r>
          </w:p>
        </w:tc>
        <w:tc>
          <w:tcPr>
            <w:tcW w:w="760" w:type="dxa"/>
            <w:tcBorders>
              <w:top w:val="nil"/>
              <w:left w:val="nil"/>
              <w:bottom w:val="nil"/>
              <w:right w:val="nil"/>
            </w:tcBorders>
            <w:shd w:val="clear" w:color="auto" w:fill="auto"/>
            <w:noWrap/>
            <w:vAlign w:val="center"/>
            <w:hideMark/>
          </w:tcPr>
          <w:p w14:paraId="523CF5D0" w14:textId="6A1516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52.00</w:t>
            </w:r>
          </w:p>
        </w:tc>
        <w:tc>
          <w:tcPr>
            <w:tcW w:w="1140" w:type="dxa"/>
            <w:tcBorders>
              <w:top w:val="nil"/>
              <w:left w:val="nil"/>
              <w:bottom w:val="nil"/>
              <w:right w:val="nil"/>
            </w:tcBorders>
            <w:shd w:val="clear" w:color="auto" w:fill="auto"/>
            <w:noWrap/>
            <w:vAlign w:val="center"/>
            <w:hideMark/>
          </w:tcPr>
          <w:p w14:paraId="07AF01C2" w14:textId="092EF0B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5.00</w:t>
            </w:r>
          </w:p>
        </w:tc>
        <w:tc>
          <w:tcPr>
            <w:tcW w:w="701" w:type="dxa"/>
            <w:tcBorders>
              <w:top w:val="nil"/>
              <w:left w:val="nil"/>
              <w:bottom w:val="nil"/>
              <w:right w:val="nil"/>
            </w:tcBorders>
            <w:shd w:val="clear" w:color="auto" w:fill="auto"/>
            <w:noWrap/>
            <w:vAlign w:val="center"/>
            <w:hideMark/>
          </w:tcPr>
          <w:p w14:paraId="2AC5F987" w14:textId="6EB092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8.50</w:t>
            </w:r>
          </w:p>
        </w:tc>
        <w:tc>
          <w:tcPr>
            <w:tcW w:w="210" w:type="dxa"/>
            <w:tcBorders>
              <w:top w:val="nil"/>
              <w:left w:val="nil"/>
              <w:bottom w:val="nil"/>
              <w:right w:val="nil"/>
            </w:tcBorders>
            <w:shd w:val="clear" w:color="auto" w:fill="auto"/>
            <w:noWrap/>
            <w:vAlign w:val="center"/>
            <w:hideMark/>
          </w:tcPr>
          <w:p w14:paraId="0802670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F37D0E9" w14:textId="301C01A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w:t>
            </w:r>
          </w:p>
        </w:tc>
      </w:tr>
      <w:tr w:rsidR="00B853BF" w:rsidRPr="00002719" w14:paraId="5EA912A0" w14:textId="77777777" w:rsidTr="00C83844">
        <w:trPr>
          <w:trHeight w:val="320"/>
        </w:trPr>
        <w:tc>
          <w:tcPr>
            <w:tcW w:w="1640" w:type="dxa"/>
            <w:tcBorders>
              <w:top w:val="nil"/>
              <w:left w:val="nil"/>
              <w:bottom w:val="nil"/>
              <w:right w:val="nil"/>
            </w:tcBorders>
            <w:shd w:val="clear" w:color="auto" w:fill="auto"/>
            <w:noWrap/>
            <w:vAlign w:val="center"/>
            <w:hideMark/>
          </w:tcPr>
          <w:p w14:paraId="399ACEBB" w14:textId="7D4E3D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DURATION-2 (2)</w:t>
            </w:r>
            <w:r w:rsidR="0002525E" w:rsidRPr="00002719">
              <w:rPr>
                <w:rFonts w:ascii="Calibri" w:hAnsi="Calibri"/>
                <w:sz w:val="14"/>
                <w:szCs w:val="14"/>
              </w:rPr>
              <w:t xml:space="preserve"> </w:t>
            </w:r>
            <w:r w:rsidR="0002525E" w:rsidRPr="00002719">
              <w:rPr>
                <w:rFonts w:ascii="Calibri" w:hAnsi="Calibri"/>
                <w:sz w:val="14"/>
                <w:szCs w:val="14"/>
              </w:rPr>
              <w:fldChar w:fldCharType="begin">
                <w:fldData xml:space="preserve">PEVuZE5vdGU+PENpdGU+PEF1dGhvcj5CZXJnZW5zdGFsPC9BdXRob3I+PFllYXI+MjAxMDwvWWVh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PEVuZE5vdGU+PENpdGU+PEF1dGhvcj5CZXJnZW5zdGFsPC9BdXRob3I+PFllYXI+MjAxMDwvWWVh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02525E" w:rsidRPr="00002719">
              <w:rPr>
                <w:rFonts w:ascii="Calibri" w:hAnsi="Calibri"/>
                <w:sz w:val="14"/>
                <w:szCs w:val="14"/>
              </w:rPr>
            </w:r>
            <w:r w:rsidR="0002525E" w:rsidRPr="00002719">
              <w:rPr>
                <w:rFonts w:ascii="Calibri" w:hAnsi="Calibri"/>
                <w:sz w:val="14"/>
                <w:szCs w:val="14"/>
              </w:rPr>
              <w:fldChar w:fldCharType="separate"/>
            </w:r>
            <w:r w:rsidR="00FD5D52" w:rsidRPr="00002719">
              <w:rPr>
                <w:rFonts w:ascii="Calibri" w:hAnsi="Calibri"/>
                <w:noProof/>
                <w:sz w:val="14"/>
                <w:szCs w:val="14"/>
              </w:rPr>
              <w:t>(28)</w:t>
            </w:r>
            <w:r w:rsidR="0002525E"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2F99BB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3CD6EB9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1C198164" w14:textId="4EC751B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198588E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325</w:t>
            </w:r>
          </w:p>
        </w:tc>
        <w:tc>
          <w:tcPr>
            <w:tcW w:w="900" w:type="dxa"/>
            <w:tcBorders>
              <w:top w:val="nil"/>
              <w:left w:val="nil"/>
              <w:bottom w:val="nil"/>
              <w:right w:val="nil"/>
            </w:tcBorders>
            <w:vAlign w:val="center"/>
          </w:tcPr>
          <w:p w14:paraId="35719639" w14:textId="0DD31A00"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32E2133C" w14:textId="591FD66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163</w:t>
            </w:r>
          </w:p>
        </w:tc>
        <w:tc>
          <w:tcPr>
            <w:tcW w:w="900" w:type="dxa"/>
            <w:tcBorders>
              <w:top w:val="nil"/>
              <w:left w:val="nil"/>
              <w:bottom w:val="nil"/>
              <w:right w:val="nil"/>
            </w:tcBorders>
            <w:shd w:val="clear" w:color="auto" w:fill="auto"/>
            <w:noWrap/>
            <w:vAlign w:val="center"/>
            <w:hideMark/>
          </w:tcPr>
          <w:p w14:paraId="2608AE4E" w14:textId="4EC8410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3613A115" w14:textId="1810317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36.36</w:t>
            </w:r>
          </w:p>
        </w:tc>
        <w:tc>
          <w:tcPr>
            <w:tcW w:w="700" w:type="dxa"/>
            <w:tcBorders>
              <w:top w:val="nil"/>
              <w:left w:val="nil"/>
              <w:bottom w:val="nil"/>
              <w:right w:val="nil"/>
            </w:tcBorders>
            <w:shd w:val="clear" w:color="auto" w:fill="auto"/>
            <w:noWrap/>
            <w:vAlign w:val="center"/>
            <w:hideMark/>
          </w:tcPr>
          <w:p w14:paraId="2A1765B1" w14:textId="117C35C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52.00</w:t>
            </w:r>
          </w:p>
        </w:tc>
        <w:tc>
          <w:tcPr>
            <w:tcW w:w="760" w:type="dxa"/>
            <w:tcBorders>
              <w:top w:val="nil"/>
              <w:left w:val="nil"/>
              <w:bottom w:val="nil"/>
              <w:right w:val="nil"/>
            </w:tcBorders>
            <w:shd w:val="clear" w:color="auto" w:fill="auto"/>
            <w:noWrap/>
            <w:vAlign w:val="center"/>
            <w:hideMark/>
          </w:tcPr>
          <w:p w14:paraId="5EA50094" w14:textId="561D7D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53.00</w:t>
            </w:r>
          </w:p>
        </w:tc>
        <w:tc>
          <w:tcPr>
            <w:tcW w:w="1140" w:type="dxa"/>
            <w:tcBorders>
              <w:top w:val="nil"/>
              <w:left w:val="nil"/>
              <w:bottom w:val="nil"/>
              <w:right w:val="nil"/>
            </w:tcBorders>
            <w:shd w:val="clear" w:color="auto" w:fill="auto"/>
            <w:noWrap/>
            <w:vAlign w:val="center"/>
            <w:hideMark/>
          </w:tcPr>
          <w:p w14:paraId="7B142054" w14:textId="0682209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6.00</w:t>
            </w:r>
          </w:p>
        </w:tc>
        <w:tc>
          <w:tcPr>
            <w:tcW w:w="701" w:type="dxa"/>
            <w:tcBorders>
              <w:top w:val="nil"/>
              <w:left w:val="nil"/>
              <w:bottom w:val="nil"/>
              <w:right w:val="nil"/>
            </w:tcBorders>
            <w:shd w:val="clear" w:color="auto" w:fill="auto"/>
            <w:noWrap/>
            <w:vAlign w:val="center"/>
            <w:hideMark/>
          </w:tcPr>
          <w:p w14:paraId="1C95747F" w14:textId="5B7BBA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8.50</w:t>
            </w:r>
          </w:p>
        </w:tc>
        <w:tc>
          <w:tcPr>
            <w:tcW w:w="210" w:type="dxa"/>
            <w:tcBorders>
              <w:top w:val="nil"/>
              <w:left w:val="nil"/>
              <w:bottom w:val="nil"/>
              <w:right w:val="nil"/>
            </w:tcBorders>
            <w:shd w:val="clear" w:color="auto" w:fill="auto"/>
            <w:noWrap/>
            <w:vAlign w:val="center"/>
            <w:hideMark/>
          </w:tcPr>
          <w:p w14:paraId="2CA2DC8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EF38101" w14:textId="7EB50FD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3AEC3735" w14:textId="77777777" w:rsidTr="00C83844">
        <w:trPr>
          <w:trHeight w:val="320"/>
        </w:trPr>
        <w:tc>
          <w:tcPr>
            <w:tcW w:w="1640" w:type="dxa"/>
            <w:tcBorders>
              <w:top w:val="nil"/>
              <w:left w:val="nil"/>
              <w:bottom w:val="nil"/>
              <w:right w:val="nil"/>
            </w:tcBorders>
            <w:shd w:val="clear" w:color="auto" w:fill="auto"/>
            <w:noWrap/>
            <w:vAlign w:val="center"/>
            <w:hideMark/>
          </w:tcPr>
          <w:p w14:paraId="173C695B" w14:textId="2EDF6AC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DURATION-4 (1)</w:t>
            </w:r>
            <w:r w:rsidR="0002525E" w:rsidRPr="00002719">
              <w:rPr>
                <w:rFonts w:ascii="Calibri" w:hAnsi="Calibri"/>
                <w:sz w:val="14"/>
                <w:szCs w:val="14"/>
              </w:rPr>
              <w:t xml:space="preserve"> </w:t>
            </w:r>
            <w:r w:rsidR="0002525E" w:rsidRPr="00002719">
              <w:rPr>
                <w:rFonts w:ascii="Calibri" w:hAnsi="Calibri"/>
                <w:sz w:val="14"/>
                <w:szCs w:val="14"/>
              </w:rPr>
              <w:fldChar w:fldCharType="begin">
                <w:fldData xml:space="preserve">PEVuZE5vdGU+PENpdGU+PEF1dGhvcj5SdXNzZWxsLUpvbmVzPC9BdXRob3I+PFllYXI+MjAxMjwv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PEVuZE5vdGU+PENpdGU+PEF1dGhvcj5SdXNzZWxsLUpvbmVzPC9BdXRob3I+PFllYXI+MjAxMjwv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02525E" w:rsidRPr="00002719">
              <w:rPr>
                <w:rFonts w:ascii="Calibri" w:hAnsi="Calibri"/>
                <w:sz w:val="14"/>
                <w:szCs w:val="14"/>
              </w:rPr>
            </w:r>
            <w:r w:rsidR="0002525E" w:rsidRPr="00002719">
              <w:rPr>
                <w:rFonts w:ascii="Calibri" w:hAnsi="Calibri"/>
                <w:sz w:val="14"/>
                <w:szCs w:val="14"/>
              </w:rPr>
              <w:fldChar w:fldCharType="separate"/>
            </w:r>
            <w:r w:rsidR="00FD5D52" w:rsidRPr="00002719">
              <w:rPr>
                <w:rFonts w:ascii="Calibri" w:hAnsi="Calibri"/>
                <w:noProof/>
                <w:sz w:val="14"/>
                <w:szCs w:val="14"/>
              </w:rPr>
              <w:t>(29)</w:t>
            </w:r>
            <w:r w:rsidR="0002525E"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3A28AC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DB18E31"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6FA8A83E" w14:textId="0A81E27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344B467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494</w:t>
            </w:r>
          </w:p>
        </w:tc>
        <w:tc>
          <w:tcPr>
            <w:tcW w:w="900" w:type="dxa"/>
            <w:tcBorders>
              <w:top w:val="nil"/>
              <w:left w:val="nil"/>
              <w:bottom w:val="nil"/>
              <w:right w:val="nil"/>
            </w:tcBorders>
            <w:vAlign w:val="center"/>
          </w:tcPr>
          <w:p w14:paraId="56FA3114" w14:textId="57316ED3"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46DA1087" w14:textId="619CC9E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247</w:t>
            </w:r>
          </w:p>
        </w:tc>
        <w:tc>
          <w:tcPr>
            <w:tcW w:w="900" w:type="dxa"/>
            <w:tcBorders>
              <w:top w:val="nil"/>
              <w:left w:val="nil"/>
              <w:bottom w:val="nil"/>
              <w:right w:val="nil"/>
            </w:tcBorders>
            <w:shd w:val="clear" w:color="auto" w:fill="auto"/>
            <w:noWrap/>
            <w:vAlign w:val="center"/>
            <w:hideMark/>
          </w:tcPr>
          <w:p w14:paraId="36B8DCB7" w14:textId="2DEC41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6CF831DE" w14:textId="13EDF4A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8.13</w:t>
            </w:r>
          </w:p>
        </w:tc>
        <w:tc>
          <w:tcPr>
            <w:tcW w:w="700" w:type="dxa"/>
            <w:tcBorders>
              <w:top w:val="nil"/>
              <w:left w:val="nil"/>
              <w:bottom w:val="nil"/>
              <w:right w:val="nil"/>
            </w:tcBorders>
            <w:shd w:val="clear" w:color="auto" w:fill="auto"/>
            <w:noWrap/>
            <w:vAlign w:val="center"/>
            <w:hideMark/>
          </w:tcPr>
          <w:p w14:paraId="089E063E" w14:textId="5F3908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37.40</w:t>
            </w:r>
          </w:p>
        </w:tc>
        <w:tc>
          <w:tcPr>
            <w:tcW w:w="760" w:type="dxa"/>
            <w:tcBorders>
              <w:top w:val="nil"/>
              <w:left w:val="nil"/>
              <w:bottom w:val="nil"/>
              <w:right w:val="nil"/>
            </w:tcBorders>
            <w:shd w:val="clear" w:color="auto" w:fill="auto"/>
            <w:noWrap/>
            <w:vAlign w:val="center"/>
            <w:hideMark/>
          </w:tcPr>
          <w:p w14:paraId="31621DEA" w14:textId="595FE4E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54.00</w:t>
            </w:r>
          </w:p>
        </w:tc>
        <w:tc>
          <w:tcPr>
            <w:tcW w:w="1140" w:type="dxa"/>
            <w:tcBorders>
              <w:top w:val="nil"/>
              <w:left w:val="nil"/>
              <w:bottom w:val="nil"/>
              <w:right w:val="nil"/>
            </w:tcBorders>
            <w:shd w:val="clear" w:color="auto" w:fill="auto"/>
            <w:noWrap/>
            <w:vAlign w:val="center"/>
            <w:hideMark/>
          </w:tcPr>
          <w:p w14:paraId="1C2265FD" w14:textId="190C760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2.60</w:t>
            </w:r>
          </w:p>
        </w:tc>
        <w:tc>
          <w:tcPr>
            <w:tcW w:w="701" w:type="dxa"/>
            <w:tcBorders>
              <w:top w:val="nil"/>
              <w:left w:val="nil"/>
              <w:bottom w:val="nil"/>
              <w:right w:val="nil"/>
            </w:tcBorders>
            <w:shd w:val="clear" w:color="auto" w:fill="auto"/>
            <w:noWrap/>
            <w:vAlign w:val="center"/>
            <w:hideMark/>
          </w:tcPr>
          <w:p w14:paraId="576D317B" w14:textId="6B0F88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8.60</w:t>
            </w:r>
          </w:p>
        </w:tc>
        <w:tc>
          <w:tcPr>
            <w:tcW w:w="210" w:type="dxa"/>
            <w:tcBorders>
              <w:top w:val="nil"/>
              <w:left w:val="nil"/>
              <w:bottom w:val="nil"/>
              <w:right w:val="nil"/>
            </w:tcBorders>
            <w:shd w:val="clear" w:color="auto" w:fill="auto"/>
            <w:noWrap/>
            <w:vAlign w:val="center"/>
            <w:hideMark/>
          </w:tcPr>
          <w:p w14:paraId="1310115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A758E97" w14:textId="5967675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w:t>
            </w:r>
          </w:p>
        </w:tc>
      </w:tr>
      <w:tr w:rsidR="00B853BF" w:rsidRPr="00002719" w14:paraId="20394D33" w14:textId="77777777" w:rsidTr="00C83844">
        <w:trPr>
          <w:trHeight w:val="320"/>
        </w:trPr>
        <w:tc>
          <w:tcPr>
            <w:tcW w:w="1640" w:type="dxa"/>
            <w:tcBorders>
              <w:top w:val="nil"/>
              <w:left w:val="nil"/>
              <w:bottom w:val="nil"/>
              <w:right w:val="nil"/>
            </w:tcBorders>
            <w:shd w:val="clear" w:color="auto" w:fill="auto"/>
            <w:noWrap/>
            <w:vAlign w:val="center"/>
            <w:hideMark/>
          </w:tcPr>
          <w:p w14:paraId="130ECBDE" w14:textId="53B692F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DURATION-4 (2)</w:t>
            </w:r>
            <w:r w:rsidR="0002525E" w:rsidRPr="00002719">
              <w:rPr>
                <w:rFonts w:ascii="Calibri" w:hAnsi="Calibri"/>
                <w:sz w:val="14"/>
                <w:szCs w:val="14"/>
              </w:rPr>
              <w:t xml:space="preserve"> </w:t>
            </w:r>
            <w:r w:rsidR="0002525E" w:rsidRPr="00002719">
              <w:rPr>
                <w:rFonts w:ascii="Calibri" w:hAnsi="Calibri"/>
                <w:sz w:val="14"/>
                <w:szCs w:val="14"/>
              </w:rPr>
              <w:fldChar w:fldCharType="begin">
                <w:fldData xml:space="preserve">PEVuZE5vdGU+PENpdGU+PEF1dGhvcj5SdXNzZWxsLUpvbmVzPC9BdXRob3I+PFllYXI+MjAxMjwv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PEVuZE5vdGU+PENpdGU+PEF1dGhvcj5SdXNzZWxsLUpvbmVzPC9BdXRob3I+PFllYXI+MjAxMjwv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02525E" w:rsidRPr="00002719">
              <w:rPr>
                <w:rFonts w:ascii="Calibri" w:hAnsi="Calibri"/>
                <w:sz w:val="14"/>
                <w:szCs w:val="14"/>
              </w:rPr>
            </w:r>
            <w:r w:rsidR="0002525E" w:rsidRPr="00002719">
              <w:rPr>
                <w:rFonts w:ascii="Calibri" w:hAnsi="Calibri"/>
                <w:sz w:val="14"/>
                <w:szCs w:val="14"/>
              </w:rPr>
              <w:fldChar w:fldCharType="separate"/>
            </w:r>
            <w:r w:rsidR="00FD5D52" w:rsidRPr="00002719">
              <w:rPr>
                <w:rFonts w:ascii="Calibri" w:hAnsi="Calibri"/>
                <w:noProof/>
                <w:sz w:val="14"/>
                <w:szCs w:val="14"/>
              </w:rPr>
              <w:t>(29)</w:t>
            </w:r>
            <w:r w:rsidR="0002525E"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9AFAE6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23C3A74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23F5F9AF" w14:textId="2ECE0D7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2E7877B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411</w:t>
            </w:r>
          </w:p>
        </w:tc>
        <w:tc>
          <w:tcPr>
            <w:tcW w:w="900" w:type="dxa"/>
            <w:tcBorders>
              <w:top w:val="nil"/>
              <w:left w:val="nil"/>
              <w:bottom w:val="nil"/>
              <w:right w:val="nil"/>
            </w:tcBorders>
            <w:vAlign w:val="center"/>
          </w:tcPr>
          <w:p w14:paraId="5B8BF59F" w14:textId="6D469C3B"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5E951905" w14:textId="5739B2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206</w:t>
            </w:r>
          </w:p>
        </w:tc>
        <w:tc>
          <w:tcPr>
            <w:tcW w:w="900" w:type="dxa"/>
            <w:tcBorders>
              <w:top w:val="nil"/>
              <w:left w:val="nil"/>
              <w:bottom w:val="nil"/>
              <w:right w:val="nil"/>
            </w:tcBorders>
            <w:shd w:val="clear" w:color="auto" w:fill="auto"/>
            <w:noWrap/>
            <w:vAlign w:val="center"/>
            <w:hideMark/>
          </w:tcPr>
          <w:p w14:paraId="18EDAC7C" w14:textId="187ADB5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70FED873" w14:textId="0445334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12.27</w:t>
            </w:r>
          </w:p>
        </w:tc>
        <w:tc>
          <w:tcPr>
            <w:tcW w:w="700" w:type="dxa"/>
            <w:tcBorders>
              <w:top w:val="nil"/>
              <w:left w:val="nil"/>
              <w:bottom w:val="nil"/>
              <w:right w:val="nil"/>
            </w:tcBorders>
            <w:shd w:val="clear" w:color="auto" w:fill="auto"/>
            <w:noWrap/>
            <w:vAlign w:val="center"/>
            <w:hideMark/>
          </w:tcPr>
          <w:p w14:paraId="7BC2B7F3" w14:textId="44F67C2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40.50</w:t>
            </w:r>
          </w:p>
        </w:tc>
        <w:tc>
          <w:tcPr>
            <w:tcW w:w="760" w:type="dxa"/>
            <w:tcBorders>
              <w:top w:val="nil"/>
              <w:left w:val="nil"/>
              <w:bottom w:val="nil"/>
              <w:right w:val="nil"/>
            </w:tcBorders>
            <w:shd w:val="clear" w:color="auto" w:fill="auto"/>
            <w:noWrap/>
            <w:vAlign w:val="center"/>
            <w:hideMark/>
          </w:tcPr>
          <w:p w14:paraId="7817CF00" w14:textId="60A69B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55.00</w:t>
            </w:r>
          </w:p>
        </w:tc>
        <w:tc>
          <w:tcPr>
            <w:tcW w:w="1140" w:type="dxa"/>
            <w:tcBorders>
              <w:top w:val="nil"/>
              <w:left w:val="nil"/>
              <w:bottom w:val="nil"/>
              <w:right w:val="nil"/>
            </w:tcBorders>
            <w:shd w:val="clear" w:color="auto" w:fill="auto"/>
            <w:noWrap/>
            <w:vAlign w:val="center"/>
            <w:hideMark/>
          </w:tcPr>
          <w:p w14:paraId="446D183A" w14:textId="7EE993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2.70</w:t>
            </w:r>
          </w:p>
        </w:tc>
        <w:tc>
          <w:tcPr>
            <w:tcW w:w="701" w:type="dxa"/>
            <w:tcBorders>
              <w:top w:val="nil"/>
              <w:left w:val="nil"/>
              <w:bottom w:val="nil"/>
              <w:right w:val="nil"/>
            </w:tcBorders>
            <w:shd w:val="clear" w:color="auto" w:fill="auto"/>
            <w:noWrap/>
            <w:vAlign w:val="center"/>
            <w:hideMark/>
          </w:tcPr>
          <w:p w14:paraId="53291BEF" w14:textId="0516F61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8.50</w:t>
            </w:r>
          </w:p>
        </w:tc>
        <w:tc>
          <w:tcPr>
            <w:tcW w:w="210" w:type="dxa"/>
            <w:tcBorders>
              <w:top w:val="nil"/>
              <w:left w:val="nil"/>
              <w:bottom w:val="nil"/>
              <w:right w:val="nil"/>
            </w:tcBorders>
            <w:shd w:val="clear" w:color="auto" w:fill="auto"/>
            <w:noWrap/>
            <w:vAlign w:val="center"/>
            <w:hideMark/>
          </w:tcPr>
          <w:p w14:paraId="6B217C8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EB27B83" w14:textId="5B540AA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w:t>
            </w:r>
          </w:p>
        </w:tc>
      </w:tr>
      <w:tr w:rsidR="00B853BF" w:rsidRPr="00002719" w14:paraId="4B8D7E9C" w14:textId="77777777" w:rsidTr="00C83844">
        <w:trPr>
          <w:trHeight w:val="320"/>
        </w:trPr>
        <w:tc>
          <w:tcPr>
            <w:tcW w:w="1640" w:type="dxa"/>
            <w:tcBorders>
              <w:top w:val="nil"/>
              <w:left w:val="nil"/>
              <w:bottom w:val="nil"/>
              <w:right w:val="nil"/>
            </w:tcBorders>
            <w:shd w:val="clear" w:color="auto" w:fill="auto"/>
            <w:noWrap/>
            <w:vAlign w:val="center"/>
            <w:hideMark/>
          </w:tcPr>
          <w:p w14:paraId="515353B3" w14:textId="06C2ACC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DURATION-7</w:t>
            </w:r>
            <w:r w:rsidR="0002525E" w:rsidRPr="00002719">
              <w:rPr>
                <w:rFonts w:ascii="Calibri" w:hAnsi="Calibri"/>
                <w:sz w:val="14"/>
                <w:szCs w:val="14"/>
              </w:rPr>
              <w:fldChar w:fldCharType="begin">
                <w:fldData xml:space="preserve">PEVuZE5vdGU+PENpdGU+PEF1dGhvcj5HdWphPC9BdXRob3I+PFllYXI+MjAxODwvWWVhcj48UmVj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PEVuZE5vdGU+PENpdGU+PEF1dGhvcj5HdWphPC9BdXRob3I+PFllYXI+MjAxODwvWWVhcj48UmVj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02525E" w:rsidRPr="00002719">
              <w:rPr>
                <w:rFonts w:ascii="Calibri" w:hAnsi="Calibri"/>
                <w:sz w:val="14"/>
                <w:szCs w:val="14"/>
              </w:rPr>
            </w:r>
            <w:r w:rsidR="0002525E" w:rsidRPr="00002719">
              <w:rPr>
                <w:rFonts w:ascii="Calibri" w:hAnsi="Calibri"/>
                <w:sz w:val="14"/>
                <w:szCs w:val="14"/>
              </w:rPr>
              <w:fldChar w:fldCharType="separate"/>
            </w:r>
            <w:r w:rsidR="00FD5D52" w:rsidRPr="00002719">
              <w:rPr>
                <w:rFonts w:ascii="Calibri" w:hAnsi="Calibri"/>
                <w:noProof/>
                <w:sz w:val="14"/>
                <w:szCs w:val="14"/>
              </w:rPr>
              <w:t>(30)</w:t>
            </w:r>
            <w:r w:rsidR="0002525E"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4BEE06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GLP1A+Insulin</w:t>
            </w:r>
          </w:p>
        </w:tc>
        <w:tc>
          <w:tcPr>
            <w:tcW w:w="1440" w:type="dxa"/>
            <w:tcBorders>
              <w:top w:val="nil"/>
              <w:left w:val="nil"/>
              <w:bottom w:val="nil"/>
              <w:right w:val="nil"/>
            </w:tcBorders>
            <w:shd w:val="clear" w:color="auto" w:fill="auto"/>
            <w:noWrap/>
            <w:vAlign w:val="center"/>
            <w:hideMark/>
          </w:tcPr>
          <w:p w14:paraId="29B2C7B9"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Insulin+Placebo</w:t>
            </w:r>
            <w:proofErr w:type="spellEnd"/>
          </w:p>
        </w:tc>
        <w:tc>
          <w:tcPr>
            <w:tcW w:w="880" w:type="dxa"/>
            <w:tcBorders>
              <w:top w:val="nil"/>
              <w:left w:val="nil"/>
              <w:bottom w:val="nil"/>
              <w:right w:val="nil"/>
            </w:tcBorders>
            <w:shd w:val="clear" w:color="auto" w:fill="auto"/>
            <w:noWrap/>
            <w:vAlign w:val="center"/>
            <w:hideMark/>
          </w:tcPr>
          <w:p w14:paraId="4AA4DFEB" w14:textId="4A478C0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0.53</w:t>
            </w:r>
          </w:p>
        </w:tc>
        <w:tc>
          <w:tcPr>
            <w:tcW w:w="620" w:type="dxa"/>
            <w:tcBorders>
              <w:top w:val="nil"/>
              <w:left w:val="nil"/>
              <w:bottom w:val="nil"/>
              <w:right w:val="nil"/>
            </w:tcBorders>
            <w:shd w:val="clear" w:color="auto" w:fill="auto"/>
            <w:noWrap/>
            <w:vAlign w:val="center"/>
            <w:hideMark/>
          </w:tcPr>
          <w:p w14:paraId="322F20C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461</w:t>
            </w:r>
          </w:p>
        </w:tc>
        <w:tc>
          <w:tcPr>
            <w:tcW w:w="900" w:type="dxa"/>
            <w:tcBorders>
              <w:top w:val="nil"/>
              <w:left w:val="nil"/>
              <w:bottom w:val="nil"/>
              <w:right w:val="nil"/>
            </w:tcBorders>
            <w:vAlign w:val="center"/>
          </w:tcPr>
          <w:p w14:paraId="6DB48464" w14:textId="058A6DF3"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550A1790" w14:textId="235ACE9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244</w:t>
            </w:r>
          </w:p>
        </w:tc>
        <w:tc>
          <w:tcPr>
            <w:tcW w:w="900" w:type="dxa"/>
            <w:tcBorders>
              <w:top w:val="nil"/>
              <w:left w:val="nil"/>
              <w:bottom w:val="nil"/>
              <w:right w:val="nil"/>
            </w:tcBorders>
            <w:shd w:val="clear" w:color="auto" w:fill="auto"/>
            <w:noWrap/>
            <w:vAlign w:val="center"/>
            <w:hideMark/>
          </w:tcPr>
          <w:p w14:paraId="7F36C6E6" w14:textId="49298D1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737972B7" w14:textId="030B232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700" w:type="dxa"/>
            <w:tcBorders>
              <w:top w:val="nil"/>
              <w:left w:val="nil"/>
              <w:bottom w:val="nil"/>
              <w:right w:val="nil"/>
            </w:tcBorders>
            <w:shd w:val="clear" w:color="auto" w:fill="auto"/>
            <w:noWrap/>
            <w:vAlign w:val="center"/>
            <w:hideMark/>
          </w:tcPr>
          <w:p w14:paraId="1532DEC7" w14:textId="5D8C01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53.50</w:t>
            </w:r>
          </w:p>
        </w:tc>
        <w:tc>
          <w:tcPr>
            <w:tcW w:w="760" w:type="dxa"/>
            <w:tcBorders>
              <w:top w:val="nil"/>
              <w:left w:val="nil"/>
              <w:bottom w:val="nil"/>
              <w:right w:val="nil"/>
            </w:tcBorders>
            <w:shd w:val="clear" w:color="auto" w:fill="auto"/>
            <w:noWrap/>
            <w:vAlign w:val="center"/>
            <w:hideMark/>
          </w:tcPr>
          <w:p w14:paraId="5B993B5A" w14:textId="7D72C46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57.60</w:t>
            </w:r>
          </w:p>
        </w:tc>
        <w:tc>
          <w:tcPr>
            <w:tcW w:w="1140" w:type="dxa"/>
            <w:tcBorders>
              <w:top w:val="nil"/>
              <w:left w:val="nil"/>
              <w:bottom w:val="nil"/>
              <w:right w:val="nil"/>
            </w:tcBorders>
            <w:shd w:val="clear" w:color="auto" w:fill="auto"/>
            <w:noWrap/>
            <w:vAlign w:val="center"/>
            <w:hideMark/>
          </w:tcPr>
          <w:p w14:paraId="2086DB57" w14:textId="7D1F8E0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11.10</w:t>
            </w:r>
          </w:p>
        </w:tc>
        <w:tc>
          <w:tcPr>
            <w:tcW w:w="701" w:type="dxa"/>
            <w:tcBorders>
              <w:top w:val="nil"/>
              <w:left w:val="nil"/>
              <w:bottom w:val="nil"/>
              <w:right w:val="nil"/>
            </w:tcBorders>
            <w:shd w:val="clear" w:color="auto" w:fill="auto"/>
            <w:noWrap/>
            <w:vAlign w:val="center"/>
            <w:hideMark/>
          </w:tcPr>
          <w:p w14:paraId="47BD28A0" w14:textId="5F96E8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8.53</w:t>
            </w:r>
          </w:p>
        </w:tc>
        <w:tc>
          <w:tcPr>
            <w:tcW w:w="210" w:type="dxa"/>
            <w:tcBorders>
              <w:top w:val="nil"/>
              <w:left w:val="nil"/>
              <w:bottom w:val="nil"/>
              <w:right w:val="nil"/>
            </w:tcBorders>
            <w:shd w:val="clear" w:color="auto" w:fill="auto"/>
            <w:noWrap/>
            <w:vAlign w:val="center"/>
            <w:hideMark/>
          </w:tcPr>
          <w:p w14:paraId="3ECC4A4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E4A82EC" w14:textId="5160CFF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0.92</w:t>
            </w:r>
          </w:p>
        </w:tc>
      </w:tr>
      <w:tr w:rsidR="00B853BF" w:rsidRPr="00002719" w14:paraId="5F34C85E" w14:textId="77777777" w:rsidTr="00C83844">
        <w:trPr>
          <w:trHeight w:val="320"/>
        </w:trPr>
        <w:tc>
          <w:tcPr>
            <w:tcW w:w="1640" w:type="dxa"/>
            <w:tcBorders>
              <w:top w:val="nil"/>
              <w:left w:val="nil"/>
              <w:bottom w:val="nil"/>
              <w:right w:val="nil"/>
            </w:tcBorders>
            <w:shd w:val="clear" w:color="auto" w:fill="auto"/>
            <w:noWrap/>
            <w:vAlign w:val="center"/>
            <w:hideMark/>
          </w:tcPr>
          <w:p w14:paraId="0E3F0F93" w14:textId="5D0BCA7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DURATION-8 (1)</w:t>
            </w:r>
            <w:r w:rsidR="00FD5D52" w:rsidRPr="00002719">
              <w:rPr>
                <w:rFonts w:ascii="Calibri" w:hAnsi="Calibri" w:cs="Calibri"/>
                <w:sz w:val="14"/>
                <w:szCs w:val="14"/>
              </w:rPr>
              <w:fldChar w:fldCharType="begin">
                <w:fldData xml:space="preserve">PEVuZE5vdGU+PENpdGU+PEF1dGhvcj5GcsOtYXM8L0F1dGhvcj48WWVhcj4yMDE2PC9ZZWFyPjxJ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</w:fldData>
              </w:fldChar>
            </w:r>
            <w:r w:rsidR="00FD5D52" w:rsidRPr="00002719">
              <w:rPr>
                <w:rFonts w:ascii="Calibri" w:hAnsi="Calibri" w:cs="Calibri"/>
                <w:sz w:val="14"/>
                <w:szCs w:val="14"/>
              </w:rPr>
              <w:instrText xml:space="preserve"> ADDIN EN.CITE </w:instrText>
            </w:r>
            <w:r w:rsidR="00FD5D52" w:rsidRPr="00002719">
              <w:rPr>
                <w:rFonts w:ascii="Calibri" w:hAnsi="Calibri" w:cs="Calibri"/>
                <w:sz w:val="14"/>
                <w:szCs w:val="14"/>
              </w:rPr>
              <w:fldChar w:fldCharType="begin">
                <w:fldData xml:space="preserve">PEVuZE5vdGU+PENpdGU+PEF1dGhvcj5GcsOtYXM8L0F1dGhvcj48WWVhcj4yMDE2PC9ZZWFyPjxJ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</w:fldData>
              </w:fldChar>
            </w:r>
            <w:r w:rsidR="00FD5D52" w:rsidRPr="00002719">
              <w:rPr>
                <w:rFonts w:ascii="Calibri" w:hAnsi="Calibri" w:cs="Calibri"/>
                <w:sz w:val="14"/>
                <w:szCs w:val="14"/>
              </w:rPr>
              <w:instrText xml:space="preserve"> ADDIN EN.CITE.DATA </w:instrText>
            </w:r>
            <w:r w:rsidR="00FD5D52" w:rsidRPr="00002719">
              <w:rPr>
                <w:rFonts w:ascii="Calibri" w:hAnsi="Calibri" w:cs="Calibri"/>
                <w:sz w:val="14"/>
                <w:szCs w:val="14"/>
              </w:rPr>
            </w:r>
            <w:r w:rsidR="00FD5D52" w:rsidRPr="00002719">
              <w:rPr>
                <w:rFonts w:ascii="Calibri" w:hAnsi="Calibri" w:cs="Calibri"/>
                <w:sz w:val="14"/>
                <w:szCs w:val="14"/>
              </w:rPr>
              <w:fldChar w:fldCharType="end"/>
            </w:r>
            <w:r w:rsidR="00FD5D52" w:rsidRPr="00002719">
              <w:rPr>
                <w:rFonts w:ascii="Calibri" w:hAnsi="Calibri" w:cs="Calibri"/>
                <w:sz w:val="14"/>
                <w:szCs w:val="14"/>
              </w:rPr>
            </w:r>
            <w:r w:rsidR="00FD5D52" w:rsidRPr="00002719">
              <w:rPr>
                <w:rFonts w:ascii="Calibri" w:hAnsi="Calibri" w:cs="Calibri"/>
                <w:sz w:val="14"/>
                <w:szCs w:val="14"/>
              </w:rPr>
              <w:fldChar w:fldCharType="separate"/>
            </w:r>
            <w:r w:rsidR="00FD5D52" w:rsidRPr="00002719">
              <w:rPr>
                <w:rFonts w:ascii="Calibri" w:hAnsi="Calibri" w:cs="Calibri"/>
                <w:noProof/>
                <w:sz w:val="14"/>
                <w:szCs w:val="14"/>
              </w:rPr>
              <w:t>(31)</w:t>
            </w:r>
            <w:r w:rsidR="00FD5D52" w:rsidRPr="00002719">
              <w:rPr>
                <w:rFonts w:ascii="Calibri" w:hAnsi="Calibri" w:cs="Calibri"/>
                <w:sz w:val="14"/>
                <w:szCs w:val="14"/>
              </w:rPr>
              <w:fldChar w:fldCharType="end"/>
            </w:r>
          </w:p>
        </w:tc>
        <w:tc>
          <w:tcPr>
            <w:tcW w:w="1440" w:type="dxa"/>
            <w:tcBorders>
              <w:top w:val="nil"/>
              <w:left w:val="nil"/>
              <w:bottom w:val="nil"/>
              <w:right w:val="nil"/>
            </w:tcBorders>
            <w:shd w:val="clear" w:color="auto" w:fill="auto"/>
            <w:noWrap/>
            <w:vAlign w:val="center"/>
            <w:hideMark/>
          </w:tcPr>
          <w:p w14:paraId="2445394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EB2CEC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7CB28EE9" w14:textId="31DAE3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692187D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457</w:t>
            </w:r>
          </w:p>
        </w:tc>
        <w:tc>
          <w:tcPr>
            <w:tcW w:w="900" w:type="dxa"/>
            <w:tcBorders>
              <w:top w:val="nil"/>
              <w:left w:val="nil"/>
              <w:bottom w:val="nil"/>
              <w:right w:val="nil"/>
            </w:tcBorders>
            <w:vAlign w:val="center"/>
          </w:tcPr>
          <w:p w14:paraId="0092BB32" w14:textId="0403ADD9"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46642A7A" w14:textId="4147F5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439</w:t>
            </w:r>
          </w:p>
        </w:tc>
        <w:tc>
          <w:tcPr>
            <w:tcW w:w="900" w:type="dxa"/>
            <w:tcBorders>
              <w:top w:val="nil"/>
              <w:left w:val="nil"/>
              <w:bottom w:val="nil"/>
              <w:right w:val="nil"/>
            </w:tcBorders>
            <w:shd w:val="clear" w:color="auto" w:fill="auto"/>
            <w:noWrap/>
            <w:vAlign w:val="center"/>
            <w:hideMark/>
          </w:tcPr>
          <w:p w14:paraId="0BBE6417" w14:textId="20EABB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22.94</w:t>
            </w:r>
          </w:p>
        </w:tc>
        <w:tc>
          <w:tcPr>
            <w:tcW w:w="900" w:type="dxa"/>
            <w:tcBorders>
              <w:top w:val="nil"/>
              <w:left w:val="nil"/>
              <w:bottom w:val="nil"/>
              <w:right w:val="nil"/>
            </w:tcBorders>
            <w:shd w:val="clear" w:color="auto" w:fill="auto"/>
            <w:noWrap/>
            <w:vAlign w:val="center"/>
            <w:hideMark/>
          </w:tcPr>
          <w:p w14:paraId="22126AB3" w14:textId="15C2909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18.12</w:t>
            </w:r>
          </w:p>
        </w:tc>
        <w:tc>
          <w:tcPr>
            <w:tcW w:w="700" w:type="dxa"/>
            <w:tcBorders>
              <w:top w:val="nil"/>
              <w:left w:val="nil"/>
              <w:bottom w:val="nil"/>
              <w:right w:val="nil"/>
            </w:tcBorders>
            <w:shd w:val="clear" w:color="auto" w:fill="auto"/>
            <w:noWrap/>
            <w:vAlign w:val="center"/>
            <w:hideMark/>
          </w:tcPr>
          <w:p w14:paraId="37940C2D" w14:textId="076AB68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52.20</w:t>
            </w:r>
          </w:p>
        </w:tc>
        <w:tc>
          <w:tcPr>
            <w:tcW w:w="760" w:type="dxa"/>
            <w:tcBorders>
              <w:top w:val="nil"/>
              <w:left w:val="nil"/>
              <w:bottom w:val="nil"/>
              <w:right w:val="nil"/>
            </w:tcBorders>
            <w:shd w:val="clear" w:color="auto" w:fill="auto"/>
            <w:noWrap/>
            <w:vAlign w:val="center"/>
            <w:hideMark/>
          </w:tcPr>
          <w:p w14:paraId="45A3E833" w14:textId="54ED3A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54.50</w:t>
            </w:r>
          </w:p>
        </w:tc>
        <w:tc>
          <w:tcPr>
            <w:tcW w:w="1140" w:type="dxa"/>
            <w:tcBorders>
              <w:top w:val="nil"/>
              <w:left w:val="nil"/>
              <w:bottom w:val="nil"/>
              <w:right w:val="nil"/>
            </w:tcBorders>
            <w:shd w:val="clear" w:color="auto" w:fill="auto"/>
            <w:noWrap/>
            <w:vAlign w:val="center"/>
            <w:hideMark/>
          </w:tcPr>
          <w:p w14:paraId="3C0FBBCD" w14:textId="4FA525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7.10</w:t>
            </w:r>
          </w:p>
        </w:tc>
        <w:tc>
          <w:tcPr>
            <w:tcW w:w="701" w:type="dxa"/>
            <w:tcBorders>
              <w:top w:val="nil"/>
              <w:left w:val="nil"/>
              <w:bottom w:val="nil"/>
              <w:right w:val="nil"/>
            </w:tcBorders>
            <w:shd w:val="clear" w:color="auto" w:fill="auto"/>
            <w:noWrap/>
            <w:vAlign w:val="center"/>
            <w:hideMark/>
          </w:tcPr>
          <w:p w14:paraId="3D046018" w14:textId="1C0692D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9.30</w:t>
            </w:r>
          </w:p>
        </w:tc>
        <w:tc>
          <w:tcPr>
            <w:tcW w:w="210" w:type="dxa"/>
            <w:tcBorders>
              <w:top w:val="nil"/>
              <w:left w:val="nil"/>
              <w:bottom w:val="nil"/>
              <w:right w:val="nil"/>
            </w:tcBorders>
            <w:shd w:val="clear" w:color="auto" w:fill="auto"/>
            <w:noWrap/>
            <w:vAlign w:val="center"/>
            <w:hideMark/>
          </w:tcPr>
          <w:p w14:paraId="6BE75ED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62E746A" w14:textId="0D55213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r>
      <w:tr w:rsidR="00B853BF" w:rsidRPr="00002719" w14:paraId="7031D5E4" w14:textId="77777777" w:rsidTr="00C83844">
        <w:trPr>
          <w:trHeight w:val="320"/>
        </w:trPr>
        <w:tc>
          <w:tcPr>
            <w:tcW w:w="1640" w:type="dxa"/>
            <w:tcBorders>
              <w:top w:val="nil"/>
              <w:left w:val="nil"/>
              <w:bottom w:val="nil"/>
              <w:right w:val="nil"/>
            </w:tcBorders>
            <w:shd w:val="clear" w:color="auto" w:fill="auto"/>
            <w:noWrap/>
            <w:vAlign w:val="center"/>
            <w:hideMark/>
          </w:tcPr>
          <w:p w14:paraId="06F7B164" w14:textId="573D84F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DURATION-8 (2)</w:t>
            </w:r>
            <w:r w:rsidR="00FD5D52" w:rsidRPr="00002719">
              <w:rPr>
                <w:rFonts w:ascii="Calibri" w:hAnsi="Calibri" w:cs="Calibri"/>
                <w:sz w:val="14"/>
                <w:szCs w:val="14"/>
              </w:rPr>
              <w:t xml:space="preserve"> </w:t>
            </w:r>
            <w:r w:rsidR="00FD5D52" w:rsidRPr="00002719">
              <w:rPr>
                <w:rFonts w:ascii="Calibri" w:hAnsi="Calibri" w:cs="Calibri"/>
                <w:sz w:val="14"/>
                <w:szCs w:val="14"/>
              </w:rPr>
              <w:fldChar w:fldCharType="begin">
                <w:fldData xml:space="preserve">PEVuZE5vdGU+PENpdGU+PEF1dGhvcj5GcsOtYXM8L0F1dGhvcj48WWVhcj4yMDE2PC9ZZWFyPjxJ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</w:fldData>
              </w:fldChar>
            </w:r>
            <w:r w:rsidR="00FD5D52" w:rsidRPr="00002719">
              <w:rPr>
                <w:rFonts w:ascii="Calibri" w:hAnsi="Calibri" w:cs="Calibri"/>
                <w:sz w:val="14"/>
                <w:szCs w:val="14"/>
              </w:rPr>
              <w:instrText xml:space="preserve"> ADDIN EN.CITE </w:instrText>
            </w:r>
            <w:r w:rsidR="00FD5D52" w:rsidRPr="00002719">
              <w:rPr>
                <w:rFonts w:ascii="Calibri" w:hAnsi="Calibri" w:cs="Calibri"/>
                <w:sz w:val="14"/>
                <w:szCs w:val="14"/>
              </w:rPr>
              <w:fldChar w:fldCharType="begin">
                <w:fldData xml:space="preserve">PEVuZE5vdGU+PENpdGU+PEF1dGhvcj5GcsOtYXM8L0F1dGhvcj48WWVhcj4yMDE2PC9ZZWFyPjxJ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</w:fldData>
              </w:fldChar>
            </w:r>
            <w:r w:rsidR="00FD5D52" w:rsidRPr="00002719">
              <w:rPr>
                <w:rFonts w:ascii="Calibri" w:hAnsi="Calibri" w:cs="Calibri"/>
                <w:sz w:val="14"/>
                <w:szCs w:val="14"/>
              </w:rPr>
              <w:instrText xml:space="preserve"> ADDIN EN.CITE.DATA </w:instrText>
            </w:r>
            <w:r w:rsidR="00FD5D52" w:rsidRPr="00002719">
              <w:rPr>
                <w:rFonts w:ascii="Calibri" w:hAnsi="Calibri" w:cs="Calibri"/>
                <w:sz w:val="14"/>
                <w:szCs w:val="14"/>
              </w:rPr>
            </w:r>
            <w:r w:rsidR="00FD5D52" w:rsidRPr="00002719">
              <w:rPr>
                <w:rFonts w:ascii="Calibri" w:hAnsi="Calibri" w:cs="Calibri"/>
                <w:sz w:val="14"/>
                <w:szCs w:val="14"/>
              </w:rPr>
              <w:fldChar w:fldCharType="end"/>
            </w:r>
            <w:r w:rsidR="00FD5D52" w:rsidRPr="00002719">
              <w:rPr>
                <w:rFonts w:ascii="Calibri" w:hAnsi="Calibri" w:cs="Calibri"/>
                <w:sz w:val="14"/>
                <w:szCs w:val="14"/>
              </w:rPr>
            </w:r>
            <w:r w:rsidR="00FD5D52" w:rsidRPr="00002719">
              <w:rPr>
                <w:rFonts w:ascii="Calibri" w:hAnsi="Calibri" w:cs="Calibri"/>
                <w:sz w:val="14"/>
                <w:szCs w:val="14"/>
              </w:rPr>
              <w:fldChar w:fldCharType="separate"/>
            </w:r>
            <w:r w:rsidR="00FD5D52" w:rsidRPr="00002719">
              <w:rPr>
                <w:rFonts w:ascii="Calibri" w:hAnsi="Calibri" w:cs="Calibri"/>
                <w:noProof/>
                <w:sz w:val="14"/>
                <w:szCs w:val="14"/>
              </w:rPr>
              <w:t>(31)</w:t>
            </w:r>
            <w:r w:rsidR="00FD5D52" w:rsidRPr="00002719">
              <w:rPr>
                <w:rFonts w:ascii="Calibri" w:hAnsi="Calibri" w:cs="Calibri"/>
                <w:sz w:val="14"/>
                <w:szCs w:val="14"/>
              </w:rPr>
              <w:fldChar w:fldCharType="end"/>
            </w:r>
          </w:p>
        </w:tc>
        <w:tc>
          <w:tcPr>
            <w:tcW w:w="1440" w:type="dxa"/>
            <w:tcBorders>
              <w:top w:val="nil"/>
              <w:left w:val="nil"/>
              <w:bottom w:val="nil"/>
              <w:right w:val="nil"/>
            </w:tcBorders>
            <w:shd w:val="clear" w:color="auto" w:fill="auto"/>
            <w:noWrap/>
            <w:vAlign w:val="center"/>
            <w:hideMark/>
          </w:tcPr>
          <w:p w14:paraId="675D0AB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GLP1A+SGLT2i</w:t>
            </w:r>
          </w:p>
        </w:tc>
        <w:tc>
          <w:tcPr>
            <w:tcW w:w="1440" w:type="dxa"/>
            <w:tcBorders>
              <w:top w:val="nil"/>
              <w:left w:val="nil"/>
              <w:bottom w:val="nil"/>
              <w:right w:val="nil"/>
            </w:tcBorders>
            <w:shd w:val="clear" w:color="auto" w:fill="auto"/>
            <w:noWrap/>
            <w:vAlign w:val="center"/>
            <w:hideMark/>
          </w:tcPr>
          <w:p w14:paraId="7771E47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67561047" w14:textId="0342B02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6BBB616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458</w:t>
            </w:r>
          </w:p>
        </w:tc>
        <w:tc>
          <w:tcPr>
            <w:tcW w:w="900" w:type="dxa"/>
            <w:tcBorders>
              <w:top w:val="nil"/>
              <w:left w:val="nil"/>
              <w:bottom w:val="nil"/>
              <w:right w:val="nil"/>
            </w:tcBorders>
            <w:vAlign w:val="center"/>
          </w:tcPr>
          <w:p w14:paraId="39C64AA1" w14:textId="5CFE6041"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0E94EF62" w14:textId="18240AF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440</w:t>
            </w:r>
          </w:p>
        </w:tc>
        <w:tc>
          <w:tcPr>
            <w:tcW w:w="900" w:type="dxa"/>
            <w:tcBorders>
              <w:top w:val="nil"/>
              <w:left w:val="nil"/>
              <w:bottom w:val="nil"/>
              <w:right w:val="nil"/>
            </w:tcBorders>
            <w:shd w:val="clear" w:color="auto" w:fill="auto"/>
            <w:noWrap/>
            <w:vAlign w:val="center"/>
            <w:hideMark/>
          </w:tcPr>
          <w:p w14:paraId="02B04E5C" w14:textId="41E57A4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9.14</w:t>
            </w:r>
          </w:p>
        </w:tc>
        <w:tc>
          <w:tcPr>
            <w:tcW w:w="900" w:type="dxa"/>
            <w:tcBorders>
              <w:top w:val="nil"/>
              <w:left w:val="nil"/>
              <w:bottom w:val="nil"/>
              <w:right w:val="nil"/>
            </w:tcBorders>
            <w:shd w:val="clear" w:color="auto" w:fill="auto"/>
            <w:noWrap/>
            <w:vAlign w:val="center"/>
            <w:hideMark/>
          </w:tcPr>
          <w:p w14:paraId="40BAC509" w14:textId="47E0633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18.12</w:t>
            </w:r>
          </w:p>
        </w:tc>
        <w:tc>
          <w:tcPr>
            <w:tcW w:w="700" w:type="dxa"/>
            <w:tcBorders>
              <w:top w:val="nil"/>
              <w:left w:val="nil"/>
              <w:bottom w:val="nil"/>
              <w:right w:val="nil"/>
            </w:tcBorders>
            <w:shd w:val="clear" w:color="auto" w:fill="auto"/>
            <w:noWrap/>
            <w:vAlign w:val="center"/>
            <w:hideMark/>
          </w:tcPr>
          <w:p w14:paraId="5825CB27" w14:textId="625CD76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52.20</w:t>
            </w:r>
          </w:p>
        </w:tc>
        <w:tc>
          <w:tcPr>
            <w:tcW w:w="760" w:type="dxa"/>
            <w:tcBorders>
              <w:top w:val="nil"/>
              <w:left w:val="nil"/>
              <w:bottom w:val="nil"/>
              <w:right w:val="nil"/>
            </w:tcBorders>
            <w:shd w:val="clear" w:color="auto" w:fill="auto"/>
            <w:noWrap/>
            <w:vAlign w:val="center"/>
            <w:hideMark/>
          </w:tcPr>
          <w:p w14:paraId="3CEF82B1" w14:textId="615E04B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54.50</w:t>
            </w:r>
          </w:p>
        </w:tc>
        <w:tc>
          <w:tcPr>
            <w:tcW w:w="1140" w:type="dxa"/>
            <w:tcBorders>
              <w:top w:val="nil"/>
              <w:left w:val="nil"/>
              <w:bottom w:val="nil"/>
              <w:right w:val="nil"/>
            </w:tcBorders>
            <w:shd w:val="clear" w:color="auto" w:fill="auto"/>
            <w:noWrap/>
            <w:vAlign w:val="center"/>
            <w:hideMark/>
          </w:tcPr>
          <w:p w14:paraId="4B758CE1" w14:textId="371AD15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7.10</w:t>
            </w:r>
          </w:p>
        </w:tc>
        <w:tc>
          <w:tcPr>
            <w:tcW w:w="701" w:type="dxa"/>
            <w:tcBorders>
              <w:top w:val="nil"/>
              <w:left w:val="nil"/>
              <w:bottom w:val="nil"/>
              <w:right w:val="nil"/>
            </w:tcBorders>
            <w:shd w:val="clear" w:color="auto" w:fill="auto"/>
            <w:noWrap/>
            <w:vAlign w:val="center"/>
            <w:hideMark/>
          </w:tcPr>
          <w:p w14:paraId="5E23F07E" w14:textId="4099E9E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9.30</w:t>
            </w:r>
          </w:p>
        </w:tc>
        <w:tc>
          <w:tcPr>
            <w:tcW w:w="210" w:type="dxa"/>
            <w:tcBorders>
              <w:top w:val="nil"/>
              <w:left w:val="nil"/>
              <w:bottom w:val="nil"/>
              <w:right w:val="nil"/>
            </w:tcBorders>
            <w:shd w:val="clear" w:color="auto" w:fill="auto"/>
            <w:noWrap/>
            <w:vAlign w:val="center"/>
            <w:hideMark/>
          </w:tcPr>
          <w:p w14:paraId="23CDEA6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DA6B9C7" w14:textId="5C9B29C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r>
      <w:tr w:rsidR="00B853BF" w:rsidRPr="00002719" w14:paraId="4A5F5594" w14:textId="77777777" w:rsidTr="00C83844">
        <w:trPr>
          <w:trHeight w:val="320"/>
        </w:trPr>
        <w:tc>
          <w:tcPr>
            <w:tcW w:w="1640" w:type="dxa"/>
            <w:tcBorders>
              <w:top w:val="nil"/>
              <w:left w:val="nil"/>
              <w:bottom w:val="nil"/>
              <w:right w:val="nil"/>
            </w:tcBorders>
            <w:shd w:val="clear" w:color="auto" w:fill="auto"/>
            <w:noWrap/>
            <w:vAlign w:val="center"/>
            <w:hideMark/>
          </w:tcPr>
          <w:p w14:paraId="42E77A6C" w14:textId="4BDC7C8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DURATION-8 (3)</w:t>
            </w:r>
            <w:r w:rsidR="00FD5D52" w:rsidRPr="00002719">
              <w:rPr>
                <w:rFonts w:ascii="Calibri" w:hAnsi="Calibri" w:cs="Calibri"/>
                <w:sz w:val="14"/>
                <w:szCs w:val="14"/>
              </w:rPr>
              <w:t xml:space="preserve"> </w:t>
            </w:r>
            <w:r w:rsidR="00FD5D52" w:rsidRPr="00002719">
              <w:rPr>
                <w:rFonts w:ascii="Calibri" w:hAnsi="Calibri" w:cs="Calibri"/>
                <w:sz w:val="14"/>
                <w:szCs w:val="14"/>
              </w:rPr>
              <w:fldChar w:fldCharType="begin">
                <w:fldData xml:space="preserve">PEVuZE5vdGU+PENpdGU+PEF1dGhvcj5GcsOtYXM8L0F1dGhvcj48WWVhcj4yMDE2PC9ZZWFyPjxJ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</w:fldData>
              </w:fldChar>
            </w:r>
            <w:r w:rsidR="00FD5D52" w:rsidRPr="00002719">
              <w:rPr>
                <w:rFonts w:ascii="Calibri" w:hAnsi="Calibri" w:cs="Calibri"/>
                <w:sz w:val="14"/>
                <w:szCs w:val="14"/>
              </w:rPr>
              <w:instrText xml:space="preserve"> ADDIN EN.CITE </w:instrText>
            </w:r>
            <w:r w:rsidR="00FD5D52" w:rsidRPr="00002719">
              <w:rPr>
                <w:rFonts w:ascii="Calibri" w:hAnsi="Calibri" w:cs="Calibri"/>
                <w:sz w:val="14"/>
                <w:szCs w:val="14"/>
              </w:rPr>
              <w:fldChar w:fldCharType="begin">
                <w:fldData xml:space="preserve">PEVuZE5vdGU+PENpdGU+PEF1dGhvcj5GcsOtYXM8L0F1dGhvcj48WWVhcj4yMDE2PC9ZZWFyPjxJ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</w:fldData>
              </w:fldChar>
            </w:r>
            <w:r w:rsidR="00FD5D52" w:rsidRPr="00002719">
              <w:rPr>
                <w:rFonts w:ascii="Calibri" w:hAnsi="Calibri" w:cs="Calibri"/>
                <w:sz w:val="14"/>
                <w:szCs w:val="14"/>
              </w:rPr>
              <w:instrText xml:space="preserve"> ADDIN EN.CITE.DATA </w:instrText>
            </w:r>
            <w:r w:rsidR="00FD5D52" w:rsidRPr="00002719">
              <w:rPr>
                <w:rFonts w:ascii="Calibri" w:hAnsi="Calibri" w:cs="Calibri"/>
                <w:sz w:val="14"/>
                <w:szCs w:val="14"/>
              </w:rPr>
            </w:r>
            <w:r w:rsidR="00FD5D52" w:rsidRPr="00002719">
              <w:rPr>
                <w:rFonts w:ascii="Calibri" w:hAnsi="Calibri" w:cs="Calibri"/>
                <w:sz w:val="14"/>
                <w:szCs w:val="14"/>
              </w:rPr>
              <w:fldChar w:fldCharType="end"/>
            </w:r>
            <w:r w:rsidR="00FD5D52" w:rsidRPr="00002719">
              <w:rPr>
                <w:rFonts w:ascii="Calibri" w:hAnsi="Calibri" w:cs="Calibri"/>
                <w:sz w:val="14"/>
                <w:szCs w:val="14"/>
              </w:rPr>
            </w:r>
            <w:r w:rsidR="00FD5D52" w:rsidRPr="00002719">
              <w:rPr>
                <w:rFonts w:ascii="Calibri" w:hAnsi="Calibri" w:cs="Calibri"/>
                <w:sz w:val="14"/>
                <w:szCs w:val="14"/>
              </w:rPr>
              <w:fldChar w:fldCharType="separate"/>
            </w:r>
            <w:r w:rsidR="00FD5D52" w:rsidRPr="00002719">
              <w:rPr>
                <w:rFonts w:ascii="Calibri" w:hAnsi="Calibri" w:cs="Calibri"/>
                <w:noProof/>
                <w:sz w:val="14"/>
                <w:szCs w:val="14"/>
              </w:rPr>
              <w:t>(31)</w:t>
            </w:r>
            <w:r w:rsidR="00FD5D52" w:rsidRPr="00002719">
              <w:rPr>
                <w:rFonts w:ascii="Calibri" w:hAnsi="Calibri" w:cs="Calibri"/>
                <w:sz w:val="14"/>
                <w:szCs w:val="14"/>
              </w:rPr>
              <w:fldChar w:fldCharType="end"/>
            </w:r>
          </w:p>
        </w:tc>
        <w:tc>
          <w:tcPr>
            <w:tcW w:w="1440" w:type="dxa"/>
            <w:tcBorders>
              <w:top w:val="nil"/>
              <w:left w:val="nil"/>
              <w:bottom w:val="nil"/>
              <w:right w:val="nil"/>
            </w:tcBorders>
            <w:shd w:val="clear" w:color="auto" w:fill="auto"/>
            <w:noWrap/>
            <w:vAlign w:val="center"/>
            <w:hideMark/>
          </w:tcPr>
          <w:p w14:paraId="45505EF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GLP1A+SGLT2i</w:t>
            </w:r>
          </w:p>
        </w:tc>
        <w:tc>
          <w:tcPr>
            <w:tcW w:w="1440" w:type="dxa"/>
            <w:tcBorders>
              <w:top w:val="nil"/>
              <w:left w:val="nil"/>
              <w:bottom w:val="nil"/>
              <w:right w:val="nil"/>
            </w:tcBorders>
            <w:shd w:val="clear" w:color="auto" w:fill="auto"/>
            <w:noWrap/>
            <w:vAlign w:val="center"/>
            <w:hideMark/>
          </w:tcPr>
          <w:p w14:paraId="375832D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880" w:type="dxa"/>
            <w:tcBorders>
              <w:top w:val="nil"/>
              <w:left w:val="nil"/>
              <w:bottom w:val="nil"/>
              <w:right w:val="nil"/>
            </w:tcBorders>
            <w:shd w:val="clear" w:color="auto" w:fill="auto"/>
            <w:noWrap/>
            <w:vAlign w:val="center"/>
            <w:hideMark/>
          </w:tcPr>
          <w:p w14:paraId="4DA3981B" w14:textId="1E8D91A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180F258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455</w:t>
            </w:r>
          </w:p>
        </w:tc>
        <w:tc>
          <w:tcPr>
            <w:tcW w:w="900" w:type="dxa"/>
            <w:tcBorders>
              <w:top w:val="nil"/>
              <w:left w:val="nil"/>
              <w:bottom w:val="nil"/>
              <w:right w:val="nil"/>
            </w:tcBorders>
            <w:vAlign w:val="center"/>
          </w:tcPr>
          <w:p w14:paraId="6820B050" w14:textId="1E15A10B"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181F0D66" w14:textId="0729C2B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437</w:t>
            </w:r>
          </w:p>
        </w:tc>
        <w:tc>
          <w:tcPr>
            <w:tcW w:w="900" w:type="dxa"/>
            <w:tcBorders>
              <w:top w:val="nil"/>
              <w:left w:val="nil"/>
              <w:bottom w:val="nil"/>
              <w:right w:val="nil"/>
            </w:tcBorders>
            <w:shd w:val="clear" w:color="auto" w:fill="auto"/>
            <w:noWrap/>
            <w:vAlign w:val="center"/>
            <w:hideMark/>
          </w:tcPr>
          <w:p w14:paraId="7A51D0BA" w14:textId="4A29862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9.14</w:t>
            </w:r>
          </w:p>
        </w:tc>
        <w:tc>
          <w:tcPr>
            <w:tcW w:w="900" w:type="dxa"/>
            <w:tcBorders>
              <w:top w:val="nil"/>
              <w:left w:val="nil"/>
              <w:bottom w:val="nil"/>
              <w:right w:val="nil"/>
            </w:tcBorders>
            <w:shd w:val="clear" w:color="auto" w:fill="auto"/>
            <w:noWrap/>
            <w:vAlign w:val="center"/>
            <w:hideMark/>
          </w:tcPr>
          <w:p w14:paraId="2FC16522" w14:textId="35AF381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22.94</w:t>
            </w:r>
          </w:p>
        </w:tc>
        <w:tc>
          <w:tcPr>
            <w:tcW w:w="700" w:type="dxa"/>
            <w:tcBorders>
              <w:top w:val="nil"/>
              <w:left w:val="nil"/>
              <w:bottom w:val="nil"/>
              <w:right w:val="nil"/>
            </w:tcBorders>
            <w:shd w:val="clear" w:color="auto" w:fill="auto"/>
            <w:noWrap/>
            <w:vAlign w:val="center"/>
            <w:hideMark/>
          </w:tcPr>
          <w:p w14:paraId="2951A30B" w14:textId="2ABC2F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48.90</w:t>
            </w:r>
          </w:p>
        </w:tc>
        <w:tc>
          <w:tcPr>
            <w:tcW w:w="760" w:type="dxa"/>
            <w:tcBorders>
              <w:top w:val="nil"/>
              <w:left w:val="nil"/>
              <w:bottom w:val="nil"/>
              <w:right w:val="nil"/>
            </w:tcBorders>
            <w:shd w:val="clear" w:color="auto" w:fill="auto"/>
            <w:noWrap/>
            <w:vAlign w:val="center"/>
            <w:hideMark/>
          </w:tcPr>
          <w:p w14:paraId="3BE8A0BB" w14:textId="463F127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54.20</w:t>
            </w:r>
          </w:p>
        </w:tc>
        <w:tc>
          <w:tcPr>
            <w:tcW w:w="1140" w:type="dxa"/>
            <w:tcBorders>
              <w:top w:val="nil"/>
              <w:left w:val="nil"/>
              <w:bottom w:val="nil"/>
              <w:right w:val="nil"/>
            </w:tcBorders>
            <w:shd w:val="clear" w:color="auto" w:fill="auto"/>
            <w:noWrap/>
            <w:vAlign w:val="center"/>
            <w:hideMark/>
          </w:tcPr>
          <w:p w14:paraId="666B0790" w14:textId="5461457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7.40</w:t>
            </w:r>
          </w:p>
        </w:tc>
        <w:tc>
          <w:tcPr>
            <w:tcW w:w="701" w:type="dxa"/>
            <w:tcBorders>
              <w:top w:val="nil"/>
              <w:left w:val="nil"/>
              <w:bottom w:val="nil"/>
              <w:right w:val="nil"/>
            </w:tcBorders>
            <w:shd w:val="clear" w:color="auto" w:fill="auto"/>
            <w:noWrap/>
            <w:vAlign w:val="center"/>
            <w:hideMark/>
          </w:tcPr>
          <w:p w14:paraId="3E0191F7" w14:textId="3BFEB82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9.30</w:t>
            </w:r>
          </w:p>
        </w:tc>
        <w:tc>
          <w:tcPr>
            <w:tcW w:w="210" w:type="dxa"/>
            <w:tcBorders>
              <w:top w:val="nil"/>
              <w:left w:val="nil"/>
              <w:bottom w:val="nil"/>
              <w:right w:val="nil"/>
            </w:tcBorders>
            <w:shd w:val="clear" w:color="auto" w:fill="auto"/>
            <w:noWrap/>
            <w:vAlign w:val="center"/>
            <w:hideMark/>
          </w:tcPr>
          <w:p w14:paraId="5D497F8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7AF47B8" w14:textId="5474818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0112455F" w14:textId="77777777" w:rsidTr="00C83844">
        <w:trPr>
          <w:trHeight w:val="320"/>
        </w:trPr>
        <w:tc>
          <w:tcPr>
            <w:tcW w:w="1640" w:type="dxa"/>
            <w:tcBorders>
              <w:top w:val="nil"/>
              <w:left w:val="nil"/>
              <w:bottom w:val="nil"/>
              <w:right w:val="nil"/>
            </w:tcBorders>
            <w:shd w:val="clear" w:color="auto" w:fill="auto"/>
            <w:noWrap/>
            <w:vAlign w:val="center"/>
            <w:hideMark/>
          </w:tcPr>
          <w:p w14:paraId="4662F2A5" w14:textId="1D813BA2"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DeFronzo</w:t>
            </w:r>
            <w:proofErr w:type="spellEnd"/>
            <w:r w:rsidRPr="00002719">
              <w:rPr>
                <w:rFonts w:ascii="Calibri" w:hAnsi="Calibri" w:cs="Calibri"/>
                <w:sz w:val="14"/>
                <w:szCs w:val="14"/>
              </w:rPr>
              <w:t xml:space="preserve"> (2009)</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&lt;EndNote&gt;&lt;Cite&gt;&lt;Author&gt;DeFronzo&lt;/Author&gt;&lt;Year&gt;2009&lt;/Year&gt;&lt;RecNum&gt;0&lt;/RecNum&gt;&lt;IDText&gt;The efficacy and safety of saxagliptin when added to metformin therapy in patients with inadequately controlled type 2 diabetes with metformin alone&lt;/IDText&gt;&lt;DisplayText&gt;(32)&lt;/DisplayText&gt;&lt;record&gt;&lt;dates&gt;&lt;pub-dates&gt;&lt;date&gt;Sep&lt;/date&gt;&lt;/pub-dates&gt;&lt;year&gt;2009&lt;/year&gt;&lt;/dates&gt;&lt;keywords&gt;&lt;keyword&gt;Adamantane&lt;/keyword&gt;&lt;keyword&gt;Adolescent&lt;/keyword&gt;&lt;keyword&gt;Adult&lt;/keyword&gt;&lt;keyword&gt;Aged&lt;/keyword&gt;&lt;keyword&gt;Blood Glucose&lt;/keyword&gt;&lt;keyword&gt;Diabetes Mellitus, Type 2&lt;/keyword&gt;&lt;keyword&gt;Dipeptides&lt;/keyword&gt;&lt;keyword&gt;Double-Blind Method&lt;/keyword&gt;&lt;keyword&gt;Female&lt;/keyword&gt;&lt;keyword&gt;Humans&lt;/keyword&gt;&lt;keyword&gt;Hypoglycemic Agents&lt;/keyword&gt;&lt;keyword&gt;Male&lt;/keyword&gt;&lt;keyword&gt;Metformin&lt;/keyword&gt;&lt;keyword&gt;Middle Aged&lt;/keyword&gt;&lt;keyword&gt;Placebos&lt;/keyword&gt;&lt;keyword&gt;Treatment Outcome&lt;/keyword&gt;&lt;keyword&gt;Young Adult&lt;/keyword&gt;&lt;/keywords&gt;&lt;urls&gt;&lt;related-urls&gt;&lt;url&gt;https://www.ncbi.nlm.nih.gov/pubmed/19478198&lt;/url&gt;&lt;/related-urls&gt;&lt;/urls&gt;&lt;isbn&gt;1935-5548&lt;/isbn&gt;&lt;custom2&gt;PMC2732156&lt;/custom2&gt;&lt;titles&gt;&lt;title&gt;The efficacy and safety of saxagliptin when added to metformin therapy in patients with inadequately controlled type 2 diabetes with metformin alone&lt;/title&gt;&lt;secondary-title&gt;Diabetes Care&lt;/secondary-title&gt;&lt;/titles&gt;&lt;pages&gt;1649-55&lt;/pages&gt;&lt;number&gt;9&lt;/number&gt;&lt;contributors&gt;&lt;authors&gt;&lt;author&gt;DeFronzo, R. A.&lt;/author&gt;&lt;author&gt;Hissa, M. N.&lt;/author&gt;&lt;author&gt;Garber, A. J.&lt;/author&gt;&lt;author&gt;Luiz Gross, J.&lt;/author&gt;&lt;author&gt;Yuyan Duan, R.&lt;/author&gt;&lt;author&gt;Ravichandran, S.&lt;/author&gt;&lt;author&gt;Chen, R. S.&lt;/author&gt;&lt;author&gt;Saxagliptin 014 Study Group&lt;/author&gt;&lt;/authors&gt;&lt;/contributors&gt;&lt;edition&gt;2009/05/28&lt;/edition&gt;&lt;language&gt;eng&lt;/language&gt;&lt;added-date format="utc"&gt;1612792789&lt;/added-date&gt;&lt;ref-type name="Journal Article"&gt;17&lt;/ref-type&gt;&lt;rec-number&gt;339&lt;/rec-number&gt;&lt;last-updated-date format="utc"&gt;1612792789&lt;/last-updated-date&gt;&lt;accession-num&gt;19478198&lt;/accession-num&gt;&lt;electronic-resource-num&gt;10.2337/dc08-1984&lt;/electronic-resource-num&gt;&lt;volume&gt;32&lt;/volume&gt;&lt;/record&gt;&lt;/Cite&gt;&lt;/EndNote&gt;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(32)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D0382A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6AB80AE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3187D9CD" w14:textId="22BBFE9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43BB4DB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743</w:t>
            </w:r>
          </w:p>
        </w:tc>
        <w:tc>
          <w:tcPr>
            <w:tcW w:w="900" w:type="dxa"/>
            <w:tcBorders>
              <w:top w:val="nil"/>
              <w:left w:val="nil"/>
              <w:bottom w:val="nil"/>
              <w:right w:val="nil"/>
            </w:tcBorders>
            <w:vAlign w:val="center"/>
          </w:tcPr>
          <w:p w14:paraId="59EBF70D" w14:textId="2AFC894C"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03A025F8" w14:textId="4918DD3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342</w:t>
            </w:r>
          </w:p>
        </w:tc>
        <w:tc>
          <w:tcPr>
            <w:tcW w:w="900" w:type="dxa"/>
            <w:tcBorders>
              <w:top w:val="nil"/>
              <w:left w:val="nil"/>
              <w:bottom w:val="nil"/>
              <w:right w:val="nil"/>
            </w:tcBorders>
            <w:shd w:val="clear" w:color="auto" w:fill="auto"/>
            <w:noWrap/>
            <w:vAlign w:val="center"/>
            <w:hideMark/>
          </w:tcPr>
          <w:p w14:paraId="31DD4415" w14:textId="182990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10899AD2" w14:textId="0714E59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12.14</w:t>
            </w:r>
          </w:p>
        </w:tc>
        <w:tc>
          <w:tcPr>
            <w:tcW w:w="700" w:type="dxa"/>
            <w:tcBorders>
              <w:top w:val="nil"/>
              <w:left w:val="nil"/>
              <w:bottom w:val="nil"/>
              <w:right w:val="nil"/>
            </w:tcBorders>
            <w:shd w:val="clear" w:color="auto" w:fill="auto"/>
            <w:noWrap/>
            <w:vAlign w:val="center"/>
            <w:hideMark/>
          </w:tcPr>
          <w:p w14:paraId="0A051ED1" w14:textId="1F8668B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46.40</w:t>
            </w:r>
          </w:p>
        </w:tc>
        <w:tc>
          <w:tcPr>
            <w:tcW w:w="760" w:type="dxa"/>
            <w:tcBorders>
              <w:top w:val="nil"/>
              <w:left w:val="nil"/>
              <w:bottom w:val="nil"/>
              <w:right w:val="nil"/>
            </w:tcBorders>
            <w:shd w:val="clear" w:color="auto" w:fill="auto"/>
            <w:noWrap/>
            <w:vAlign w:val="center"/>
            <w:hideMark/>
          </w:tcPr>
          <w:p w14:paraId="017BF812" w14:textId="2C259F0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54.80</w:t>
            </w:r>
          </w:p>
        </w:tc>
        <w:tc>
          <w:tcPr>
            <w:tcW w:w="1140" w:type="dxa"/>
            <w:tcBorders>
              <w:top w:val="nil"/>
              <w:left w:val="nil"/>
              <w:bottom w:val="nil"/>
              <w:right w:val="nil"/>
            </w:tcBorders>
            <w:shd w:val="clear" w:color="auto" w:fill="auto"/>
            <w:noWrap/>
            <w:vAlign w:val="center"/>
            <w:hideMark/>
          </w:tcPr>
          <w:p w14:paraId="0BE86A3D" w14:textId="3960034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34C74A62" w14:textId="37DE4E1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5C7D586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FB58092" w14:textId="05C8DF1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0EEC68D8" w14:textId="77777777" w:rsidTr="00C83844">
        <w:trPr>
          <w:trHeight w:val="320"/>
        </w:trPr>
        <w:tc>
          <w:tcPr>
            <w:tcW w:w="1640" w:type="dxa"/>
            <w:tcBorders>
              <w:top w:val="nil"/>
              <w:left w:val="nil"/>
              <w:bottom w:val="nil"/>
              <w:right w:val="nil"/>
            </w:tcBorders>
            <w:shd w:val="clear" w:color="auto" w:fill="auto"/>
            <w:noWrap/>
            <w:vAlign w:val="center"/>
            <w:hideMark/>
          </w:tcPr>
          <w:p w14:paraId="34FC094E" w14:textId="45DD7FC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Del Prato (2014)</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PEVuZE5vdGU+PENpdGU+PEF1dGhvcj5EZWwgUHJhdG88L0F1dGhvcj48WWVhcj4yMDE0PC9ZZWFy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PEVuZE5vdGU+PENpdGU+PEF1dGhvcj5EZWwgUHJhdG88L0F1dGhvcj48WWVhcj4yMDE0PC9ZZWFy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(33)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3FDCD3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7AB711E1"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5C35EB29" w14:textId="3D4A630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1.92</w:t>
            </w:r>
          </w:p>
        </w:tc>
        <w:tc>
          <w:tcPr>
            <w:tcW w:w="620" w:type="dxa"/>
            <w:tcBorders>
              <w:top w:val="nil"/>
              <w:left w:val="nil"/>
              <w:bottom w:val="nil"/>
              <w:right w:val="nil"/>
            </w:tcBorders>
            <w:shd w:val="clear" w:color="auto" w:fill="auto"/>
            <w:noWrap/>
            <w:vAlign w:val="center"/>
            <w:hideMark/>
          </w:tcPr>
          <w:p w14:paraId="1B8B58A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2639</w:t>
            </w:r>
          </w:p>
        </w:tc>
        <w:tc>
          <w:tcPr>
            <w:tcW w:w="900" w:type="dxa"/>
            <w:tcBorders>
              <w:top w:val="nil"/>
              <w:left w:val="nil"/>
              <w:bottom w:val="nil"/>
              <w:right w:val="nil"/>
            </w:tcBorders>
            <w:vAlign w:val="center"/>
          </w:tcPr>
          <w:p w14:paraId="3A47F289" w14:textId="74E527D6" w:rsidR="00B853BF" w:rsidRPr="00002719" w:rsidRDefault="00B853BF" w:rsidP="00B853BF">
            <w:pPr>
              <w:jc w:val="center"/>
              <w:rPr>
                <w:rFonts w:ascii="Calibri" w:hAnsi="Calibri" w:cs="Calibri"/>
                <w:sz w:val="14"/>
                <w:szCs w:val="14"/>
              </w:rPr>
            </w:pPr>
            <w:r w:rsidRPr="00002719">
              <w:rPr>
                <w:rFonts w:ascii="Calibri" w:hAnsi="Calibri"/>
                <w:sz w:val="14"/>
                <w:szCs w:val="14"/>
              </w:rPr>
              <w:t>0.74%</w:t>
            </w:r>
          </w:p>
        </w:tc>
        <w:tc>
          <w:tcPr>
            <w:tcW w:w="900" w:type="dxa"/>
            <w:tcBorders>
              <w:top w:val="nil"/>
              <w:left w:val="nil"/>
              <w:bottom w:val="nil"/>
              <w:right w:val="nil"/>
            </w:tcBorders>
            <w:shd w:val="clear" w:color="auto" w:fill="auto"/>
            <w:noWrap/>
            <w:vAlign w:val="center"/>
            <w:hideMark/>
          </w:tcPr>
          <w:p w14:paraId="4BD44FC3" w14:textId="4C7186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5067</w:t>
            </w:r>
          </w:p>
        </w:tc>
        <w:tc>
          <w:tcPr>
            <w:tcW w:w="900" w:type="dxa"/>
            <w:tcBorders>
              <w:top w:val="nil"/>
              <w:left w:val="nil"/>
              <w:bottom w:val="nil"/>
              <w:right w:val="nil"/>
            </w:tcBorders>
            <w:shd w:val="clear" w:color="auto" w:fill="auto"/>
            <w:noWrap/>
            <w:vAlign w:val="center"/>
            <w:hideMark/>
          </w:tcPr>
          <w:p w14:paraId="2B04D0EB" w14:textId="3A2E9D4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4.13</w:t>
            </w:r>
          </w:p>
        </w:tc>
        <w:tc>
          <w:tcPr>
            <w:tcW w:w="900" w:type="dxa"/>
            <w:tcBorders>
              <w:top w:val="nil"/>
              <w:left w:val="nil"/>
              <w:bottom w:val="nil"/>
              <w:right w:val="nil"/>
            </w:tcBorders>
            <w:shd w:val="clear" w:color="auto" w:fill="auto"/>
            <w:noWrap/>
            <w:vAlign w:val="center"/>
            <w:hideMark/>
          </w:tcPr>
          <w:p w14:paraId="72CFA27B" w14:textId="16B88D1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6.56</w:t>
            </w:r>
          </w:p>
        </w:tc>
        <w:tc>
          <w:tcPr>
            <w:tcW w:w="700" w:type="dxa"/>
            <w:tcBorders>
              <w:top w:val="nil"/>
              <w:left w:val="nil"/>
              <w:bottom w:val="nil"/>
              <w:right w:val="nil"/>
            </w:tcBorders>
            <w:shd w:val="clear" w:color="auto" w:fill="auto"/>
            <w:noWrap/>
            <w:vAlign w:val="center"/>
            <w:hideMark/>
          </w:tcPr>
          <w:p w14:paraId="22994418" w14:textId="4505D33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49.50</w:t>
            </w:r>
          </w:p>
        </w:tc>
        <w:tc>
          <w:tcPr>
            <w:tcW w:w="760" w:type="dxa"/>
            <w:tcBorders>
              <w:top w:val="nil"/>
              <w:left w:val="nil"/>
              <w:bottom w:val="nil"/>
              <w:right w:val="nil"/>
            </w:tcBorders>
            <w:shd w:val="clear" w:color="auto" w:fill="auto"/>
            <w:noWrap/>
            <w:vAlign w:val="center"/>
            <w:hideMark/>
          </w:tcPr>
          <w:p w14:paraId="6CD6067C" w14:textId="175B92C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55.40</w:t>
            </w:r>
          </w:p>
        </w:tc>
        <w:tc>
          <w:tcPr>
            <w:tcW w:w="1140" w:type="dxa"/>
            <w:tcBorders>
              <w:top w:val="nil"/>
              <w:left w:val="nil"/>
              <w:bottom w:val="nil"/>
              <w:right w:val="nil"/>
            </w:tcBorders>
            <w:shd w:val="clear" w:color="auto" w:fill="auto"/>
            <w:noWrap/>
            <w:vAlign w:val="center"/>
            <w:hideMark/>
          </w:tcPr>
          <w:p w14:paraId="69C3C4F8" w14:textId="4C3DD4C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5.50</w:t>
            </w:r>
          </w:p>
        </w:tc>
        <w:tc>
          <w:tcPr>
            <w:tcW w:w="701" w:type="dxa"/>
            <w:tcBorders>
              <w:top w:val="nil"/>
              <w:left w:val="nil"/>
              <w:bottom w:val="nil"/>
              <w:right w:val="nil"/>
            </w:tcBorders>
            <w:shd w:val="clear" w:color="auto" w:fill="auto"/>
            <w:noWrap/>
            <w:vAlign w:val="center"/>
            <w:hideMark/>
          </w:tcPr>
          <w:p w14:paraId="3CC85D5A" w14:textId="20ED1E1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210" w:type="dxa"/>
            <w:tcBorders>
              <w:top w:val="nil"/>
              <w:left w:val="nil"/>
              <w:bottom w:val="nil"/>
              <w:right w:val="nil"/>
            </w:tcBorders>
            <w:shd w:val="clear" w:color="auto" w:fill="auto"/>
            <w:noWrap/>
            <w:vAlign w:val="center"/>
            <w:hideMark/>
          </w:tcPr>
          <w:p w14:paraId="6DB2144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3C16FD7" w14:textId="53BDF1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0.62</w:t>
            </w:r>
          </w:p>
        </w:tc>
      </w:tr>
      <w:tr w:rsidR="00B853BF" w:rsidRPr="00002719" w14:paraId="16B44EE6" w14:textId="77777777" w:rsidTr="00C83844">
        <w:trPr>
          <w:trHeight w:val="320"/>
        </w:trPr>
        <w:tc>
          <w:tcPr>
            <w:tcW w:w="1640" w:type="dxa"/>
            <w:tcBorders>
              <w:top w:val="nil"/>
              <w:left w:val="nil"/>
              <w:bottom w:val="nil"/>
              <w:right w:val="nil"/>
            </w:tcBorders>
            <w:shd w:val="clear" w:color="auto" w:fill="auto"/>
            <w:noWrap/>
            <w:vAlign w:val="center"/>
            <w:hideMark/>
          </w:tcPr>
          <w:p w14:paraId="1E7EE2DD" w14:textId="4544F5F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Del Prato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PEVuZE5vdGU+PENpdGU+PEF1dGhvcj5EZWwgUHJhdG88L0F1dGhvcj48WWVhcj4yMDE0PC9ZZWFy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PEVuZE5vdGU+PENpdGU+PEF1dGhvcj5EZWwgUHJhdG88L0F1dGhvcj48WWVhcj4yMDE0PC9ZZWFy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(33)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4D1FB3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069E8EE0"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0BDBD576" w14:textId="113EB5B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4.00</w:t>
            </w:r>
          </w:p>
        </w:tc>
        <w:tc>
          <w:tcPr>
            <w:tcW w:w="620" w:type="dxa"/>
            <w:tcBorders>
              <w:top w:val="nil"/>
              <w:left w:val="nil"/>
              <w:bottom w:val="nil"/>
              <w:right w:val="nil"/>
            </w:tcBorders>
            <w:shd w:val="clear" w:color="auto" w:fill="auto"/>
            <w:noWrap/>
            <w:vAlign w:val="center"/>
            <w:hideMark/>
          </w:tcPr>
          <w:p w14:paraId="0B98B82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801</w:t>
            </w:r>
          </w:p>
        </w:tc>
        <w:tc>
          <w:tcPr>
            <w:tcW w:w="900" w:type="dxa"/>
            <w:tcBorders>
              <w:top w:val="nil"/>
              <w:left w:val="nil"/>
              <w:bottom w:val="nil"/>
              <w:right w:val="nil"/>
            </w:tcBorders>
            <w:vAlign w:val="center"/>
          </w:tcPr>
          <w:p w14:paraId="5A699EFA" w14:textId="3ABDC930" w:rsidR="00B853BF" w:rsidRPr="00002719" w:rsidRDefault="00B853BF" w:rsidP="00B853BF">
            <w:pPr>
              <w:jc w:val="center"/>
              <w:rPr>
                <w:rFonts w:ascii="Calibri" w:hAnsi="Calibri" w:cs="Calibri"/>
                <w:sz w:val="14"/>
                <w:szCs w:val="14"/>
              </w:rPr>
            </w:pPr>
            <w:r w:rsidRPr="00002719">
              <w:rPr>
                <w:rFonts w:ascii="Calibri" w:hAnsi="Calibri"/>
                <w:sz w:val="14"/>
                <w:szCs w:val="14"/>
              </w:rPr>
              <w:t>0.46%</w:t>
            </w:r>
          </w:p>
        </w:tc>
        <w:tc>
          <w:tcPr>
            <w:tcW w:w="900" w:type="dxa"/>
            <w:tcBorders>
              <w:top w:val="nil"/>
              <w:left w:val="nil"/>
              <w:bottom w:val="nil"/>
              <w:right w:val="nil"/>
            </w:tcBorders>
            <w:shd w:val="clear" w:color="auto" w:fill="auto"/>
            <w:noWrap/>
            <w:vAlign w:val="center"/>
            <w:hideMark/>
          </w:tcPr>
          <w:p w14:paraId="7CDE8BE8" w14:textId="7530563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3204</w:t>
            </w:r>
          </w:p>
        </w:tc>
        <w:tc>
          <w:tcPr>
            <w:tcW w:w="900" w:type="dxa"/>
            <w:tcBorders>
              <w:top w:val="nil"/>
              <w:left w:val="nil"/>
              <w:bottom w:val="nil"/>
              <w:right w:val="nil"/>
            </w:tcBorders>
            <w:shd w:val="clear" w:color="auto" w:fill="auto"/>
            <w:noWrap/>
            <w:vAlign w:val="center"/>
            <w:hideMark/>
          </w:tcPr>
          <w:p w14:paraId="00AA4343" w14:textId="1B61286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0.63</w:t>
            </w:r>
          </w:p>
        </w:tc>
        <w:tc>
          <w:tcPr>
            <w:tcW w:w="900" w:type="dxa"/>
            <w:tcBorders>
              <w:top w:val="nil"/>
              <w:left w:val="nil"/>
              <w:bottom w:val="nil"/>
              <w:right w:val="nil"/>
            </w:tcBorders>
            <w:shd w:val="clear" w:color="auto" w:fill="auto"/>
            <w:noWrap/>
            <w:vAlign w:val="center"/>
            <w:hideMark/>
          </w:tcPr>
          <w:p w14:paraId="1EE31E1C" w14:textId="1C396E3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2.49</w:t>
            </w:r>
          </w:p>
        </w:tc>
        <w:tc>
          <w:tcPr>
            <w:tcW w:w="700" w:type="dxa"/>
            <w:tcBorders>
              <w:top w:val="nil"/>
              <w:left w:val="nil"/>
              <w:bottom w:val="nil"/>
              <w:right w:val="nil"/>
            </w:tcBorders>
            <w:shd w:val="clear" w:color="auto" w:fill="auto"/>
            <w:noWrap/>
            <w:vAlign w:val="center"/>
            <w:hideMark/>
          </w:tcPr>
          <w:p w14:paraId="0A06D791" w14:textId="597859B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45.10</w:t>
            </w:r>
          </w:p>
        </w:tc>
        <w:tc>
          <w:tcPr>
            <w:tcW w:w="760" w:type="dxa"/>
            <w:tcBorders>
              <w:top w:val="nil"/>
              <w:left w:val="nil"/>
              <w:bottom w:val="nil"/>
              <w:right w:val="nil"/>
            </w:tcBorders>
            <w:shd w:val="clear" w:color="auto" w:fill="auto"/>
            <w:noWrap/>
            <w:vAlign w:val="center"/>
            <w:hideMark/>
          </w:tcPr>
          <w:p w14:paraId="438887EA" w14:textId="1493AB6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58.60</w:t>
            </w:r>
          </w:p>
        </w:tc>
        <w:tc>
          <w:tcPr>
            <w:tcW w:w="1140" w:type="dxa"/>
            <w:tcBorders>
              <w:top w:val="nil"/>
              <w:left w:val="nil"/>
              <w:bottom w:val="nil"/>
              <w:right w:val="nil"/>
            </w:tcBorders>
            <w:shd w:val="clear" w:color="auto" w:fill="auto"/>
            <w:noWrap/>
            <w:vAlign w:val="center"/>
            <w:hideMark/>
          </w:tcPr>
          <w:p w14:paraId="67D300F9" w14:textId="62844CC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6.60</w:t>
            </w:r>
          </w:p>
        </w:tc>
        <w:tc>
          <w:tcPr>
            <w:tcW w:w="701" w:type="dxa"/>
            <w:tcBorders>
              <w:top w:val="nil"/>
              <w:left w:val="nil"/>
              <w:bottom w:val="nil"/>
              <w:right w:val="nil"/>
            </w:tcBorders>
            <w:shd w:val="clear" w:color="auto" w:fill="auto"/>
            <w:noWrap/>
            <w:vAlign w:val="center"/>
            <w:hideMark/>
          </w:tcPr>
          <w:p w14:paraId="3BB6C615" w14:textId="2448272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7.74</w:t>
            </w:r>
          </w:p>
        </w:tc>
        <w:tc>
          <w:tcPr>
            <w:tcW w:w="210" w:type="dxa"/>
            <w:tcBorders>
              <w:top w:val="nil"/>
              <w:left w:val="nil"/>
              <w:bottom w:val="nil"/>
              <w:right w:val="nil"/>
            </w:tcBorders>
            <w:shd w:val="clear" w:color="auto" w:fill="auto"/>
            <w:noWrap/>
            <w:vAlign w:val="center"/>
            <w:hideMark/>
          </w:tcPr>
          <w:p w14:paraId="6DD9E20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AC01A0D" w14:textId="3DE76A5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0.89</w:t>
            </w:r>
          </w:p>
        </w:tc>
      </w:tr>
      <w:tr w:rsidR="00B853BF" w:rsidRPr="00002719" w14:paraId="6028F010" w14:textId="77777777" w:rsidTr="00C83844">
        <w:trPr>
          <w:trHeight w:val="320"/>
        </w:trPr>
        <w:tc>
          <w:tcPr>
            <w:tcW w:w="1640" w:type="dxa"/>
            <w:tcBorders>
              <w:top w:val="nil"/>
              <w:left w:val="nil"/>
              <w:bottom w:val="nil"/>
              <w:right w:val="nil"/>
            </w:tcBorders>
            <w:shd w:val="clear" w:color="auto" w:fill="auto"/>
            <w:noWrap/>
            <w:vAlign w:val="center"/>
            <w:hideMark/>
          </w:tcPr>
          <w:p w14:paraId="1E438FCB" w14:textId="291C020D"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Dormandy</w:t>
            </w:r>
            <w:proofErr w:type="spellEnd"/>
            <w:r w:rsidRPr="00002719">
              <w:rPr>
                <w:rFonts w:ascii="Calibri" w:hAnsi="Calibri" w:cs="Calibri"/>
                <w:sz w:val="14"/>
                <w:szCs w:val="14"/>
              </w:rPr>
              <w:t xml:space="preserve"> (2005)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PEVuZE5vdGU+PENpdGU+PEF1dGhvcj5Eb3JtYW5keTwvQXV0aG9yPjxZZWFyPjIwMDU8L1llYXI+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PEVuZE5vdGU+PENpdGU+PEF1dGhvcj5Eb3JtYW5keTwvQXV0aG9yPjxZZWFyPjIwMDU8L1llYXI+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(34)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0F0281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383F409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D9EB8B3" w14:textId="0431FA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2.88</w:t>
            </w:r>
          </w:p>
        </w:tc>
        <w:tc>
          <w:tcPr>
            <w:tcW w:w="620" w:type="dxa"/>
            <w:tcBorders>
              <w:top w:val="nil"/>
              <w:left w:val="nil"/>
              <w:bottom w:val="nil"/>
              <w:right w:val="nil"/>
            </w:tcBorders>
            <w:shd w:val="clear" w:color="auto" w:fill="auto"/>
            <w:noWrap/>
            <w:vAlign w:val="center"/>
            <w:hideMark/>
          </w:tcPr>
          <w:p w14:paraId="7D2099E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5238</w:t>
            </w:r>
          </w:p>
        </w:tc>
        <w:tc>
          <w:tcPr>
            <w:tcW w:w="900" w:type="dxa"/>
            <w:tcBorders>
              <w:top w:val="nil"/>
              <w:left w:val="nil"/>
              <w:bottom w:val="nil"/>
              <w:right w:val="nil"/>
            </w:tcBorders>
            <w:vAlign w:val="center"/>
          </w:tcPr>
          <w:p w14:paraId="51191270" w14:textId="405F17C1" w:rsidR="00B853BF" w:rsidRPr="00002719" w:rsidRDefault="00B853BF" w:rsidP="00B853BF">
            <w:pPr>
              <w:jc w:val="center"/>
              <w:rPr>
                <w:rFonts w:ascii="Calibri" w:hAnsi="Calibri" w:cs="Calibri"/>
                <w:sz w:val="14"/>
                <w:szCs w:val="14"/>
              </w:rPr>
            </w:pPr>
            <w:r w:rsidRPr="00002719">
              <w:rPr>
                <w:rFonts w:ascii="Calibri" w:hAnsi="Calibri"/>
                <w:sz w:val="14"/>
                <w:szCs w:val="14"/>
              </w:rPr>
              <w:t>2.18%</w:t>
            </w:r>
          </w:p>
        </w:tc>
        <w:tc>
          <w:tcPr>
            <w:tcW w:w="900" w:type="dxa"/>
            <w:tcBorders>
              <w:top w:val="nil"/>
              <w:left w:val="nil"/>
              <w:bottom w:val="nil"/>
              <w:right w:val="nil"/>
            </w:tcBorders>
            <w:shd w:val="clear" w:color="auto" w:fill="auto"/>
            <w:noWrap/>
            <w:vAlign w:val="center"/>
            <w:hideMark/>
          </w:tcPr>
          <w:p w14:paraId="66BDC5FA" w14:textId="2104D2D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15059</w:t>
            </w:r>
          </w:p>
        </w:tc>
        <w:tc>
          <w:tcPr>
            <w:tcW w:w="900" w:type="dxa"/>
            <w:tcBorders>
              <w:top w:val="nil"/>
              <w:left w:val="nil"/>
              <w:bottom w:val="nil"/>
              <w:right w:val="nil"/>
            </w:tcBorders>
            <w:shd w:val="clear" w:color="auto" w:fill="auto"/>
            <w:noWrap/>
            <w:vAlign w:val="center"/>
            <w:hideMark/>
          </w:tcPr>
          <w:p w14:paraId="19610088" w14:textId="1417C42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44.33</w:t>
            </w:r>
          </w:p>
        </w:tc>
        <w:tc>
          <w:tcPr>
            <w:tcW w:w="900" w:type="dxa"/>
            <w:tcBorders>
              <w:top w:val="nil"/>
              <w:left w:val="nil"/>
              <w:bottom w:val="nil"/>
              <w:right w:val="nil"/>
            </w:tcBorders>
            <w:shd w:val="clear" w:color="auto" w:fill="auto"/>
            <w:noWrap/>
            <w:vAlign w:val="center"/>
            <w:hideMark/>
          </w:tcPr>
          <w:p w14:paraId="395E2CC9" w14:textId="1A771D8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51.12</w:t>
            </w:r>
          </w:p>
        </w:tc>
        <w:tc>
          <w:tcPr>
            <w:tcW w:w="700" w:type="dxa"/>
            <w:tcBorders>
              <w:top w:val="nil"/>
              <w:left w:val="nil"/>
              <w:bottom w:val="nil"/>
              <w:right w:val="nil"/>
            </w:tcBorders>
            <w:shd w:val="clear" w:color="auto" w:fill="auto"/>
            <w:noWrap/>
            <w:vAlign w:val="center"/>
            <w:hideMark/>
          </w:tcPr>
          <w:p w14:paraId="6CE8EA84" w14:textId="39A6BD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34.00</w:t>
            </w:r>
          </w:p>
        </w:tc>
        <w:tc>
          <w:tcPr>
            <w:tcW w:w="760" w:type="dxa"/>
            <w:tcBorders>
              <w:top w:val="nil"/>
              <w:left w:val="nil"/>
              <w:bottom w:val="nil"/>
              <w:right w:val="nil"/>
            </w:tcBorders>
            <w:shd w:val="clear" w:color="auto" w:fill="auto"/>
            <w:noWrap/>
            <w:vAlign w:val="center"/>
            <w:hideMark/>
          </w:tcPr>
          <w:p w14:paraId="3E79BF71" w14:textId="286658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61.60</w:t>
            </w:r>
          </w:p>
        </w:tc>
        <w:tc>
          <w:tcPr>
            <w:tcW w:w="1140" w:type="dxa"/>
            <w:tcBorders>
              <w:top w:val="nil"/>
              <w:left w:val="nil"/>
              <w:bottom w:val="nil"/>
              <w:right w:val="nil"/>
            </w:tcBorders>
            <w:shd w:val="clear" w:color="auto" w:fill="auto"/>
            <w:noWrap/>
            <w:vAlign w:val="center"/>
            <w:hideMark/>
          </w:tcPr>
          <w:p w14:paraId="5FB224B2" w14:textId="7825A2F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701" w:type="dxa"/>
            <w:tcBorders>
              <w:top w:val="nil"/>
              <w:left w:val="nil"/>
              <w:bottom w:val="nil"/>
              <w:right w:val="nil"/>
            </w:tcBorders>
            <w:shd w:val="clear" w:color="auto" w:fill="auto"/>
            <w:noWrap/>
            <w:vAlign w:val="center"/>
            <w:hideMark/>
          </w:tcPr>
          <w:p w14:paraId="5BD4A162" w14:textId="6C0C99D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210" w:type="dxa"/>
            <w:tcBorders>
              <w:top w:val="nil"/>
              <w:left w:val="nil"/>
              <w:bottom w:val="nil"/>
              <w:right w:val="nil"/>
            </w:tcBorders>
            <w:shd w:val="clear" w:color="auto" w:fill="auto"/>
            <w:noWrap/>
            <w:vAlign w:val="center"/>
            <w:hideMark/>
          </w:tcPr>
          <w:p w14:paraId="07402397"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42A21C6A" w14:textId="77777777" w:rsidR="00B853BF" w:rsidRPr="00002719" w:rsidRDefault="00B853BF" w:rsidP="00B853BF">
            <w:pPr>
              <w:jc w:val="center"/>
              <w:rPr>
                <w:rFonts w:ascii="Calibri" w:hAnsi="Calibri"/>
                <w:sz w:val="14"/>
                <w:szCs w:val="14"/>
              </w:rPr>
            </w:pPr>
          </w:p>
        </w:tc>
      </w:tr>
      <w:tr w:rsidR="00B853BF" w:rsidRPr="00002719" w14:paraId="114DF9C5" w14:textId="77777777" w:rsidTr="00C83844">
        <w:trPr>
          <w:trHeight w:val="320"/>
        </w:trPr>
        <w:tc>
          <w:tcPr>
            <w:tcW w:w="1640" w:type="dxa"/>
            <w:tcBorders>
              <w:top w:val="nil"/>
              <w:left w:val="nil"/>
              <w:bottom w:val="nil"/>
              <w:right w:val="nil"/>
            </w:tcBorders>
            <w:shd w:val="clear" w:color="auto" w:fill="auto"/>
            <w:noWrap/>
            <w:vAlign w:val="center"/>
            <w:hideMark/>
          </w:tcPr>
          <w:p w14:paraId="1D8E82B0" w14:textId="7789746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ELIXA</w:t>
            </w:r>
            <w:r w:rsidR="00FD5D52" w:rsidRPr="00002719">
              <w:rPr>
                <w:rFonts w:ascii="Calibri" w:hAnsi="Calibri"/>
                <w:sz w:val="14"/>
                <w:szCs w:val="14"/>
              </w:rPr>
              <w:fldChar w:fldCharType="begin">
                <w:fldData xml:space="preserve">PEVuZE5vdGU+PENpdGU+PEF1dGhvcj5QZmVmZmVyPC9BdXRob3I+PFllYXI+MjAxNTwvWWVhcj48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PEVuZE5vdGU+PENpdGU+PEF1dGhvcj5QZmVmZmVyPC9BdXRob3I+PFllYXI+MjAxNTwvWWVhcj48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(35)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F384A7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2D8E923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18C7570" w14:textId="70CAB3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2.08</w:t>
            </w:r>
          </w:p>
        </w:tc>
        <w:tc>
          <w:tcPr>
            <w:tcW w:w="620" w:type="dxa"/>
            <w:tcBorders>
              <w:top w:val="nil"/>
              <w:left w:val="nil"/>
              <w:bottom w:val="nil"/>
              <w:right w:val="nil"/>
            </w:tcBorders>
            <w:shd w:val="clear" w:color="auto" w:fill="auto"/>
            <w:noWrap/>
            <w:vAlign w:val="center"/>
            <w:hideMark/>
          </w:tcPr>
          <w:p w14:paraId="148236A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6068</w:t>
            </w:r>
          </w:p>
        </w:tc>
        <w:tc>
          <w:tcPr>
            <w:tcW w:w="900" w:type="dxa"/>
            <w:tcBorders>
              <w:top w:val="nil"/>
              <w:left w:val="nil"/>
              <w:bottom w:val="nil"/>
              <w:right w:val="nil"/>
            </w:tcBorders>
            <w:vAlign w:val="center"/>
          </w:tcPr>
          <w:p w14:paraId="7B59A123" w14:textId="39EEC770" w:rsidR="00B853BF" w:rsidRPr="00002719" w:rsidRDefault="00B853BF" w:rsidP="00B853BF">
            <w:pPr>
              <w:jc w:val="center"/>
              <w:rPr>
                <w:rFonts w:ascii="Calibri" w:hAnsi="Calibri" w:cs="Calibri"/>
                <w:sz w:val="14"/>
                <w:szCs w:val="14"/>
              </w:rPr>
            </w:pPr>
            <w:r w:rsidRPr="00002719">
              <w:rPr>
                <w:rFonts w:ascii="Calibri" w:hAnsi="Calibri"/>
                <w:sz w:val="14"/>
                <w:szCs w:val="14"/>
              </w:rPr>
              <w:t>1.83%</w:t>
            </w:r>
          </w:p>
        </w:tc>
        <w:tc>
          <w:tcPr>
            <w:tcW w:w="900" w:type="dxa"/>
            <w:tcBorders>
              <w:top w:val="nil"/>
              <w:left w:val="nil"/>
              <w:bottom w:val="nil"/>
              <w:right w:val="nil"/>
            </w:tcBorders>
            <w:shd w:val="clear" w:color="auto" w:fill="auto"/>
            <w:noWrap/>
            <w:vAlign w:val="center"/>
            <w:hideMark/>
          </w:tcPr>
          <w:p w14:paraId="6276C2BC" w14:textId="49E543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12621</w:t>
            </w:r>
          </w:p>
        </w:tc>
        <w:tc>
          <w:tcPr>
            <w:tcW w:w="900" w:type="dxa"/>
            <w:tcBorders>
              <w:top w:val="nil"/>
              <w:left w:val="nil"/>
              <w:bottom w:val="nil"/>
              <w:right w:val="nil"/>
            </w:tcBorders>
            <w:shd w:val="clear" w:color="auto" w:fill="auto"/>
            <w:noWrap/>
            <w:vAlign w:val="center"/>
            <w:hideMark/>
          </w:tcPr>
          <w:p w14:paraId="011996FE" w14:textId="18B24D1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62.91</w:t>
            </w:r>
          </w:p>
        </w:tc>
        <w:tc>
          <w:tcPr>
            <w:tcW w:w="900" w:type="dxa"/>
            <w:tcBorders>
              <w:top w:val="nil"/>
              <w:left w:val="nil"/>
              <w:bottom w:val="nil"/>
              <w:right w:val="nil"/>
            </w:tcBorders>
            <w:shd w:val="clear" w:color="auto" w:fill="auto"/>
            <w:noWrap/>
            <w:vAlign w:val="center"/>
            <w:hideMark/>
          </w:tcPr>
          <w:p w14:paraId="4DC248F1" w14:textId="50037BA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61.64</w:t>
            </w:r>
          </w:p>
        </w:tc>
        <w:tc>
          <w:tcPr>
            <w:tcW w:w="700" w:type="dxa"/>
            <w:tcBorders>
              <w:top w:val="nil"/>
              <w:left w:val="nil"/>
              <w:bottom w:val="nil"/>
              <w:right w:val="nil"/>
            </w:tcBorders>
            <w:shd w:val="clear" w:color="auto" w:fill="auto"/>
            <w:noWrap/>
            <w:vAlign w:val="center"/>
            <w:hideMark/>
          </w:tcPr>
          <w:p w14:paraId="31752802" w14:textId="6825195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30.90</w:t>
            </w:r>
          </w:p>
        </w:tc>
        <w:tc>
          <w:tcPr>
            <w:tcW w:w="760" w:type="dxa"/>
            <w:tcBorders>
              <w:top w:val="nil"/>
              <w:left w:val="nil"/>
              <w:bottom w:val="nil"/>
              <w:right w:val="nil"/>
            </w:tcBorders>
            <w:shd w:val="clear" w:color="auto" w:fill="auto"/>
            <w:noWrap/>
            <w:vAlign w:val="center"/>
            <w:hideMark/>
          </w:tcPr>
          <w:p w14:paraId="768CAD97" w14:textId="7A9BD1D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60.60</w:t>
            </w:r>
          </w:p>
        </w:tc>
        <w:tc>
          <w:tcPr>
            <w:tcW w:w="1140" w:type="dxa"/>
            <w:tcBorders>
              <w:top w:val="nil"/>
              <w:left w:val="nil"/>
              <w:bottom w:val="nil"/>
              <w:right w:val="nil"/>
            </w:tcBorders>
            <w:shd w:val="clear" w:color="auto" w:fill="auto"/>
            <w:noWrap/>
            <w:vAlign w:val="center"/>
            <w:hideMark/>
          </w:tcPr>
          <w:p w14:paraId="0DEC6408" w14:textId="0A0AD07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9.40</w:t>
            </w:r>
          </w:p>
        </w:tc>
        <w:tc>
          <w:tcPr>
            <w:tcW w:w="701" w:type="dxa"/>
            <w:tcBorders>
              <w:top w:val="nil"/>
              <w:left w:val="nil"/>
              <w:bottom w:val="nil"/>
              <w:right w:val="nil"/>
            </w:tcBorders>
            <w:shd w:val="clear" w:color="auto" w:fill="auto"/>
            <w:noWrap/>
            <w:vAlign w:val="center"/>
            <w:hideMark/>
          </w:tcPr>
          <w:p w14:paraId="11F3B9AC" w14:textId="6E1A1B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210" w:type="dxa"/>
            <w:tcBorders>
              <w:top w:val="nil"/>
              <w:left w:val="nil"/>
              <w:bottom w:val="nil"/>
              <w:right w:val="nil"/>
            </w:tcBorders>
            <w:shd w:val="clear" w:color="auto" w:fill="auto"/>
            <w:noWrap/>
            <w:vAlign w:val="center"/>
            <w:hideMark/>
          </w:tcPr>
          <w:p w14:paraId="4E26A42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B74F7AA" w14:textId="37263C7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w:t>
            </w:r>
          </w:p>
        </w:tc>
      </w:tr>
      <w:tr w:rsidR="00B853BF" w:rsidRPr="00002719" w14:paraId="27FCAF36" w14:textId="77777777" w:rsidTr="00C83844">
        <w:trPr>
          <w:trHeight w:val="320"/>
        </w:trPr>
        <w:tc>
          <w:tcPr>
            <w:tcW w:w="1640" w:type="dxa"/>
            <w:tcBorders>
              <w:top w:val="nil"/>
              <w:left w:val="nil"/>
              <w:bottom w:val="nil"/>
              <w:right w:val="nil"/>
            </w:tcBorders>
            <w:shd w:val="clear" w:color="auto" w:fill="auto"/>
            <w:noWrap/>
            <w:vAlign w:val="center"/>
            <w:hideMark/>
          </w:tcPr>
          <w:p w14:paraId="7773B934" w14:textId="38754C1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EMPA-REG</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&lt;EndNote&gt;&lt;Cite&gt;&lt;Author&gt;Zinman&lt;/Author&gt;&lt;Year&gt;2015&lt;/Year&gt;&lt;RecNum&gt;0&lt;/RecNum&gt;&lt;IDText&gt;Empagliflozin, Cardiovascular Outcomes, and Mortality in Type 2 Diabetes&lt;/IDText&gt;&lt;DisplayText&gt;(36)&lt;/DisplayText&gt;&lt;record&gt;&lt;dates&gt;&lt;pub-dates&gt;&lt;date&gt;11&lt;/date&gt;&lt;/pub-dates&gt;&lt;year&gt;2015&lt;/year&gt;&lt;/dates&gt;&lt;keywords&gt;&lt;keyword&gt;Aged&lt;/keyword&gt;&lt;keyword&gt;Benzhydryl Compounds&lt;/keyword&gt;&lt;keyword&gt;Cardiovascular Diseases&lt;/keyword&gt;&lt;keyword&gt;Cause of Death&lt;/keyword&gt;&lt;keyword&gt;Diabetes Mellitus, Type 2&lt;/keyword&gt;&lt;keyword&gt;Female&lt;/keyword&gt;&lt;keyword&gt;Glucosides&lt;/keyword&gt;&lt;keyword&gt;Hospitalization&lt;/keyword&gt;&lt;keyword&gt;Humans&lt;/keyword&gt;&lt;keyword&gt;Hypoglycemic Agents&lt;/keyword&gt;&lt;keyword&gt;Intention to Treat Analysis&lt;/keyword&gt;&lt;keyword&gt;Kaplan-Meier Estimate&lt;/keyword&gt;&lt;keyword&gt;Male&lt;/keyword&gt;&lt;keyword&gt;Middle Aged&lt;/keyword&gt;&lt;keyword&gt;Risk Factors&lt;/keyword&gt;&lt;/keywords&gt;&lt;urls&gt;&lt;related-urls&gt;&lt;url&gt;https://www.ncbi.nlm.nih.gov/pubmed/26378978&lt;/url&gt;&lt;/related-urls&gt;&lt;/urls&gt;&lt;isbn&gt;1533-4406&lt;/isbn&gt;&lt;titles&gt;&lt;title&gt;Empagliflozin, Cardiovascular Outcomes, and Mortality in Type 2 Diabetes&lt;/title&gt;&lt;secondary-title&gt;N Engl J Med&lt;/secondary-title&gt;&lt;/titles&gt;&lt;pages&gt;2117-28&lt;/pages&gt;&lt;number&gt;22&lt;/number&gt;&lt;contributors&gt;&lt;authors&gt;&lt;author&gt;Zinman, B.&lt;/author&gt;&lt;author&gt;Wanner, C.&lt;/author&gt;&lt;author&gt;Lachin, J. M.&lt;/author&gt;&lt;author&gt;Fitchett, D.&lt;/author&gt;&lt;author&gt;Bluhmki, E.&lt;/author&gt;&lt;author&gt;Hantel, S.&lt;/author&gt;&lt;author&gt;Mattheus, M.&lt;/author&gt;&lt;author&gt;Devins, T.&lt;/author&gt;&lt;author&gt;Johansen, O. E.&lt;/author&gt;&lt;author&gt;Woerle, H. J.&lt;/author&gt;&lt;author&gt;Broedl, U. C.&lt;/author&gt;&lt;author&gt;Inzucchi, S. E.&lt;/author&gt;&lt;author&gt;EMPA-REG OUTCOME Investigators&lt;/author&gt;&lt;/authors&gt;&lt;/contributors&gt;&lt;edition&gt;2015/09/17&lt;/edition&gt;&lt;language&gt;eng&lt;/language&gt;&lt;added-date format="utc"&gt;1609383719&lt;/added-date&gt;&lt;ref-type name="Journal Article"&gt;17&lt;/ref-type&gt;&lt;rec-number&gt;304&lt;/rec-number&gt;&lt;last-updated-date format="utc"&gt;1609383719&lt;/last-updated-date&gt;&lt;accession-num&gt;26378978&lt;/accession-num&gt;&lt;electronic-resource-num&gt;10.1056/NEJMoa1504720&lt;/electronic-resource-num&gt;&lt;volume&gt;373&lt;/volume&gt;&lt;/record&gt;&lt;/Cite&gt;&lt;/EndNote&gt;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(36)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D94FA6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4756F44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DE6C7E5" w14:textId="7BBAAA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3.10</w:t>
            </w:r>
          </w:p>
        </w:tc>
        <w:tc>
          <w:tcPr>
            <w:tcW w:w="620" w:type="dxa"/>
            <w:tcBorders>
              <w:top w:val="nil"/>
              <w:left w:val="nil"/>
              <w:bottom w:val="nil"/>
              <w:right w:val="nil"/>
            </w:tcBorders>
            <w:shd w:val="clear" w:color="auto" w:fill="auto"/>
            <w:noWrap/>
            <w:vAlign w:val="center"/>
            <w:hideMark/>
          </w:tcPr>
          <w:p w14:paraId="498F968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7020</w:t>
            </w:r>
          </w:p>
        </w:tc>
        <w:tc>
          <w:tcPr>
            <w:tcW w:w="900" w:type="dxa"/>
            <w:tcBorders>
              <w:top w:val="nil"/>
              <w:left w:val="nil"/>
              <w:bottom w:val="nil"/>
              <w:right w:val="nil"/>
            </w:tcBorders>
            <w:vAlign w:val="center"/>
          </w:tcPr>
          <w:p w14:paraId="4AED705C" w14:textId="477BA3C5" w:rsidR="00B853BF" w:rsidRPr="00002719" w:rsidRDefault="00B853BF" w:rsidP="00B853BF">
            <w:pPr>
              <w:jc w:val="center"/>
              <w:rPr>
                <w:rFonts w:ascii="Calibri" w:hAnsi="Calibri" w:cs="Calibri"/>
                <w:sz w:val="14"/>
                <w:szCs w:val="14"/>
              </w:rPr>
            </w:pPr>
            <w:r w:rsidRPr="00002719">
              <w:rPr>
                <w:rFonts w:ascii="Calibri" w:hAnsi="Calibri"/>
                <w:sz w:val="14"/>
                <w:szCs w:val="14"/>
              </w:rPr>
              <w:t>3.16%</w:t>
            </w:r>
          </w:p>
        </w:tc>
        <w:tc>
          <w:tcPr>
            <w:tcW w:w="900" w:type="dxa"/>
            <w:tcBorders>
              <w:top w:val="nil"/>
              <w:left w:val="nil"/>
              <w:bottom w:val="nil"/>
              <w:right w:val="nil"/>
            </w:tcBorders>
            <w:shd w:val="clear" w:color="auto" w:fill="auto"/>
            <w:noWrap/>
            <w:vAlign w:val="center"/>
            <w:hideMark/>
          </w:tcPr>
          <w:p w14:paraId="248F6A87" w14:textId="3887C06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21762</w:t>
            </w:r>
          </w:p>
        </w:tc>
        <w:tc>
          <w:tcPr>
            <w:tcW w:w="900" w:type="dxa"/>
            <w:tcBorders>
              <w:top w:val="nil"/>
              <w:left w:val="nil"/>
              <w:bottom w:val="nil"/>
              <w:right w:val="nil"/>
            </w:tcBorders>
            <w:shd w:val="clear" w:color="auto" w:fill="auto"/>
            <w:noWrap/>
            <w:vAlign w:val="center"/>
            <w:hideMark/>
          </w:tcPr>
          <w:p w14:paraId="2CF68593" w14:textId="485841B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33.72</w:t>
            </w:r>
          </w:p>
        </w:tc>
        <w:tc>
          <w:tcPr>
            <w:tcW w:w="900" w:type="dxa"/>
            <w:tcBorders>
              <w:top w:val="nil"/>
              <w:left w:val="nil"/>
              <w:bottom w:val="nil"/>
              <w:right w:val="nil"/>
            </w:tcBorders>
            <w:shd w:val="clear" w:color="auto" w:fill="auto"/>
            <w:noWrap/>
            <w:vAlign w:val="center"/>
            <w:hideMark/>
          </w:tcPr>
          <w:p w14:paraId="086F2BA7" w14:textId="556F616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38.99</w:t>
            </w:r>
          </w:p>
        </w:tc>
        <w:tc>
          <w:tcPr>
            <w:tcW w:w="700" w:type="dxa"/>
            <w:tcBorders>
              <w:top w:val="nil"/>
              <w:left w:val="nil"/>
              <w:bottom w:val="nil"/>
              <w:right w:val="nil"/>
            </w:tcBorders>
            <w:shd w:val="clear" w:color="auto" w:fill="auto"/>
            <w:noWrap/>
            <w:vAlign w:val="center"/>
            <w:hideMark/>
          </w:tcPr>
          <w:p w14:paraId="2BEA5194" w14:textId="37C1378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28.00</w:t>
            </w:r>
          </w:p>
        </w:tc>
        <w:tc>
          <w:tcPr>
            <w:tcW w:w="760" w:type="dxa"/>
            <w:tcBorders>
              <w:top w:val="nil"/>
              <w:left w:val="nil"/>
              <w:bottom w:val="nil"/>
              <w:right w:val="nil"/>
            </w:tcBorders>
            <w:shd w:val="clear" w:color="auto" w:fill="auto"/>
            <w:noWrap/>
            <w:vAlign w:val="center"/>
            <w:hideMark/>
          </w:tcPr>
          <w:p w14:paraId="57485F2D" w14:textId="44EA16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63.20</w:t>
            </w:r>
          </w:p>
        </w:tc>
        <w:tc>
          <w:tcPr>
            <w:tcW w:w="1140" w:type="dxa"/>
            <w:tcBorders>
              <w:top w:val="nil"/>
              <w:left w:val="nil"/>
              <w:bottom w:val="nil"/>
              <w:right w:val="nil"/>
            </w:tcBorders>
            <w:shd w:val="clear" w:color="auto" w:fill="auto"/>
            <w:noWrap/>
            <w:vAlign w:val="center"/>
            <w:hideMark/>
          </w:tcPr>
          <w:p w14:paraId="0E7814F9"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563000A3" w14:textId="4B1DE1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8.08</w:t>
            </w:r>
          </w:p>
        </w:tc>
        <w:tc>
          <w:tcPr>
            <w:tcW w:w="210" w:type="dxa"/>
            <w:tcBorders>
              <w:top w:val="nil"/>
              <w:left w:val="nil"/>
              <w:bottom w:val="nil"/>
              <w:right w:val="nil"/>
            </w:tcBorders>
            <w:shd w:val="clear" w:color="auto" w:fill="auto"/>
            <w:noWrap/>
            <w:vAlign w:val="center"/>
            <w:hideMark/>
          </w:tcPr>
          <w:p w14:paraId="0A9542B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B2CFD43" w14:textId="61D664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738E6081" w14:textId="77777777" w:rsidTr="00C83844">
        <w:trPr>
          <w:trHeight w:val="320"/>
        </w:trPr>
        <w:tc>
          <w:tcPr>
            <w:tcW w:w="1640" w:type="dxa"/>
            <w:tcBorders>
              <w:top w:val="nil"/>
              <w:left w:val="nil"/>
              <w:bottom w:val="nil"/>
              <w:right w:val="nil"/>
            </w:tcBorders>
            <w:shd w:val="clear" w:color="auto" w:fill="auto"/>
            <w:noWrap/>
            <w:vAlign w:val="center"/>
            <w:hideMark/>
          </w:tcPr>
          <w:p w14:paraId="23DA631D" w14:textId="7FBE0CC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EXAMINE</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&lt;EndNote&gt;&lt;Cite&gt;&lt;Author&gt;White&lt;/Author&gt;&lt;Year&gt;2013&lt;/Year&gt;&lt;RecNum&gt;0&lt;/RecNum&gt;&lt;IDText&gt;Alogliptin after acute coronary syndrome in patients with type 2 diabetes&lt;/IDText&gt;&lt;DisplayText&gt;(37)&lt;/DisplayText&gt;&lt;record&gt;&lt;dates&gt;&lt;pub-dates&gt;&lt;date&gt;Oct&lt;/date&gt;&lt;/pub-dates&gt;&lt;year&gt;2013&lt;/year&gt;&lt;/dates&gt;&lt;keywords&gt;&lt;keyword&gt;Aged&lt;/keyword&gt;&lt;keyword&gt;Angina, Unstable&lt;/keyword&gt;&lt;keyword&gt;Cardiovascular Diseases&lt;/keyword&gt;&lt;keyword&gt;Diabetes Mellitus, Type 2&lt;/keyword&gt;&lt;keyword&gt;Dipeptidyl-Peptidase IV Inhibitors&lt;/keyword&gt;&lt;keyword&gt;Double-Blind Method&lt;/keyword&gt;&lt;keyword&gt;Female&lt;/keyword&gt;&lt;keyword&gt;Glycated Hemoglobin A&lt;/keyword&gt;&lt;keyword&gt;Humans&lt;/keyword&gt;&lt;keyword&gt;Hypoglycemic Agents&lt;/keyword&gt;&lt;keyword&gt;Male&lt;/keyword&gt;&lt;keyword&gt;Middle Aged&lt;/keyword&gt;&lt;keyword&gt;Myocardial Infarction&lt;/keyword&gt;&lt;keyword&gt;Piperidines&lt;/keyword&gt;&lt;keyword&gt;Uracil&lt;/keyword&gt;&lt;/keywords&gt;&lt;urls&gt;&lt;related-urls&gt;&lt;url&gt;https://www.ncbi.nlm.nih.gov/pubmed/23992602&lt;/url&gt;&lt;/related-urls&gt;&lt;/urls&gt;&lt;isbn&gt;1533-4406&lt;/isbn&gt;&lt;titles&gt;&lt;title&gt;Alogliptin after acute coronary syndrome in patients with type 2 diabetes&lt;/title&gt;&lt;secondary-title&gt;N Engl J Med&lt;/secondary-title&gt;&lt;/titles&gt;&lt;pages&gt;1327-35&lt;/pages&gt;&lt;number&gt;14&lt;/number&gt;&lt;contributors&gt;&lt;authors&gt;&lt;author&gt;White, W. B.&lt;/author&gt;&lt;author&gt;Cannon, C. P.&lt;/author&gt;&lt;author&gt;Heller, S. R.&lt;/author&gt;&lt;author&gt;Nissen, S. E.&lt;/author&gt;&lt;author&gt;Bergenstal, R. M.&lt;/author&gt;&lt;author&gt;Bakris, G. L.&lt;/author&gt;&lt;author&gt;Perez, A. T.&lt;/author&gt;&lt;author&gt;Fleck, P. R.&lt;/author&gt;&lt;author&gt;Mehta, C. R.&lt;/author&gt;&lt;author&gt;Kupfer, S.&lt;/author&gt;&lt;author&gt;Wilson, C.&lt;/author&gt;&lt;author&gt;Cushman, W. C.&lt;/author&gt;&lt;author&gt;Zannad, F.&lt;/author&gt;&lt;author&gt;EXAMINE Investigators&lt;/author&gt;&lt;/authors&gt;&lt;/contributors&gt;&lt;edition&gt;2013/09/02&lt;/edition&gt;&lt;language&gt;eng&lt;/language&gt;&lt;added-date format="utc"&gt;1609383505&lt;/added-date&gt;&lt;ref-type name="Journal Article"&gt;17&lt;/ref-type&gt;&lt;rec-number&gt;303&lt;/rec-number&gt;&lt;last-updated-date format="utc"&gt;1609383505&lt;/last-updated-date&gt;&lt;accession-num&gt;23992602&lt;/accession-num&gt;&lt;electronic-resource-num&gt;10.1056/NEJMoa1305889&lt;/electronic-resource-num&gt;&lt;volume&gt;369&lt;/volume&gt;&lt;/record&gt;&lt;/Cite&gt;&lt;/EndNote&gt;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(37)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C1927B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C15DC6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DB4CFA8" w14:textId="3F2601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0C8F260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5380</w:t>
            </w:r>
          </w:p>
        </w:tc>
        <w:tc>
          <w:tcPr>
            <w:tcW w:w="900" w:type="dxa"/>
            <w:tcBorders>
              <w:top w:val="nil"/>
              <w:left w:val="nil"/>
              <w:bottom w:val="nil"/>
              <w:right w:val="nil"/>
            </w:tcBorders>
            <w:vAlign w:val="center"/>
          </w:tcPr>
          <w:p w14:paraId="167DB540" w14:textId="3C5AFADA" w:rsidR="00B853BF" w:rsidRPr="00002719" w:rsidRDefault="00B853BF" w:rsidP="00B853BF">
            <w:pPr>
              <w:jc w:val="center"/>
              <w:rPr>
                <w:rFonts w:ascii="Calibri" w:hAnsi="Calibri" w:cs="Calibri"/>
                <w:sz w:val="14"/>
                <w:szCs w:val="14"/>
              </w:rPr>
            </w:pPr>
            <w:r w:rsidRPr="00002719">
              <w:rPr>
                <w:rFonts w:ascii="Calibri" w:hAnsi="Calibri"/>
                <w:sz w:val="14"/>
                <w:szCs w:val="14"/>
              </w:rPr>
              <w:t>1.17%</w:t>
            </w:r>
          </w:p>
        </w:tc>
        <w:tc>
          <w:tcPr>
            <w:tcW w:w="900" w:type="dxa"/>
            <w:tcBorders>
              <w:top w:val="nil"/>
              <w:left w:val="nil"/>
              <w:bottom w:val="nil"/>
              <w:right w:val="nil"/>
            </w:tcBorders>
            <w:shd w:val="clear" w:color="auto" w:fill="auto"/>
            <w:noWrap/>
            <w:vAlign w:val="center"/>
            <w:hideMark/>
          </w:tcPr>
          <w:p w14:paraId="6AB233F4" w14:textId="11FC48B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8070</w:t>
            </w:r>
          </w:p>
        </w:tc>
        <w:tc>
          <w:tcPr>
            <w:tcW w:w="900" w:type="dxa"/>
            <w:tcBorders>
              <w:top w:val="nil"/>
              <w:left w:val="nil"/>
              <w:bottom w:val="nil"/>
              <w:right w:val="nil"/>
            </w:tcBorders>
            <w:shd w:val="clear" w:color="auto" w:fill="auto"/>
            <w:noWrap/>
            <w:vAlign w:val="center"/>
            <w:hideMark/>
          </w:tcPr>
          <w:p w14:paraId="518002F0" w14:textId="4DC0A3B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75.28</w:t>
            </w:r>
          </w:p>
        </w:tc>
        <w:tc>
          <w:tcPr>
            <w:tcW w:w="900" w:type="dxa"/>
            <w:tcBorders>
              <w:top w:val="nil"/>
              <w:left w:val="nil"/>
              <w:bottom w:val="nil"/>
              <w:right w:val="nil"/>
            </w:tcBorders>
            <w:shd w:val="clear" w:color="auto" w:fill="auto"/>
            <w:noWrap/>
            <w:vAlign w:val="center"/>
            <w:hideMark/>
          </w:tcPr>
          <w:p w14:paraId="36FD8F39" w14:textId="2AB6E82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78.64</w:t>
            </w:r>
          </w:p>
        </w:tc>
        <w:tc>
          <w:tcPr>
            <w:tcW w:w="700" w:type="dxa"/>
            <w:tcBorders>
              <w:top w:val="nil"/>
              <w:left w:val="nil"/>
              <w:bottom w:val="nil"/>
              <w:right w:val="nil"/>
            </w:tcBorders>
            <w:shd w:val="clear" w:color="auto" w:fill="auto"/>
            <w:noWrap/>
            <w:vAlign w:val="center"/>
            <w:hideMark/>
          </w:tcPr>
          <w:p w14:paraId="386C55F9" w14:textId="4F78C79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32.00</w:t>
            </w:r>
          </w:p>
        </w:tc>
        <w:tc>
          <w:tcPr>
            <w:tcW w:w="760" w:type="dxa"/>
            <w:tcBorders>
              <w:top w:val="nil"/>
              <w:left w:val="nil"/>
              <w:bottom w:val="nil"/>
              <w:right w:val="nil"/>
            </w:tcBorders>
            <w:shd w:val="clear" w:color="auto" w:fill="auto"/>
            <w:noWrap/>
            <w:vAlign w:val="center"/>
            <w:hideMark/>
          </w:tcPr>
          <w:p w14:paraId="2F2B0A40" w14:textId="4EE45C3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60.70</w:t>
            </w:r>
          </w:p>
        </w:tc>
        <w:tc>
          <w:tcPr>
            <w:tcW w:w="1140" w:type="dxa"/>
            <w:tcBorders>
              <w:top w:val="nil"/>
              <w:left w:val="nil"/>
              <w:bottom w:val="nil"/>
              <w:right w:val="nil"/>
            </w:tcBorders>
            <w:shd w:val="clear" w:color="auto" w:fill="auto"/>
            <w:noWrap/>
            <w:vAlign w:val="center"/>
            <w:hideMark/>
          </w:tcPr>
          <w:p w14:paraId="2134F618" w14:textId="5F69FC8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9.18</w:t>
            </w:r>
          </w:p>
        </w:tc>
        <w:tc>
          <w:tcPr>
            <w:tcW w:w="701" w:type="dxa"/>
            <w:tcBorders>
              <w:top w:val="nil"/>
              <w:left w:val="nil"/>
              <w:bottom w:val="nil"/>
              <w:right w:val="nil"/>
            </w:tcBorders>
            <w:shd w:val="clear" w:color="auto" w:fill="auto"/>
            <w:noWrap/>
            <w:vAlign w:val="center"/>
            <w:hideMark/>
          </w:tcPr>
          <w:p w14:paraId="144F7140" w14:textId="1D4B4D8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46B8549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89191AD" w14:textId="68128E3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09362F1A" w14:textId="77777777" w:rsidTr="00C83844">
        <w:trPr>
          <w:trHeight w:val="320"/>
        </w:trPr>
        <w:tc>
          <w:tcPr>
            <w:tcW w:w="1640" w:type="dxa"/>
            <w:tcBorders>
              <w:top w:val="nil"/>
              <w:left w:val="nil"/>
              <w:bottom w:val="nil"/>
              <w:right w:val="nil"/>
            </w:tcBorders>
            <w:shd w:val="clear" w:color="auto" w:fill="auto"/>
            <w:noWrap/>
            <w:vAlign w:val="center"/>
            <w:hideMark/>
          </w:tcPr>
          <w:p w14:paraId="381919B8" w14:textId="2EB60C5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EXSCEL</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PEVuZE5vdGU+PENpdGU+PEF1dGhvcj5Ib2xtYW48L0F1dGhvcj48WWVhcj4yMDE3PC9ZZWFyPjxS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PEVuZE5vdGU+PENpdGU+PEF1dGhvcj5Ib2xtYW48L0F1dGhvcj48WWVhcj4yMDE3PC9ZZWFyPjxS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(38)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5FC6E3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301C89D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1E206B4" w14:textId="6213B3C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w:t>
            </w:r>
          </w:p>
        </w:tc>
        <w:tc>
          <w:tcPr>
            <w:tcW w:w="620" w:type="dxa"/>
            <w:tcBorders>
              <w:top w:val="nil"/>
              <w:left w:val="nil"/>
              <w:bottom w:val="nil"/>
              <w:right w:val="nil"/>
            </w:tcBorders>
            <w:shd w:val="clear" w:color="auto" w:fill="auto"/>
            <w:noWrap/>
            <w:vAlign w:val="center"/>
            <w:hideMark/>
          </w:tcPr>
          <w:p w14:paraId="6728074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14752</w:t>
            </w:r>
          </w:p>
        </w:tc>
        <w:tc>
          <w:tcPr>
            <w:tcW w:w="900" w:type="dxa"/>
            <w:tcBorders>
              <w:top w:val="nil"/>
              <w:left w:val="nil"/>
              <w:bottom w:val="nil"/>
              <w:right w:val="nil"/>
            </w:tcBorders>
            <w:vAlign w:val="center"/>
          </w:tcPr>
          <w:p w14:paraId="44580752" w14:textId="12B1CD9B" w:rsidR="00B853BF" w:rsidRPr="00002719" w:rsidRDefault="00B853BF" w:rsidP="00B853BF">
            <w:pPr>
              <w:jc w:val="center"/>
              <w:rPr>
                <w:rFonts w:ascii="Calibri" w:hAnsi="Calibri" w:cs="Calibri"/>
                <w:sz w:val="14"/>
                <w:szCs w:val="14"/>
              </w:rPr>
            </w:pPr>
            <w:r w:rsidRPr="00002719">
              <w:rPr>
                <w:rFonts w:ascii="Calibri" w:hAnsi="Calibri"/>
                <w:sz w:val="14"/>
                <w:szCs w:val="14"/>
              </w:rPr>
              <w:t>6.85%</w:t>
            </w:r>
          </w:p>
        </w:tc>
        <w:tc>
          <w:tcPr>
            <w:tcW w:w="900" w:type="dxa"/>
            <w:tcBorders>
              <w:top w:val="nil"/>
              <w:left w:val="nil"/>
              <w:bottom w:val="nil"/>
              <w:right w:val="nil"/>
            </w:tcBorders>
            <w:shd w:val="clear" w:color="auto" w:fill="auto"/>
            <w:noWrap/>
            <w:vAlign w:val="center"/>
            <w:hideMark/>
          </w:tcPr>
          <w:p w14:paraId="05ACDBA2" w14:textId="6F9F10E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47206</w:t>
            </w:r>
          </w:p>
        </w:tc>
        <w:tc>
          <w:tcPr>
            <w:tcW w:w="900" w:type="dxa"/>
            <w:tcBorders>
              <w:top w:val="nil"/>
              <w:left w:val="nil"/>
              <w:bottom w:val="nil"/>
              <w:right w:val="nil"/>
            </w:tcBorders>
            <w:shd w:val="clear" w:color="auto" w:fill="auto"/>
            <w:noWrap/>
            <w:vAlign w:val="center"/>
            <w:hideMark/>
          </w:tcPr>
          <w:p w14:paraId="53729457" w14:textId="33E8613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35.64</w:t>
            </w:r>
          </w:p>
        </w:tc>
        <w:tc>
          <w:tcPr>
            <w:tcW w:w="900" w:type="dxa"/>
            <w:tcBorders>
              <w:top w:val="nil"/>
              <w:left w:val="nil"/>
              <w:bottom w:val="nil"/>
              <w:right w:val="nil"/>
            </w:tcBorders>
            <w:shd w:val="clear" w:color="auto" w:fill="auto"/>
            <w:noWrap/>
            <w:vAlign w:val="center"/>
            <w:hideMark/>
          </w:tcPr>
          <w:p w14:paraId="6DB1BA2D" w14:textId="34EBB3C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38.24</w:t>
            </w:r>
          </w:p>
        </w:tc>
        <w:tc>
          <w:tcPr>
            <w:tcW w:w="700" w:type="dxa"/>
            <w:tcBorders>
              <w:top w:val="nil"/>
              <w:left w:val="nil"/>
              <w:bottom w:val="nil"/>
              <w:right w:val="nil"/>
            </w:tcBorders>
            <w:shd w:val="clear" w:color="auto" w:fill="auto"/>
            <w:noWrap/>
            <w:vAlign w:val="center"/>
            <w:hideMark/>
          </w:tcPr>
          <w:p w14:paraId="564031C1" w14:textId="4DDD4FC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38.00</w:t>
            </w:r>
          </w:p>
        </w:tc>
        <w:tc>
          <w:tcPr>
            <w:tcW w:w="760" w:type="dxa"/>
            <w:tcBorders>
              <w:top w:val="nil"/>
              <w:left w:val="nil"/>
              <w:bottom w:val="nil"/>
              <w:right w:val="nil"/>
            </w:tcBorders>
            <w:shd w:val="clear" w:color="auto" w:fill="auto"/>
            <w:noWrap/>
            <w:vAlign w:val="center"/>
            <w:hideMark/>
          </w:tcPr>
          <w:p w14:paraId="77C1980B" w14:textId="2583A55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62.00</w:t>
            </w:r>
          </w:p>
        </w:tc>
        <w:tc>
          <w:tcPr>
            <w:tcW w:w="1140" w:type="dxa"/>
            <w:tcBorders>
              <w:top w:val="nil"/>
              <w:left w:val="nil"/>
              <w:bottom w:val="nil"/>
              <w:right w:val="nil"/>
            </w:tcBorders>
            <w:shd w:val="clear" w:color="auto" w:fill="auto"/>
            <w:noWrap/>
            <w:vAlign w:val="center"/>
            <w:hideMark/>
          </w:tcPr>
          <w:p w14:paraId="58F2E384" w14:textId="2B81F9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12.00</w:t>
            </w:r>
          </w:p>
        </w:tc>
        <w:tc>
          <w:tcPr>
            <w:tcW w:w="701" w:type="dxa"/>
            <w:tcBorders>
              <w:top w:val="nil"/>
              <w:left w:val="nil"/>
              <w:bottom w:val="nil"/>
              <w:right w:val="nil"/>
            </w:tcBorders>
            <w:shd w:val="clear" w:color="auto" w:fill="auto"/>
            <w:noWrap/>
            <w:vAlign w:val="center"/>
            <w:hideMark/>
          </w:tcPr>
          <w:p w14:paraId="572AC7E5" w14:textId="76C275B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1F437CED"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7B1C56AD" w14:textId="77777777" w:rsidR="00B853BF" w:rsidRPr="00002719" w:rsidRDefault="00B853BF" w:rsidP="00B853BF">
            <w:pPr>
              <w:jc w:val="center"/>
              <w:rPr>
                <w:rFonts w:ascii="Calibri" w:hAnsi="Calibri"/>
                <w:sz w:val="14"/>
                <w:szCs w:val="14"/>
              </w:rPr>
            </w:pPr>
          </w:p>
        </w:tc>
      </w:tr>
      <w:tr w:rsidR="00B853BF" w:rsidRPr="00002719" w14:paraId="53AB2A11" w14:textId="77777777" w:rsidTr="00C83844">
        <w:trPr>
          <w:trHeight w:val="320"/>
        </w:trPr>
        <w:tc>
          <w:tcPr>
            <w:tcW w:w="1640" w:type="dxa"/>
            <w:tcBorders>
              <w:top w:val="nil"/>
              <w:left w:val="nil"/>
              <w:bottom w:val="nil"/>
              <w:right w:val="nil"/>
            </w:tcBorders>
            <w:shd w:val="clear" w:color="auto" w:fill="auto"/>
            <w:noWrap/>
            <w:vAlign w:val="center"/>
            <w:hideMark/>
          </w:tcPr>
          <w:p w14:paraId="7EB99C7B" w14:textId="59CAC6B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Ferdinand (2014)</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PEVuZE5vdGU+PENpdGU+PEF1dGhvcj5GZXJkaW5hbmQ8L0F1dGhvcj48WWVhcj4yMDE0PC9ZZWFy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PEVuZE5vdGU+PENpdGU+PEF1dGhvcj5GZXJkaW5hbmQ8L0F1dGhvcj48WWVhcj4yMDE0PC9ZZWFy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(39)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1B5290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DF48FB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7A396D70" w14:textId="3035D30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0828505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755</w:t>
            </w:r>
          </w:p>
        </w:tc>
        <w:tc>
          <w:tcPr>
            <w:tcW w:w="900" w:type="dxa"/>
            <w:tcBorders>
              <w:top w:val="nil"/>
              <w:left w:val="nil"/>
              <w:bottom w:val="nil"/>
              <w:right w:val="nil"/>
            </w:tcBorders>
            <w:vAlign w:val="center"/>
          </w:tcPr>
          <w:p w14:paraId="0B544419" w14:textId="14A912BA"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0D9F97D7" w14:textId="001D9E7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378</w:t>
            </w:r>
          </w:p>
        </w:tc>
        <w:tc>
          <w:tcPr>
            <w:tcW w:w="900" w:type="dxa"/>
            <w:tcBorders>
              <w:top w:val="nil"/>
              <w:left w:val="nil"/>
              <w:bottom w:val="nil"/>
              <w:right w:val="nil"/>
            </w:tcBorders>
            <w:shd w:val="clear" w:color="auto" w:fill="auto"/>
            <w:noWrap/>
            <w:vAlign w:val="center"/>
            <w:hideMark/>
          </w:tcPr>
          <w:p w14:paraId="3E90D258" w14:textId="7902F76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3.96</w:t>
            </w:r>
          </w:p>
        </w:tc>
        <w:tc>
          <w:tcPr>
            <w:tcW w:w="900" w:type="dxa"/>
            <w:tcBorders>
              <w:top w:val="nil"/>
              <w:left w:val="nil"/>
              <w:bottom w:val="nil"/>
              <w:right w:val="nil"/>
            </w:tcBorders>
            <w:shd w:val="clear" w:color="auto" w:fill="auto"/>
            <w:noWrap/>
            <w:vAlign w:val="center"/>
            <w:hideMark/>
          </w:tcPr>
          <w:p w14:paraId="54E25F7F" w14:textId="071515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700" w:type="dxa"/>
            <w:tcBorders>
              <w:top w:val="nil"/>
              <w:left w:val="nil"/>
              <w:bottom w:val="nil"/>
              <w:right w:val="nil"/>
            </w:tcBorders>
            <w:shd w:val="clear" w:color="auto" w:fill="auto"/>
            <w:noWrap/>
            <w:vAlign w:val="center"/>
            <w:hideMark/>
          </w:tcPr>
          <w:p w14:paraId="0B7669B3" w14:textId="1E16339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47.60</w:t>
            </w:r>
          </w:p>
        </w:tc>
        <w:tc>
          <w:tcPr>
            <w:tcW w:w="760" w:type="dxa"/>
            <w:tcBorders>
              <w:top w:val="nil"/>
              <w:left w:val="nil"/>
              <w:bottom w:val="nil"/>
              <w:right w:val="nil"/>
            </w:tcBorders>
            <w:shd w:val="clear" w:color="auto" w:fill="auto"/>
            <w:noWrap/>
            <w:vAlign w:val="center"/>
            <w:hideMark/>
          </w:tcPr>
          <w:p w14:paraId="58C1B458" w14:textId="2B7AC9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56.40</w:t>
            </w:r>
          </w:p>
        </w:tc>
        <w:tc>
          <w:tcPr>
            <w:tcW w:w="1140" w:type="dxa"/>
            <w:tcBorders>
              <w:top w:val="nil"/>
              <w:left w:val="nil"/>
              <w:bottom w:val="nil"/>
              <w:right w:val="nil"/>
            </w:tcBorders>
            <w:shd w:val="clear" w:color="auto" w:fill="auto"/>
            <w:noWrap/>
            <w:vAlign w:val="center"/>
            <w:hideMark/>
          </w:tcPr>
          <w:p w14:paraId="1A307647" w14:textId="7E0E56A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8.40</w:t>
            </w:r>
          </w:p>
        </w:tc>
        <w:tc>
          <w:tcPr>
            <w:tcW w:w="701" w:type="dxa"/>
            <w:tcBorders>
              <w:top w:val="nil"/>
              <w:left w:val="nil"/>
              <w:bottom w:val="nil"/>
              <w:right w:val="nil"/>
            </w:tcBorders>
            <w:shd w:val="clear" w:color="auto" w:fill="auto"/>
            <w:noWrap/>
            <w:vAlign w:val="center"/>
            <w:hideMark/>
          </w:tcPr>
          <w:p w14:paraId="4C72550C" w14:textId="513B23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210" w:type="dxa"/>
            <w:tcBorders>
              <w:top w:val="nil"/>
              <w:left w:val="nil"/>
              <w:bottom w:val="nil"/>
              <w:right w:val="nil"/>
            </w:tcBorders>
            <w:shd w:val="clear" w:color="auto" w:fill="auto"/>
            <w:noWrap/>
            <w:vAlign w:val="center"/>
            <w:hideMark/>
          </w:tcPr>
          <w:p w14:paraId="59357F8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46B4E63" w14:textId="00D0665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074DB8B7" w14:textId="77777777" w:rsidTr="00C83844">
        <w:trPr>
          <w:trHeight w:val="320"/>
        </w:trPr>
        <w:tc>
          <w:tcPr>
            <w:tcW w:w="1640" w:type="dxa"/>
            <w:tcBorders>
              <w:top w:val="nil"/>
              <w:left w:val="nil"/>
              <w:bottom w:val="nil"/>
              <w:right w:val="nil"/>
            </w:tcBorders>
            <w:shd w:val="clear" w:color="auto" w:fill="auto"/>
            <w:noWrap/>
            <w:vAlign w:val="center"/>
            <w:hideMark/>
          </w:tcPr>
          <w:p w14:paraId="6879C2FD" w14:textId="1F7C93F0"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Ferrannini</w:t>
            </w:r>
            <w:proofErr w:type="spellEnd"/>
            <w:r w:rsidRPr="00002719">
              <w:rPr>
                <w:rFonts w:ascii="Calibri" w:hAnsi="Calibri" w:cs="Calibri"/>
                <w:sz w:val="14"/>
                <w:szCs w:val="14"/>
              </w:rPr>
              <w:t xml:space="preserve"> (2009)</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&lt;EndNote&gt;&lt;Cite&gt;&lt;Author&gt;Ferrannini&lt;/Author&gt;&lt;Year&gt;2009&lt;/Year&gt;&lt;RecNum&gt;0&lt;/RecNum&gt;&lt;IDText&gt;Fifty-two-week efficacy and safety of vildagliptin vs. glimepiride in patients with type 2 diabetes mellitus inadequately controlled on metformin monotherapy&lt;/IDText&gt;&lt;DisplayText&gt;(40)&lt;/DisplayText&gt;&lt;record&gt;&lt;dates&gt;&lt;pub-dates&gt;&lt;date&gt;Feb&lt;/date&gt;&lt;/pub-dates&gt;&lt;year&gt;2009&lt;/year&gt;&lt;/dates&gt;&lt;keywords&gt;&lt;keyword&gt;Adamantane&lt;/keyword&gt;&lt;keyword&gt;Blood Glucose&lt;/keyword&gt;&lt;keyword&gt;Body Weight&lt;/keyword&gt;&lt;keyword&gt;Diabetes Mellitus, Type 2&lt;/keyword&gt;&lt;keyword&gt;Double-Blind Method&lt;/keyword&gt;&lt;keyword&gt;Drug Administration Schedule&lt;/keyword&gt;&lt;keyword&gt;Female&lt;/keyword&gt;&lt;keyword&gt;Humans&lt;/keyword&gt;&lt;keyword&gt;Hypoglycemic Agents&lt;/keyword&gt;&lt;keyword&gt;Male&lt;/keyword&gt;&lt;keyword&gt;Metformin&lt;/keyword&gt;&lt;keyword&gt;Middle Aged&lt;/keyword&gt;&lt;keyword&gt;Nitriles&lt;/keyword&gt;&lt;keyword&gt;Pyrrolidines&lt;/keyword&gt;&lt;keyword&gt;Sulfonylurea Compounds&lt;/keyword&gt;&lt;keyword&gt;Time Factors&lt;/keyword&gt;&lt;keyword&gt;Vildagliptin&lt;/keyword&gt;&lt;/keywords&gt;&lt;urls&gt;&lt;related-urls&gt;&lt;url&gt;https://www.ncbi.nlm.nih.gov/pubmed/19125777&lt;/url&gt;&lt;/related-urls&gt;&lt;/urls&gt;&lt;isbn&gt;1463-1326&lt;/isbn&gt;&lt;titles&gt;&lt;title&gt;Fifty-two-week efficacy and safety of vildagliptin vs. glimepiride in patients with type 2 diabetes mellitus inadequately controlled on metformin monotherapy&lt;/title&gt;&lt;secondary-title&gt;Diabetes Obes Metab&lt;/secondary-title&gt;&lt;/titles&gt;&lt;pages&gt;157-66&lt;/pages&gt;&lt;number&gt;2&lt;/number&gt;&lt;contributors&gt;&lt;authors&gt;&lt;author&gt;Ferrannini, E.&lt;/author&gt;&lt;author&gt;Fonseca, V.&lt;/author&gt;&lt;author&gt;Zinman, B.&lt;/author&gt;&lt;author&gt;Matthews, D.&lt;/author&gt;&lt;author&gt;Ahrén, B.&lt;/author&gt;&lt;author&gt;Byiers, S.&lt;/author&gt;&lt;author&gt;Shao, Q.&lt;/author&gt;&lt;author&gt;Dejager, S.&lt;/author&gt;&lt;/authors&gt;&lt;/contributors&gt;&lt;language&gt;eng&lt;/language&gt;&lt;added-date format="utc"&gt;1612794762&lt;/added-date&gt;&lt;ref-type name="Journal Article"&gt;17&lt;/ref-type&gt;&lt;rec-number&gt;353&lt;/rec-number&gt;&lt;last-updated-date format="utc"&gt;1612794762&lt;/last-updated-date&gt;&lt;accession-num&gt;19125777&lt;/accession-num&gt;&lt;electronic-resource-num&gt;10.1111/j.1463-1326.2008.00994.x&lt;/electronic-resource-num&gt;&lt;volume&gt;11&lt;/volume&gt;&lt;/record&gt;&lt;/Cite&gt;&lt;/EndNote&gt;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(40)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23A4492"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1440" w:type="dxa"/>
            <w:tcBorders>
              <w:top w:val="nil"/>
              <w:left w:val="nil"/>
              <w:bottom w:val="nil"/>
              <w:right w:val="nil"/>
            </w:tcBorders>
            <w:shd w:val="clear" w:color="auto" w:fill="auto"/>
            <w:noWrap/>
            <w:vAlign w:val="center"/>
            <w:hideMark/>
          </w:tcPr>
          <w:p w14:paraId="306554A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3A6D6CAD" w14:textId="047EDF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12EEF2C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2789</w:t>
            </w:r>
          </w:p>
        </w:tc>
        <w:tc>
          <w:tcPr>
            <w:tcW w:w="900" w:type="dxa"/>
            <w:tcBorders>
              <w:top w:val="nil"/>
              <w:left w:val="nil"/>
              <w:bottom w:val="nil"/>
              <w:right w:val="nil"/>
            </w:tcBorders>
            <w:vAlign w:val="center"/>
          </w:tcPr>
          <w:p w14:paraId="397ECF53" w14:textId="490D6736" w:rsidR="00B853BF" w:rsidRPr="00002719" w:rsidRDefault="00B853BF" w:rsidP="00B853BF">
            <w:pPr>
              <w:jc w:val="center"/>
              <w:rPr>
                <w:rFonts w:ascii="Calibri" w:hAnsi="Calibri" w:cs="Calibri"/>
                <w:sz w:val="14"/>
                <w:szCs w:val="14"/>
              </w:rPr>
            </w:pPr>
            <w:r w:rsidRPr="00002719">
              <w:rPr>
                <w:rFonts w:ascii="Calibri" w:hAnsi="Calibri"/>
                <w:sz w:val="14"/>
                <w:szCs w:val="14"/>
              </w:rPr>
              <w:t>0.40%</w:t>
            </w:r>
          </w:p>
        </w:tc>
        <w:tc>
          <w:tcPr>
            <w:tcW w:w="900" w:type="dxa"/>
            <w:tcBorders>
              <w:top w:val="nil"/>
              <w:left w:val="nil"/>
              <w:bottom w:val="nil"/>
              <w:right w:val="nil"/>
            </w:tcBorders>
            <w:shd w:val="clear" w:color="auto" w:fill="auto"/>
            <w:noWrap/>
            <w:vAlign w:val="center"/>
            <w:hideMark/>
          </w:tcPr>
          <w:p w14:paraId="73E58706" w14:textId="3AC52D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2789</w:t>
            </w:r>
          </w:p>
        </w:tc>
        <w:tc>
          <w:tcPr>
            <w:tcW w:w="900" w:type="dxa"/>
            <w:tcBorders>
              <w:top w:val="nil"/>
              <w:left w:val="nil"/>
              <w:bottom w:val="nil"/>
              <w:right w:val="nil"/>
            </w:tcBorders>
            <w:shd w:val="clear" w:color="auto" w:fill="auto"/>
            <w:noWrap/>
            <w:vAlign w:val="center"/>
            <w:hideMark/>
          </w:tcPr>
          <w:p w14:paraId="4779E83E" w14:textId="2584180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15.79</w:t>
            </w:r>
          </w:p>
        </w:tc>
        <w:tc>
          <w:tcPr>
            <w:tcW w:w="900" w:type="dxa"/>
            <w:tcBorders>
              <w:top w:val="nil"/>
              <w:left w:val="nil"/>
              <w:bottom w:val="nil"/>
              <w:right w:val="nil"/>
            </w:tcBorders>
            <w:shd w:val="clear" w:color="auto" w:fill="auto"/>
            <w:noWrap/>
            <w:vAlign w:val="center"/>
            <w:hideMark/>
          </w:tcPr>
          <w:p w14:paraId="2ACF5E21" w14:textId="5AE735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8.60</w:t>
            </w:r>
          </w:p>
        </w:tc>
        <w:tc>
          <w:tcPr>
            <w:tcW w:w="700" w:type="dxa"/>
            <w:tcBorders>
              <w:top w:val="nil"/>
              <w:left w:val="nil"/>
              <w:bottom w:val="nil"/>
              <w:right w:val="nil"/>
            </w:tcBorders>
            <w:shd w:val="clear" w:color="auto" w:fill="auto"/>
            <w:noWrap/>
            <w:vAlign w:val="center"/>
            <w:hideMark/>
          </w:tcPr>
          <w:p w14:paraId="705AD607" w14:textId="2576683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47.20</w:t>
            </w:r>
          </w:p>
        </w:tc>
        <w:tc>
          <w:tcPr>
            <w:tcW w:w="760" w:type="dxa"/>
            <w:tcBorders>
              <w:top w:val="nil"/>
              <w:left w:val="nil"/>
              <w:bottom w:val="nil"/>
              <w:right w:val="nil"/>
            </w:tcBorders>
            <w:shd w:val="clear" w:color="auto" w:fill="auto"/>
            <w:noWrap/>
            <w:vAlign w:val="center"/>
            <w:hideMark/>
          </w:tcPr>
          <w:p w14:paraId="67D1B3AA" w14:textId="77777777" w:rsidR="00B853BF" w:rsidRPr="00002719" w:rsidRDefault="00B853BF" w:rsidP="00B853BF">
            <w:pPr>
              <w:jc w:val="center"/>
              <w:rPr>
                <w:rFonts w:ascii="Calibri" w:hAnsi="Calibri" w:cs="Calibri"/>
                <w:sz w:val="14"/>
                <w:szCs w:val="14"/>
              </w:rPr>
            </w:pPr>
          </w:p>
        </w:tc>
        <w:tc>
          <w:tcPr>
            <w:tcW w:w="1140" w:type="dxa"/>
            <w:tcBorders>
              <w:top w:val="nil"/>
              <w:left w:val="nil"/>
              <w:bottom w:val="nil"/>
              <w:right w:val="nil"/>
            </w:tcBorders>
            <w:shd w:val="clear" w:color="auto" w:fill="auto"/>
            <w:noWrap/>
            <w:vAlign w:val="center"/>
            <w:hideMark/>
          </w:tcPr>
          <w:p w14:paraId="72E67AF7" w14:textId="198DA69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5.71</w:t>
            </w:r>
          </w:p>
        </w:tc>
        <w:tc>
          <w:tcPr>
            <w:tcW w:w="701" w:type="dxa"/>
            <w:tcBorders>
              <w:top w:val="nil"/>
              <w:left w:val="nil"/>
              <w:bottom w:val="nil"/>
              <w:right w:val="nil"/>
            </w:tcBorders>
            <w:shd w:val="clear" w:color="auto" w:fill="auto"/>
            <w:noWrap/>
            <w:vAlign w:val="center"/>
            <w:hideMark/>
          </w:tcPr>
          <w:p w14:paraId="498E54EB" w14:textId="5E44B83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7.31</w:t>
            </w:r>
          </w:p>
        </w:tc>
        <w:tc>
          <w:tcPr>
            <w:tcW w:w="210" w:type="dxa"/>
            <w:tcBorders>
              <w:top w:val="nil"/>
              <w:left w:val="nil"/>
              <w:bottom w:val="nil"/>
              <w:right w:val="nil"/>
            </w:tcBorders>
            <w:shd w:val="clear" w:color="auto" w:fill="auto"/>
            <w:noWrap/>
            <w:vAlign w:val="center"/>
            <w:hideMark/>
          </w:tcPr>
          <w:p w14:paraId="745C9FE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07017CC" w14:textId="0258397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0.64</w:t>
            </w:r>
          </w:p>
        </w:tc>
      </w:tr>
      <w:tr w:rsidR="00B853BF" w:rsidRPr="00002719" w14:paraId="04B81C23" w14:textId="77777777" w:rsidTr="00C83844">
        <w:trPr>
          <w:trHeight w:val="320"/>
        </w:trPr>
        <w:tc>
          <w:tcPr>
            <w:tcW w:w="1640" w:type="dxa"/>
            <w:tcBorders>
              <w:top w:val="nil"/>
              <w:left w:val="nil"/>
              <w:bottom w:val="nil"/>
              <w:right w:val="nil"/>
            </w:tcBorders>
            <w:shd w:val="clear" w:color="auto" w:fill="auto"/>
            <w:noWrap/>
            <w:vAlign w:val="center"/>
            <w:hideMark/>
          </w:tcPr>
          <w:p w14:paraId="4BB40285" w14:textId="02BA5C8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GET-GOAL</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&lt;EndNote&gt;&lt;Cite&gt;&lt;Author&gt;Bolli&lt;/Author&gt;&lt;Year&gt;2014&lt;/Year&gt;&lt;RecNum&gt;0&lt;/RecNum&gt;&lt;IDText&gt;Efficacy and safety of lixisenatide once daily vs. placebo in people with Type 2 diabetes insufficiently controlled on metformin (GetGoal-F1)&lt;/IDText&gt;&lt;DisplayText&gt;(41)&lt;/DisplayText&gt;&lt;record&gt;&lt;dates&gt;&lt;pub-dates&gt;&lt;date&gt;Feb&lt;/date&gt;&lt;/pub-dates&gt;&lt;year&gt;2014&lt;/year&gt;&lt;/dates&gt;&lt;keywords&gt;&lt;keyword&gt;Adult&lt;/keyword&gt;&lt;keyword&gt;Aged&lt;/keyword&gt;&lt;keyword&gt;Diabetes Mellitus, Type 2&lt;/keyword&gt;&lt;keyword&gt;Drug Administration Schedule&lt;/keyword&gt;&lt;keyword&gt;Female&lt;/keyword&gt;&lt;keyword&gt;Humans&lt;/keyword&gt;&lt;keyword&gt;Hypoglycemic Agents&lt;/keyword&gt;&lt;keyword&gt;Male&lt;/keyword&gt;&lt;keyword&gt;Metformin&lt;/keyword&gt;&lt;keyword&gt;Middle Aged&lt;/keyword&gt;&lt;keyword&gt;Peptides&lt;/keyword&gt;&lt;keyword&gt;Placebos&lt;/keyword&gt;&lt;keyword&gt;Treatment Failure&lt;/keyword&gt;&lt;keyword&gt;Treatment Outcome&lt;/keyword&gt;&lt;keyword&gt;Young Adult&lt;/keyword&gt;&lt;/keywords&gt;&lt;urls&gt;&lt;related-urls&gt;&lt;url&gt;https://www.ncbi.nlm.nih.gov/pubmed/24117597&lt;/url&gt;&lt;/related-urls&gt;&lt;/urls&gt;&lt;isbn&gt;1464-5491&lt;/isbn&gt;&lt;titles&gt;&lt;title&gt;Efficacy and safety of lixisenatide once daily vs. placebo in people with Type 2 diabetes insufficiently controlled on metformin (GetGoal-F1)&lt;/title&gt;&lt;secondary-title&gt;Diabet Med&lt;/secondary-title&gt;&lt;/titles&gt;&lt;pages&gt;176-84&lt;/pages&gt;&lt;number&gt;2&lt;/number&gt;&lt;contributors&gt;&lt;authors&gt;&lt;author&gt;Bolli, G. B.&lt;/author&gt;&lt;author&gt;Munteanu, M.&lt;/author&gt;&lt;author&gt;Dotsenko, S.&lt;/author&gt;&lt;author&gt;Niemoeller, E.&lt;/author&gt;&lt;author&gt;Boka, G.&lt;/author&gt;&lt;author&gt;Wu, Y.&lt;/author&gt;&lt;author&gt;Hanefeld, M.&lt;/author&gt;&lt;/authors&gt;&lt;/contributors&gt;&lt;edition&gt;2013/10/24&lt;/edition&gt;&lt;language&gt;eng&lt;/language&gt;&lt;added-date format="utc"&gt;1612794947&lt;/added-date&gt;&lt;ref-type name="Journal Article"&gt;17&lt;/ref-type&gt;&lt;rec-number&gt;360&lt;/rec-number&gt;&lt;last-updated-date format="utc"&gt;1612794947&lt;/last-updated-date&gt;&lt;accession-num&gt;24117597&lt;/accession-num&gt;&lt;electronic-resource-num&gt;10.1111/dme.12328&lt;/electronic-resource-num&gt;&lt;volume&gt;31&lt;/volume&gt;&lt;/record&gt;&lt;/Cite&gt;&lt;/EndNote&gt;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(41)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3D1917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29C56FD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165FA7FA" w14:textId="1699BC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6EBBEFB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482</w:t>
            </w:r>
          </w:p>
        </w:tc>
        <w:tc>
          <w:tcPr>
            <w:tcW w:w="900" w:type="dxa"/>
            <w:tcBorders>
              <w:top w:val="nil"/>
              <w:left w:val="nil"/>
              <w:bottom w:val="nil"/>
              <w:right w:val="nil"/>
            </w:tcBorders>
            <w:vAlign w:val="center"/>
          </w:tcPr>
          <w:p w14:paraId="683FF215" w14:textId="66F6B08B"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3AE948A1" w14:textId="50E47A9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675</w:t>
            </w:r>
          </w:p>
        </w:tc>
        <w:tc>
          <w:tcPr>
            <w:tcW w:w="900" w:type="dxa"/>
            <w:tcBorders>
              <w:top w:val="nil"/>
              <w:left w:val="nil"/>
              <w:bottom w:val="nil"/>
              <w:right w:val="nil"/>
            </w:tcBorders>
            <w:shd w:val="clear" w:color="auto" w:fill="auto"/>
            <w:noWrap/>
            <w:vAlign w:val="center"/>
            <w:hideMark/>
          </w:tcPr>
          <w:p w14:paraId="22942507" w14:textId="424AC70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6.65</w:t>
            </w:r>
          </w:p>
        </w:tc>
        <w:tc>
          <w:tcPr>
            <w:tcW w:w="900" w:type="dxa"/>
            <w:tcBorders>
              <w:top w:val="nil"/>
              <w:left w:val="nil"/>
              <w:bottom w:val="nil"/>
              <w:right w:val="nil"/>
            </w:tcBorders>
            <w:shd w:val="clear" w:color="auto" w:fill="auto"/>
            <w:noWrap/>
            <w:vAlign w:val="center"/>
            <w:hideMark/>
          </w:tcPr>
          <w:p w14:paraId="285D3D89" w14:textId="61AA249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4.46</w:t>
            </w:r>
          </w:p>
        </w:tc>
        <w:tc>
          <w:tcPr>
            <w:tcW w:w="700" w:type="dxa"/>
            <w:tcBorders>
              <w:top w:val="nil"/>
              <w:left w:val="nil"/>
              <w:bottom w:val="nil"/>
              <w:right w:val="nil"/>
            </w:tcBorders>
            <w:shd w:val="clear" w:color="auto" w:fill="auto"/>
            <w:noWrap/>
            <w:vAlign w:val="center"/>
            <w:hideMark/>
          </w:tcPr>
          <w:p w14:paraId="1C0E68E5" w14:textId="614B80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55.00</w:t>
            </w:r>
          </w:p>
        </w:tc>
        <w:tc>
          <w:tcPr>
            <w:tcW w:w="760" w:type="dxa"/>
            <w:tcBorders>
              <w:top w:val="nil"/>
              <w:left w:val="nil"/>
              <w:bottom w:val="nil"/>
              <w:right w:val="nil"/>
            </w:tcBorders>
            <w:shd w:val="clear" w:color="auto" w:fill="auto"/>
            <w:noWrap/>
            <w:vAlign w:val="center"/>
            <w:hideMark/>
          </w:tcPr>
          <w:p w14:paraId="6FDACE8A" w14:textId="12B292A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58.20</w:t>
            </w:r>
          </w:p>
        </w:tc>
        <w:tc>
          <w:tcPr>
            <w:tcW w:w="1140" w:type="dxa"/>
            <w:tcBorders>
              <w:top w:val="nil"/>
              <w:left w:val="nil"/>
              <w:bottom w:val="nil"/>
              <w:right w:val="nil"/>
            </w:tcBorders>
            <w:shd w:val="clear" w:color="auto" w:fill="auto"/>
            <w:noWrap/>
            <w:vAlign w:val="center"/>
            <w:hideMark/>
          </w:tcPr>
          <w:p w14:paraId="38326A90" w14:textId="60CEFF4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6.20</w:t>
            </w:r>
          </w:p>
        </w:tc>
        <w:tc>
          <w:tcPr>
            <w:tcW w:w="701" w:type="dxa"/>
            <w:tcBorders>
              <w:top w:val="nil"/>
              <w:left w:val="nil"/>
              <w:bottom w:val="nil"/>
              <w:right w:val="nil"/>
            </w:tcBorders>
            <w:shd w:val="clear" w:color="auto" w:fill="auto"/>
            <w:noWrap/>
            <w:vAlign w:val="center"/>
            <w:hideMark/>
          </w:tcPr>
          <w:p w14:paraId="7CC087E0" w14:textId="3184580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0129A56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5BBE7CB" w14:textId="1C4410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07A43A1E" w14:textId="77777777" w:rsidTr="00C83844">
        <w:trPr>
          <w:trHeight w:val="320"/>
        </w:trPr>
        <w:tc>
          <w:tcPr>
            <w:tcW w:w="1640" w:type="dxa"/>
            <w:tcBorders>
              <w:top w:val="nil"/>
              <w:left w:val="nil"/>
              <w:bottom w:val="nil"/>
              <w:right w:val="nil"/>
            </w:tcBorders>
            <w:shd w:val="clear" w:color="auto" w:fill="auto"/>
            <w:noWrap/>
            <w:vAlign w:val="center"/>
            <w:hideMark/>
          </w:tcPr>
          <w:p w14:paraId="261C0AF0" w14:textId="0D6EB8A1"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Gallwitz</w:t>
            </w:r>
            <w:proofErr w:type="spellEnd"/>
            <w:r w:rsidRPr="00002719">
              <w:rPr>
                <w:rFonts w:ascii="Calibri" w:hAnsi="Calibri" w:cs="Calibri"/>
                <w:sz w:val="14"/>
                <w:szCs w:val="14"/>
              </w:rPr>
              <w:t xml:space="preserve"> (2012)</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PEVuZE5vdGU+PENpdGU+PEF1dGhvcj5HYWxsd2l0ejwvQXV0aG9yPjxZZWFyPjIwMTI8L1llYXI+
PFJlY051bT4wPC9SZWNOdW0+PElEVGV4dD4yLXllYXIgZWZmaWNhY3kgYW5kIHNhZmV0eSBvZiBs
aW5hZ2xpcHRpbiBjb21wYXJlZCB3aXRoIGdsaW1lcGlyaWRlIGluIHBhdGllbnRzIHdpdGggdHlw
ZSAyIGRpYWJldGVzIGluYWRlcXVhdGVseSBjb250cm9sbGVkIG9uIG1ldGZvcm1pbjogYSByYW5k
b21pc2VkLCBkb3VibGUtYmxpbmQsIG5vbi1pbmZlcmlvcml0eSB0cmlhbDwvSURUZXh0PjxEaXNw
bGF5VGV4dD4oNDIpPC9EaXNwbGF5VGV4dD48cmVjb3JkPjxkYXRlcz48cHViLWRhdGVzPjxkYXRl
PkF1ZzwvZGF0ZT48L3B1Yi1kYXRlcz48eWVhcj4yMDEyPC95ZWFyPjwvZGF0ZXM+PGtleXdvcmRz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eXdvcmQ+PGtleXdvcmQ+RG91YmxlLUJsaW5kIE1ldGhvZDwva2V5d29yZD48a2V5d29yZD5GZW1h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PEVuZE5vdGU+PENpdGU+PEF1dGhvcj5HYWxsd2l0ejwvQXV0aG9yPjxZZWFyPjIwMTI8L1llYXI+
PFJlY051bT4wPC9SZWNOdW0+PElEVGV4dD4yLXllYXIgZWZmaWNhY3kgYW5kIHNhZmV0eSBvZiBs
aW5hZ2xpcHRpbiBjb21wYXJlZCB3aXRoIGdsaW1lcGlyaWRlIGluIHBhdGllbnRzIHdpdGggdHlw
ZSAyIGRpYWJldGVzIGluYWRlcXVhdGVseSBjb250cm9sbGVkIG9uIG1ldGZvcm1pbjogYSByYW5k
b21pc2VkLCBkb3VibGUtYmxpbmQsIG5vbi1pbmZlcmlvcml0eSB0cmlhbDwvSURUZXh0PjxEaXNw
bGF5VGV4dD4oNDIpPC9EaXNwbGF5VGV4dD48cmVjb3JkPjxkYXRlcz48cHViLWRhdGVzPjxkYXRl
PkF1ZzwvZGF0ZT48L3B1Yi1kYXRlcz48eWVhcj4yMDEyPC95ZWFyPjwvZGF0ZXM+PGtleXdvcmRz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eXdvcmQ+PGtleXdvcmQ+RG91YmxlLUJsaW5kIE1ldGhvZDwva2V5d29yZD48a2V5d29yZD5GZW1h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(42)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CDC50B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4B112072"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6B169672" w14:textId="52BE4C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5C9675D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1551</w:t>
            </w:r>
          </w:p>
        </w:tc>
        <w:tc>
          <w:tcPr>
            <w:tcW w:w="900" w:type="dxa"/>
            <w:tcBorders>
              <w:top w:val="nil"/>
              <w:left w:val="nil"/>
              <w:bottom w:val="nil"/>
              <w:right w:val="nil"/>
            </w:tcBorders>
            <w:vAlign w:val="center"/>
          </w:tcPr>
          <w:p w14:paraId="701A1612" w14:textId="3A472DAC" w:rsidR="00B853BF" w:rsidRPr="00002719" w:rsidRDefault="00B853BF" w:rsidP="00B853BF">
            <w:pPr>
              <w:jc w:val="center"/>
              <w:rPr>
                <w:rFonts w:ascii="Calibri" w:hAnsi="Calibri" w:cs="Calibri"/>
                <w:sz w:val="14"/>
                <w:szCs w:val="14"/>
              </w:rPr>
            </w:pPr>
            <w:r w:rsidRPr="00002719">
              <w:rPr>
                <w:rFonts w:ascii="Calibri" w:hAnsi="Calibri"/>
                <w:sz w:val="14"/>
                <w:szCs w:val="14"/>
              </w:rPr>
              <w:t>0.45%</w:t>
            </w:r>
          </w:p>
        </w:tc>
        <w:tc>
          <w:tcPr>
            <w:tcW w:w="900" w:type="dxa"/>
            <w:tcBorders>
              <w:top w:val="nil"/>
              <w:left w:val="nil"/>
              <w:bottom w:val="nil"/>
              <w:right w:val="nil"/>
            </w:tcBorders>
            <w:shd w:val="clear" w:color="auto" w:fill="auto"/>
            <w:noWrap/>
            <w:vAlign w:val="center"/>
            <w:hideMark/>
          </w:tcPr>
          <w:p w14:paraId="1334B991" w14:textId="7836F9C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3102</w:t>
            </w:r>
          </w:p>
        </w:tc>
        <w:tc>
          <w:tcPr>
            <w:tcW w:w="900" w:type="dxa"/>
            <w:tcBorders>
              <w:top w:val="nil"/>
              <w:left w:val="nil"/>
              <w:bottom w:val="nil"/>
              <w:right w:val="nil"/>
            </w:tcBorders>
            <w:shd w:val="clear" w:color="auto" w:fill="auto"/>
            <w:noWrap/>
            <w:vAlign w:val="center"/>
            <w:hideMark/>
          </w:tcPr>
          <w:p w14:paraId="68BFA313" w14:textId="140B41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7.09</w:t>
            </w:r>
          </w:p>
        </w:tc>
        <w:tc>
          <w:tcPr>
            <w:tcW w:w="900" w:type="dxa"/>
            <w:tcBorders>
              <w:top w:val="nil"/>
              <w:left w:val="nil"/>
              <w:bottom w:val="nil"/>
              <w:right w:val="nil"/>
            </w:tcBorders>
            <w:shd w:val="clear" w:color="auto" w:fill="auto"/>
            <w:noWrap/>
            <w:vAlign w:val="center"/>
            <w:hideMark/>
          </w:tcPr>
          <w:p w14:paraId="1AE000F9" w14:textId="55C4A13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14.84</w:t>
            </w:r>
          </w:p>
        </w:tc>
        <w:tc>
          <w:tcPr>
            <w:tcW w:w="700" w:type="dxa"/>
            <w:tcBorders>
              <w:top w:val="nil"/>
              <w:left w:val="nil"/>
              <w:bottom w:val="nil"/>
              <w:right w:val="nil"/>
            </w:tcBorders>
            <w:shd w:val="clear" w:color="auto" w:fill="auto"/>
            <w:noWrap/>
            <w:vAlign w:val="center"/>
            <w:hideMark/>
          </w:tcPr>
          <w:p w14:paraId="1E92079B" w14:textId="0E3AC6B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39.00</w:t>
            </w:r>
          </w:p>
        </w:tc>
        <w:tc>
          <w:tcPr>
            <w:tcW w:w="760" w:type="dxa"/>
            <w:tcBorders>
              <w:top w:val="nil"/>
              <w:left w:val="nil"/>
              <w:bottom w:val="nil"/>
              <w:right w:val="nil"/>
            </w:tcBorders>
            <w:shd w:val="clear" w:color="auto" w:fill="auto"/>
            <w:noWrap/>
            <w:vAlign w:val="center"/>
            <w:hideMark/>
          </w:tcPr>
          <w:p w14:paraId="633A9328" w14:textId="2CB140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59.80</w:t>
            </w:r>
          </w:p>
        </w:tc>
        <w:tc>
          <w:tcPr>
            <w:tcW w:w="1140" w:type="dxa"/>
            <w:tcBorders>
              <w:top w:val="nil"/>
              <w:left w:val="nil"/>
              <w:bottom w:val="nil"/>
              <w:right w:val="nil"/>
            </w:tcBorders>
            <w:shd w:val="clear" w:color="auto" w:fill="auto"/>
            <w:noWrap/>
            <w:vAlign w:val="center"/>
            <w:hideMark/>
          </w:tcPr>
          <w:p w14:paraId="592C5B2B"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7747E6E6" w14:textId="6D64A26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7.70</w:t>
            </w:r>
          </w:p>
        </w:tc>
        <w:tc>
          <w:tcPr>
            <w:tcW w:w="210" w:type="dxa"/>
            <w:tcBorders>
              <w:top w:val="nil"/>
              <w:left w:val="nil"/>
              <w:bottom w:val="nil"/>
              <w:right w:val="nil"/>
            </w:tcBorders>
            <w:shd w:val="clear" w:color="auto" w:fill="auto"/>
            <w:noWrap/>
            <w:vAlign w:val="center"/>
            <w:hideMark/>
          </w:tcPr>
          <w:p w14:paraId="1C71EBA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96B623A" w14:textId="483D4CF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213DA5F8" w14:textId="77777777" w:rsidTr="00C83844">
        <w:trPr>
          <w:trHeight w:val="320"/>
        </w:trPr>
        <w:tc>
          <w:tcPr>
            <w:tcW w:w="1640" w:type="dxa"/>
            <w:tcBorders>
              <w:top w:val="nil"/>
              <w:left w:val="nil"/>
              <w:bottom w:val="nil"/>
              <w:right w:val="nil"/>
            </w:tcBorders>
            <w:shd w:val="clear" w:color="auto" w:fill="auto"/>
            <w:noWrap/>
            <w:vAlign w:val="center"/>
            <w:hideMark/>
          </w:tcPr>
          <w:p w14:paraId="42564BB8" w14:textId="495E2E0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Gantz</w:t>
            </w:r>
            <w:proofErr w:type="spellEnd"/>
            <w:r w:rsidRPr="00002719">
              <w:rPr>
                <w:rFonts w:ascii="Calibri" w:hAnsi="Calibri" w:cs="Calibri"/>
                <w:sz w:val="14"/>
                <w:szCs w:val="14"/>
              </w:rPr>
              <w:t xml:space="preserve"> (2017)</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PEVuZE5vdGU+PENpdGU+PEF1dGhvcj5HYW50ejwvQXV0aG9yPjxZZWFyPjIwMTc8L1llYXI+PFJl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PEVuZE5vdGU+PENpdGU+PEF1dGhvcj5HYW50ejwvQXV0aG9yPjxZZWFyPjIwMTc8L1llYXI+PFJl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(43)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3A39BE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69FA58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59E4559" w14:textId="34AEE49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1.80</w:t>
            </w:r>
          </w:p>
        </w:tc>
        <w:tc>
          <w:tcPr>
            <w:tcW w:w="620" w:type="dxa"/>
            <w:tcBorders>
              <w:top w:val="nil"/>
              <w:left w:val="nil"/>
              <w:bottom w:val="nil"/>
              <w:right w:val="nil"/>
            </w:tcBorders>
            <w:shd w:val="clear" w:color="auto" w:fill="auto"/>
            <w:noWrap/>
            <w:vAlign w:val="center"/>
            <w:hideMark/>
          </w:tcPr>
          <w:p w14:paraId="43D7333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4202</w:t>
            </w:r>
          </w:p>
        </w:tc>
        <w:tc>
          <w:tcPr>
            <w:tcW w:w="900" w:type="dxa"/>
            <w:tcBorders>
              <w:top w:val="nil"/>
              <w:left w:val="nil"/>
              <w:bottom w:val="nil"/>
              <w:right w:val="nil"/>
            </w:tcBorders>
            <w:vAlign w:val="center"/>
          </w:tcPr>
          <w:p w14:paraId="7289D738" w14:textId="2F5BEC7D" w:rsidR="00B853BF" w:rsidRPr="00002719" w:rsidRDefault="00B853BF" w:rsidP="00B853BF">
            <w:pPr>
              <w:jc w:val="center"/>
              <w:rPr>
                <w:rFonts w:ascii="Calibri" w:hAnsi="Calibri" w:cs="Calibri"/>
                <w:sz w:val="14"/>
                <w:szCs w:val="14"/>
              </w:rPr>
            </w:pPr>
            <w:r w:rsidRPr="00002719">
              <w:rPr>
                <w:rFonts w:ascii="Calibri" w:hAnsi="Calibri"/>
                <w:sz w:val="14"/>
                <w:szCs w:val="14"/>
              </w:rPr>
              <w:t>1.10%</w:t>
            </w:r>
          </w:p>
        </w:tc>
        <w:tc>
          <w:tcPr>
            <w:tcW w:w="900" w:type="dxa"/>
            <w:tcBorders>
              <w:top w:val="nil"/>
              <w:left w:val="nil"/>
              <w:bottom w:val="nil"/>
              <w:right w:val="nil"/>
            </w:tcBorders>
            <w:shd w:val="clear" w:color="auto" w:fill="auto"/>
            <w:noWrap/>
            <w:vAlign w:val="center"/>
            <w:hideMark/>
          </w:tcPr>
          <w:p w14:paraId="31D55EB6" w14:textId="33CDA04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7564</w:t>
            </w:r>
          </w:p>
        </w:tc>
        <w:tc>
          <w:tcPr>
            <w:tcW w:w="900" w:type="dxa"/>
            <w:tcBorders>
              <w:top w:val="nil"/>
              <w:left w:val="nil"/>
              <w:bottom w:val="nil"/>
              <w:right w:val="nil"/>
            </w:tcBorders>
            <w:shd w:val="clear" w:color="auto" w:fill="auto"/>
            <w:noWrap/>
            <w:vAlign w:val="center"/>
            <w:hideMark/>
          </w:tcPr>
          <w:p w14:paraId="619F44C1" w14:textId="4627152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30.16</w:t>
            </w:r>
          </w:p>
        </w:tc>
        <w:tc>
          <w:tcPr>
            <w:tcW w:w="900" w:type="dxa"/>
            <w:tcBorders>
              <w:top w:val="nil"/>
              <w:left w:val="nil"/>
              <w:bottom w:val="nil"/>
              <w:right w:val="nil"/>
            </w:tcBorders>
            <w:shd w:val="clear" w:color="auto" w:fill="auto"/>
            <w:noWrap/>
            <w:vAlign w:val="center"/>
            <w:hideMark/>
          </w:tcPr>
          <w:p w14:paraId="361D9BBF" w14:textId="47EEB3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30.13</w:t>
            </w:r>
          </w:p>
        </w:tc>
        <w:tc>
          <w:tcPr>
            <w:tcW w:w="700" w:type="dxa"/>
            <w:tcBorders>
              <w:top w:val="nil"/>
              <w:left w:val="nil"/>
              <w:bottom w:val="nil"/>
              <w:right w:val="nil"/>
            </w:tcBorders>
            <w:shd w:val="clear" w:color="auto" w:fill="auto"/>
            <w:noWrap/>
            <w:vAlign w:val="center"/>
            <w:hideMark/>
          </w:tcPr>
          <w:p w14:paraId="28ECBCFD" w14:textId="7AD3BE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29.30</w:t>
            </w:r>
          </w:p>
        </w:tc>
        <w:tc>
          <w:tcPr>
            <w:tcW w:w="760" w:type="dxa"/>
            <w:tcBorders>
              <w:top w:val="nil"/>
              <w:left w:val="nil"/>
              <w:bottom w:val="nil"/>
              <w:right w:val="nil"/>
            </w:tcBorders>
            <w:shd w:val="clear" w:color="auto" w:fill="auto"/>
            <w:noWrap/>
            <w:vAlign w:val="center"/>
            <w:hideMark/>
          </w:tcPr>
          <w:p w14:paraId="1D1AFE25" w14:textId="58E3A54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63.60</w:t>
            </w:r>
          </w:p>
        </w:tc>
        <w:tc>
          <w:tcPr>
            <w:tcW w:w="1140" w:type="dxa"/>
            <w:tcBorders>
              <w:top w:val="nil"/>
              <w:left w:val="nil"/>
              <w:bottom w:val="nil"/>
              <w:right w:val="nil"/>
            </w:tcBorders>
            <w:shd w:val="clear" w:color="auto" w:fill="auto"/>
            <w:noWrap/>
            <w:vAlign w:val="center"/>
            <w:hideMark/>
          </w:tcPr>
          <w:p w14:paraId="2F9488D1" w14:textId="5A0D35A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12.10</w:t>
            </w:r>
          </w:p>
        </w:tc>
        <w:tc>
          <w:tcPr>
            <w:tcW w:w="701" w:type="dxa"/>
            <w:tcBorders>
              <w:top w:val="nil"/>
              <w:left w:val="nil"/>
              <w:bottom w:val="nil"/>
              <w:right w:val="nil"/>
            </w:tcBorders>
            <w:shd w:val="clear" w:color="auto" w:fill="auto"/>
            <w:noWrap/>
            <w:vAlign w:val="center"/>
            <w:hideMark/>
          </w:tcPr>
          <w:p w14:paraId="0034EAB4" w14:textId="2F0890E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091CB6D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D9DFE9D" w14:textId="0C563BC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53732310" w14:textId="77777777" w:rsidTr="00C83844">
        <w:trPr>
          <w:trHeight w:val="320"/>
        </w:trPr>
        <w:tc>
          <w:tcPr>
            <w:tcW w:w="1640" w:type="dxa"/>
            <w:tcBorders>
              <w:top w:val="nil"/>
              <w:left w:val="nil"/>
              <w:bottom w:val="nil"/>
              <w:right w:val="nil"/>
            </w:tcBorders>
            <w:shd w:val="clear" w:color="auto" w:fill="auto"/>
            <w:noWrap/>
            <w:vAlign w:val="center"/>
            <w:hideMark/>
          </w:tcPr>
          <w:p w14:paraId="5514D6A0" w14:textId="3F66ED4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GetGoal-Duo-1</w:t>
            </w:r>
            <w:r w:rsidR="00FD5D52" w:rsidRPr="00002719">
              <w:rPr>
                <w:rFonts w:ascii="Calibri" w:hAnsi="Calibri"/>
                <w:sz w:val="14"/>
                <w:szCs w:val="14"/>
              </w:rPr>
              <w:fldChar w:fldCharType="begin">
                <w:fldData xml:space="preserve">PEVuZE5vdGU+PENpdGU+PEF1dGhvcj5SaWRkbGU8L0F1dGhvcj48WWVhcj4yMDEzPC9ZZWFyPjxS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PEVuZE5vdGU+PENpdGU+PEF1dGhvcj5SaWRkbGU8L0F1dGhvcj48WWVhcj4yMDEzPC9ZZWFyPjxS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(44)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B7A8AD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72BFEB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7DD7924F" w14:textId="060B3DE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5214ED1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446</w:t>
            </w:r>
          </w:p>
        </w:tc>
        <w:tc>
          <w:tcPr>
            <w:tcW w:w="900" w:type="dxa"/>
            <w:tcBorders>
              <w:top w:val="nil"/>
              <w:left w:val="nil"/>
              <w:bottom w:val="nil"/>
              <w:right w:val="nil"/>
            </w:tcBorders>
            <w:vAlign w:val="center"/>
          </w:tcPr>
          <w:p w14:paraId="38919CBE" w14:textId="32B52D2D"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07D95AAA" w14:textId="2D1277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205</w:t>
            </w:r>
          </w:p>
        </w:tc>
        <w:tc>
          <w:tcPr>
            <w:tcW w:w="900" w:type="dxa"/>
            <w:tcBorders>
              <w:top w:val="nil"/>
              <w:left w:val="nil"/>
              <w:bottom w:val="nil"/>
              <w:right w:val="nil"/>
            </w:tcBorders>
            <w:shd w:val="clear" w:color="auto" w:fill="auto"/>
            <w:noWrap/>
            <w:vAlign w:val="center"/>
            <w:hideMark/>
          </w:tcPr>
          <w:p w14:paraId="3877D92A" w14:textId="7FDC88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9.75</w:t>
            </w:r>
          </w:p>
        </w:tc>
        <w:tc>
          <w:tcPr>
            <w:tcW w:w="900" w:type="dxa"/>
            <w:tcBorders>
              <w:top w:val="nil"/>
              <w:left w:val="nil"/>
              <w:bottom w:val="nil"/>
              <w:right w:val="nil"/>
            </w:tcBorders>
            <w:shd w:val="clear" w:color="auto" w:fill="auto"/>
            <w:noWrap/>
            <w:vAlign w:val="center"/>
            <w:hideMark/>
          </w:tcPr>
          <w:p w14:paraId="68D2FCF1" w14:textId="7FC0BCB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19.50</w:t>
            </w:r>
          </w:p>
        </w:tc>
        <w:tc>
          <w:tcPr>
            <w:tcW w:w="700" w:type="dxa"/>
            <w:tcBorders>
              <w:top w:val="nil"/>
              <w:left w:val="nil"/>
              <w:bottom w:val="nil"/>
              <w:right w:val="nil"/>
            </w:tcBorders>
            <w:shd w:val="clear" w:color="auto" w:fill="auto"/>
            <w:noWrap/>
            <w:vAlign w:val="center"/>
            <w:hideMark/>
          </w:tcPr>
          <w:p w14:paraId="013E9DD8" w14:textId="47622BA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51.00</w:t>
            </w:r>
          </w:p>
        </w:tc>
        <w:tc>
          <w:tcPr>
            <w:tcW w:w="760" w:type="dxa"/>
            <w:tcBorders>
              <w:top w:val="nil"/>
              <w:left w:val="nil"/>
              <w:bottom w:val="nil"/>
              <w:right w:val="nil"/>
            </w:tcBorders>
            <w:shd w:val="clear" w:color="auto" w:fill="auto"/>
            <w:noWrap/>
            <w:vAlign w:val="center"/>
            <w:hideMark/>
          </w:tcPr>
          <w:p w14:paraId="5A3A1759" w14:textId="2CD3CB0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56.00</w:t>
            </w:r>
          </w:p>
        </w:tc>
        <w:tc>
          <w:tcPr>
            <w:tcW w:w="1140" w:type="dxa"/>
            <w:tcBorders>
              <w:top w:val="nil"/>
              <w:left w:val="nil"/>
              <w:bottom w:val="nil"/>
              <w:right w:val="nil"/>
            </w:tcBorders>
            <w:shd w:val="clear" w:color="auto" w:fill="auto"/>
            <w:noWrap/>
            <w:vAlign w:val="center"/>
            <w:hideMark/>
          </w:tcPr>
          <w:p w14:paraId="019E8DCD" w14:textId="5BAD1C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9.60</w:t>
            </w:r>
          </w:p>
        </w:tc>
        <w:tc>
          <w:tcPr>
            <w:tcW w:w="701" w:type="dxa"/>
            <w:tcBorders>
              <w:top w:val="nil"/>
              <w:left w:val="nil"/>
              <w:bottom w:val="nil"/>
              <w:right w:val="nil"/>
            </w:tcBorders>
            <w:shd w:val="clear" w:color="auto" w:fill="auto"/>
            <w:noWrap/>
            <w:vAlign w:val="center"/>
            <w:hideMark/>
          </w:tcPr>
          <w:p w14:paraId="6F3B94CE" w14:textId="3EA1081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210" w:type="dxa"/>
            <w:tcBorders>
              <w:top w:val="nil"/>
              <w:left w:val="nil"/>
              <w:bottom w:val="nil"/>
              <w:right w:val="nil"/>
            </w:tcBorders>
            <w:shd w:val="clear" w:color="auto" w:fill="auto"/>
            <w:noWrap/>
            <w:vAlign w:val="center"/>
            <w:hideMark/>
          </w:tcPr>
          <w:p w14:paraId="5BC89F4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A93CED9" w14:textId="045D0F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r>
      <w:tr w:rsidR="00B853BF" w:rsidRPr="00002719" w14:paraId="1477FDDC" w14:textId="77777777" w:rsidTr="00C83844">
        <w:trPr>
          <w:trHeight w:val="320"/>
        </w:trPr>
        <w:tc>
          <w:tcPr>
            <w:tcW w:w="1640" w:type="dxa"/>
            <w:tcBorders>
              <w:top w:val="nil"/>
              <w:left w:val="nil"/>
              <w:bottom w:val="nil"/>
              <w:right w:val="nil"/>
            </w:tcBorders>
            <w:shd w:val="clear" w:color="auto" w:fill="auto"/>
            <w:noWrap/>
            <w:vAlign w:val="center"/>
            <w:hideMark/>
          </w:tcPr>
          <w:p w14:paraId="0314FA8D" w14:textId="35D200C3"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lastRenderedPageBreak/>
              <w:t>GetGoal</w:t>
            </w:r>
            <w:proofErr w:type="spellEnd"/>
            <w:r w:rsidRPr="00002719">
              <w:rPr>
                <w:rFonts w:ascii="Calibri" w:hAnsi="Calibri" w:cs="Calibri"/>
                <w:sz w:val="14"/>
                <w:szCs w:val="14"/>
              </w:rPr>
              <w:t>-L</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&lt;EndNote&gt;&lt;Cite&gt;&lt;Author&gt;Riddle&lt;/Author&gt;&lt;Year&gt;2013&lt;/Year&gt;&lt;RecNum&gt;0&lt;/RecNum&gt;&lt;IDText&gt;Adding once-daily lixisenatide for type 2 diabetes inadequately controlled by established basal insulin: a 24-week, randomized, placebo-controlled comparison (GetGoal-L)&lt;/IDText&gt;&lt;DisplayText&gt;(45)&lt;/DisplayText&gt;&lt;record&gt;&lt;dates&gt;&lt;pub-dates&gt;&lt;date&gt;Sep&lt;/date&gt;&lt;/pub-dates&gt;&lt;year&gt;2013&lt;/year&gt;&lt;/dates&gt;&lt;keywords&gt;&lt;keyword&gt;Aged&lt;/keyword&gt;&lt;keyword&gt;Diabetes Mellitus, Type 2&lt;/keyword&gt;&lt;keyword&gt;Double-Blind Method&lt;/keyword&gt;&lt;keyword&gt;Drug Administration Schedule&lt;/keyword&gt;&lt;keyword&gt;Female&lt;/keyword&gt;&lt;keyword&gt;Humans&lt;/keyword&gt;&lt;keyword&gt;Hypoglycemic Agents&lt;/keyword&gt;&lt;keyword&gt;Insulin&lt;/keyword&gt;&lt;keyword&gt;Male&lt;/keyword&gt;&lt;keyword&gt;Middle Aged&lt;/keyword&gt;&lt;keyword&gt;Peptides&lt;/keyword&gt;&lt;/keywords&gt;&lt;urls&gt;&lt;related-urls&gt;&lt;url&gt;https://www.ncbi.nlm.nih.gov/pubmed/23628617&lt;/url&gt;&lt;/related-urls&gt;&lt;/urls&gt;&lt;isbn&gt;1935-5548&lt;/isbn&gt;&lt;custom2&gt;PMC3747925&lt;/custom2&gt;&lt;titles&gt;&lt;title&gt;Adding once-daily lixisenatide for type 2 diabetes inadequately controlled by established basal insulin: a 24-week, randomized, placebo-controlled comparison (GetGoal-L)&lt;/title&gt;&lt;secondary-title&gt;Diabetes Care&lt;/secondary-title&gt;&lt;/titles&gt;&lt;pages&gt;2489-96&lt;/pages&gt;&lt;number&gt;9&lt;/number&gt;&lt;contributors&gt;&lt;authors&gt;&lt;author&gt;Riddle, M. C.&lt;/author&gt;&lt;author&gt;Aronson, R.&lt;/author&gt;&lt;author&gt;Home, P.&lt;/author&gt;&lt;author&gt;Marre, M.&lt;/author&gt;&lt;author&gt;Niemoeller, E.&lt;/author&gt;&lt;author&gt;Miossec, P.&lt;/author&gt;&lt;author&gt;Ping, L.&lt;/author&gt;&lt;author&gt;Ye, J.&lt;/author&gt;&lt;author&gt;Rosenstock, J.&lt;/author&gt;&lt;/authors&gt;&lt;/contributors&gt;&lt;edition&gt;2013/04/29&lt;/edition&gt;&lt;language&gt;eng&lt;/language&gt;&lt;added-date format="utc"&gt;1612795094&lt;/added-date&gt;&lt;ref-type name="Journal Article"&gt;17&lt;/ref-type&gt;&lt;rec-number&gt;363&lt;/rec-number&gt;&lt;last-updated-date format="utc"&gt;1612795094&lt;/last-updated-date&gt;&lt;accession-num&gt;23628617&lt;/accession-num&gt;&lt;electronic-resource-num&gt;10.2337/dc12-2454&lt;/electronic-resource-num&gt;&lt;volume&gt;36&lt;/volume&gt;&lt;/record&gt;&lt;/Cite&gt;&lt;/EndNote&gt;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(45)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6DCAF9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6B4A034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116DE669" w14:textId="60B4C1E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402D159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495</w:t>
            </w:r>
          </w:p>
        </w:tc>
        <w:tc>
          <w:tcPr>
            <w:tcW w:w="900" w:type="dxa"/>
            <w:tcBorders>
              <w:top w:val="nil"/>
              <w:left w:val="nil"/>
              <w:bottom w:val="nil"/>
              <w:right w:val="nil"/>
            </w:tcBorders>
            <w:vAlign w:val="center"/>
          </w:tcPr>
          <w:p w14:paraId="6B0448A2" w14:textId="53FC689C"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1CA2650D" w14:textId="4537069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248</w:t>
            </w:r>
          </w:p>
        </w:tc>
        <w:tc>
          <w:tcPr>
            <w:tcW w:w="900" w:type="dxa"/>
            <w:tcBorders>
              <w:top w:val="nil"/>
              <w:left w:val="nil"/>
              <w:bottom w:val="nil"/>
              <w:right w:val="nil"/>
            </w:tcBorders>
            <w:shd w:val="clear" w:color="auto" w:fill="auto"/>
            <w:noWrap/>
            <w:vAlign w:val="center"/>
            <w:hideMark/>
          </w:tcPr>
          <w:p w14:paraId="1D0B6EBA" w14:textId="3DE5FEB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18.29</w:t>
            </w:r>
          </w:p>
        </w:tc>
        <w:tc>
          <w:tcPr>
            <w:tcW w:w="900" w:type="dxa"/>
            <w:tcBorders>
              <w:top w:val="nil"/>
              <w:left w:val="nil"/>
              <w:bottom w:val="nil"/>
              <w:right w:val="nil"/>
            </w:tcBorders>
            <w:shd w:val="clear" w:color="auto" w:fill="auto"/>
            <w:noWrap/>
            <w:vAlign w:val="center"/>
            <w:hideMark/>
          </w:tcPr>
          <w:p w14:paraId="5AA3A897" w14:textId="4BCB692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35.93</w:t>
            </w:r>
          </w:p>
        </w:tc>
        <w:tc>
          <w:tcPr>
            <w:tcW w:w="700" w:type="dxa"/>
            <w:tcBorders>
              <w:top w:val="nil"/>
              <w:left w:val="nil"/>
              <w:bottom w:val="nil"/>
              <w:right w:val="nil"/>
            </w:tcBorders>
            <w:shd w:val="clear" w:color="auto" w:fill="auto"/>
            <w:noWrap/>
            <w:vAlign w:val="center"/>
            <w:hideMark/>
          </w:tcPr>
          <w:p w14:paraId="53878C96" w14:textId="40DC929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51.00</w:t>
            </w:r>
          </w:p>
        </w:tc>
        <w:tc>
          <w:tcPr>
            <w:tcW w:w="760" w:type="dxa"/>
            <w:tcBorders>
              <w:top w:val="nil"/>
              <w:left w:val="nil"/>
              <w:bottom w:val="nil"/>
              <w:right w:val="nil"/>
            </w:tcBorders>
            <w:shd w:val="clear" w:color="auto" w:fill="auto"/>
            <w:noWrap/>
            <w:vAlign w:val="center"/>
            <w:hideMark/>
          </w:tcPr>
          <w:p w14:paraId="12292745" w14:textId="7DFFFB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57.00</w:t>
            </w:r>
          </w:p>
        </w:tc>
        <w:tc>
          <w:tcPr>
            <w:tcW w:w="1140" w:type="dxa"/>
            <w:tcBorders>
              <w:top w:val="nil"/>
              <w:left w:val="nil"/>
              <w:bottom w:val="nil"/>
              <w:right w:val="nil"/>
            </w:tcBorders>
            <w:shd w:val="clear" w:color="auto" w:fill="auto"/>
            <w:noWrap/>
            <w:vAlign w:val="center"/>
            <w:hideMark/>
          </w:tcPr>
          <w:p w14:paraId="4FD42E33" w14:textId="38C3E1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12.40</w:t>
            </w:r>
          </w:p>
        </w:tc>
        <w:tc>
          <w:tcPr>
            <w:tcW w:w="701" w:type="dxa"/>
            <w:tcBorders>
              <w:top w:val="nil"/>
              <w:left w:val="nil"/>
              <w:bottom w:val="nil"/>
              <w:right w:val="nil"/>
            </w:tcBorders>
            <w:shd w:val="clear" w:color="auto" w:fill="auto"/>
            <w:noWrap/>
            <w:vAlign w:val="center"/>
            <w:hideMark/>
          </w:tcPr>
          <w:p w14:paraId="21BAACBA" w14:textId="5B917D6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8.40</w:t>
            </w:r>
          </w:p>
        </w:tc>
        <w:tc>
          <w:tcPr>
            <w:tcW w:w="210" w:type="dxa"/>
            <w:tcBorders>
              <w:top w:val="nil"/>
              <w:left w:val="nil"/>
              <w:bottom w:val="nil"/>
              <w:right w:val="nil"/>
            </w:tcBorders>
            <w:shd w:val="clear" w:color="auto" w:fill="auto"/>
            <w:noWrap/>
            <w:vAlign w:val="center"/>
            <w:hideMark/>
          </w:tcPr>
          <w:p w14:paraId="11812B7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36C8005" w14:textId="28D3F6A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596D2557" w14:textId="77777777" w:rsidTr="00C83844">
        <w:trPr>
          <w:trHeight w:val="320"/>
        </w:trPr>
        <w:tc>
          <w:tcPr>
            <w:tcW w:w="1640" w:type="dxa"/>
            <w:tcBorders>
              <w:top w:val="nil"/>
              <w:left w:val="nil"/>
              <w:bottom w:val="nil"/>
              <w:right w:val="nil"/>
            </w:tcBorders>
            <w:shd w:val="clear" w:color="auto" w:fill="auto"/>
            <w:noWrap/>
            <w:vAlign w:val="center"/>
            <w:hideMark/>
          </w:tcPr>
          <w:p w14:paraId="5A52A3AF" w14:textId="172C160C"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GetGoal</w:t>
            </w:r>
            <w:proofErr w:type="spellEnd"/>
            <w:r w:rsidRPr="00002719">
              <w:rPr>
                <w:rFonts w:ascii="Calibri" w:hAnsi="Calibri" w:cs="Calibri"/>
                <w:sz w:val="14"/>
                <w:szCs w:val="14"/>
              </w:rPr>
              <w:t>-</w:t>
            </w:r>
            <w:proofErr w:type="spellStart"/>
            <w:r w:rsidRPr="00002719">
              <w:rPr>
                <w:rFonts w:ascii="Calibri" w:hAnsi="Calibri" w:cs="Calibri"/>
                <w:sz w:val="14"/>
                <w:szCs w:val="14"/>
              </w:rPr>
              <w:t>L-Asia</w:t>
            </w:r>
            <w:proofErr w:type="spellEnd"/>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&lt;EndNote&gt;&lt;Cite&gt;&lt;Author&gt;Seino&lt;/Author&gt;&lt;Year&gt;2015&lt;/Year&gt;&lt;RecNum&gt;0&lt;/RecNum&gt;&lt;IDText&gt;Efficacy and Safety of Lixisenatide in Japanese Patients with Type 2 Diabetes Insufficiently Controlled with Basal Insulin±Sulfonylurea: A Subanalysis of the GetGoal-L-Asia Study&lt;/IDText&gt;&lt;DisplayText&gt;(46)&lt;/DisplayText&gt;&lt;record&gt;&lt;dates&gt;&lt;pub-dates&gt;&lt;date&gt;Nov&lt;/date&gt;&lt;/pub-dates&gt;&lt;year&gt;2015&lt;/year&gt;&lt;/dates&gt;&lt;keywords&gt;&lt;keyword&gt;Adult&lt;/keyword&gt;&lt;keyword&gt;Aged&lt;/keyword&gt;&lt;keyword&gt;Aged, 80 and over&lt;/keyword&gt;&lt;keyword&gt;Diabetes Mellitus, Type 2&lt;/keyword&gt;&lt;keyword&gt;Double-Blind Method&lt;/keyword&gt;&lt;keyword&gt;Female&lt;/keyword&gt;&lt;keyword&gt;Glycated Hemoglobin A&lt;/keyword&gt;&lt;keyword&gt;Humans&lt;/keyword&gt;&lt;keyword&gt;Hypoglycemic Agents&lt;/keyword&gt;&lt;keyword&gt;Insulin&lt;/keyword&gt;&lt;keyword&gt;Male&lt;/keyword&gt;&lt;keyword&gt;Middle Aged&lt;/keyword&gt;&lt;keyword&gt;Peptides&lt;/keyword&gt;&lt;keyword&gt;Sulfonylurea Compounds&lt;/keyword&gt;&lt;/keywords&gt;&lt;urls&gt;&lt;related-urls&gt;&lt;url&gt;https://www.ncbi.nlm.nih.gov/pubmed/26039935&lt;/url&gt;&lt;/related-urls&gt;&lt;/urls&gt;&lt;isbn&gt;1439-4286&lt;/isbn&gt;&lt;titles&gt;&lt;title&gt;Efficacy and Safety of Lixisenatide in Japanese Patients with Type 2 Diabetes Insufficiently Controlled with Basal Insulin±Sulfonylurea: A Subanalysis of the GetGoal-L-Asia Study&lt;/title&gt;&lt;secondary-title&gt;Horm Metab Res&lt;/secondary-title&gt;&lt;/titles&gt;&lt;pages&gt;895-900&lt;/pages&gt;&lt;number&gt;12&lt;/number&gt;&lt;contributors&gt;&lt;authors&gt;&lt;author&gt;Seino, Y.&lt;/author&gt;&lt;author&gt;Ikeda, Y.&lt;/author&gt;&lt;author&gt;Niemoeller, E.&lt;/author&gt;&lt;author&gt;Watanabe, D.&lt;/author&gt;&lt;author&gt;Takagi, H.&lt;/author&gt;&lt;author&gt;Yabe, D.&lt;/author&gt;&lt;author&gt;Inagaki, N.&lt;/author&gt;&lt;/authors&gt;&lt;/contributors&gt;&lt;edition&gt;2015/06/03&lt;/edition&gt;&lt;language&gt;eng&lt;/language&gt;&lt;added-date format="utc"&gt;1612795190&lt;/added-date&gt;&lt;ref-type name="Journal Article"&gt;17&lt;/ref-type&gt;&lt;rec-number&gt;364&lt;/rec-number&gt;&lt;last-updated-date format="utc"&gt;1612795190&lt;/last-updated-date&gt;&lt;accession-num&gt;26039935&lt;/accession-num&gt;&lt;electronic-resource-num&gt;10.1055/s-0035-1549875&lt;/electronic-resource-num&gt;&lt;volume&gt;47&lt;/volume&gt;&lt;/record&gt;&lt;/Cite&gt;&lt;/EndNote&gt;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(46)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F5E445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E70C0A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69BBAF5" w14:textId="20A1D7D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2F601F3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311</w:t>
            </w:r>
          </w:p>
        </w:tc>
        <w:tc>
          <w:tcPr>
            <w:tcW w:w="900" w:type="dxa"/>
            <w:tcBorders>
              <w:top w:val="nil"/>
              <w:left w:val="nil"/>
              <w:bottom w:val="nil"/>
              <w:right w:val="nil"/>
            </w:tcBorders>
            <w:vAlign w:val="center"/>
          </w:tcPr>
          <w:p w14:paraId="673822CD" w14:textId="3709F3B2"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159B905A" w14:textId="1E636C2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143</w:t>
            </w:r>
          </w:p>
        </w:tc>
        <w:tc>
          <w:tcPr>
            <w:tcW w:w="900" w:type="dxa"/>
            <w:tcBorders>
              <w:top w:val="nil"/>
              <w:left w:val="nil"/>
              <w:bottom w:val="nil"/>
              <w:right w:val="nil"/>
            </w:tcBorders>
            <w:shd w:val="clear" w:color="auto" w:fill="auto"/>
            <w:noWrap/>
            <w:vAlign w:val="center"/>
            <w:hideMark/>
          </w:tcPr>
          <w:p w14:paraId="0BFD85B8" w14:textId="32969F8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28.23</w:t>
            </w:r>
          </w:p>
        </w:tc>
        <w:tc>
          <w:tcPr>
            <w:tcW w:w="900" w:type="dxa"/>
            <w:tcBorders>
              <w:top w:val="nil"/>
              <w:left w:val="nil"/>
              <w:bottom w:val="nil"/>
              <w:right w:val="nil"/>
            </w:tcBorders>
            <w:shd w:val="clear" w:color="auto" w:fill="auto"/>
            <w:noWrap/>
            <w:vAlign w:val="center"/>
            <w:hideMark/>
          </w:tcPr>
          <w:p w14:paraId="17FFA017" w14:textId="679D6D3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44AD4754" w14:textId="68D0F1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49.00</w:t>
            </w:r>
          </w:p>
        </w:tc>
        <w:tc>
          <w:tcPr>
            <w:tcW w:w="760" w:type="dxa"/>
            <w:tcBorders>
              <w:top w:val="nil"/>
              <w:left w:val="nil"/>
              <w:bottom w:val="nil"/>
              <w:right w:val="nil"/>
            </w:tcBorders>
            <w:shd w:val="clear" w:color="auto" w:fill="auto"/>
            <w:noWrap/>
            <w:vAlign w:val="center"/>
            <w:hideMark/>
          </w:tcPr>
          <w:p w14:paraId="46964B77" w14:textId="1BC041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58.00</w:t>
            </w:r>
          </w:p>
        </w:tc>
        <w:tc>
          <w:tcPr>
            <w:tcW w:w="1140" w:type="dxa"/>
            <w:tcBorders>
              <w:top w:val="nil"/>
              <w:left w:val="nil"/>
              <w:bottom w:val="nil"/>
              <w:right w:val="nil"/>
            </w:tcBorders>
            <w:shd w:val="clear" w:color="auto" w:fill="auto"/>
            <w:noWrap/>
            <w:vAlign w:val="center"/>
            <w:hideMark/>
          </w:tcPr>
          <w:p w14:paraId="0ED9E7EE" w14:textId="1CF11C0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14.10</w:t>
            </w:r>
          </w:p>
        </w:tc>
        <w:tc>
          <w:tcPr>
            <w:tcW w:w="701" w:type="dxa"/>
            <w:tcBorders>
              <w:top w:val="nil"/>
              <w:left w:val="nil"/>
              <w:bottom w:val="nil"/>
              <w:right w:val="nil"/>
            </w:tcBorders>
            <w:shd w:val="clear" w:color="auto" w:fill="auto"/>
            <w:noWrap/>
            <w:vAlign w:val="center"/>
            <w:hideMark/>
          </w:tcPr>
          <w:p w14:paraId="0A93D7FA" w14:textId="26B5CA2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8.52</w:t>
            </w:r>
          </w:p>
        </w:tc>
        <w:tc>
          <w:tcPr>
            <w:tcW w:w="210" w:type="dxa"/>
            <w:tcBorders>
              <w:top w:val="nil"/>
              <w:left w:val="nil"/>
              <w:bottom w:val="nil"/>
              <w:right w:val="nil"/>
            </w:tcBorders>
            <w:shd w:val="clear" w:color="auto" w:fill="auto"/>
            <w:noWrap/>
            <w:vAlign w:val="center"/>
            <w:hideMark/>
          </w:tcPr>
          <w:p w14:paraId="64D1415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AC3ED23" w14:textId="04306F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0.78</w:t>
            </w:r>
          </w:p>
        </w:tc>
      </w:tr>
      <w:tr w:rsidR="00B853BF" w:rsidRPr="00002719" w14:paraId="1EF27C21" w14:textId="77777777" w:rsidTr="00C83844">
        <w:trPr>
          <w:trHeight w:val="320"/>
        </w:trPr>
        <w:tc>
          <w:tcPr>
            <w:tcW w:w="1640" w:type="dxa"/>
            <w:tcBorders>
              <w:top w:val="nil"/>
              <w:left w:val="nil"/>
              <w:bottom w:val="nil"/>
              <w:right w:val="nil"/>
            </w:tcBorders>
            <w:shd w:val="clear" w:color="auto" w:fill="auto"/>
            <w:noWrap/>
            <w:vAlign w:val="center"/>
            <w:hideMark/>
          </w:tcPr>
          <w:p w14:paraId="4B3E5B56" w14:textId="18481BC6"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GetGoal</w:t>
            </w:r>
            <w:proofErr w:type="spellEnd"/>
            <w:r w:rsidRPr="00002719">
              <w:rPr>
                <w:rFonts w:ascii="Calibri" w:hAnsi="Calibri" w:cs="Calibri"/>
                <w:sz w:val="14"/>
                <w:szCs w:val="14"/>
              </w:rPr>
              <w:t>-</w:t>
            </w:r>
            <w:proofErr w:type="spellStart"/>
            <w:r w:rsidRPr="00002719">
              <w:rPr>
                <w:rFonts w:ascii="Calibri" w:hAnsi="Calibri" w:cs="Calibri"/>
                <w:sz w:val="14"/>
                <w:szCs w:val="14"/>
              </w:rPr>
              <w:t>M-Asia</w:t>
            </w:r>
            <w:proofErr w:type="spellEnd"/>
            <w:r w:rsidR="00FD5D52" w:rsidRPr="00002719">
              <w:rPr>
                <w:rFonts w:ascii="Calibri" w:hAnsi="Calibri"/>
                <w:sz w:val="14"/>
                <w:szCs w:val="14"/>
              </w:rPr>
              <w:fldChar w:fldCharType="begin">
                <w:fldData xml:space="preserve">PEVuZE5vdGU+PENpdGU+PEF1dGhvcj5ZdSBQYW48L0F1dGhvcj48WWVhcj4yMDE0PC9ZZWFyPjxS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PEVuZE5vdGU+PENpdGU+PEF1dGhvcj5ZdSBQYW48L0F1dGhvcj48WWVhcj4yMDE0PC9ZZWFyPjxS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(47)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242DF3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A79125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1C0C47C" w14:textId="4150387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7B3E83B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390</w:t>
            </w:r>
          </w:p>
        </w:tc>
        <w:tc>
          <w:tcPr>
            <w:tcW w:w="900" w:type="dxa"/>
            <w:tcBorders>
              <w:top w:val="nil"/>
              <w:left w:val="nil"/>
              <w:bottom w:val="nil"/>
              <w:right w:val="nil"/>
            </w:tcBorders>
            <w:vAlign w:val="center"/>
          </w:tcPr>
          <w:p w14:paraId="4CCB1EF7" w14:textId="516B36B2"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284FE5F0" w14:textId="6F9BF32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179</w:t>
            </w:r>
          </w:p>
        </w:tc>
        <w:tc>
          <w:tcPr>
            <w:tcW w:w="900" w:type="dxa"/>
            <w:tcBorders>
              <w:top w:val="nil"/>
              <w:left w:val="nil"/>
              <w:bottom w:val="nil"/>
              <w:right w:val="nil"/>
            </w:tcBorders>
            <w:shd w:val="clear" w:color="auto" w:fill="auto"/>
            <w:noWrap/>
            <w:vAlign w:val="center"/>
            <w:hideMark/>
          </w:tcPr>
          <w:p w14:paraId="1C34F5BE" w14:textId="34AD579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22.18</w:t>
            </w:r>
          </w:p>
        </w:tc>
        <w:tc>
          <w:tcPr>
            <w:tcW w:w="900" w:type="dxa"/>
            <w:tcBorders>
              <w:top w:val="nil"/>
              <w:left w:val="nil"/>
              <w:bottom w:val="nil"/>
              <w:right w:val="nil"/>
            </w:tcBorders>
            <w:shd w:val="clear" w:color="auto" w:fill="auto"/>
            <w:noWrap/>
            <w:vAlign w:val="center"/>
            <w:hideMark/>
          </w:tcPr>
          <w:p w14:paraId="36C42D6D" w14:textId="4E76EE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11.21</w:t>
            </w:r>
          </w:p>
        </w:tc>
        <w:tc>
          <w:tcPr>
            <w:tcW w:w="700" w:type="dxa"/>
            <w:tcBorders>
              <w:top w:val="nil"/>
              <w:left w:val="nil"/>
              <w:bottom w:val="nil"/>
              <w:right w:val="nil"/>
            </w:tcBorders>
            <w:shd w:val="clear" w:color="auto" w:fill="auto"/>
            <w:noWrap/>
            <w:vAlign w:val="center"/>
            <w:hideMark/>
          </w:tcPr>
          <w:p w14:paraId="1F0F794E" w14:textId="52F35F2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53.10</w:t>
            </w:r>
          </w:p>
        </w:tc>
        <w:tc>
          <w:tcPr>
            <w:tcW w:w="760" w:type="dxa"/>
            <w:tcBorders>
              <w:top w:val="nil"/>
              <w:left w:val="nil"/>
              <w:bottom w:val="nil"/>
              <w:right w:val="nil"/>
            </w:tcBorders>
            <w:shd w:val="clear" w:color="auto" w:fill="auto"/>
            <w:noWrap/>
            <w:vAlign w:val="center"/>
            <w:hideMark/>
          </w:tcPr>
          <w:p w14:paraId="2FAD5C7C" w14:textId="61E1D46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55.10</w:t>
            </w:r>
          </w:p>
        </w:tc>
        <w:tc>
          <w:tcPr>
            <w:tcW w:w="1140" w:type="dxa"/>
            <w:tcBorders>
              <w:top w:val="nil"/>
              <w:left w:val="nil"/>
              <w:bottom w:val="nil"/>
              <w:right w:val="nil"/>
            </w:tcBorders>
            <w:shd w:val="clear" w:color="auto" w:fill="auto"/>
            <w:noWrap/>
            <w:vAlign w:val="center"/>
            <w:hideMark/>
          </w:tcPr>
          <w:p w14:paraId="28C1CEE6" w14:textId="03F3618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6.80</w:t>
            </w:r>
          </w:p>
        </w:tc>
        <w:tc>
          <w:tcPr>
            <w:tcW w:w="701" w:type="dxa"/>
            <w:tcBorders>
              <w:top w:val="nil"/>
              <w:left w:val="nil"/>
              <w:bottom w:val="nil"/>
              <w:right w:val="nil"/>
            </w:tcBorders>
            <w:shd w:val="clear" w:color="auto" w:fill="auto"/>
            <w:noWrap/>
            <w:vAlign w:val="center"/>
            <w:hideMark/>
          </w:tcPr>
          <w:p w14:paraId="46FDD199" w14:textId="65ED58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7.85</w:t>
            </w:r>
          </w:p>
        </w:tc>
        <w:tc>
          <w:tcPr>
            <w:tcW w:w="210" w:type="dxa"/>
            <w:tcBorders>
              <w:top w:val="nil"/>
              <w:left w:val="nil"/>
              <w:bottom w:val="nil"/>
              <w:right w:val="nil"/>
            </w:tcBorders>
            <w:shd w:val="clear" w:color="auto" w:fill="auto"/>
            <w:noWrap/>
            <w:vAlign w:val="center"/>
            <w:hideMark/>
          </w:tcPr>
          <w:p w14:paraId="125EB99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702BBFB" w14:textId="7D83321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0.71</w:t>
            </w:r>
          </w:p>
        </w:tc>
      </w:tr>
      <w:tr w:rsidR="00B853BF" w:rsidRPr="00002719" w14:paraId="101331FE" w14:textId="77777777" w:rsidTr="00C83844">
        <w:trPr>
          <w:trHeight w:val="320"/>
        </w:trPr>
        <w:tc>
          <w:tcPr>
            <w:tcW w:w="1640" w:type="dxa"/>
            <w:tcBorders>
              <w:top w:val="nil"/>
              <w:left w:val="nil"/>
              <w:bottom w:val="nil"/>
              <w:right w:val="nil"/>
            </w:tcBorders>
            <w:shd w:val="clear" w:color="auto" w:fill="auto"/>
            <w:noWrap/>
            <w:vAlign w:val="center"/>
            <w:hideMark/>
          </w:tcPr>
          <w:p w14:paraId="5790BFB3" w14:textId="2CD10149"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GetGoal-O</w:t>
            </w:r>
            <w:proofErr w:type="spellEnd"/>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PEVuZE5vdGU+PENpdGU+PEF1dGhvcj5NZW5laWxseTwvQXV0aG9yPjxZZWFyPjIwMTc8L1llYXI+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PEVuZE5vdGU+PENpdGU+PEF1dGhvcj5NZW5laWxseTwvQXV0aG9yPjxZZWFyPjIwMTc8L1llYXI+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(48)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7171B5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7C80558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25E3173" w14:textId="1C7FEBD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529BEA1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350</w:t>
            </w:r>
          </w:p>
        </w:tc>
        <w:tc>
          <w:tcPr>
            <w:tcW w:w="900" w:type="dxa"/>
            <w:tcBorders>
              <w:top w:val="nil"/>
              <w:left w:val="nil"/>
              <w:bottom w:val="nil"/>
              <w:right w:val="nil"/>
            </w:tcBorders>
            <w:vAlign w:val="center"/>
          </w:tcPr>
          <w:p w14:paraId="06EABB7D" w14:textId="239F3074"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42710C23" w14:textId="276FCBD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161</w:t>
            </w:r>
          </w:p>
        </w:tc>
        <w:tc>
          <w:tcPr>
            <w:tcW w:w="900" w:type="dxa"/>
            <w:tcBorders>
              <w:top w:val="nil"/>
              <w:left w:val="nil"/>
              <w:bottom w:val="nil"/>
              <w:right w:val="nil"/>
            </w:tcBorders>
            <w:shd w:val="clear" w:color="auto" w:fill="auto"/>
            <w:noWrap/>
            <w:vAlign w:val="center"/>
            <w:hideMark/>
          </w:tcPr>
          <w:p w14:paraId="05EB7E00" w14:textId="229CE9F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364D6CF7" w14:textId="2E76E68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37.48</w:t>
            </w:r>
          </w:p>
        </w:tc>
        <w:tc>
          <w:tcPr>
            <w:tcW w:w="700" w:type="dxa"/>
            <w:tcBorders>
              <w:top w:val="nil"/>
              <w:left w:val="nil"/>
              <w:bottom w:val="nil"/>
              <w:right w:val="nil"/>
            </w:tcBorders>
            <w:shd w:val="clear" w:color="auto" w:fill="auto"/>
            <w:noWrap/>
            <w:vAlign w:val="center"/>
            <w:hideMark/>
          </w:tcPr>
          <w:p w14:paraId="535A0497" w14:textId="1DBD6A0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48.30</w:t>
            </w:r>
          </w:p>
        </w:tc>
        <w:tc>
          <w:tcPr>
            <w:tcW w:w="760" w:type="dxa"/>
            <w:tcBorders>
              <w:top w:val="nil"/>
              <w:left w:val="nil"/>
              <w:bottom w:val="nil"/>
              <w:right w:val="nil"/>
            </w:tcBorders>
            <w:shd w:val="clear" w:color="auto" w:fill="auto"/>
            <w:noWrap/>
            <w:vAlign w:val="center"/>
            <w:hideMark/>
          </w:tcPr>
          <w:p w14:paraId="3F6EEBEC" w14:textId="71FF91A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74.40</w:t>
            </w:r>
          </w:p>
        </w:tc>
        <w:tc>
          <w:tcPr>
            <w:tcW w:w="1140" w:type="dxa"/>
            <w:tcBorders>
              <w:top w:val="nil"/>
              <w:left w:val="nil"/>
              <w:bottom w:val="nil"/>
              <w:right w:val="nil"/>
            </w:tcBorders>
            <w:shd w:val="clear" w:color="auto" w:fill="auto"/>
            <w:noWrap/>
            <w:vAlign w:val="center"/>
            <w:hideMark/>
          </w:tcPr>
          <w:p w14:paraId="1D5D9920" w14:textId="1C4ACB2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14.60</w:t>
            </w:r>
          </w:p>
        </w:tc>
        <w:tc>
          <w:tcPr>
            <w:tcW w:w="701" w:type="dxa"/>
            <w:tcBorders>
              <w:top w:val="nil"/>
              <w:left w:val="nil"/>
              <w:bottom w:val="nil"/>
              <w:right w:val="nil"/>
            </w:tcBorders>
            <w:shd w:val="clear" w:color="auto" w:fill="auto"/>
            <w:noWrap/>
            <w:vAlign w:val="center"/>
            <w:hideMark/>
          </w:tcPr>
          <w:p w14:paraId="58815D93" w14:textId="286C8F2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8.05</w:t>
            </w:r>
          </w:p>
        </w:tc>
        <w:tc>
          <w:tcPr>
            <w:tcW w:w="210" w:type="dxa"/>
            <w:tcBorders>
              <w:top w:val="nil"/>
              <w:left w:val="nil"/>
              <w:bottom w:val="nil"/>
              <w:right w:val="nil"/>
            </w:tcBorders>
            <w:shd w:val="clear" w:color="auto" w:fill="auto"/>
            <w:noWrap/>
            <w:vAlign w:val="center"/>
            <w:hideMark/>
          </w:tcPr>
          <w:p w14:paraId="75EFAB5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68DFC42" w14:textId="691F35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4E4C1F94" w14:textId="77777777" w:rsidTr="00C83844">
        <w:trPr>
          <w:trHeight w:val="320"/>
        </w:trPr>
        <w:tc>
          <w:tcPr>
            <w:tcW w:w="1640" w:type="dxa"/>
            <w:tcBorders>
              <w:top w:val="nil"/>
              <w:left w:val="nil"/>
              <w:bottom w:val="nil"/>
              <w:right w:val="nil"/>
            </w:tcBorders>
            <w:shd w:val="clear" w:color="auto" w:fill="auto"/>
            <w:noWrap/>
            <w:vAlign w:val="center"/>
            <w:hideMark/>
          </w:tcPr>
          <w:p w14:paraId="4B7191B9" w14:textId="7A8DD213"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GetGoal</w:t>
            </w:r>
            <w:proofErr w:type="spellEnd"/>
            <w:r w:rsidRPr="00002719">
              <w:rPr>
                <w:rFonts w:ascii="Calibri" w:hAnsi="Calibri" w:cs="Calibri"/>
                <w:sz w:val="14"/>
                <w:szCs w:val="14"/>
              </w:rPr>
              <w:t>-S</w:t>
            </w:r>
            <w:r w:rsidR="00FD5D52" w:rsidRPr="00002719">
              <w:rPr>
                <w:rFonts w:ascii="Calibri" w:hAnsi="Calibri"/>
                <w:sz w:val="14"/>
                <w:szCs w:val="14"/>
              </w:rPr>
              <w:fldChar w:fldCharType="begin">
                <w:fldData xml:space="preserve">PEVuZE5vdGU+PENpdGU+PEF1dGhvcj5Sb3NlbnN0b2NrPC9BdXRob3I+PFllYXI+MjAxNDwvWWVh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PEVuZE5vdGU+PENpdGU+PEF1dGhvcj5Sb3NlbnN0b2NrPC9BdXRob3I+PFllYXI+MjAxNDwvWWVh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(49)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EF045B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2B0543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19B21FE" w14:textId="5022633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3773AB3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859</w:t>
            </w:r>
          </w:p>
        </w:tc>
        <w:tc>
          <w:tcPr>
            <w:tcW w:w="900" w:type="dxa"/>
            <w:tcBorders>
              <w:top w:val="nil"/>
              <w:left w:val="nil"/>
              <w:bottom w:val="nil"/>
              <w:right w:val="nil"/>
            </w:tcBorders>
            <w:vAlign w:val="center"/>
          </w:tcPr>
          <w:p w14:paraId="604693C1" w14:textId="667D917D"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6B7D5C8A" w14:textId="7627647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395</w:t>
            </w:r>
          </w:p>
        </w:tc>
        <w:tc>
          <w:tcPr>
            <w:tcW w:w="900" w:type="dxa"/>
            <w:tcBorders>
              <w:top w:val="nil"/>
              <w:left w:val="nil"/>
              <w:bottom w:val="nil"/>
              <w:right w:val="nil"/>
            </w:tcBorders>
            <w:shd w:val="clear" w:color="auto" w:fill="auto"/>
            <w:noWrap/>
            <w:vAlign w:val="center"/>
            <w:hideMark/>
          </w:tcPr>
          <w:p w14:paraId="4353F878" w14:textId="0630EA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30.30</w:t>
            </w:r>
          </w:p>
        </w:tc>
        <w:tc>
          <w:tcPr>
            <w:tcW w:w="900" w:type="dxa"/>
            <w:tcBorders>
              <w:top w:val="nil"/>
              <w:left w:val="nil"/>
              <w:bottom w:val="nil"/>
              <w:right w:val="nil"/>
            </w:tcBorders>
            <w:shd w:val="clear" w:color="auto" w:fill="auto"/>
            <w:noWrap/>
            <w:vAlign w:val="center"/>
            <w:hideMark/>
          </w:tcPr>
          <w:p w14:paraId="076FE173" w14:textId="775F7ED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30.51</w:t>
            </w:r>
          </w:p>
        </w:tc>
        <w:tc>
          <w:tcPr>
            <w:tcW w:w="700" w:type="dxa"/>
            <w:tcBorders>
              <w:top w:val="nil"/>
              <w:left w:val="nil"/>
              <w:bottom w:val="nil"/>
              <w:right w:val="nil"/>
            </w:tcBorders>
            <w:shd w:val="clear" w:color="auto" w:fill="auto"/>
            <w:noWrap/>
            <w:vAlign w:val="center"/>
            <w:hideMark/>
          </w:tcPr>
          <w:p w14:paraId="6A28A1B0" w14:textId="7724B7B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47.40</w:t>
            </w:r>
          </w:p>
        </w:tc>
        <w:tc>
          <w:tcPr>
            <w:tcW w:w="760" w:type="dxa"/>
            <w:tcBorders>
              <w:top w:val="nil"/>
              <w:left w:val="nil"/>
              <w:bottom w:val="nil"/>
              <w:right w:val="nil"/>
            </w:tcBorders>
            <w:shd w:val="clear" w:color="auto" w:fill="auto"/>
            <w:noWrap/>
            <w:vAlign w:val="center"/>
            <w:hideMark/>
          </w:tcPr>
          <w:p w14:paraId="33CFBD85" w14:textId="31BFEF2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57.80</w:t>
            </w:r>
          </w:p>
        </w:tc>
        <w:tc>
          <w:tcPr>
            <w:tcW w:w="1140" w:type="dxa"/>
            <w:tcBorders>
              <w:top w:val="nil"/>
              <w:left w:val="nil"/>
              <w:bottom w:val="nil"/>
              <w:right w:val="nil"/>
            </w:tcBorders>
            <w:shd w:val="clear" w:color="auto" w:fill="auto"/>
            <w:noWrap/>
            <w:vAlign w:val="center"/>
            <w:hideMark/>
          </w:tcPr>
          <w:p w14:paraId="43A67653" w14:textId="6A4D2B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9.80</w:t>
            </w:r>
          </w:p>
        </w:tc>
        <w:tc>
          <w:tcPr>
            <w:tcW w:w="701" w:type="dxa"/>
            <w:tcBorders>
              <w:top w:val="nil"/>
              <w:left w:val="nil"/>
              <w:bottom w:val="nil"/>
              <w:right w:val="nil"/>
            </w:tcBorders>
            <w:shd w:val="clear" w:color="auto" w:fill="auto"/>
            <w:noWrap/>
            <w:vAlign w:val="center"/>
            <w:hideMark/>
          </w:tcPr>
          <w:p w14:paraId="42E077BC" w14:textId="702F427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385E4F6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517D4D1" w14:textId="23978BA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21436125" w14:textId="77777777" w:rsidTr="00C83844">
        <w:trPr>
          <w:trHeight w:val="320"/>
        </w:trPr>
        <w:tc>
          <w:tcPr>
            <w:tcW w:w="1640" w:type="dxa"/>
            <w:tcBorders>
              <w:top w:val="nil"/>
              <w:left w:val="nil"/>
              <w:bottom w:val="nil"/>
              <w:right w:val="nil"/>
            </w:tcBorders>
            <w:shd w:val="clear" w:color="auto" w:fill="auto"/>
            <w:noWrap/>
            <w:vAlign w:val="center"/>
            <w:hideMark/>
          </w:tcPr>
          <w:p w14:paraId="59645FCF" w14:textId="60817449"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Giles</w:t>
            </w:r>
            <w:proofErr w:type="spellEnd"/>
            <w:r w:rsidRPr="00002719">
              <w:rPr>
                <w:rFonts w:ascii="Calibri" w:hAnsi="Calibri" w:cs="Calibri"/>
                <w:sz w:val="14"/>
                <w:szCs w:val="14"/>
              </w:rPr>
              <w:t xml:space="preserve"> (2008)</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&lt;EndNote&gt;&lt;Cite&gt;&lt;Author&gt;Giles&lt;/Author&gt;&lt;Year&gt;2008&lt;/Year&gt;&lt;RecNum&gt;0&lt;/RecNum&gt;&lt;IDText&gt;Pioglitazone and heart failure: results from a controlled study in patients with type 2 diabetes mellitus and systolic dysfunction&lt;/IDText&gt;&lt;DisplayText&gt;(50)&lt;/DisplayText&gt;&lt;record&gt;&lt;dates&gt;&lt;pub-dates&gt;&lt;date&gt;Aug&lt;/date&gt;&lt;/pub-dates&gt;&lt;year&gt;2008&lt;/year&gt;&lt;/dates&gt;&lt;keywords&gt;&lt;keyword&gt;Aged&lt;/keyword&gt;&lt;keyword&gt;Diabetes Mellitus, Type 2&lt;/keyword&gt;&lt;keyword&gt;Double-Blind Method&lt;/keyword&gt;&lt;keyword&gt;Endpoint Determination&lt;/keyword&gt;&lt;keyword&gt;Female&lt;/keyword&gt;&lt;keyword&gt;Heart Failure, Systolic&lt;/keyword&gt;&lt;keyword&gt;Hospitalization&lt;/keyword&gt;&lt;keyword&gt;Humans&lt;/keyword&gt;&lt;keyword&gt;Male&lt;/keyword&gt;&lt;keyword&gt;Middle Aged&lt;/keyword&gt;&lt;keyword&gt;Pioglitazone&lt;/keyword&gt;&lt;keyword&gt;Prospective Studies&lt;/keyword&gt;&lt;keyword&gt;Thiazolidinediones&lt;/keyword&gt;&lt;/keywords&gt;&lt;urls&gt;&lt;related-urls&gt;&lt;url&gt;https://www.ncbi.nlm.nih.gov/pubmed/18672190&lt;/url&gt;&lt;/related-urls&gt;&lt;/urls&gt;&lt;isbn&gt;1532-8414&lt;/isbn&gt;&lt;titles&gt;&lt;title&gt;Pioglitazone and heart failure: results from a controlled study in patients with type 2 diabetes mellitus and systolic dysfunction&lt;/title&gt;&lt;secondary-title&gt;J Card Fail&lt;/secondary-title&gt;&lt;/titles&gt;&lt;pages&gt;445-52&lt;/pages&gt;&lt;number&gt;6&lt;/number&gt;&lt;contributors&gt;&lt;authors&gt;&lt;author&gt;Giles, T. D.&lt;/author&gt;&lt;author&gt;Miller, A. B.&lt;/author&gt;&lt;author&gt;Elkayam, U.&lt;/author&gt;&lt;author&gt;Bhattacharya, M.&lt;/author&gt;&lt;author&gt;Perez, A.&lt;/author&gt;&lt;/authors&gt;&lt;/contributors&gt;&lt;edition&gt;2008/05/27&lt;/edition&gt;&lt;language&gt;eng&lt;/language&gt;&lt;added-date format="utc"&gt;1612795489&lt;/added-date&gt;&lt;ref-type name="Journal Article"&gt;17&lt;/ref-type&gt;&lt;rec-number&gt;368&lt;/rec-number&gt;&lt;last-updated-date format="utc"&gt;1612795489&lt;/last-updated-date&gt;&lt;accession-num&gt;18672190&lt;/accession-num&gt;&lt;electronic-resource-num&gt;10.1016/j.cardfail.2008.02.007&lt;/electronic-resource-num&gt;&lt;volume&gt;14&lt;/volume&gt;&lt;/record&gt;&lt;/Cite&gt;&lt;/EndNote&gt;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(50)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ABC696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29239EA2"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56897202" w14:textId="76C4C7C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71E7A9A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518</w:t>
            </w:r>
          </w:p>
        </w:tc>
        <w:tc>
          <w:tcPr>
            <w:tcW w:w="900" w:type="dxa"/>
            <w:tcBorders>
              <w:top w:val="nil"/>
              <w:left w:val="nil"/>
              <w:bottom w:val="nil"/>
              <w:right w:val="nil"/>
            </w:tcBorders>
            <w:vAlign w:val="center"/>
          </w:tcPr>
          <w:p w14:paraId="0EA5BA9F" w14:textId="7D58753E"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5F64D106" w14:textId="0E9F41A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259</w:t>
            </w:r>
          </w:p>
        </w:tc>
        <w:tc>
          <w:tcPr>
            <w:tcW w:w="900" w:type="dxa"/>
            <w:tcBorders>
              <w:top w:val="nil"/>
              <w:left w:val="nil"/>
              <w:bottom w:val="nil"/>
              <w:right w:val="nil"/>
            </w:tcBorders>
            <w:shd w:val="clear" w:color="auto" w:fill="auto"/>
            <w:noWrap/>
            <w:vAlign w:val="center"/>
            <w:hideMark/>
          </w:tcPr>
          <w:p w14:paraId="39B3AD2B" w14:textId="42C80AB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68.70</w:t>
            </w:r>
          </w:p>
        </w:tc>
        <w:tc>
          <w:tcPr>
            <w:tcW w:w="900" w:type="dxa"/>
            <w:tcBorders>
              <w:top w:val="nil"/>
              <w:left w:val="nil"/>
              <w:bottom w:val="nil"/>
              <w:right w:val="nil"/>
            </w:tcBorders>
            <w:shd w:val="clear" w:color="auto" w:fill="auto"/>
            <w:noWrap/>
            <w:vAlign w:val="center"/>
            <w:hideMark/>
          </w:tcPr>
          <w:p w14:paraId="3D072A3B" w14:textId="710D06C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62.50</w:t>
            </w:r>
          </w:p>
        </w:tc>
        <w:tc>
          <w:tcPr>
            <w:tcW w:w="700" w:type="dxa"/>
            <w:tcBorders>
              <w:top w:val="nil"/>
              <w:left w:val="nil"/>
              <w:bottom w:val="nil"/>
              <w:right w:val="nil"/>
            </w:tcBorders>
            <w:shd w:val="clear" w:color="auto" w:fill="auto"/>
            <w:noWrap/>
            <w:vAlign w:val="center"/>
            <w:hideMark/>
          </w:tcPr>
          <w:p w14:paraId="56EBEA94" w14:textId="0F22AE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23.00</w:t>
            </w:r>
          </w:p>
        </w:tc>
        <w:tc>
          <w:tcPr>
            <w:tcW w:w="760" w:type="dxa"/>
            <w:tcBorders>
              <w:top w:val="nil"/>
              <w:left w:val="nil"/>
              <w:bottom w:val="nil"/>
              <w:right w:val="nil"/>
            </w:tcBorders>
            <w:shd w:val="clear" w:color="auto" w:fill="auto"/>
            <w:noWrap/>
            <w:vAlign w:val="center"/>
            <w:hideMark/>
          </w:tcPr>
          <w:p w14:paraId="3393251B" w14:textId="69C43D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63.40</w:t>
            </w:r>
          </w:p>
        </w:tc>
        <w:tc>
          <w:tcPr>
            <w:tcW w:w="1140" w:type="dxa"/>
            <w:tcBorders>
              <w:top w:val="nil"/>
              <w:left w:val="nil"/>
              <w:bottom w:val="nil"/>
              <w:right w:val="nil"/>
            </w:tcBorders>
            <w:shd w:val="clear" w:color="auto" w:fill="auto"/>
            <w:noWrap/>
            <w:vAlign w:val="center"/>
            <w:hideMark/>
          </w:tcPr>
          <w:p w14:paraId="2F034185" w14:textId="2D6A33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11.71</w:t>
            </w:r>
          </w:p>
        </w:tc>
        <w:tc>
          <w:tcPr>
            <w:tcW w:w="701" w:type="dxa"/>
            <w:tcBorders>
              <w:top w:val="nil"/>
              <w:left w:val="nil"/>
              <w:bottom w:val="nil"/>
              <w:right w:val="nil"/>
            </w:tcBorders>
            <w:shd w:val="clear" w:color="auto" w:fill="auto"/>
            <w:noWrap/>
            <w:vAlign w:val="center"/>
            <w:hideMark/>
          </w:tcPr>
          <w:p w14:paraId="20B57E0C" w14:textId="3CA0FF8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8.95</w:t>
            </w:r>
          </w:p>
        </w:tc>
        <w:tc>
          <w:tcPr>
            <w:tcW w:w="210" w:type="dxa"/>
            <w:tcBorders>
              <w:top w:val="nil"/>
              <w:left w:val="nil"/>
              <w:bottom w:val="nil"/>
              <w:right w:val="nil"/>
            </w:tcBorders>
            <w:shd w:val="clear" w:color="auto" w:fill="auto"/>
            <w:noWrap/>
            <w:vAlign w:val="center"/>
            <w:hideMark/>
          </w:tcPr>
          <w:p w14:paraId="6DB143A9"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447D982A" w14:textId="77777777" w:rsidR="00B853BF" w:rsidRPr="00002719" w:rsidRDefault="00B853BF" w:rsidP="00B853BF">
            <w:pPr>
              <w:jc w:val="center"/>
              <w:rPr>
                <w:rFonts w:ascii="Calibri" w:hAnsi="Calibri"/>
                <w:sz w:val="14"/>
                <w:szCs w:val="14"/>
              </w:rPr>
            </w:pPr>
          </w:p>
        </w:tc>
      </w:tr>
      <w:tr w:rsidR="00B853BF" w:rsidRPr="00002719" w14:paraId="6A59E111" w14:textId="77777777" w:rsidTr="00C83844">
        <w:trPr>
          <w:trHeight w:val="320"/>
        </w:trPr>
        <w:tc>
          <w:tcPr>
            <w:tcW w:w="1640" w:type="dxa"/>
            <w:tcBorders>
              <w:top w:val="nil"/>
              <w:left w:val="nil"/>
              <w:bottom w:val="nil"/>
              <w:right w:val="nil"/>
            </w:tcBorders>
            <w:shd w:val="clear" w:color="auto" w:fill="auto"/>
            <w:noWrap/>
            <w:vAlign w:val="center"/>
            <w:hideMark/>
          </w:tcPr>
          <w:p w14:paraId="30F292C6" w14:textId="6E07F540"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Giles</w:t>
            </w:r>
            <w:proofErr w:type="spellEnd"/>
            <w:r w:rsidRPr="00002719">
              <w:rPr>
                <w:rFonts w:ascii="Calibri" w:hAnsi="Calibri" w:cs="Calibri"/>
                <w:sz w:val="14"/>
                <w:szCs w:val="14"/>
              </w:rPr>
              <w:t xml:space="preserve"> (2010)</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&lt;EndNote&gt;&lt;Cite&gt;&lt;Author&gt;Giles&lt;/Author&gt;&lt;Year&gt;2010&lt;/Year&gt;&lt;RecNum&gt;0&lt;/RecNum&gt;&lt;IDText&gt;Comparison of pioglitazone vs glyburide in early heart failure: insights from a randomized controlled study of patients with type 2 diabetes and mild cardiac disease&lt;/IDText&gt;&lt;DisplayText&gt;(51)&lt;/DisplayText&gt;&lt;record&gt;&lt;dates&gt;&lt;pub-dates&gt;&lt;date&gt;2010 May-Jun&lt;/date&gt;&lt;/pub-dates&gt;&lt;year&gt;2010&lt;/year&gt;&lt;/dates&gt;&lt;keywords&gt;&lt;keyword&gt;Confidence Intervals&lt;/keyword&gt;&lt;keyword&gt;Diabetes Mellitus, Type 2&lt;/keyword&gt;&lt;keyword&gt;Double-Blind Method&lt;/keyword&gt;&lt;keyword&gt;Exercise Test&lt;/keyword&gt;&lt;keyword&gt;Female&lt;/keyword&gt;&lt;keyword&gt;Glyburide&lt;/keyword&gt;&lt;keyword&gt;Heart Failure&lt;/keyword&gt;&lt;keyword&gt;Humans&lt;/keyword&gt;&lt;keyword&gt;Hypoglycemic Agents&lt;/keyword&gt;&lt;keyword&gt;Insulin&lt;/keyword&gt;&lt;keyword&gt;Kaplan-Meier Estimate&lt;/keyword&gt;&lt;keyword&gt;Male&lt;/keyword&gt;&lt;keyword&gt;Metformin&lt;/keyword&gt;&lt;keyword&gt;Middle Aged&lt;/keyword&gt;&lt;keyword&gt;Pioglitazone&lt;/keyword&gt;&lt;keyword&gt;Systole&lt;/keyword&gt;&lt;keyword&gt;Thiazolidinediones&lt;/keyword&gt;&lt;keyword&gt;Ultrasonography&lt;/keyword&gt;&lt;/keywords&gt;&lt;urls&gt;&lt;related-urls&gt;&lt;url&gt;https://www.ncbi.nlm.nih.gov/pubmed/20557330&lt;/url&gt;&lt;/related-urls&gt;&lt;/urls&gt;&lt;isbn&gt;1751-7133&lt;/isbn&gt;&lt;titles&gt;&lt;title&gt;Comparison of pioglitazone vs glyburide in early heart failure: insights from a randomized controlled study of patients with type 2 diabetes and mild cardiac disease&lt;/title&gt;&lt;secondary-title&gt;Congest Heart Fail&lt;/secondary-title&gt;&lt;/titles&gt;&lt;pages&gt;111-7&lt;/pages&gt;&lt;number&gt;3&lt;/number&gt;&lt;contributors&gt;&lt;authors&gt;&lt;author&gt;Giles, T. D.&lt;/author&gt;&lt;author&gt;Elkayam, U.&lt;/author&gt;&lt;author&gt;Bhattacharya, M.&lt;/author&gt;&lt;author&gt;Perez, A.&lt;/author&gt;&lt;author&gt;Miller, A. B.&lt;/author&gt;&lt;/authors&gt;&lt;/contributors&gt;&lt;language&gt;eng&lt;/language&gt;&lt;added-date format="utc"&gt;1612795521&lt;/added-date&gt;&lt;ref-type name="Journal Article"&gt;17&lt;/ref-type&gt;&lt;rec-number&gt;369&lt;/rec-number&gt;&lt;last-updated-date format="utc"&gt;1612795521&lt;/last-updated-date&gt;&lt;accession-num&gt;20557330&lt;/accession-num&gt;&lt;electronic-resource-num&gt;10.1111/j.1751-7133.2010.00154.x&lt;/electronic-resource-num&gt;&lt;volume&gt;16&lt;/volume&gt;&lt;/record&gt;&lt;/Cite&gt;&lt;/EndNote&gt;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(51)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4F5709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36ED800A"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5055CD08" w14:textId="07713C1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06A79E1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300</w:t>
            </w:r>
          </w:p>
        </w:tc>
        <w:tc>
          <w:tcPr>
            <w:tcW w:w="900" w:type="dxa"/>
            <w:tcBorders>
              <w:top w:val="nil"/>
              <w:left w:val="nil"/>
              <w:bottom w:val="nil"/>
              <w:right w:val="nil"/>
            </w:tcBorders>
            <w:vAlign w:val="center"/>
          </w:tcPr>
          <w:p w14:paraId="05CA3455" w14:textId="00C0DD07"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6768F807" w14:textId="06F5264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300</w:t>
            </w:r>
          </w:p>
        </w:tc>
        <w:tc>
          <w:tcPr>
            <w:tcW w:w="900" w:type="dxa"/>
            <w:tcBorders>
              <w:top w:val="nil"/>
              <w:left w:val="nil"/>
              <w:bottom w:val="nil"/>
              <w:right w:val="nil"/>
            </w:tcBorders>
            <w:shd w:val="clear" w:color="auto" w:fill="auto"/>
            <w:noWrap/>
            <w:vAlign w:val="center"/>
            <w:hideMark/>
          </w:tcPr>
          <w:p w14:paraId="4100014E" w14:textId="1A3DD73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383EE23B" w14:textId="1047108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13.42</w:t>
            </w:r>
          </w:p>
        </w:tc>
        <w:tc>
          <w:tcPr>
            <w:tcW w:w="700" w:type="dxa"/>
            <w:tcBorders>
              <w:top w:val="nil"/>
              <w:left w:val="nil"/>
              <w:bottom w:val="nil"/>
              <w:right w:val="nil"/>
            </w:tcBorders>
            <w:shd w:val="clear" w:color="auto" w:fill="auto"/>
            <w:noWrap/>
            <w:vAlign w:val="center"/>
            <w:hideMark/>
          </w:tcPr>
          <w:p w14:paraId="5F79C38E" w14:textId="33CB8D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44.00</w:t>
            </w:r>
          </w:p>
        </w:tc>
        <w:tc>
          <w:tcPr>
            <w:tcW w:w="760" w:type="dxa"/>
            <w:tcBorders>
              <w:top w:val="nil"/>
              <w:left w:val="nil"/>
              <w:bottom w:val="nil"/>
              <w:right w:val="nil"/>
            </w:tcBorders>
            <w:shd w:val="clear" w:color="auto" w:fill="auto"/>
            <w:noWrap/>
            <w:vAlign w:val="center"/>
            <w:hideMark/>
          </w:tcPr>
          <w:p w14:paraId="5D4FFB6C" w14:textId="053A129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64.00</w:t>
            </w:r>
          </w:p>
        </w:tc>
        <w:tc>
          <w:tcPr>
            <w:tcW w:w="1140" w:type="dxa"/>
            <w:tcBorders>
              <w:top w:val="nil"/>
              <w:left w:val="nil"/>
              <w:bottom w:val="nil"/>
              <w:right w:val="nil"/>
            </w:tcBorders>
            <w:shd w:val="clear" w:color="auto" w:fill="auto"/>
            <w:noWrap/>
            <w:vAlign w:val="center"/>
            <w:hideMark/>
          </w:tcPr>
          <w:p w14:paraId="606D3A18"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0495C5D8" w14:textId="166FC37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00D3A173"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51E5722C" w14:textId="77777777" w:rsidR="00B853BF" w:rsidRPr="00002719" w:rsidRDefault="00B853BF" w:rsidP="00B853BF">
            <w:pPr>
              <w:jc w:val="center"/>
              <w:rPr>
                <w:rFonts w:ascii="Calibri" w:hAnsi="Calibri"/>
                <w:sz w:val="14"/>
                <w:szCs w:val="14"/>
              </w:rPr>
            </w:pPr>
          </w:p>
        </w:tc>
      </w:tr>
      <w:tr w:rsidR="00B853BF" w:rsidRPr="00002719" w14:paraId="233DD4ED" w14:textId="77777777" w:rsidTr="00C83844">
        <w:trPr>
          <w:trHeight w:val="320"/>
        </w:trPr>
        <w:tc>
          <w:tcPr>
            <w:tcW w:w="1640" w:type="dxa"/>
            <w:tcBorders>
              <w:top w:val="nil"/>
              <w:left w:val="nil"/>
              <w:bottom w:val="nil"/>
              <w:right w:val="nil"/>
            </w:tcBorders>
            <w:shd w:val="clear" w:color="auto" w:fill="auto"/>
            <w:noWrap/>
            <w:vAlign w:val="center"/>
            <w:hideMark/>
          </w:tcPr>
          <w:p w14:paraId="151C41BD" w14:textId="289732B6"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Goke</w:t>
            </w:r>
            <w:proofErr w:type="spellEnd"/>
            <w:r w:rsidRPr="00002719">
              <w:rPr>
                <w:rFonts w:ascii="Calibri" w:hAnsi="Calibri" w:cs="Calibri"/>
                <w:sz w:val="14"/>
                <w:szCs w:val="14"/>
              </w:rPr>
              <w:t xml:space="preserve"> (2008)</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&lt;EndNote&gt;&lt;Cite&gt;&lt;Author&gt;Göke&lt;/Author&gt;&lt;Year&gt;2008&lt;/Year&gt;&lt;RecNum&gt;0&lt;/RecNum&gt;&lt;IDText&gt;Efficacy and safety of vildagliptin monotherapy during 2-year treatment of drug-naïve patients with type 2 diabetes: comparison with metformin&lt;/IDText&gt;&lt;DisplayText&gt;(52)&lt;/DisplayText&gt;&lt;record&gt;&lt;dates&gt;&lt;pub-dates&gt;&lt;date&gt;Dec&lt;/date&gt;&lt;/pub-dates&gt;&lt;year&gt;2008&lt;/year&gt;&lt;/dates&gt;&lt;keywords&gt;&lt;keyword&gt;Adamantane&lt;/keyword&gt;&lt;keyword&gt;Adult&lt;/keyword&gt;&lt;keyword&gt;Data Interpretation, Statistical&lt;/keyword&gt;&lt;keyword&gt;Diabetes Mellitus, Type 2&lt;/keyword&gt;&lt;keyword&gt;Double-Blind Method&lt;/keyword&gt;&lt;keyword&gt;Female&lt;/keyword&gt;&lt;keyword&gt;Glycated Hemoglobin A&lt;/keyword&gt;&lt;keyword&gt;Humans&lt;/keyword&gt;&lt;keyword&gt;Hypoglycemic Agents&lt;/keyword&gt;&lt;keyword&gt;Male&lt;/keyword&gt;&lt;keyword&gt;Metformin&lt;/keyword&gt;&lt;keyword&gt;Middle Aged&lt;/keyword&gt;&lt;keyword&gt;Nitriles&lt;/keyword&gt;&lt;keyword&gt;Pyrrolidines&lt;/keyword&gt;&lt;keyword&gt;Vildagliptin&lt;/keyword&gt;&lt;/keywords&gt;&lt;urls&gt;&lt;related-urls&gt;&lt;url&gt;https://www.ncbi.nlm.nih.gov/pubmed/18726829&lt;/url&gt;&lt;/related-urls&gt;&lt;/urls&gt;&lt;isbn&gt;0018-5043&lt;/isbn&gt;&lt;titles&gt;&lt;title&gt;Efficacy and safety of vildagliptin monotherapy during 2-year treatment of drug-naïve patients with type 2 diabetes: comparison with metformin&lt;/title&gt;&lt;secondary-title&gt;Horm Metab Res&lt;/secondary-title&gt;&lt;/titles&gt;&lt;pages&gt;892-5&lt;/pages&gt;&lt;number&gt;12&lt;/number&gt;&lt;contributors&gt;&lt;authors&gt;&lt;author&gt;Göke, B.&lt;/author&gt;&lt;author&gt;Hershon, K.&lt;/author&gt;&lt;author&gt;Kerr, D.&lt;/author&gt;&lt;author&gt;Calle Pascual, A.&lt;/author&gt;&lt;author&gt;Schweizer, A.&lt;/author&gt;&lt;author&gt;Foley, J.&lt;/author&gt;&lt;author&gt;Shao, Q.&lt;/author&gt;&lt;author&gt;Dejager, S.&lt;/author&gt;&lt;/authors&gt;&lt;/contributors&gt;&lt;edition&gt;2008/08/22&lt;/edition&gt;&lt;language&gt;eng&lt;/language&gt;&lt;added-date format="utc"&gt;1612795563&lt;/added-date&gt;&lt;ref-type name="Journal Article"&gt;17&lt;/ref-type&gt;&lt;rec-number&gt;370&lt;/rec-number&gt;&lt;last-updated-date format="utc"&gt;1612795563&lt;/last-updated-date&gt;&lt;accession-num&gt;18726829&lt;/accession-num&gt;&lt;electronic-resource-num&gt;10.1055/s-0028-1082334&lt;/electronic-resource-num&gt;&lt;volume&gt;40&lt;/volume&gt;&lt;/record&gt;&lt;/Cite&gt;&lt;/EndNote&gt;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(52)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812AD1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7F87962F"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0F997DE4" w14:textId="7B9EDF9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0E7F4E3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463</w:t>
            </w:r>
          </w:p>
        </w:tc>
        <w:tc>
          <w:tcPr>
            <w:tcW w:w="900" w:type="dxa"/>
            <w:tcBorders>
              <w:top w:val="nil"/>
              <w:left w:val="nil"/>
              <w:bottom w:val="nil"/>
              <w:right w:val="nil"/>
            </w:tcBorders>
            <w:vAlign w:val="center"/>
          </w:tcPr>
          <w:p w14:paraId="5BD3E512" w14:textId="5D65C8D7"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44E7C11C" w14:textId="39465FB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926</w:t>
            </w:r>
          </w:p>
        </w:tc>
        <w:tc>
          <w:tcPr>
            <w:tcW w:w="900" w:type="dxa"/>
            <w:tcBorders>
              <w:top w:val="nil"/>
              <w:left w:val="nil"/>
              <w:bottom w:val="nil"/>
              <w:right w:val="nil"/>
            </w:tcBorders>
            <w:shd w:val="clear" w:color="auto" w:fill="auto"/>
            <w:noWrap/>
            <w:vAlign w:val="center"/>
            <w:hideMark/>
          </w:tcPr>
          <w:p w14:paraId="09E82D10" w14:textId="5FFE042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1.64</w:t>
            </w:r>
          </w:p>
        </w:tc>
        <w:tc>
          <w:tcPr>
            <w:tcW w:w="900" w:type="dxa"/>
            <w:tcBorders>
              <w:top w:val="nil"/>
              <w:left w:val="nil"/>
              <w:bottom w:val="nil"/>
              <w:right w:val="nil"/>
            </w:tcBorders>
            <w:shd w:val="clear" w:color="auto" w:fill="auto"/>
            <w:noWrap/>
            <w:vAlign w:val="center"/>
            <w:hideMark/>
          </w:tcPr>
          <w:p w14:paraId="2B1562C8" w14:textId="514E9BB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6E7B4D53" w14:textId="7BD3714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39.00</w:t>
            </w:r>
          </w:p>
        </w:tc>
        <w:tc>
          <w:tcPr>
            <w:tcW w:w="760" w:type="dxa"/>
            <w:tcBorders>
              <w:top w:val="nil"/>
              <w:left w:val="nil"/>
              <w:bottom w:val="nil"/>
              <w:right w:val="nil"/>
            </w:tcBorders>
            <w:shd w:val="clear" w:color="auto" w:fill="auto"/>
            <w:noWrap/>
            <w:vAlign w:val="center"/>
            <w:hideMark/>
          </w:tcPr>
          <w:p w14:paraId="0B524B9D" w14:textId="731EBA9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54.08</w:t>
            </w:r>
          </w:p>
        </w:tc>
        <w:tc>
          <w:tcPr>
            <w:tcW w:w="1140" w:type="dxa"/>
            <w:tcBorders>
              <w:top w:val="nil"/>
              <w:left w:val="nil"/>
              <w:bottom w:val="nil"/>
              <w:right w:val="nil"/>
            </w:tcBorders>
            <w:shd w:val="clear" w:color="auto" w:fill="auto"/>
            <w:noWrap/>
            <w:vAlign w:val="center"/>
            <w:hideMark/>
          </w:tcPr>
          <w:p w14:paraId="6F2B6D38" w14:textId="74D4BC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2.20</w:t>
            </w:r>
          </w:p>
        </w:tc>
        <w:tc>
          <w:tcPr>
            <w:tcW w:w="701" w:type="dxa"/>
            <w:tcBorders>
              <w:top w:val="nil"/>
              <w:left w:val="nil"/>
              <w:bottom w:val="nil"/>
              <w:right w:val="nil"/>
            </w:tcBorders>
            <w:shd w:val="clear" w:color="auto" w:fill="auto"/>
            <w:noWrap/>
            <w:vAlign w:val="center"/>
            <w:hideMark/>
          </w:tcPr>
          <w:p w14:paraId="4A4DD5CF" w14:textId="48DA695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210" w:type="dxa"/>
            <w:tcBorders>
              <w:top w:val="nil"/>
              <w:left w:val="nil"/>
              <w:bottom w:val="nil"/>
              <w:right w:val="nil"/>
            </w:tcBorders>
            <w:shd w:val="clear" w:color="auto" w:fill="auto"/>
            <w:noWrap/>
            <w:vAlign w:val="center"/>
            <w:hideMark/>
          </w:tcPr>
          <w:p w14:paraId="271051B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81BF2C9" w14:textId="0B1AE3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0.10</w:t>
            </w:r>
          </w:p>
        </w:tc>
      </w:tr>
      <w:tr w:rsidR="00B853BF" w:rsidRPr="00002719" w14:paraId="36BA68EA" w14:textId="77777777" w:rsidTr="00C83844">
        <w:trPr>
          <w:trHeight w:val="320"/>
        </w:trPr>
        <w:tc>
          <w:tcPr>
            <w:tcW w:w="1640" w:type="dxa"/>
            <w:tcBorders>
              <w:top w:val="nil"/>
              <w:left w:val="nil"/>
              <w:bottom w:val="nil"/>
              <w:right w:val="nil"/>
            </w:tcBorders>
            <w:shd w:val="clear" w:color="auto" w:fill="auto"/>
            <w:noWrap/>
            <w:vAlign w:val="center"/>
            <w:hideMark/>
          </w:tcPr>
          <w:p w14:paraId="161E3BA7" w14:textId="03C82A51"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Goke</w:t>
            </w:r>
            <w:proofErr w:type="spellEnd"/>
            <w:r w:rsidRPr="00002719">
              <w:rPr>
                <w:rFonts w:ascii="Calibri" w:hAnsi="Calibri" w:cs="Calibri"/>
                <w:sz w:val="14"/>
                <w:szCs w:val="14"/>
              </w:rPr>
              <w:t xml:space="preserve"> (2013)</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&lt;EndNote&gt;&lt;Cite&gt;&lt;Author&gt;Göke&lt;/Author&gt;&lt;Year&gt;2013&lt;/Year&gt;&lt;RecNum&gt;0&lt;/RecNum&gt;&lt;IDText&gt;Saxagliptin vs. glipizide as add-on therapy in patients  with type 2 diabetes mellitus inadequately controlled on  metformin alone: long-term (52-week) extension of a  52-week randomised controlled trial&lt;/IDText&gt;&lt;DisplayText&gt;(53)&lt;/DisplayText&gt;&lt;record&gt;&lt;dates&gt;&lt;pub-dates&gt;&lt;date&gt;Apr&lt;/date&gt;&lt;/pub-dates&gt;&lt;year&gt;2013&lt;/year&gt;&lt;/dates&gt;&lt;keywords&gt;&lt;keyword&gt;Adamantane&lt;/keyword&gt;&lt;keyword&gt;Adult&lt;/keyword&gt;&lt;keyword&gt;Aged&lt;/keyword&gt;&lt;keyword&gt;Aged, 80 and over&lt;/keyword&gt;&lt;keyword&gt;Blood Glucose&lt;/keyword&gt;&lt;keyword&gt;Diabetes Mellitus, Type 2&lt;/keyword&gt;&lt;keyword&gt;Dipeptides&lt;/keyword&gt;&lt;keyword&gt;Dipeptidyl-Peptidase IV Inhibitors&lt;/keyword&gt;&lt;keyword&gt;Drug Therapy, Combination&lt;/keyword&gt;&lt;keyword&gt;Female&lt;/keyword&gt;&lt;keyword&gt;Glipizide&lt;/keyword&gt;&lt;keyword&gt;Glycated Hemoglobin A&lt;/keyword&gt;&lt;keyword&gt;Humans&lt;/keyword&gt;&lt;keyword&gt;Hypoglycemia&lt;/keyword&gt;&lt;keyword&gt;Hypoglycemic Agents&lt;/keyword&gt;&lt;keyword&gt;Male&lt;/keyword&gt;&lt;keyword&gt;Metformin&lt;/keyword&gt;&lt;keyword&gt;Middle Aged&lt;/keyword&gt;&lt;keyword&gt;Treatment Outcome&lt;/keyword&gt;&lt;/keywords&gt;&lt;urls&gt;&lt;related-urls&gt;&lt;url&gt;https://www.ncbi.nlm.nih.gov/pubmed/23638466&lt;/url&gt;&lt;/related-urls&gt;&lt;/urls&gt;&lt;isbn&gt;1742-1241&lt;/isbn&gt;&lt;titles&gt;&lt;title&gt;Saxagliptin vs. glipizide as add-on therapy in patients  with type 2 diabetes mellitus inadequately controlled on  metformin alone: long-term (52-week) extension of a  52-week randomised controlled trial&lt;/title&gt;&lt;secondary-title&gt;Int J Clin Pract&lt;/secondary-title&gt;&lt;/titles&gt;&lt;pages&gt;307-16&lt;/pages&gt;&lt;number&gt;4&lt;/number&gt;&lt;contributors&gt;&lt;authors&gt;&lt;author&gt;Göke, B.&lt;/author&gt;&lt;author&gt;Gallwitz, B.&lt;/author&gt;&lt;author&gt;Eriksson, J. G.&lt;/author&gt;&lt;author&gt;Hellqvist, Å&lt;/author&gt;&lt;author&gt;Gause-Nilsson, I.&lt;/author&gt;&lt;/authors&gt;&lt;/contributors&gt;&lt;language&gt;eng&lt;/language&gt;&lt;added-date format="utc"&gt;1612795602&lt;/added-date&gt;&lt;ref-type name="Journal Article"&gt;17&lt;/ref-type&gt;&lt;rec-number&gt;371&lt;/rec-number&gt;&lt;last-updated-date format="utc"&gt;1612795602&lt;/last-updated-date&gt;&lt;accession-num&gt;23638466&lt;/accession-num&gt;&lt;electronic-resource-num&gt;10.1111/ijcp.12119&lt;/electronic-resource-num&gt;&lt;volume&gt;67&lt;/volume&gt;&lt;/record&gt;&lt;/Cite&gt;&lt;/EndNote&gt;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(53)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0E327F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4580442F"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64C48DAC" w14:textId="45510F0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1.90</w:t>
            </w:r>
          </w:p>
        </w:tc>
        <w:tc>
          <w:tcPr>
            <w:tcW w:w="620" w:type="dxa"/>
            <w:tcBorders>
              <w:top w:val="nil"/>
              <w:left w:val="nil"/>
              <w:bottom w:val="nil"/>
              <w:right w:val="nil"/>
            </w:tcBorders>
            <w:shd w:val="clear" w:color="auto" w:fill="auto"/>
            <w:noWrap/>
            <w:vAlign w:val="center"/>
            <w:hideMark/>
          </w:tcPr>
          <w:p w14:paraId="637BEE1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858</w:t>
            </w:r>
          </w:p>
        </w:tc>
        <w:tc>
          <w:tcPr>
            <w:tcW w:w="900" w:type="dxa"/>
            <w:tcBorders>
              <w:top w:val="nil"/>
              <w:left w:val="nil"/>
              <w:bottom w:val="nil"/>
              <w:right w:val="nil"/>
            </w:tcBorders>
            <w:vAlign w:val="center"/>
          </w:tcPr>
          <w:p w14:paraId="26C49833" w14:textId="53DE540B" w:rsidR="00B853BF" w:rsidRPr="00002719" w:rsidRDefault="00B853BF" w:rsidP="00B853BF">
            <w:pPr>
              <w:jc w:val="center"/>
              <w:rPr>
                <w:rFonts w:ascii="Calibri" w:hAnsi="Calibri" w:cs="Calibri"/>
                <w:sz w:val="14"/>
                <w:szCs w:val="14"/>
              </w:rPr>
            </w:pPr>
            <w:r w:rsidRPr="00002719">
              <w:rPr>
                <w:rFonts w:ascii="Calibri" w:hAnsi="Calibri"/>
                <w:sz w:val="14"/>
                <w:szCs w:val="14"/>
              </w:rPr>
              <w:t>0.24%</w:t>
            </w:r>
          </w:p>
        </w:tc>
        <w:tc>
          <w:tcPr>
            <w:tcW w:w="900" w:type="dxa"/>
            <w:tcBorders>
              <w:top w:val="nil"/>
              <w:left w:val="nil"/>
              <w:bottom w:val="nil"/>
              <w:right w:val="nil"/>
            </w:tcBorders>
            <w:shd w:val="clear" w:color="auto" w:fill="auto"/>
            <w:noWrap/>
            <w:vAlign w:val="center"/>
            <w:hideMark/>
          </w:tcPr>
          <w:p w14:paraId="24695301" w14:textId="6B07D6B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1630</w:t>
            </w:r>
          </w:p>
        </w:tc>
        <w:tc>
          <w:tcPr>
            <w:tcW w:w="900" w:type="dxa"/>
            <w:tcBorders>
              <w:top w:val="nil"/>
              <w:left w:val="nil"/>
              <w:bottom w:val="nil"/>
              <w:right w:val="nil"/>
            </w:tcBorders>
            <w:shd w:val="clear" w:color="auto" w:fill="auto"/>
            <w:noWrap/>
            <w:vAlign w:val="center"/>
            <w:hideMark/>
          </w:tcPr>
          <w:p w14:paraId="77A209C1" w14:textId="406EB3F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3.69</w:t>
            </w:r>
          </w:p>
        </w:tc>
        <w:tc>
          <w:tcPr>
            <w:tcW w:w="900" w:type="dxa"/>
            <w:tcBorders>
              <w:top w:val="nil"/>
              <w:left w:val="nil"/>
              <w:bottom w:val="nil"/>
              <w:right w:val="nil"/>
            </w:tcBorders>
            <w:shd w:val="clear" w:color="auto" w:fill="auto"/>
            <w:noWrap/>
            <w:vAlign w:val="center"/>
            <w:hideMark/>
          </w:tcPr>
          <w:p w14:paraId="1E5D1A64" w14:textId="27ED28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7.34</w:t>
            </w:r>
          </w:p>
        </w:tc>
        <w:tc>
          <w:tcPr>
            <w:tcW w:w="700" w:type="dxa"/>
            <w:tcBorders>
              <w:top w:val="nil"/>
              <w:left w:val="nil"/>
              <w:bottom w:val="nil"/>
              <w:right w:val="nil"/>
            </w:tcBorders>
            <w:shd w:val="clear" w:color="auto" w:fill="auto"/>
            <w:noWrap/>
            <w:vAlign w:val="center"/>
            <w:hideMark/>
          </w:tcPr>
          <w:p w14:paraId="74CA29BE" w14:textId="66127B2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46.00</w:t>
            </w:r>
          </w:p>
        </w:tc>
        <w:tc>
          <w:tcPr>
            <w:tcW w:w="760" w:type="dxa"/>
            <w:tcBorders>
              <w:top w:val="nil"/>
              <w:left w:val="nil"/>
              <w:bottom w:val="nil"/>
              <w:right w:val="nil"/>
            </w:tcBorders>
            <w:shd w:val="clear" w:color="auto" w:fill="auto"/>
            <w:noWrap/>
            <w:vAlign w:val="center"/>
            <w:hideMark/>
          </w:tcPr>
          <w:p w14:paraId="0AB05FCE" w14:textId="75EEEE8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57.60</w:t>
            </w:r>
          </w:p>
        </w:tc>
        <w:tc>
          <w:tcPr>
            <w:tcW w:w="1140" w:type="dxa"/>
            <w:tcBorders>
              <w:top w:val="nil"/>
              <w:left w:val="nil"/>
              <w:bottom w:val="nil"/>
              <w:right w:val="nil"/>
            </w:tcBorders>
            <w:shd w:val="clear" w:color="auto" w:fill="auto"/>
            <w:noWrap/>
            <w:vAlign w:val="center"/>
            <w:hideMark/>
          </w:tcPr>
          <w:p w14:paraId="2B580607" w14:textId="6672B9D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w:t>
            </w:r>
          </w:p>
        </w:tc>
        <w:tc>
          <w:tcPr>
            <w:tcW w:w="701" w:type="dxa"/>
            <w:tcBorders>
              <w:top w:val="nil"/>
              <w:left w:val="nil"/>
              <w:bottom w:val="nil"/>
              <w:right w:val="nil"/>
            </w:tcBorders>
            <w:shd w:val="clear" w:color="auto" w:fill="auto"/>
            <w:noWrap/>
            <w:vAlign w:val="center"/>
            <w:hideMark/>
          </w:tcPr>
          <w:p w14:paraId="7C4CF6FD" w14:textId="40D608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7.65</w:t>
            </w:r>
          </w:p>
        </w:tc>
        <w:tc>
          <w:tcPr>
            <w:tcW w:w="210" w:type="dxa"/>
            <w:tcBorders>
              <w:top w:val="nil"/>
              <w:left w:val="nil"/>
              <w:bottom w:val="nil"/>
              <w:right w:val="nil"/>
            </w:tcBorders>
            <w:shd w:val="clear" w:color="auto" w:fill="auto"/>
            <w:noWrap/>
            <w:vAlign w:val="center"/>
            <w:hideMark/>
          </w:tcPr>
          <w:p w14:paraId="2FAC3CE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DA825AD" w14:textId="4B1A36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0.04</w:t>
            </w:r>
          </w:p>
        </w:tc>
      </w:tr>
      <w:tr w:rsidR="00B853BF" w:rsidRPr="00002719" w14:paraId="7AA933E5" w14:textId="77777777" w:rsidTr="00C83844">
        <w:trPr>
          <w:trHeight w:val="320"/>
        </w:trPr>
        <w:tc>
          <w:tcPr>
            <w:tcW w:w="1640" w:type="dxa"/>
            <w:tcBorders>
              <w:top w:val="nil"/>
              <w:left w:val="nil"/>
              <w:bottom w:val="nil"/>
              <w:right w:val="nil"/>
            </w:tcBorders>
            <w:shd w:val="clear" w:color="auto" w:fill="auto"/>
            <w:noWrap/>
            <w:vAlign w:val="center"/>
            <w:hideMark/>
          </w:tcPr>
          <w:p w14:paraId="2857B7A5" w14:textId="3F49FB6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w:t>
            </w:r>
            <w:r w:rsidR="00FD5D52" w:rsidRPr="00002719">
              <w:rPr>
                <w:rFonts w:ascii="Calibri" w:hAnsi="Calibri"/>
                <w:sz w:val="14"/>
                <w:szCs w:val="14"/>
              </w:rPr>
              <w:fldChar w:fldCharType="begin">
                <w:fldData xml:space="preserve">PEVuZE5vdGU+PENpdGU+PEF1dGhvcj5IZXJuYW5kZXo8L0F1dGhvcj48WWVhcj4yMDE4PC9ZZWFy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PEVuZE5vdGU+PENpdGU+PEF1dGhvcj5IZXJuYW5kZXo8L0F1dGhvcj48WWVhcj4yMDE4PC9ZZWFy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82CF83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03BA74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B8C4ED2" w14:textId="2C08D9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20B8787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9463</w:t>
            </w:r>
          </w:p>
        </w:tc>
        <w:tc>
          <w:tcPr>
            <w:tcW w:w="900" w:type="dxa"/>
            <w:tcBorders>
              <w:top w:val="nil"/>
              <w:left w:val="nil"/>
              <w:bottom w:val="nil"/>
              <w:right w:val="nil"/>
            </w:tcBorders>
            <w:vAlign w:val="center"/>
          </w:tcPr>
          <w:p w14:paraId="76FC9B07" w14:textId="6B265CCC" w:rsidR="00B853BF" w:rsidRPr="00002719" w:rsidRDefault="00B853BF" w:rsidP="00B853BF">
            <w:pPr>
              <w:jc w:val="center"/>
              <w:rPr>
                <w:rFonts w:ascii="Calibri" w:hAnsi="Calibri" w:cs="Calibri"/>
                <w:sz w:val="14"/>
                <w:szCs w:val="14"/>
              </w:rPr>
            </w:pPr>
            <w:r w:rsidRPr="00002719">
              <w:rPr>
                <w:rFonts w:ascii="Calibri" w:hAnsi="Calibri"/>
                <w:sz w:val="14"/>
                <w:szCs w:val="14"/>
              </w:rPr>
              <w:t>2.06%</w:t>
            </w:r>
          </w:p>
        </w:tc>
        <w:tc>
          <w:tcPr>
            <w:tcW w:w="900" w:type="dxa"/>
            <w:tcBorders>
              <w:top w:val="nil"/>
              <w:left w:val="nil"/>
              <w:bottom w:val="nil"/>
              <w:right w:val="nil"/>
            </w:tcBorders>
            <w:shd w:val="clear" w:color="auto" w:fill="auto"/>
            <w:noWrap/>
            <w:vAlign w:val="center"/>
            <w:hideMark/>
          </w:tcPr>
          <w:p w14:paraId="5FF2AC49" w14:textId="5F0FAA1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14195</w:t>
            </w:r>
          </w:p>
        </w:tc>
        <w:tc>
          <w:tcPr>
            <w:tcW w:w="900" w:type="dxa"/>
            <w:tcBorders>
              <w:top w:val="nil"/>
              <w:left w:val="nil"/>
              <w:bottom w:val="nil"/>
              <w:right w:val="nil"/>
            </w:tcBorders>
            <w:shd w:val="clear" w:color="auto" w:fill="auto"/>
            <w:noWrap/>
            <w:vAlign w:val="center"/>
            <w:hideMark/>
          </w:tcPr>
          <w:p w14:paraId="7BC86484" w14:textId="0475C4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47.63</w:t>
            </w:r>
          </w:p>
        </w:tc>
        <w:tc>
          <w:tcPr>
            <w:tcW w:w="900" w:type="dxa"/>
            <w:tcBorders>
              <w:top w:val="nil"/>
              <w:left w:val="nil"/>
              <w:bottom w:val="nil"/>
              <w:right w:val="nil"/>
            </w:tcBorders>
            <w:shd w:val="clear" w:color="auto" w:fill="auto"/>
            <w:noWrap/>
            <w:vAlign w:val="center"/>
            <w:hideMark/>
          </w:tcPr>
          <w:p w14:paraId="51C50500" w14:textId="4CFC91A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60.30</w:t>
            </w:r>
          </w:p>
        </w:tc>
        <w:tc>
          <w:tcPr>
            <w:tcW w:w="700" w:type="dxa"/>
            <w:tcBorders>
              <w:top w:val="nil"/>
              <w:left w:val="nil"/>
              <w:bottom w:val="nil"/>
              <w:right w:val="nil"/>
            </w:tcBorders>
            <w:shd w:val="clear" w:color="auto" w:fill="auto"/>
            <w:noWrap/>
            <w:vAlign w:val="center"/>
            <w:hideMark/>
          </w:tcPr>
          <w:p w14:paraId="0E5DC451" w14:textId="060BC33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31.00</w:t>
            </w:r>
          </w:p>
        </w:tc>
        <w:tc>
          <w:tcPr>
            <w:tcW w:w="760" w:type="dxa"/>
            <w:tcBorders>
              <w:top w:val="nil"/>
              <w:left w:val="nil"/>
              <w:bottom w:val="nil"/>
              <w:right w:val="nil"/>
            </w:tcBorders>
            <w:shd w:val="clear" w:color="auto" w:fill="auto"/>
            <w:noWrap/>
            <w:vAlign w:val="center"/>
            <w:hideMark/>
          </w:tcPr>
          <w:p w14:paraId="3E411FCF" w14:textId="23B732B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64.20</w:t>
            </w:r>
          </w:p>
        </w:tc>
        <w:tc>
          <w:tcPr>
            <w:tcW w:w="1140" w:type="dxa"/>
            <w:tcBorders>
              <w:top w:val="nil"/>
              <w:left w:val="nil"/>
              <w:bottom w:val="nil"/>
              <w:right w:val="nil"/>
            </w:tcBorders>
            <w:shd w:val="clear" w:color="auto" w:fill="auto"/>
            <w:noWrap/>
            <w:vAlign w:val="center"/>
            <w:hideMark/>
          </w:tcPr>
          <w:p w14:paraId="636E0D82" w14:textId="1FBBC6B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14.20</w:t>
            </w:r>
          </w:p>
        </w:tc>
        <w:tc>
          <w:tcPr>
            <w:tcW w:w="701" w:type="dxa"/>
            <w:tcBorders>
              <w:top w:val="nil"/>
              <w:left w:val="nil"/>
              <w:bottom w:val="nil"/>
              <w:right w:val="nil"/>
            </w:tcBorders>
            <w:shd w:val="clear" w:color="auto" w:fill="auto"/>
            <w:noWrap/>
            <w:vAlign w:val="center"/>
            <w:hideMark/>
          </w:tcPr>
          <w:p w14:paraId="468752AF" w14:textId="0A80B3E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8.72</w:t>
            </w:r>
          </w:p>
        </w:tc>
        <w:tc>
          <w:tcPr>
            <w:tcW w:w="210" w:type="dxa"/>
            <w:tcBorders>
              <w:top w:val="nil"/>
              <w:left w:val="nil"/>
              <w:bottom w:val="nil"/>
              <w:right w:val="nil"/>
            </w:tcBorders>
            <w:shd w:val="clear" w:color="auto" w:fill="auto"/>
            <w:noWrap/>
            <w:vAlign w:val="center"/>
            <w:hideMark/>
          </w:tcPr>
          <w:p w14:paraId="507BDE3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B099BC2" w14:textId="4D2D956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r>
      <w:tr w:rsidR="00B853BF" w:rsidRPr="00002719" w14:paraId="0D504049" w14:textId="77777777" w:rsidTr="00C83844">
        <w:trPr>
          <w:trHeight w:val="320"/>
        </w:trPr>
        <w:tc>
          <w:tcPr>
            <w:tcW w:w="1640" w:type="dxa"/>
            <w:tcBorders>
              <w:top w:val="nil"/>
              <w:left w:val="nil"/>
              <w:bottom w:val="nil"/>
              <w:right w:val="nil"/>
            </w:tcBorders>
            <w:shd w:val="clear" w:color="auto" w:fill="auto"/>
            <w:noWrap/>
            <w:vAlign w:val="center"/>
            <w:hideMark/>
          </w:tcPr>
          <w:p w14:paraId="4838D0E7" w14:textId="712F026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HARMONY-1</w:t>
            </w:r>
            <w:r w:rsidR="00FD5D52" w:rsidRPr="00002719">
              <w:rPr>
                <w:rFonts w:ascii="Calibri" w:hAnsi="Calibri"/>
                <w:sz w:val="14"/>
                <w:szCs w:val="14"/>
              </w:rPr>
              <w:fldChar w:fldCharType="begin">
                <w:fldData xml:space="preserve">PEVuZE5vdGU+PENpdGU+PEF1dGhvcj5SZXVzY2g8L0F1dGhvcj48WWVhcj4yMDE0PC9ZZWFyPjxS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PEVuZE5vdGU+PENpdGU+PEF1dGhvcj5SZXVzY2g8L0F1dGhvcj48WWVhcj4yMDE0PC9ZZWFyPjxS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6B2F95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5B1587F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40E732F" w14:textId="1751CE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2.90</w:t>
            </w:r>
          </w:p>
        </w:tc>
        <w:tc>
          <w:tcPr>
            <w:tcW w:w="620" w:type="dxa"/>
            <w:tcBorders>
              <w:top w:val="nil"/>
              <w:left w:val="nil"/>
              <w:bottom w:val="nil"/>
              <w:right w:val="nil"/>
            </w:tcBorders>
            <w:shd w:val="clear" w:color="auto" w:fill="auto"/>
            <w:noWrap/>
            <w:vAlign w:val="center"/>
            <w:hideMark/>
          </w:tcPr>
          <w:p w14:paraId="1965CB7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301</w:t>
            </w:r>
          </w:p>
        </w:tc>
        <w:tc>
          <w:tcPr>
            <w:tcW w:w="900" w:type="dxa"/>
            <w:tcBorders>
              <w:top w:val="nil"/>
              <w:left w:val="nil"/>
              <w:bottom w:val="nil"/>
              <w:right w:val="nil"/>
            </w:tcBorders>
            <w:vAlign w:val="center"/>
          </w:tcPr>
          <w:p w14:paraId="128BDA43" w14:textId="03D7CA51"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713B2B3B" w14:textId="53D44C9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873</w:t>
            </w:r>
          </w:p>
        </w:tc>
        <w:tc>
          <w:tcPr>
            <w:tcW w:w="900" w:type="dxa"/>
            <w:tcBorders>
              <w:top w:val="nil"/>
              <w:left w:val="nil"/>
              <w:bottom w:val="nil"/>
              <w:right w:val="nil"/>
            </w:tcBorders>
            <w:shd w:val="clear" w:color="auto" w:fill="auto"/>
            <w:noWrap/>
            <w:vAlign w:val="center"/>
            <w:hideMark/>
          </w:tcPr>
          <w:p w14:paraId="05F66D93" w14:textId="2E0A21C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4.60</w:t>
            </w:r>
          </w:p>
        </w:tc>
        <w:tc>
          <w:tcPr>
            <w:tcW w:w="900" w:type="dxa"/>
            <w:tcBorders>
              <w:top w:val="nil"/>
              <w:left w:val="nil"/>
              <w:bottom w:val="nil"/>
              <w:right w:val="nil"/>
            </w:tcBorders>
            <w:shd w:val="clear" w:color="auto" w:fill="auto"/>
            <w:noWrap/>
            <w:vAlign w:val="center"/>
            <w:hideMark/>
          </w:tcPr>
          <w:p w14:paraId="59D64CAF" w14:textId="03CEE93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2.28</w:t>
            </w:r>
          </w:p>
        </w:tc>
        <w:tc>
          <w:tcPr>
            <w:tcW w:w="700" w:type="dxa"/>
            <w:tcBorders>
              <w:top w:val="nil"/>
              <w:left w:val="nil"/>
              <w:bottom w:val="nil"/>
              <w:right w:val="nil"/>
            </w:tcBorders>
            <w:shd w:val="clear" w:color="auto" w:fill="auto"/>
            <w:noWrap/>
            <w:vAlign w:val="center"/>
            <w:hideMark/>
          </w:tcPr>
          <w:p w14:paraId="0D48BCD4" w14:textId="495B09A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41.70</w:t>
            </w:r>
          </w:p>
        </w:tc>
        <w:tc>
          <w:tcPr>
            <w:tcW w:w="760" w:type="dxa"/>
            <w:tcBorders>
              <w:top w:val="nil"/>
              <w:left w:val="nil"/>
              <w:bottom w:val="nil"/>
              <w:right w:val="nil"/>
            </w:tcBorders>
            <w:shd w:val="clear" w:color="auto" w:fill="auto"/>
            <w:noWrap/>
            <w:vAlign w:val="center"/>
            <w:hideMark/>
          </w:tcPr>
          <w:p w14:paraId="3A80D008" w14:textId="18B286E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54.90</w:t>
            </w:r>
          </w:p>
        </w:tc>
        <w:tc>
          <w:tcPr>
            <w:tcW w:w="1140" w:type="dxa"/>
            <w:tcBorders>
              <w:top w:val="nil"/>
              <w:left w:val="nil"/>
              <w:bottom w:val="nil"/>
              <w:right w:val="nil"/>
            </w:tcBorders>
            <w:shd w:val="clear" w:color="auto" w:fill="auto"/>
            <w:noWrap/>
            <w:vAlign w:val="center"/>
            <w:hideMark/>
          </w:tcPr>
          <w:p w14:paraId="7AB99387" w14:textId="26E836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701" w:type="dxa"/>
            <w:tcBorders>
              <w:top w:val="nil"/>
              <w:left w:val="nil"/>
              <w:bottom w:val="nil"/>
              <w:right w:val="nil"/>
            </w:tcBorders>
            <w:shd w:val="clear" w:color="auto" w:fill="auto"/>
            <w:noWrap/>
            <w:vAlign w:val="center"/>
            <w:hideMark/>
          </w:tcPr>
          <w:p w14:paraId="6BF5C15C" w14:textId="123B4D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4E07DA4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E4D0F4A" w14:textId="77C33E7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3CED1ACF" w14:textId="77777777" w:rsidTr="00C83844">
        <w:trPr>
          <w:trHeight w:val="320"/>
        </w:trPr>
        <w:tc>
          <w:tcPr>
            <w:tcW w:w="1640" w:type="dxa"/>
            <w:tcBorders>
              <w:top w:val="nil"/>
              <w:left w:val="nil"/>
              <w:bottom w:val="nil"/>
              <w:right w:val="nil"/>
            </w:tcBorders>
            <w:shd w:val="clear" w:color="auto" w:fill="auto"/>
            <w:noWrap/>
            <w:vAlign w:val="center"/>
            <w:hideMark/>
          </w:tcPr>
          <w:p w14:paraId="5ABEDF0C" w14:textId="1B0B6E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HARMONY-3 (1)</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PEVuZE5vdGU+PENpdGU+PEF1dGhvcj5BaHLDqW48L0F1dGhvcj48WWVhcj4yMDE0PC9ZZWFyPjxS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PEVuZE5vdGU+PENpdGU+PEF1dGhvcj5BaHLDqW48L0F1dGhvcj48WWVhcj4yMDE0PC9ZZWFyPjxS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77FC7D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2C22864E"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43873A33" w14:textId="56B5A29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1.90</w:t>
            </w:r>
          </w:p>
        </w:tc>
        <w:tc>
          <w:tcPr>
            <w:tcW w:w="620" w:type="dxa"/>
            <w:tcBorders>
              <w:top w:val="nil"/>
              <w:left w:val="nil"/>
              <w:bottom w:val="nil"/>
              <w:right w:val="nil"/>
            </w:tcBorders>
            <w:shd w:val="clear" w:color="auto" w:fill="auto"/>
            <w:noWrap/>
            <w:vAlign w:val="center"/>
            <w:hideMark/>
          </w:tcPr>
          <w:p w14:paraId="35D0848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609</w:t>
            </w:r>
          </w:p>
        </w:tc>
        <w:tc>
          <w:tcPr>
            <w:tcW w:w="900" w:type="dxa"/>
            <w:tcBorders>
              <w:top w:val="nil"/>
              <w:left w:val="nil"/>
              <w:bottom w:val="nil"/>
              <w:right w:val="nil"/>
            </w:tcBorders>
            <w:vAlign w:val="center"/>
          </w:tcPr>
          <w:p w14:paraId="477C5F43" w14:textId="510AA759" w:rsidR="00B853BF" w:rsidRPr="00002719" w:rsidRDefault="00B853BF" w:rsidP="00B853BF">
            <w:pPr>
              <w:jc w:val="center"/>
              <w:rPr>
                <w:rFonts w:ascii="Calibri" w:hAnsi="Calibri" w:cs="Calibri"/>
                <w:sz w:val="14"/>
                <w:szCs w:val="14"/>
              </w:rPr>
            </w:pPr>
            <w:r w:rsidRPr="00002719">
              <w:rPr>
                <w:rFonts w:ascii="Calibri" w:hAnsi="Calibri"/>
                <w:sz w:val="14"/>
                <w:szCs w:val="14"/>
              </w:rPr>
              <w:t>0.17%</w:t>
            </w:r>
          </w:p>
        </w:tc>
        <w:tc>
          <w:tcPr>
            <w:tcW w:w="900" w:type="dxa"/>
            <w:tcBorders>
              <w:top w:val="nil"/>
              <w:left w:val="nil"/>
              <w:bottom w:val="nil"/>
              <w:right w:val="nil"/>
            </w:tcBorders>
            <w:shd w:val="clear" w:color="auto" w:fill="auto"/>
            <w:noWrap/>
            <w:vAlign w:val="center"/>
            <w:hideMark/>
          </w:tcPr>
          <w:p w14:paraId="1B790C42" w14:textId="1A40EA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1157</w:t>
            </w:r>
          </w:p>
        </w:tc>
        <w:tc>
          <w:tcPr>
            <w:tcW w:w="900" w:type="dxa"/>
            <w:tcBorders>
              <w:top w:val="nil"/>
              <w:left w:val="nil"/>
              <w:bottom w:val="nil"/>
              <w:right w:val="nil"/>
            </w:tcBorders>
            <w:shd w:val="clear" w:color="auto" w:fill="auto"/>
            <w:noWrap/>
            <w:vAlign w:val="center"/>
            <w:hideMark/>
          </w:tcPr>
          <w:p w14:paraId="0DD7F1F5" w14:textId="6D64E3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12.20</w:t>
            </w:r>
          </w:p>
        </w:tc>
        <w:tc>
          <w:tcPr>
            <w:tcW w:w="900" w:type="dxa"/>
            <w:tcBorders>
              <w:top w:val="nil"/>
              <w:left w:val="nil"/>
              <w:bottom w:val="nil"/>
              <w:right w:val="nil"/>
            </w:tcBorders>
            <w:shd w:val="clear" w:color="auto" w:fill="auto"/>
            <w:noWrap/>
            <w:vAlign w:val="center"/>
            <w:hideMark/>
          </w:tcPr>
          <w:p w14:paraId="3069FD66" w14:textId="4B8AA1F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3.43</w:t>
            </w:r>
          </w:p>
        </w:tc>
        <w:tc>
          <w:tcPr>
            <w:tcW w:w="700" w:type="dxa"/>
            <w:tcBorders>
              <w:top w:val="nil"/>
              <w:left w:val="nil"/>
              <w:bottom w:val="nil"/>
              <w:right w:val="nil"/>
            </w:tcBorders>
            <w:shd w:val="clear" w:color="auto" w:fill="auto"/>
            <w:noWrap/>
            <w:vAlign w:val="center"/>
            <w:hideMark/>
          </w:tcPr>
          <w:p w14:paraId="6D2B1123" w14:textId="306943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48.50</w:t>
            </w:r>
          </w:p>
        </w:tc>
        <w:tc>
          <w:tcPr>
            <w:tcW w:w="760" w:type="dxa"/>
            <w:tcBorders>
              <w:top w:val="nil"/>
              <w:left w:val="nil"/>
              <w:bottom w:val="nil"/>
              <w:right w:val="nil"/>
            </w:tcBorders>
            <w:shd w:val="clear" w:color="auto" w:fill="auto"/>
            <w:noWrap/>
            <w:vAlign w:val="center"/>
            <w:hideMark/>
          </w:tcPr>
          <w:p w14:paraId="283D58D0" w14:textId="587CA67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54.40</w:t>
            </w:r>
          </w:p>
        </w:tc>
        <w:tc>
          <w:tcPr>
            <w:tcW w:w="1140" w:type="dxa"/>
            <w:tcBorders>
              <w:top w:val="nil"/>
              <w:left w:val="nil"/>
              <w:bottom w:val="nil"/>
              <w:right w:val="nil"/>
            </w:tcBorders>
            <w:shd w:val="clear" w:color="auto" w:fill="auto"/>
            <w:noWrap/>
            <w:vAlign w:val="center"/>
            <w:hideMark/>
          </w:tcPr>
          <w:p w14:paraId="5484E905" w14:textId="3DC07C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6.00</w:t>
            </w:r>
          </w:p>
        </w:tc>
        <w:tc>
          <w:tcPr>
            <w:tcW w:w="701" w:type="dxa"/>
            <w:tcBorders>
              <w:top w:val="nil"/>
              <w:left w:val="nil"/>
              <w:bottom w:val="nil"/>
              <w:right w:val="nil"/>
            </w:tcBorders>
            <w:shd w:val="clear" w:color="auto" w:fill="auto"/>
            <w:noWrap/>
            <w:vAlign w:val="center"/>
            <w:hideMark/>
          </w:tcPr>
          <w:p w14:paraId="495D0B7C" w14:textId="123B6DB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118E6F7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056CC6C" w14:textId="655A011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6FE69D33" w14:textId="77777777" w:rsidTr="00C83844">
        <w:trPr>
          <w:trHeight w:val="320"/>
        </w:trPr>
        <w:tc>
          <w:tcPr>
            <w:tcW w:w="1640" w:type="dxa"/>
            <w:tcBorders>
              <w:top w:val="nil"/>
              <w:left w:val="nil"/>
              <w:bottom w:val="nil"/>
              <w:right w:val="nil"/>
            </w:tcBorders>
            <w:shd w:val="clear" w:color="auto" w:fill="auto"/>
            <w:noWrap/>
            <w:vAlign w:val="center"/>
            <w:hideMark/>
          </w:tcPr>
          <w:p w14:paraId="6F2A4D4A" w14:textId="370E3B9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HARMONY-3 (2)</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PEVuZE5vdGU+PENpdGU+PEF1dGhvcj5BaHLDqW48L0F1dGhvcj48WWVhcj4yMDE0PC9ZZWFyPjxS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PEVuZE5vdGU+PENpdGU+PEF1dGhvcj5BaHLDqW48L0F1dGhvcj48WWVhcj4yMDE0PC9ZZWFyPjxS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4E404C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7A97E13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2FA6F6A9" w14:textId="2A38270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1.90</w:t>
            </w:r>
          </w:p>
        </w:tc>
        <w:tc>
          <w:tcPr>
            <w:tcW w:w="620" w:type="dxa"/>
            <w:tcBorders>
              <w:top w:val="nil"/>
              <w:left w:val="nil"/>
              <w:bottom w:val="nil"/>
              <w:right w:val="nil"/>
            </w:tcBorders>
            <w:shd w:val="clear" w:color="auto" w:fill="auto"/>
            <w:noWrap/>
            <w:vAlign w:val="center"/>
            <w:hideMark/>
          </w:tcPr>
          <w:p w14:paraId="33516D9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604</w:t>
            </w:r>
          </w:p>
        </w:tc>
        <w:tc>
          <w:tcPr>
            <w:tcW w:w="900" w:type="dxa"/>
            <w:tcBorders>
              <w:top w:val="nil"/>
              <w:left w:val="nil"/>
              <w:bottom w:val="nil"/>
              <w:right w:val="nil"/>
            </w:tcBorders>
            <w:vAlign w:val="center"/>
          </w:tcPr>
          <w:p w14:paraId="2D173519" w14:textId="433395BA" w:rsidR="00B853BF" w:rsidRPr="00002719" w:rsidRDefault="00B853BF" w:rsidP="00B853BF">
            <w:pPr>
              <w:jc w:val="center"/>
              <w:rPr>
                <w:rFonts w:ascii="Calibri" w:hAnsi="Calibri" w:cs="Calibri"/>
                <w:sz w:val="14"/>
                <w:szCs w:val="14"/>
              </w:rPr>
            </w:pPr>
            <w:r w:rsidRPr="00002719">
              <w:rPr>
                <w:rFonts w:ascii="Calibri" w:hAnsi="Calibri"/>
                <w:sz w:val="14"/>
                <w:szCs w:val="14"/>
              </w:rPr>
              <w:t>0.17%</w:t>
            </w:r>
          </w:p>
        </w:tc>
        <w:tc>
          <w:tcPr>
            <w:tcW w:w="900" w:type="dxa"/>
            <w:tcBorders>
              <w:top w:val="nil"/>
              <w:left w:val="nil"/>
              <w:bottom w:val="nil"/>
              <w:right w:val="nil"/>
            </w:tcBorders>
            <w:shd w:val="clear" w:color="auto" w:fill="auto"/>
            <w:noWrap/>
            <w:vAlign w:val="center"/>
            <w:hideMark/>
          </w:tcPr>
          <w:p w14:paraId="55E501AE" w14:textId="095F6E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1148</w:t>
            </w:r>
          </w:p>
        </w:tc>
        <w:tc>
          <w:tcPr>
            <w:tcW w:w="900" w:type="dxa"/>
            <w:tcBorders>
              <w:top w:val="nil"/>
              <w:left w:val="nil"/>
              <w:bottom w:val="nil"/>
              <w:right w:val="nil"/>
            </w:tcBorders>
            <w:shd w:val="clear" w:color="auto" w:fill="auto"/>
            <w:noWrap/>
            <w:vAlign w:val="center"/>
            <w:hideMark/>
          </w:tcPr>
          <w:p w14:paraId="4D7E5E48" w14:textId="062133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12.20</w:t>
            </w:r>
          </w:p>
        </w:tc>
        <w:tc>
          <w:tcPr>
            <w:tcW w:w="900" w:type="dxa"/>
            <w:tcBorders>
              <w:top w:val="nil"/>
              <w:left w:val="nil"/>
              <w:bottom w:val="nil"/>
              <w:right w:val="nil"/>
            </w:tcBorders>
            <w:shd w:val="clear" w:color="auto" w:fill="auto"/>
            <w:noWrap/>
            <w:vAlign w:val="center"/>
            <w:hideMark/>
          </w:tcPr>
          <w:p w14:paraId="03F3C37B" w14:textId="2B38F83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3.49</w:t>
            </w:r>
          </w:p>
        </w:tc>
        <w:tc>
          <w:tcPr>
            <w:tcW w:w="700" w:type="dxa"/>
            <w:tcBorders>
              <w:top w:val="nil"/>
              <w:left w:val="nil"/>
              <w:bottom w:val="nil"/>
              <w:right w:val="nil"/>
            </w:tcBorders>
            <w:shd w:val="clear" w:color="auto" w:fill="auto"/>
            <w:noWrap/>
            <w:vAlign w:val="center"/>
            <w:hideMark/>
          </w:tcPr>
          <w:p w14:paraId="399EF890" w14:textId="24C5C1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54.00</w:t>
            </w:r>
          </w:p>
        </w:tc>
        <w:tc>
          <w:tcPr>
            <w:tcW w:w="760" w:type="dxa"/>
            <w:tcBorders>
              <w:top w:val="nil"/>
              <w:left w:val="nil"/>
              <w:bottom w:val="nil"/>
              <w:right w:val="nil"/>
            </w:tcBorders>
            <w:shd w:val="clear" w:color="auto" w:fill="auto"/>
            <w:noWrap/>
            <w:vAlign w:val="center"/>
            <w:hideMark/>
          </w:tcPr>
          <w:p w14:paraId="22B26C9A" w14:textId="4EA9CBF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54.30</w:t>
            </w:r>
          </w:p>
        </w:tc>
        <w:tc>
          <w:tcPr>
            <w:tcW w:w="1140" w:type="dxa"/>
            <w:tcBorders>
              <w:top w:val="nil"/>
              <w:left w:val="nil"/>
              <w:bottom w:val="nil"/>
              <w:right w:val="nil"/>
            </w:tcBorders>
            <w:shd w:val="clear" w:color="auto" w:fill="auto"/>
            <w:noWrap/>
            <w:vAlign w:val="center"/>
            <w:hideMark/>
          </w:tcPr>
          <w:p w14:paraId="31FD23F1" w14:textId="4EDC844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5.80</w:t>
            </w:r>
          </w:p>
        </w:tc>
        <w:tc>
          <w:tcPr>
            <w:tcW w:w="701" w:type="dxa"/>
            <w:tcBorders>
              <w:top w:val="nil"/>
              <w:left w:val="nil"/>
              <w:bottom w:val="nil"/>
              <w:right w:val="nil"/>
            </w:tcBorders>
            <w:shd w:val="clear" w:color="auto" w:fill="auto"/>
            <w:noWrap/>
            <w:vAlign w:val="center"/>
            <w:hideMark/>
          </w:tcPr>
          <w:p w14:paraId="7DF67D37" w14:textId="0573A35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742EA4B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C71AC2A" w14:textId="1E1A6F2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24DD195A" w14:textId="77777777" w:rsidTr="00C83844">
        <w:trPr>
          <w:trHeight w:val="320"/>
        </w:trPr>
        <w:tc>
          <w:tcPr>
            <w:tcW w:w="1640" w:type="dxa"/>
            <w:tcBorders>
              <w:top w:val="nil"/>
              <w:left w:val="nil"/>
              <w:bottom w:val="nil"/>
              <w:right w:val="nil"/>
            </w:tcBorders>
            <w:shd w:val="clear" w:color="auto" w:fill="auto"/>
            <w:noWrap/>
            <w:vAlign w:val="center"/>
            <w:hideMark/>
          </w:tcPr>
          <w:p w14:paraId="7D29947A" w14:textId="6208614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HARMONY-3 (3)</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PEVuZE5vdGU+PENpdGU+PEF1dGhvcj5BaHLDqW48L0F1dGhvcj48WWVhcj4yMDE0PC9ZZWFyPjxS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PEVuZE5vdGU+PENpdGU+PEF1dGhvcj5BaHLDqW48L0F1dGhvcj48WWVhcj4yMDE0PC9ZZWFyPjxS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F31FC5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7BAA5E5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1F2D792" w14:textId="2E067A4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1.90</w:t>
            </w:r>
          </w:p>
        </w:tc>
        <w:tc>
          <w:tcPr>
            <w:tcW w:w="620" w:type="dxa"/>
            <w:tcBorders>
              <w:top w:val="nil"/>
              <w:left w:val="nil"/>
              <w:bottom w:val="nil"/>
              <w:right w:val="nil"/>
            </w:tcBorders>
            <w:shd w:val="clear" w:color="auto" w:fill="auto"/>
            <w:noWrap/>
            <w:vAlign w:val="center"/>
            <w:hideMark/>
          </w:tcPr>
          <w:p w14:paraId="6C44E87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403</w:t>
            </w:r>
          </w:p>
        </w:tc>
        <w:tc>
          <w:tcPr>
            <w:tcW w:w="900" w:type="dxa"/>
            <w:tcBorders>
              <w:top w:val="nil"/>
              <w:left w:val="nil"/>
              <w:bottom w:val="nil"/>
              <w:right w:val="nil"/>
            </w:tcBorders>
            <w:vAlign w:val="center"/>
          </w:tcPr>
          <w:p w14:paraId="79E1F2C2" w14:textId="497B5359"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2A96CA57" w14:textId="6E5CD19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766</w:t>
            </w:r>
          </w:p>
        </w:tc>
        <w:tc>
          <w:tcPr>
            <w:tcW w:w="900" w:type="dxa"/>
            <w:tcBorders>
              <w:top w:val="nil"/>
              <w:left w:val="nil"/>
              <w:bottom w:val="nil"/>
              <w:right w:val="nil"/>
            </w:tcBorders>
            <w:shd w:val="clear" w:color="auto" w:fill="auto"/>
            <w:noWrap/>
            <w:vAlign w:val="center"/>
            <w:hideMark/>
          </w:tcPr>
          <w:p w14:paraId="75DD2C91" w14:textId="028FBC2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12.20</w:t>
            </w:r>
          </w:p>
        </w:tc>
        <w:tc>
          <w:tcPr>
            <w:tcW w:w="900" w:type="dxa"/>
            <w:tcBorders>
              <w:top w:val="nil"/>
              <w:left w:val="nil"/>
              <w:bottom w:val="nil"/>
              <w:right w:val="nil"/>
            </w:tcBorders>
            <w:shd w:val="clear" w:color="auto" w:fill="auto"/>
            <w:noWrap/>
            <w:vAlign w:val="center"/>
            <w:hideMark/>
          </w:tcPr>
          <w:p w14:paraId="4103A306" w14:textId="6D56FCD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15.63</w:t>
            </w:r>
          </w:p>
        </w:tc>
        <w:tc>
          <w:tcPr>
            <w:tcW w:w="700" w:type="dxa"/>
            <w:tcBorders>
              <w:top w:val="nil"/>
              <w:left w:val="nil"/>
              <w:bottom w:val="nil"/>
              <w:right w:val="nil"/>
            </w:tcBorders>
            <w:shd w:val="clear" w:color="auto" w:fill="auto"/>
            <w:noWrap/>
            <w:vAlign w:val="center"/>
            <w:hideMark/>
          </w:tcPr>
          <w:p w14:paraId="4391E9D5" w14:textId="472DB0D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50.50</w:t>
            </w:r>
          </w:p>
        </w:tc>
        <w:tc>
          <w:tcPr>
            <w:tcW w:w="760" w:type="dxa"/>
            <w:tcBorders>
              <w:top w:val="nil"/>
              <w:left w:val="nil"/>
              <w:bottom w:val="nil"/>
              <w:right w:val="nil"/>
            </w:tcBorders>
            <w:shd w:val="clear" w:color="auto" w:fill="auto"/>
            <w:noWrap/>
            <w:vAlign w:val="center"/>
            <w:hideMark/>
          </w:tcPr>
          <w:p w14:paraId="4FC46340" w14:textId="3819AB3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56.10</w:t>
            </w:r>
          </w:p>
        </w:tc>
        <w:tc>
          <w:tcPr>
            <w:tcW w:w="1140" w:type="dxa"/>
            <w:tcBorders>
              <w:top w:val="nil"/>
              <w:left w:val="nil"/>
              <w:bottom w:val="nil"/>
              <w:right w:val="nil"/>
            </w:tcBorders>
            <w:shd w:val="clear" w:color="auto" w:fill="auto"/>
            <w:noWrap/>
            <w:vAlign w:val="center"/>
            <w:hideMark/>
          </w:tcPr>
          <w:p w14:paraId="3C20640B" w14:textId="0210F8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516DEBD6" w14:textId="344DC70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00FD511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11D1C8D" w14:textId="0F04A5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0753F9DF" w14:textId="77777777" w:rsidTr="00C83844">
        <w:trPr>
          <w:trHeight w:val="320"/>
        </w:trPr>
        <w:tc>
          <w:tcPr>
            <w:tcW w:w="1640" w:type="dxa"/>
            <w:tcBorders>
              <w:top w:val="nil"/>
              <w:left w:val="nil"/>
              <w:bottom w:val="nil"/>
              <w:right w:val="nil"/>
            </w:tcBorders>
            <w:shd w:val="clear" w:color="auto" w:fill="auto"/>
            <w:noWrap/>
            <w:vAlign w:val="center"/>
            <w:hideMark/>
          </w:tcPr>
          <w:p w14:paraId="512265A7" w14:textId="6016774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HARMONY-5 (1)</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PEVuZE5vdGU+PENpdGU+PEF1dGhvcj5Ib21lPC9BdXRob3I+PFllYXI+MjAxNTwvWWVhcj48UmVj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PEVuZE5vdGU+PENpdGU+PEF1dGhvcj5Ib21lPC9BdXRob3I+PFllYXI+MjAxNTwvWWVhcj48UmVj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FA2929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ADEA7F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1ADF556D" w14:textId="1A03D34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2.90</w:t>
            </w:r>
          </w:p>
        </w:tc>
        <w:tc>
          <w:tcPr>
            <w:tcW w:w="620" w:type="dxa"/>
            <w:tcBorders>
              <w:top w:val="nil"/>
              <w:left w:val="nil"/>
              <w:bottom w:val="nil"/>
              <w:right w:val="nil"/>
            </w:tcBorders>
            <w:shd w:val="clear" w:color="auto" w:fill="auto"/>
            <w:noWrap/>
            <w:vAlign w:val="center"/>
            <w:hideMark/>
          </w:tcPr>
          <w:p w14:paraId="04DCF92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548</w:t>
            </w:r>
          </w:p>
        </w:tc>
        <w:tc>
          <w:tcPr>
            <w:tcW w:w="900" w:type="dxa"/>
            <w:tcBorders>
              <w:top w:val="nil"/>
              <w:left w:val="nil"/>
              <w:bottom w:val="nil"/>
              <w:right w:val="nil"/>
            </w:tcBorders>
            <w:vAlign w:val="center"/>
          </w:tcPr>
          <w:p w14:paraId="47ADF6A6" w14:textId="7ADDAA4A" w:rsidR="00B853BF" w:rsidRPr="00002719" w:rsidRDefault="00B853BF" w:rsidP="00B853BF">
            <w:pPr>
              <w:jc w:val="center"/>
              <w:rPr>
                <w:rFonts w:ascii="Calibri" w:hAnsi="Calibri" w:cs="Calibri"/>
                <w:sz w:val="14"/>
                <w:szCs w:val="14"/>
              </w:rPr>
            </w:pPr>
            <w:r w:rsidRPr="00002719">
              <w:rPr>
                <w:rFonts w:ascii="Calibri" w:hAnsi="Calibri"/>
                <w:sz w:val="14"/>
                <w:szCs w:val="14"/>
              </w:rPr>
              <w:t>0.23%</w:t>
            </w:r>
          </w:p>
        </w:tc>
        <w:tc>
          <w:tcPr>
            <w:tcW w:w="900" w:type="dxa"/>
            <w:tcBorders>
              <w:top w:val="nil"/>
              <w:left w:val="nil"/>
              <w:bottom w:val="nil"/>
              <w:right w:val="nil"/>
            </w:tcBorders>
            <w:shd w:val="clear" w:color="auto" w:fill="auto"/>
            <w:noWrap/>
            <w:vAlign w:val="center"/>
            <w:hideMark/>
          </w:tcPr>
          <w:p w14:paraId="2C4E7295" w14:textId="6C2AF96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1589</w:t>
            </w:r>
          </w:p>
        </w:tc>
        <w:tc>
          <w:tcPr>
            <w:tcW w:w="900" w:type="dxa"/>
            <w:tcBorders>
              <w:top w:val="nil"/>
              <w:left w:val="nil"/>
              <w:bottom w:val="nil"/>
              <w:right w:val="nil"/>
            </w:tcBorders>
            <w:shd w:val="clear" w:color="auto" w:fill="auto"/>
            <w:noWrap/>
            <w:vAlign w:val="center"/>
            <w:hideMark/>
          </w:tcPr>
          <w:p w14:paraId="588E80D0" w14:textId="7B56AC4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1.27</w:t>
            </w:r>
          </w:p>
        </w:tc>
        <w:tc>
          <w:tcPr>
            <w:tcW w:w="900" w:type="dxa"/>
            <w:tcBorders>
              <w:top w:val="nil"/>
              <w:left w:val="nil"/>
              <w:bottom w:val="nil"/>
              <w:right w:val="nil"/>
            </w:tcBorders>
            <w:shd w:val="clear" w:color="auto" w:fill="auto"/>
            <w:noWrap/>
            <w:vAlign w:val="center"/>
            <w:hideMark/>
          </w:tcPr>
          <w:p w14:paraId="6DF09EBA" w14:textId="105CBD1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7.47</w:t>
            </w:r>
          </w:p>
        </w:tc>
        <w:tc>
          <w:tcPr>
            <w:tcW w:w="700" w:type="dxa"/>
            <w:tcBorders>
              <w:top w:val="nil"/>
              <w:left w:val="nil"/>
              <w:bottom w:val="nil"/>
              <w:right w:val="nil"/>
            </w:tcBorders>
            <w:shd w:val="clear" w:color="auto" w:fill="auto"/>
            <w:noWrap/>
            <w:vAlign w:val="center"/>
            <w:hideMark/>
          </w:tcPr>
          <w:p w14:paraId="43062661" w14:textId="00F0FF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46.60</w:t>
            </w:r>
          </w:p>
        </w:tc>
        <w:tc>
          <w:tcPr>
            <w:tcW w:w="760" w:type="dxa"/>
            <w:tcBorders>
              <w:top w:val="nil"/>
              <w:left w:val="nil"/>
              <w:bottom w:val="nil"/>
              <w:right w:val="nil"/>
            </w:tcBorders>
            <w:shd w:val="clear" w:color="auto" w:fill="auto"/>
            <w:noWrap/>
            <w:vAlign w:val="center"/>
            <w:hideMark/>
          </w:tcPr>
          <w:p w14:paraId="5DFB24CA" w14:textId="1E064C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55.70</w:t>
            </w:r>
          </w:p>
        </w:tc>
        <w:tc>
          <w:tcPr>
            <w:tcW w:w="1140" w:type="dxa"/>
            <w:tcBorders>
              <w:top w:val="nil"/>
              <w:left w:val="nil"/>
              <w:bottom w:val="nil"/>
              <w:right w:val="nil"/>
            </w:tcBorders>
            <w:shd w:val="clear" w:color="auto" w:fill="auto"/>
            <w:noWrap/>
            <w:vAlign w:val="center"/>
            <w:hideMark/>
          </w:tcPr>
          <w:p w14:paraId="06BF3327" w14:textId="4354063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9.20</w:t>
            </w:r>
          </w:p>
        </w:tc>
        <w:tc>
          <w:tcPr>
            <w:tcW w:w="701" w:type="dxa"/>
            <w:tcBorders>
              <w:top w:val="nil"/>
              <w:left w:val="nil"/>
              <w:bottom w:val="nil"/>
              <w:right w:val="nil"/>
            </w:tcBorders>
            <w:shd w:val="clear" w:color="auto" w:fill="auto"/>
            <w:noWrap/>
            <w:vAlign w:val="center"/>
            <w:hideMark/>
          </w:tcPr>
          <w:p w14:paraId="31056FBD" w14:textId="5C0EDF2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8.29</w:t>
            </w:r>
          </w:p>
        </w:tc>
        <w:tc>
          <w:tcPr>
            <w:tcW w:w="210" w:type="dxa"/>
            <w:tcBorders>
              <w:top w:val="nil"/>
              <w:left w:val="nil"/>
              <w:bottom w:val="nil"/>
              <w:right w:val="nil"/>
            </w:tcBorders>
            <w:shd w:val="clear" w:color="auto" w:fill="auto"/>
            <w:noWrap/>
            <w:vAlign w:val="center"/>
            <w:hideMark/>
          </w:tcPr>
          <w:p w14:paraId="389C738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50837DD" w14:textId="6C8550B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0.88</w:t>
            </w:r>
          </w:p>
        </w:tc>
      </w:tr>
      <w:tr w:rsidR="00B853BF" w:rsidRPr="00002719" w14:paraId="19AE2BDF" w14:textId="77777777" w:rsidTr="00C83844">
        <w:trPr>
          <w:trHeight w:val="320"/>
        </w:trPr>
        <w:tc>
          <w:tcPr>
            <w:tcW w:w="1640" w:type="dxa"/>
            <w:tcBorders>
              <w:top w:val="nil"/>
              <w:left w:val="nil"/>
              <w:bottom w:val="nil"/>
              <w:right w:val="nil"/>
            </w:tcBorders>
            <w:shd w:val="clear" w:color="auto" w:fill="auto"/>
            <w:noWrap/>
            <w:vAlign w:val="center"/>
            <w:hideMark/>
          </w:tcPr>
          <w:p w14:paraId="3BA598A8" w14:textId="0B5FCDA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HARMONY-5 (2)</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PEVuZE5vdGU+PENpdGU+PEF1dGhvcj5Ib21lPC9BdXRob3I+PFllYXI+MjAxNTwvWWVhcj48UmVj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PEVuZE5vdGU+PENpdGU+PEF1dGhvcj5Ib21lPC9BdXRob3I+PFllYXI+MjAxNTwvWWVhcj48UmVj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ADE4B2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1CF62D7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B3B6309" w14:textId="627BF8B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2.90</w:t>
            </w:r>
          </w:p>
        </w:tc>
        <w:tc>
          <w:tcPr>
            <w:tcW w:w="620" w:type="dxa"/>
            <w:tcBorders>
              <w:top w:val="nil"/>
              <w:left w:val="nil"/>
              <w:bottom w:val="nil"/>
              <w:right w:val="nil"/>
            </w:tcBorders>
            <w:shd w:val="clear" w:color="auto" w:fill="auto"/>
            <w:noWrap/>
            <w:vAlign w:val="center"/>
            <w:hideMark/>
          </w:tcPr>
          <w:p w14:paraId="20530F3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386</w:t>
            </w:r>
          </w:p>
        </w:tc>
        <w:tc>
          <w:tcPr>
            <w:tcW w:w="900" w:type="dxa"/>
            <w:tcBorders>
              <w:top w:val="nil"/>
              <w:left w:val="nil"/>
              <w:bottom w:val="nil"/>
              <w:right w:val="nil"/>
            </w:tcBorders>
            <w:vAlign w:val="center"/>
          </w:tcPr>
          <w:p w14:paraId="51019BD6" w14:textId="72000E3D" w:rsidR="00B853BF" w:rsidRPr="00002719" w:rsidRDefault="00B853BF" w:rsidP="00B853BF">
            <w:pPr>
              <w:jc w:val="center"/>
              <w:rPr>
                <w:rFonts w:ascii="Calibri" w:hAnsi="Calibri" w:cs="Calibri"/>
                <w:sz w:val="14"/>
                <w:szCs w:val="14"/>
              </w:rPr>
            </w:pPr>
            <w:r w:rsidRPr="00002719">
              <w:rPr>
                <w:rFonts w:ascii="Calibri" w:hAnsi="Calibri"/>
                <w:sz w:val="14"/>
                <w:szCs w:val="14"/>
              </w:rPr>
              <w:t>0.16%</w:t>
            </w:r>
          </w:p>
        </w:tc>
        <w:tc>
          <w:tcPr>
            <w:tcW w:w="900" w:type="dxa"/>
            <w:tcBorders>
              <w:top w:val="nil"/>
              <w:left w:val="nil"/>
              <w:bottom w:val="nil"/>
              <w:right w:val="nil"/>
            </w:tcBorders>
            <w:shd w:val="clear" w:color="auto" w:fill="auto"/>
            <w:noWrap/>
            <w:vAlign w:val="center"/>
            <w:hideMark/>
          </w:tcPr>
          <w:p w14:paraId="2D7B5446" w14:textId="77DC143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1119</w:t>
            </w:r>
          </w:p>
        </w:tc>
        <w:tc>
          <w:tcPr>
            <w:tcW w:w="900" w:type="dxa"/>
            <w:tcBorders>
              <w:top w:val="nil"/>
              <w:left w:val="nil"/>
              <w:bottom w:val="nil"/>
              <w:right w:val="nil"/>
            </w:tcBorders>
            <w:shd w:val="clear" w:color="auto" w:fill="auto"/>
            <w:noWrap/>
            <w:vAlign w:val="center"/>
            <w:hideMark/>
          </w:tcPr>
          <w:p w14:paraId="6F5CCA1C" w14:textId="3563E70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1.27</w:t>
            </w:r>
          </w:p>
        </w:tc>
        <w:tc>
          <w:tcPr>
            <w:tcW w:w="900" w:type="dxa"/>
            <w:tcBorders>
              <w:top w:val="nil"/>
              <w:left w:val="nil"/>
              <w:bottom w:val="nil"/>
              <w:right w:val="nil"/>
            </w:tcBorders>
            <w:shd w:val="clear" w:color="auto" w:fill="auto"/>
            <w:noWrap/>
            <w:vAlign w:val="center"/>
            <w:hideMark/>
          </w:tcPr>
          <w:p w14:paraId="55C2755A" w14:textId="3268068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9.00</w:t>
            </w:r>
          </w:p>
        </w:tc>
        <w:tc>
          <w:tcPr>
            <w:tcW w:w="700" w:type="dxa"/>
            <w:tcBorders>
              <w:top w:val="nil"/>
              <w:left w:val="nil"/>
              <w:bottom w:val="nil"/>
              <w:right w:val="nil"/>
            </w:tcBorders>
            <w:shd w:val="clear" w:color="auto" w:fill="auto"/>
            <w:noWrap/>
            <w:vAlign w:val="center"/>
            <w:hideMark/>
          </w:tcPr>
          <w:p w14:paraId="201CEE2A" w14:textId="23C5016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39.10</w:t>
            </w:r>
          </w:p>
        </w:tc>
        <w:tc>
          <w:tcPr>
            <w:tcW w:w="760" w:type="dxa"/>
            <w:tcBorders>
              <w:top w:val="nil"/>
              <w:left w:val="nil"/>
              <w:bottom w:val="nil"/>
              <w:right w:val="nil"/>
            </w:tcBorders>
            <w:shd w:val="clear" w:color="auto" w:fill="auto"/>
            <w:noWrap/>
            <w:vAlign w:val="center"/>
            <w:hideMark/>
          </w:tcPr>
          <w:p w14:paraId="10E98D63" w14:textId="19E425B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55.70</w:t>
            </w:r>
          </w:p>
        </w:tc>
        <w:tc>
          <w:tcPr>
            <w:tcW w:w="1140" w:type="dxa"/>
            <w:tcBorders>
              <w:top w:val="nil"/>
              <w:left w:val="nil"/>
              <w:bottom w:val="nil"/>
              <w:right w:val="nil"/>
            </w:tcBorders>
            <w:shd w:val="clear" w:color="auto" w:fill="auto"/>
            <w:noWrap/>
            <w:vAlign w:val="center"/>
            <w:hideMark/>
          </w:tcPr>
          <w:p w14:paraId="6AE1D76B" w14:textId="54005A6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9.30</w:t>
            </w:r>
          </w:p>
        </w:tc>
        <w:tc>
          <w:tcPr>
            <w:tcW w:w="701" w:type="dxa"/>
            <w:tcBorders>
              <w:top w:val="nil"/>
              <w:left w:val="nil"/>
              <w:bottom w:val="nil"/>
              <w:right w:val="nil"/>
            </w:tcBorders>
            <w:shd w:val="clear" w:color="auto" w:fill="auto"/>
            <w:noWrap/>
            <w:vAlign w:val="center"/>
            <w:hideMark/>
          </w:tcPr>
          <w:p w14:paraId="51F67622" w14:textId="7C51DC3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8.26</w:t>
            </w:r>
          </w:p>
        </w:tc>
        <w:tc>
          <w:tcPr>
            <w:tcW w:w="210" w:type="dxa"/>
            <w:tcBorders>
              <w:top w:val="nil"/>
              <w:left w:val="nil"/>
              <w:bottom w:val="nil"/>
              <w:right w:val="nil"/>
            </w:tcBorders>
            <w:shd w:val="clear" w:color="auto" w:fill="auto"/>
            <w:noWrap/>
            <w:vAlign w:val="center"/>
            <w:hideMark/>
          </w:tcPr>
          <w:p w14:paraId="771EC86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2FAC6EB" w14:textId="300B9A9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0.98</w:t>
            </w:r>
          </w:p>
        </w:tc>
      </w:tr>
      <w:tr w:rsidR="00B853BF" w:rsidRPr="00002719" w14:paraId="791C0A56" w14:textId="77777777" w:rsidTr="00C83844">
        <w:trPr>
          <w:trHeight w:val="320"/>
        </w:trPr>
        <w:tc>
          <w:tcPr>
            <w:tcW w:w="1640" w:type="dxa"/>
            <w:tcBorders>
              <w:top w:val="nil"/>
              <w:left w:val="nil"/>
              <w:bottom w:val="nil"/>
              <w:right w:val="nil"/>
            </w:tcBorders>
            <w:shd w:val="clear" w:color="auto" w:fill="auto"/>
            <w:noWrap/>
            <w:vAlign w:val="center"/>
            <w:hideMark/>
          </w:tcPr>
          <w:p w14:paraId="49D5BF49" w14:textId="680437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HARMONY-8</w:t>
            </w:r>
            <w:r w:rsidR="00FD5D52" w:rsidRPr="00002719">
              <w:rPr>
                <w:rFonts w:ascii="Calibri" w:hAnsi="Calibri"/>
                <w:sz w:val="14"/>
                <w:szCs w:val="14"/>
              </w:rPr>
              <w:fldChar w:fldCharType="begin">
                <w:fldData xml:space="preserve">PEVuZE5vdGU+PENpdGU+PEF1dGhvcj5MZWl0ZXI8L0F1dGhvcj48WWVhcj4yMDE0PC9ZZWFyPjxS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==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PEVuZE5vdGU+PENpdGU+PEF1dGhvcj5MZWl0ZXI8L0F1dGhvcj48WWVhcj4yMDE0PC9ZZWFyPjxS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==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81832F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3688A6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1C921BE9" w14:textId="11F0F9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2C457D9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495</w:t>
            </w:r>
          </w:p>
        </w:tc>
        <w:tc>
          <w:tcPr>
            <w:tcW w:w="900" w:type="dxa"/>
            <w:tcBorders>
              <w:top w:val="nil"/>
              <w:left w:val="nil"/>
              <w:bottom w:val="nil"/>
              <w:right w:val="nil"/>
            </w:tcBorders>
            <w:vAlign w:val="center"/>
          </w:tcPr>
          <w:p w14:paraId="175B1186" w14:textId="6DDE2B14" w:rsidR="00B853BF" w:rsidRPr="00002719" w:rsidRDefault="00B853BF" w:rsidP="00B853BF">
            <w:pPr>
              <w:jc w:val="center"/>
              <w:rPr>
                <w:rFonts w:ascii="Calibri" w:hAnsi="Calibri" w:cs="Calibri"/>
                <w:sz w:val="14"/>
                <w:szCs w:val="14"/>
              </w:rPr>
            </w:pPr>
            <w:r w:rsidRPr="00002719">
              <w:rPr>
                <w:rFonts w:ascii="Calibri" w:hAnsi="Calibri"/>
                <w:sz w:val="14"/>
                <w:szCs w:val="14"/>
              </w:rPr>
              <w:t>0.07%</w:t>
            </w:r>
          </w:p>
        </w:tc>
        <w:tc>
          <w:tcPr>
            <w:tcW w:w="900" w:type="dxa"/>
            <w:tcBorders>
              <w:top w:val="nil"/>
              <w:left w:val="nil"/>
              <w:bottom w:val="nil"/>
              <w:right w:val="nil"/>
            </w:tcBorders>
            <w:shd w:val="clear" w:color="auto" w:fill="auto"/>
            <w:noWrap/>
            <w:vAlign w:val="center"/>
            <w:hideMark/>
          </w:tcPr>
          <w:p w14:paraId="00F0737C" w14:textId="45C450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475</w:t>
            </w:r>
          </w:p>
        </w:tc>
        <w:tc>
          <w:tcPr>
            <w:tcW w:w="900" w:type="dxa"/>
            <w:tcBorders>
              <w:top w:val="nil"/>
              <w:left w:val="nil"/>
              <w:bottom w:val="nil"/>
              <w:right w:val="nil"/>
            </w:tcBorders>
            <w:shd w:val="clear" w:color="auto" w:fill="auto"/>
            <w:noWrap/>
            <w:vAlign w:val="center"/>
            <w:hideMark/>
          </w:tcPr>
          <w:p w14:paraId="238B1D29" w14:textId="2D78B90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20.92</w:t>
            </w:r>
          </w:p>
        </w:tc>
        <w:tc>
          <w:tcPr>
            <w:tcW w:w="900" w:type="dxa"/>
            <w:tcBorders>
              <w:top w:val="nil"/>
              <w:left w:val="nil"/>
              <w:bottom w:val="nil"/>
              <w:right w:val="nil"/>
            </w:tcBorders>
            <w:shd w:val="clear" w:color="auto" w:fill="auto"/>
            <w:noWrap/>
            <w:vAlign w:val="center"/>
            <w:hideMark/>
          </w:tcPr>
          <w:p w14:paraId="2AEA81D1" w14:textId="5FD494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29.64</w:t>
            </w:r>
          </w:p>
        </w:tc>
        <w:tc>
          <w:tcPr>
            <w:tcW w:w="700" w:type="dxa"/>
            <w:tcBorders>
              <w:top w:val="nil"/>
              <w:left w:val="nil"/>
              <w:bottom w:val="nil"/>
              <w:right w:val="nil"/>
            </w:tcBorders>
            <w:shd w:val="clear" w:color="auto" w:fill="auto"/>
            <w:noWrap/>
            <w:vAlign w:val="center"/>
            <w:hideMark/>
          </w:tcPr>
          <w:p w14:paraId="0182FEB1" w14:textId="735371C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47.20</w:t>
            </w:r>
          </w:p>
        </w:tc>
        <w:tc>
          <w:tcPr>
            <w:tcW w:w="760" w:type="dxa"/>
            <w:tcBorders>
              <w:top w:val="nil"/>
              <w:left w:val="nil"/>
              <w:bottom w:val="nil"/>
              <w:right w:val="nil"/>
            </w:tcBorders>
            <w:shd w:val="clear" w:color="auto" w:fill="auto"/>
            <w:noWrap/>
            <w:vAlign w:val="center"/>
            <w:hideMark/>
          </w:tcPr>
          <w:p w14:paraId="19717A46" w14:textId="52E07FC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63.50</w:t>
            </w:r>
          </w:p>
        </w:tc>
        <w:tc>
          <w:tcPr>
            <w:tcW w:w="1140" w:type="dxa"/>
            <w:tcBorders>
              <w:top w:val="nil"/>
              <w:left w:val="nil"/>
              <w:bottom w:val="nil"/>
              <w:right w:val="nil"/>
            </w:tcBorders>
            <w:shd w:val="clear" w:color="auto" w:fill="auto"/>
            <w:noWrap/>
            <w:vAlign w:val="center"/>
            <w:hideMark/>
          </w:tcPr>
          <w:p w14:paraId="316C8079" w14:textId="53A1CCF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11.62</w:t>
            </w:r>
          </w:p>
        </w:tc>
        <w:tc>
          <w:tcPr>
            <w:tcW w:w="701" w:type="dxa"/>
            <w:tcBorders>
              <w:top w:val="nil"/>
              <w:left w:val="nil"/>
              <w:bottom w:val="nil"/>
              <w:right w:val="nil"/>
            </w:tcBorders>
            <w:shd w:val="clear" w:color="auto" w:fill="auto"/>
            <w:noWrap/>
            <w:vAlign w:val="center"/>
            <w:hideMark/>
          </w:tcPr>
          <w:p w14:paraId="758D67BB" w14:textId="321B259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8.23</w:t>
            </w:r>
          </w:p>
        </w:tc>
        <w:tc>
          <w:tcPr>
            <w:tcW w:w="210" w:type="dxa"/>
            <w:tcBorders>
              <w:top w:val="nil"/>
              <w:left w:val="nil"/>
              <w:bottom w:val="nil"/>
              <w:right w:val="nil"/>
            </w:tcBorders>
            <w:shd w:val="clear" w:color="auto" w:fill="auto"/>
            <w:noWrap/>
            <w:vAlign w:val="center"/>
            <w:hideMark/>
          </w:tcPr>
          <w:p w14:paraId="4CD159C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66D45D0" w14:textId="30E5D81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0.94</w:t>
            </w:r>
          </w:p>
        </w:tc>
      </w:tr>
      <w:tr w:rsidR="00B853BF" w:rsidRPr="00002719" w14:paraId="7AB19D58" w14:textId="77777777" w:rsidTr="00C83844">
        <w:trPr>
          <w:trHeight w:val="320"/>
        </w:trPr>
        <w:tc>
          <w:tcPr>
            <w:tcW w:w="1640" w:type="dxa"/>
            <w:tcBorders>
              <w:top w:val="nil"/>
              <w:left w:val="nil"/>
              <w:bottom w:val="nil"/>
              <w:right w:val="nil"/>
            </w:tcBorders>
            <w:shd w:val="clear" w:color="auto" w:fill="auto"/>
            <w:noWrap/>
            <w:vAlign w:val="center"/>
            <w:hideMark/>
          </w:tcPr>
          <w:p w14:paraId="43C573E9" w14:textId="4B4D4B9B"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Haering</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PEVuZE5vdGU+PENpdGU+PEF1dGhvcj5IYWVyaW5nPC9BdXRob3I+PFllYXI+MjAxNTwvWWVhcj48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PEVuZE5vdGU+PENpdGU+PEF1dGhvcj5IYWVyaW5nPC9BdXRob3I+PFllYXI+MjAxNTwvWWVhcj48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(59)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8FC966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D2392D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38C50145" w14:textId="3BF9C7E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78CE929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666</w:t>
            </w:r>
          </w:p>
        </w:tc>
        <w:tc>
          <w:tcPr>
            <w:tcW w:w="900" w:type="dxa"/>
            <w:tcBorders>
              <w:top w:val="nil"/>
              <w:left w:val="nil"/>
              <w:bottom w:val="nil"/>
              <w:right w:val="nil"/>
            </w:tcBorders>
            <w:vAlign w:val="center"/>
          </w:tcPr>
          <w:p w14:paraId="15D28488" w14:textId="2C3DD643" w:rsidR="00B853BF" w:rsidRPr="00002719" w:rsidRDefault="00B853BF" w:rsidP="00B853BF">
            <w:pPr>
              <w:jc w:val="center"/>
              <w:rPr>
                <w:rFonts w:ascii="Calibri" w:hAnsi="Calibri" w:cs="Calibri"/>
                <w:sz w:val="14"/>
                <w:szCs w:val="14"/>
              </w:rPr>
            </w:pPr>
            <w:r w:rsidRPr="00002719">
              <w:rPr>
                <w:rFonts w:ascii="Calibri" w:hAnsi="Calibri"/>
                <w:sz w:val="14"/>
                <w:szCs w:val="14"/>
              </w:rPr>
              <w:t>0.14%</w:t>
            </w:r>
          </w:p>
        </w:tc>
        <w:tc>
          <w:tcPr>
            <w:tcW w:w="900" w:type="dxa"/>
            <w:tcBorders>
              <w:top w:val="nil"/>
              <w:left w:val="nil"/>
              <w:bottom w:val="nil"/>
              <w:right w:val="nil"/>
            </w:tcBorders>
            <w:shd w:val="clear" w:color="auto" w:fill="auto"/>
            <w:noWrap/>
            <w:vAlign w:val="center"/>
            <w:hideMark/>
          </w:tcPr>
          <w:p w14:paraId="27DBE6CF" w14:textId="1BBBFC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932</w:t>
            </w:r>
          </w:p>
        </w:tc>
        <w:tc>
          <w:tcPr>
            <w:tcW w:w="900" w:type="dxa"/>
            <w:tcBorders>
              <w:top w:val="nil"/>
              <w:left w:val="nil"/>
              <w:bottom w:val="nil"/>
              <w:right w:val="nil"/>
            </w:tcBorders>
            <w:shd w:val="clear" w:color="auto" w:fill="auto"/>
            <w:noWrap/>
            <w:vAlign w:val="center"/>
            <w:hideMark/>
          </w:tcPr>
          <w:p w14:paraId="3A324F38" w14:textId="60EDC84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6.48</w:t>
            </w:r>
          </w:p>
        </w:tc>
        <w:tc>
          <w:tcPr>
            <w:tcW w:w="900" w:type="dxa"/>
            <w:tcBorders>
              <w:top w:val="nil"/>
              <w:left w:val="nil"/>
              <w:bottom w:val="nil"/>
              <w:right w:val="nil"/>
            </w:tcBorders>
            <w:shd w:val="clear" w:color="auto" w:fill="auto"/>
            <w:noWrap/>
            <w:vAlign w:val="center"/>
            <w:hideMark/>
          </w:tcPr>
          <w:p w14:paraId="3715DDC7" w14:textId="289BFE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12.70</w:t>
            </w:r>
          </w:p>
        </w:tc>
        <w:tc>
          <w:tcPr>
            <w:tcW w:w="700" w:type="dxa"/>
            <w:tcBorders>
              <w:top w:val="nil"/>
              <w:left w:val="nil"/>
              <w:bottom w:val="nil"/>
              <w:right w:val="nil"/>
            </w:tcBorders>
            <w:shd w:val="clear" w:color="auto" w:fill="auto"/>
            <w:noWrap/>
            <w:vAlign w:val="center"/>
            <w:hideMark/>
          </w:tcPr>
          <w:p w14:paraId="5CE9EB3D" w14:textId="17BBFA0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50.20</w:t>
            </w:r>
          </w:p>
        </w:tc>
        <w:tc>
          <w:tcPr>
            <w:tcW w:w="760" w:type="dxa"/>
            <w:tcBorders>
              <w:top w:val="nil"/>
              <w:left w:val="nil"/>
              <w:bottom w:val="nil"/>
              <w:right w:val="nil"/>
            </w:tcBorders>
            <w:shd w:val="clear" w:color="auto" w:fill="auto"/>
            <w:noWrap/>
            <w:vAlign w:val="center"/>
            <w:hideMark/>
          </w:tcPr>
          <w:p w14:paraId="14F27C19" w14:textId="533ADE6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56.90</w:t>
            </w:r>
          </w:p>
        </w:tc>
        <w:tc>
          <w:tcPr>
            <w:tcW w:w="1140" w:type="dxa"/>
            <w:tcBorders>
              <w:top w:val="nil"/>
              <w:left w:val="nil"/>
              <w:bottom w:val="nil"/>
              <w:right w:val="nil"/>
            </w:tcBorders>
            <w:shd w:val="clear" w:color="auto" w:fill="auto"/>
            <w:noWrap/>
            <w:vAlign w:val="center"/>
            <w:hideMark/>
          </w:tcPr>
          <w:p w14:paraId="358F8501"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174710C0" w14:textId="12D6C7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1C5A5DD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1CE842D" w14:textId="094494F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2DEB17AF" w14:textId="77777777" w:rsidTr="00C83844">
        <w:trPr>
          <w:trHeight w:val="320"/>
        </w:trPr>
        <w:tc>
          <w:tcPr>
            <w:tcW w:w="1640" w:type="dxa"/>
            <w:tcBorders>
              <w:top w:val="nil"/>
              <w:left w:val="nil"/>
              <w:bottom w:val="nil"/>
              <w:right w:val="nil"/>
            </w:tcBorders>
            <w:shd w:val="clear" w:color="auto" w:fill="auto"/>
            <w:noWrap/>
            <w:vAlign w:val="center"/>
            <w:hideMark/>
          </w:tcPr>
          <w:p w14:paraId="0AEE217F" w14:textId="4A818B58"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Handelsman</w:t>
            </w:r>
            <w:proofErr w:type="spellEnd"/>
            <w:r w:rsidRPr="00002719">
              <w:rPr>
                <w:rFonts w:ascii="Calibri" w:hAnsi="Calibri" w:cs="Calibri"/>
                <w:sz w:val="14"/>
                <w:szCs w:val="14"/>
              </w:rPr>
              <w:t xml:space="preserve"> (2017)</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PEVuZE5vdGU+PENpdGU+PEF1dGhvcj5IYW5kZWxzbWFuPC9BdXRob3I+PFllYXI+MjAxNzwvWWVh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PEVuZE5vdGU+PENpdGU+PEF1dGhvcj5IYW5kZWxzbWFuPC9BdXRob3I+PFllYXI+MjAxNzwvWWVh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C87C79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00116D8"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34D6236D" w14:textId="116462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1619E6F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751</w:t>
            </w:r>
          </w:p>
        </w:tc>
        <w:tc>
          <w:tcPr>
            <w:tcW w:w="900" w:type="dxa"/>
            <w:tcBorders>
              <w:top w:val="nil"/>
              <w:left w:val="nil"/>
              <w:bottom w:val="nil"/>
              <w:right w:val="nil"/>
            </w:tcBorders>
            <w:vAlign w:val="center"/>
          </w:tcPr>
          <w:p w14:paraId="6B8EF940" w14:textId="1C518959"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7ABE4773" w14:textId="48331A9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751</w:t>
            </w:r>
          </w:p>
        </w:tc>
        <w:tc>
          <w:tcPr>
            <w:tcW w:w="900" w:type="dxa"/>
            <w:tcBorders>
              <w:top w:val="nil"/>
              <w:left w:val="nil"/>
              <w:bottom w:val="nil"/>
              <w:right w:val="nil"/>
            </w:tcBorders>
            <w:shd w:val="clear" w:color="auto" w:fill="auto"/>
            <w:noWrap/>
            <w:vAlign w:val="center"/>
            <w:hideMark/>
          </w:tcPr>
          <w:p w14:paraId="70C8100B" w14:textId="78A48FE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7.98</w:t>
            </w:r>
          </w:p>
        </w:tc>
        <w:tc>
          <w:tcPr>
            <w:tcW w:w="900" w:type="dxa"/>
            <w:tcBorders>
              <w:top w:val="nil"/>
              <w:left w:val="nil"/>
              <w:bottom w:val="nil"/>
              <w:right w:val="nil"/>
            </w:tcBorders>
            <w:shd w:val="clear" w:color="auto" w:fill="auto"/>
            <w:noWrap/>
            <w:vAlign w:val="center"/>
            <w:hideMark/>
          </w:tcPr>
          <w:p w14:paraId="461C6D35" w14:textId="6E71EAE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5.33</w:t>
            </w:r>
          </w:p>
        </w:tc>
        <w:tc>
          <w:tcPr>
            <w:tcW w:w="700" w:type="dxa"/>
            <w:tcBorders>
              <w:top w:val="nil"/>
              <w:left w:val="nil"/>
              <w:bottom w:val="nil"/>
              <w:right w:val="nil"/>
            </w:tcBorders>
            <w:shd w:val="clear" w:color="auto" w:fill="auto"/>
            <w:noWrap/>
            <w:vAlign w:val="center"/>
            <w:hideMark/>
          </w:tcPr>
          <w:p w14:paraId="4B9663CB" w14:textId="4BFD042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43.70</w:t>
            </w:r>
          </w:p>
        </w:tc>
        <w:tc>
          <w:tcPr>
            <w:tcW w:w="760" w:type="dxa"/>
            <w:tcBorders>
              <w:top w:val="nil"/>
              <w:left w:val="nil"/>
              <w:bottom w:val="nil"/>
              <w:right w:val="nil"/>
            </w:tcBorders>
            <w:shd w:val="clear" w:color="auto" w:fill="auto"/>
            <w:noWrap/>
            <w:vAlign w:val="center"/>
            <w:hideMark/>
          </w:tcPr>
          <w:p w14:paraId="637F3EE8" w14:textId="082A852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58.00</w:t>
            </w:r>
          </w:p>
        </w:tc>
        <w:tc>
          <w:tcPr>
            <w:tcW w:w="1140" w:type="dxa"/>
            <w:tcBorders>
              <w:top w:val="nil"/>
              <w:left w:val="nil"/>
              <w:bottom w:val="nil"/>
              <w:right w:val="nil"/>
            </w:tcBorders>
            <w:shd w:val="clear" w:color="auto" w:fill="auto"/>
            <w:noWrap/>
            <w:vAlign w:val="center"/>
            <w:hideMark/>
          </w:tcPr>
          <w:p w14:paraId="239D3428" w14:textId="1711EAF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7.70</w:t>
            </w:r>
          </w:p>
        </w:tc>
        <w:tc>
          <w:tcPr>
            <w:tcW w:w="701" w:type="dxa"/>
            <w:tcBorders>
              <w:top w:val="nil"/>
              <w:left w:val="nil"/>
              <w:bottom w:val="nil"/>
              <w:right w:val="nil"/>
            </w:tcBorders>
            <w:shd w:val="clear" w:color="auto" w:fill="auto"/>
            <w:noWrap/>
            <w:vAlign w:val="center"/>
            <w:hideMark/>
          </w:tcPr>
          <w:p w14:paraId="0CDE50D2" w14:textId="67164A6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7.40</w:t>
            </w:r>
          </w:p>
        </w:tc>
        <w:tc>
          <w:tcPr>
            <w:tcW w:w="210" w:type="dxa"/>
            <w:tcBorders>
              <w:top w:val="nil"/>
              <w:left w:val="nil"/>
              <w:bottom w:val="nil"/>
              <w:right w:val="nil"/>
            </w:tcBorders>
            <w:shd w:val="clear" w:color="auto" w:fill="auto"/>
            <w:noWrap/>
            <w:vAlign w:val="center"/>
            <w:hideMark/>
          </w:tcPr>
          <w:p w14:paraId="47CF339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2FB4DF8" w14:textId="36883C9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1CBC3732" w14:textId="77777777" w:rsidTr="00C83844">
        <w:trPr>
          <w:trHeight w:val="320"/>
        </w:trPr>
        <w:tc>
          <w:tcPr>
            <w:tcW w:w="1640" w:type="dxa"/>
            <w:tcBorders>
              <w:top w:val="nil"/>
              <w:left w:val="nil"/>
              <w:bottom w:val="nil"/>
              <w:right w:val="nil"/>
            </w:tcBorders>
            <w:shd w:val="clear" w:color="auto" w:fill="auto"/>
            <w:noWrap/>
            <w:vAlign w:val="center"/>
            <w:hideMark/>
          </w:tcPr>
          <w:p w14:paraId="2EF86054" w14:textId="37FEA4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Henry (</w:t>
            </w:r>
            <w:proofErr w:type="gramStart"/>
            <w:r w:rsidRPr="00002719">
              <w:rPr>
                <w:rFonts w:ascii="Calibri" w:hAnsi="Calibri" w:cs="Calibri"/>
                <w:sz w:val="14"/>
                <w:szCs w:val="14"/>
              </w:rPr>
              <w:t>2013)-</w:t>
            </w:r>
            <w:proofErr w:type="gramEnd"/>
            <w:r w:rsidRPr="00002719">
              <w:rPr>
                <w:rFonts w:ascii="Calibri" w:hAnsi="Calibri" w:cs="Calibri"/>
                <w:sz w:val="14"/>
                <w:szCs w:val="14"/>
              </w:rPr>
              <w:t>1</w:t>
            </w:r>
            <w:r w:rsidR="00FD5D52" w:rsidRPr="00002719">
              <w:rPr>
                <w:rFonts w:ascii="Calibri" w:hAnsi="Calibri"/>
                <w:sz w:val="14"/>
                <w:szCs w:val="14"/>
              </w:rPr>
              <w:fldChar w:fldCharType="begin">
                <w:fldData xml:space="preserve">PEVuZE5vdGU+PENpdGU+PEF1dGhvcj5IZW5yeTwvQXV0aG9yPjxZZWFyPjIwMTQ8L1llYXI+PFJl
Y051bT4wPC9SZWNOdW0+PElEVGV4dD5FZmZpY2FjeSBhbmQgc2FmZXR5IG9mIGluaXRpYWwgY29t
YmluYXRpb24gdHJlYXRtZW50IHdpdGggc2l0YWdsaXB0aW4gYW5kIHBpb2dsaXRhem9uZS0tYSBm
YWN0b3JpYWwgc3R1ZHk8L0lEVGV4dD48RGlzcGxheVRleHQ+KDYxKTwvRGlzcGxheVRleHQ+PHJl
Y29yZD48ZGF0ZXM+PHB1Yi1kYXRlcz48ZGF0ZT5NYXI8L2RhdGU+PC9wdWItZGF0ZXM+PHllYXI+
MjAxNDwveWVhcj48L2RhdGVzPjxrZXl3b3Jkcz48a2V5d29yZD5BZG9sZXNjZW50PC9rZXl3b3Jk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eXdvcmQ+PGtleXdvcmQ+RG91YmxlLUJsaW5kIE1ldGhvZDwva2V5d29yZD48a2V5d29yZD5EcnVn
IEFkbWluaXN0cmF0aW9uIFNjaGVkdWxlPC9rZXl3b3JkPjxrZXl3b3JkPkRydWcgVGhlcmFweSwg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L2tleXdvcmQ+PGtleXdvcmQ+TWFsZTwva2V5d29yZD48a2V5d29yZD5NaWRkbGUgQWdlZDwva2V5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==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PEVuZE5vdGU+PENpdGU+PEF1dGhvcj5IZW5yeTwvQXV0aG9yPjxZZWFyPjIwMTQ8L1llYXI+PFJl
Y051bT4wPC9SZWNOdW0+PElEVGV4dD5FZmZpY2FjeSBhbmQgc2FmZXR5IG9mIGluaXRpYWwgY29t
YmluYXRpb24gdHJlYXRtZW50IHdpdGggc2l0YWdsaXB0aW4gYW5kIHBpb2dsaXRhem9uZS0tYSBm
YWN0b3JpYWwgc3R1ZHk8L0lEVGV4dD48RGlzcGxheVRleHQ+KDYxKTwvRGlzcGxheVRleHQ+PHJl
Y29yZD48ZGF0ZXM+PHB1Yi1kYXRlcz48ZGF0ZT5NYXI8L2RhdGU+PC9wdWItZGF0ZXM+PHllYXI+
MjAxNDwveWVhcj48L2RhdGVzPjxrZXl3b3Jkcz48a2V5d29yZD5BZG9sZXNjZW50PC9rZXl3b3Jk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eXdvcmQ+PGtleXdvcmQ+RG91YmxlLUJsaW5kIE1ldGhvZDwva2V5d29yZD48a2V5d29yZD5EcnVn
IEFkbWluaXN0cmF0aW9uIFNjaGVkdWxlPC9rZXl3b3JkPjxrZXl3b3JkPkRydWcgVGhlcmFweSwg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L2tleXdvcmQ+PGtleXdvcmQ+TWFsZTwva2V5d29yZD48a2V5d29yZD5NaWRkbGUgQWdlZDwva2V5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==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994427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17C7BCA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649D4D8C" w14:textId="47075E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1.04</w:t>
            </w:r>
          </w:p>
        </w:tc>
        <w:tc>
          <w:tcPr>
            <w:tcW w:w="620" w:type="dxa"/>
            <w:tcBorders>
              <w:top w:val="nil"/>
              <w:left w:val="nil"/>
              <w:bottom w:val="nil"/>
              <w:right w:val="nil"/>
            </w:tcBorders>
            <w:shd w:val="clear" w:color="auto" w:fill="auto"/>
            <w:noWrap/>
            <w:vAlign w:val="center"/>
            <w:hideMark/>
          </w:tcPr>
          <w:p w14:paraId="01B4EFD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751</w:t>
            </w:r>
          </w:p>
        </w:tc>
        <w:tc>
          <w:tcPr>
            <w:tcW w:w="900" w:type="dxa"/>
            <w:tcBorders>
              <w:top w:val="nil"/>
              <w:left w:val="nil"/>
              <w:bottom w:val="nil"/>
              <w:right w:val="nil"/>
            </w:tcBorders>
            <w:vAlign w:val="center"/>
          </w:tcPr>
          <w:p w14:paraId="12BCE7F2" w14:textId="2CACCA70"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1562E2BB" w14:textId="66FCFE8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781</w:t>
            </w:r>
          </w:p>
        </w:tc>
        <w:tc>
          <w:tcPr>
            <w:tcW w:w="900" w:type="dxa"/>
            <w:tcBorders>
              <w:top w:val="nil"/>
              <w:left w:val="nil"/>
              <w:bottom w:val="nil"/>
              <w:right w:val="nil"/>
            </w:tcBorders>
            <w:shd w:val="clear" w:color="auto" w:fill="auto"/>
            <w:noWrap/>
            <w:vAlign w:val="center"/>
            <w:hideMark/>
          </w:tcPr>
          <w:p w14:paraId="0DA0D391" w14:textId="34F7352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10.34</w:t>
            </w:r>
          </w:p>
        </w:tc>
        <w:tc>
          <w:tcPr>
            <w:tcW w:w="900" w:type="dxa"/>
            <w:tcBorders>
              <w:top w:val="nil"/>
              <w:left w:val="nil"/>
              <w:bottom w:val="nil"/>
              <w:right w:val="nil"/>
            </w:tcBorders>
            <w:shd w:val="clear" w:color="auto" w:fill="auto"/>
            <w:noWrap/>
            <w:vAlign w:val="center"/>
            <w:hideMark/>
          </w:tcPr>
          <w:p w14:paraId="6DE10B8F" w14:textId="4801FA4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3.40</w:t>
            </w:r>
          </w:p>
        </w:tc>
        <w:tc>
          <w:tcPr>
            <w:tcW w:w="700" w:type="dxa"/>
            <w:tcBorders>
              <w:top w:val="nil"/>
              <w:left w:val="nil"/>
              <w:bottom w:val="nil"/>
              <w:right w:val="nil"/>
            </w:tcBorders>
            <w:shd w:val="clear" w:color="auto" w:fill="auto"/>
            <w:noWrap/>
            <w:vAlign w:val="center"/>
            <w:hideMark/>
          </w:tcPr>
          <w:p w14:paraId="6D855B64" w14:textId="67BBDC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43.50</w:t>
            </w:r>
          </w:p>
        </w:tc>
        <w:tc>
          <w:tcPr>
            <w:tcW w:w="760" w:type="dxa"/>
            <w:tcBorders>
              <w:top w:val="nil"/>
              <w:left w:val="nil"/>
              <w:bottom w:val="nil"/>
              <w:right w:val="nil"/>
            </w:tcBorders>
            <w:shd w:val="clear" w:color="auto" w:fill="auto"/>
            <w:noWrap/>
            <w:vAlign w:val="center"/>
            <w:hideMark/>
          </w:tcPr>
          <w:p w14:paraId="301001A4" w14:textId="367235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51.15</w:t>
            </w:r>
          </w:p>
        </w:tc>
        <w:tc>
          <w:tcPr>
            <w:tcW w:w="1140" w:type="dxa"/>
            <w:tcBorders>
              <w:top w:val="nil"/>
              <w:left w:val="nil"/>
              <w:bottom w:val="nil"/>
              <w:right w:val="nil"/>
            </w:tcBorders>
            <w:shd w:val="clear" w:color="auto" w:fill="auto"/>
            <w:noWrap/>
            <w:vAlign w:val="center"/>
            <w:hideMark/>
          </w:tcPr>
          <w:p w14:paraId="711BC339" w14:textId="5CCDE32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3.76</w:t>
            </w:r>
          </w:p>
        </w:tc>
        <w:tc>
          <w:tcPr>
            <w:tcW w:w="701" w:type="dxa"/>
            <w:tcBorders>
              <w:top w:val="nil"/>
              <w:left w:val="nil"/>
              <w:bottom w:val="nil"/>
              <w:right w:val="nil"/>
            </w:tcBorders>
            <w:shd w:val="clear" w:color="auto" w:fill="auto"/>
            <w:noWrap/>
            <w:vAlign w:val="center"/>
            <w:hideMark/>
          </w:tcPr>
          <w:p w14:paraId="6B84C488" w14:textId="62FD762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210" w:type="dxa"/>
            <w:tcBorders>
              <w:top w:val="nil"/>
              <w:left w:val="nil"/>
              <w:bottom w:val="nil"/>
              <w:right w:val="nil"/>
            </w:tcBorders>
            <w:shd w:val="clear" w:color="auto" w:fill="auto"/>
            <w:noWrap/>
            <w:vAlign w:val="center"/>
            <w:hideMark/>
          </w:tcPr>
          <w:p w14:paraId="5F7473F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191AD90" w14:textId="74B4A06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4ABDBCE4" w14:textId="77777777" w:rsidTr="00C83844">
        <w:trPr>
          <w:trHeight w:val="320"/>
        </w:trPr>
        <w:tc>
          <w:tcPr>
            <w:tcW w:w="1640" w:type="dxa"/>
            <w:tcBorders>
              <w:top w:val="nil"/>
              <w:left w:val="nil"/>
              <w:bottom w:val="nil"/>
              <w:right w:val="nil"/>
            </w:tcBorders>
            <w:shd w:val="clear" w:color="auto" w:fill="auto"/>
            <w:noWrap/>
            <w:vAlign w:val="center"/>
            <w:hideMark/>
          </w:tcPr>
          <w:p w14:paraId="7B9E3062" w14:textId="30CB7F1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Henry (</w:t>
            </w:r>
            <w:proofErr w:type="gramStart"/>
            <w:r w:rsidRPr="00002719">
              <w:rPr>
                <w:rFonts w:ascii="Calibri" w:hAnsi="Calibri" w:cs="Calibri"/>
                <w:sz w:val="14"/>
                <w:szCs w:val="14"/>
              </w:rPr>
              <w:t>2013)-</w:t>
            </w:r>
            <w:proofErr w:type="gramEnd"/>
            <w:r w:rsidRPr="00002719">
              <w:rPr>
                <w:rFonts w:ascii="Calibri" w:hAnsi="Calibri" w:cs="Calibri"/>
                <w:sz w:val="14"/>
                <w:szCs w:val="14"/>
              </w:rPr>
              <w:t>2</w:t>
            </w:r>
            <w:r w:rsidR="00FD5D52" w:rsidRPr="00002719">
              <w:rPr>
                <w:rFonts w:ascii="Calibri" w:hAnsi="Calibri"/>
                <w:sz w:val="14"/>
                <w:szCs w:val="14"/>
              </w:rPr>
              <w:fldChar w:fldCharType="begin">
                <w:fldData xml:space="preserve">PEVuZE5vdGU+PENpdGU+PEF1dGhvcj5IZW5yeTwvQXV0aG9yPjxZZWFyPjIwMTQ8L1llYXI+PFJl
Y051bT4wPC9SZWNOdW0+PElEVGV4dD5FZmZpY2FjeSBhbmQgc2FmZXR5IG9mIGluaXRpYWwgY29t
YmluYXRpb24gdHJlYXRtZW50IHdpdGggc2l0YWdsaXB0aW4gYW5kIHBpb2dsaXRhem9uZS0tYSBm
YWN0b3JpYWwgc3R1ZHk8L0lEVGV4dD48RGlzcGxheVRleHQ+KDYxKTwvRGlzcGxheVRleHQ+PHJl
Y29yZD48ZGF0ZXM+PHB1Yi1kYXRlcz48ZGF0ZT5NYXI8L2RhdGU+PC9wdWItZGF0ZXM+PHllYXI+
MjAxNDwveWVhcj48L2RhdGVzPjxrZXl3b3Jkcz48a2V5d29yZD5BZG9sZXNjZW50PC9rZXl3b3Jk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eXdvcmQ+PGtleXdvcmQ+RG91YmxlLUJsaW5kIE1ldGhvZDwva2V5d29yZD48a2V5d29yZD5EcnVn
IEFkbWluaXN0cmF0aW9uIFNjaGVkdWxlPC9rZXl3b3JkPjxrZXl3b3JkPkRydWcgVGhlcmFweSwg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L2tleXdvcmQ+PGtleXdvcmQ+TWFsZTwva2V5d29yZD48a2V5d29yZD5NaWRkbGUgQWdlZDwva2V5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==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PEVuZE5vdGU+PENpdGU+PEF1dGhvcj5IZW5yeTwvQXV0aG9yPjxZZWFyPjIwMTQ8L1llYXI+PFJl
Y051bT4wPC9SZWNOdW0+PElEVGV4dD5FZmZpY2FjeSBhbmQgc2FmZXR5IG9mIGluaXRpYWwgY29t
YmluYXRpb24gdHJlYXRtZW50IHdpdGggc2l0YWdsaXB0aW4gYW5kIHBpb2dsaXRhem9uZS0tYSBm
YWN0b3JpYWwgc3R1ZHk8L0lEVGV4dD48RGlzcGxheVRleHQ+KDYxKTwvRGlzcGxheVRleHQ+PHJl
Y29yZD48ZGF0ZXM+PHB1Yi1kYXRlcz48ZGF0ZT5NYXI8L2RhdGU+PC9wdWItZGF0ZXM+PHllYXI+
MjAxNDwveWVhcj48L2RhdGVzPjxrZXl3b3Jkcz48a2V5d29yZD5BZG9sZXNjZW50PC9rZXl3b3Jk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eXdvcmQ+PGtleXdvcmQ+RG91YmxlLUJsaW5kIE1ldGhvZDwva2V5d29yZD48a2V5d29yZD5EcnVn
IEFkbWluaXN0cmF0aW9uIFNjaGVkdWxlPC9rZXl3b3JkPjxrZXl3b3JkPkRydWcgVGhlcmFweSwg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L2tleXdvcmQ+PGtleXdvcmQ+TWFsZTwva2V5d29yZD48a2V5d29yZD5NaWRkbGUgQWdlZDwva2V5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==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EB31AC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8175C2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DPP4i+TZD</w:t>
            </w:r>
          </w:p>
        </w:tc>
        <w:tc>
          <w:tcPr>
            <w:tcW w:w="880" w:type="dxa"/>
            <w:tcBorders>
              <w:top w:val="nil"/>
              <w:left w:val="nil"/>
              <w:bottom w:val="nil"/>
              <w:right w:val="nil"/>
            </w:tcBorders>
            <w:shd w:val="clear" w:color="auto" w:fill="auto"/>
            <w:noWrap/>
            <w:vAlign w:val="center"/>
            <w:hideMark/>
          </w:tcPr>
          <w:p w14:paraId="7337E504" w14:textId="173E333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1.04</w:t>
            </w:r>
          </w:p>
        </w:tc>
        <w:tc>
          <w:tcPr>
            <w:tcW w:w="620" w:type="dxa"/>
            <w:tcBorders>
              <w:top w:val="nil"/>
              <w:left w:val="nil"/>
              <w:bottom w:val="nil"/>
              <w:right w:val="nil"/>
            </w:tcBorders>
            <w:shd w:val="clear" w:color="auto" w:fill="auto"/>
            <w:noWrap/>
            <w:vAlign w:val="center"/>
            <w:hideMark/>
          </w:tcPr>
          <w:p w14:paraId="4259ACE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767</w:t>
            </w:r>
          </w:p>
        </w:tc>
        <w:tc>
          <w:tcPr>
            <w:tcW w:w="900" w:type="dxa"/>
            <w:tcBorders>
              <w:top w:val="nil"/>
              <w:left w:val="nil"/>
              <w:bottom w:val="nil"/>
              <w:right w:val="nil"/>
            </w:tcBorders>
            <w:vAlign w:val="center"/>
          </w:tcPr>
          <w:p w14:paraId="47493E0B" w14:textId="62120EBB" w:rsidR="00B853BF" w:rsidRPr="00002719" w:rsidRDefault="00B853BF" w:rsidP="00B853BF">
            <w:pPr>
              <w:jc w:val="center"/>
              <w:rPr>
                <w:rFonts w:ascii="Calibri" w:hAnsi="Calibri" w:cs="Calibri"/>
                <w:sz w:val="14"/>
                <w:szCs w:val="14"/>
              </w:rPr>
            </w:pPr>
            <w:r w:rsidRPr="00002719">
              <w:rPr>
                <w:rFonts w:ascii="Calibri" w:hAnsi="Calibri"/>
                <w:sz w:val="14"/>
                <w:szCs w:val="14"/>
              </w:rPr>
              <w:t>0.12%</w:t>
            </w:r>
          </w:p>
        </w:tc>
        <w:tc>
          <w:tcPr>
            <w:tcW w:w="900" w:type="dxa"/>
            <w:tcBorders>
              <w:top w:val="nil"/>
              <w:left w:val="nil"/>
              <w:bottom w:val="nil"/>
              <w:right w:val="nil"/>
            </w:tcBorders>
            <w:shd w:val="clear" w:color="auto" w:fill="auto"/>
            <w:noWrap/>
            <w:vAlign w:val="center"/>
            <w:hideMark/>
          </w:tcPr>
          <w:p w14:paraId="054B3433" w14:textId="741AE82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798</w:t>
            </w:r>
          </w:p>
        </w:tc>
        <w:tc>
          <w:tcPr>
            <w:tcW w:w="900" w:type="dxa"/>
            <w:tcBorders>
              <w:top w:val="nil"/>
              <w:left w:val="nil"/>
              <w:bottom w:val="nil"/>
              <w:right w:val="nil"/>
            </w:tcBorders>
            <w:shd w:val="clear" w:color="auto" w:fill="auto"/>
            <w:noWrap/>
            <w:vAlign w:val="center"/>
            <w:hideMark/>
          </w:tcPr>
          <w:p w14:paraId="311E3BEE" w14:textId="5280890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10.34</w:t>
            </w:r>
          </w:p>
        </w:tc>
        <w:tc>
          <w:tcPr>
            <w:tcW w:w="900" w:type="dxa"/>
            <w:tcBorders>
              <w:top w:val="nil"/>
              <w:left w:val="nil"/>
              <w:bottom w:val="nil"/>
              <w:right w:val="nil"/>
            </w:tcBorders>
            <w:shd w:val="clear" w:color="auto" w:fill="auto"/>
            <w:noWrap/>
            <w:vAlign w:val="center"/>
            <w:hideMark/>
          </w:tcPr>
          <w:p w14:paraId="6FEDE429" w14:textId="40260A5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6.62</w:t>
            </w:r>
          </w:p>
        </w:tc>
        <w:tc>
          <w:tcPr>
            <w:tcW w:w="700" w:type="dxa"/>
            <w:tcBorders>
              <w:top w:val="nil"/>
              <w:left w:val="nil"/>
              <w:bottom w:val="nil"/>
              <w:right w:val="nil"/>
            </w:tcBorders>
            <w:shd w:val="clear" w:color="auto" w:fill="auto"/>
            <w:noWrap/>
            <w:vAlign w:val="center"/>
            <w:hideMark/>
          </w:tcPr>
          <w:p w14:paraId="1456FCC5" w14:textId="24F58AB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43.50</w:t>
            </w:r>
          </w:p>
        </w:tc>
        <w:tc>
          <w:tcPr>
            <w:tcW w:w="760" w:type="dxa"/>
            <w:tcBorders>
              <w:top w:val="nil"/>
              <w:left w:val="nil"/>
              <w:bottom w:val="nil"/>
              <w:right w:val="nil"/>
            </w:tcBorders>
            <w:shd w:val="clear" w:color="auto" w:fill="auto"/>
            <w:noWrap/>
            <w:vAlign w:val="center"/>
            <w:hideMark/>
          </w:tcPr>
          <w:p w14:paraId="682BDF6A" w14:textId="08BD3EC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53.40</w:t>
            </w:r>
          </w:p>
        </w:tc>
        <w:tc>
          <w:tcPr>
            <w:tcW w:w="1140" w:type="dxa"/>
            <w:tcBorders>
              <w:top w:val="nil"/>
              <w:left w:val="nil"/>
              <w:bottom w:val="nil"/>
              <w:right w:val="nil"/>
            </w:tcBorders>
            <w:shd w:val="clear" w:color="auto" w:fill="auto"/>
            <w:noWrap/>
            <w:vAlign w:val="center"/>
            <w:hideMark/>
          </w:tcPr>
          <w:p w14:paraId="7626DB24" w14:textId="4F0A299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3.97</w:t>
            </w:r>
          </w:p>
        </w:tc>
        <w:tc>
          <w:tcPr>
            <w:tcW w:w="701" w:type="dxa"/>
            <w:tcBorders>
              <w:top w:val="nil"/>
              <w:left w:val="nil"/>
              <w:bottom w:val="nil"/>
              <w:right w:val="nil"/>
            </w:tcBorders>
            <w:shd w:val="clear" w:color="auto" w:fill="auto"/>
            <w:noWrap/>
            <w:vAlign w:val="center"/>
            <w:hideMark/>
          </w:tcPr>
          <w:p w14:paraId="05F7F444" w14:textId="0D58C72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210" w:type="dxa"/>
            <w:tcBorders>
              <w:top w:val="nil"/>
              <w:left w:val="nil"/>
              <w:bottom w:val="nil"/>
              <w:right w:val="nil"/>
            </w:tcBorders>
            <w:shd w:val="clear" w:color="auto" w:fill="auto"/>
            <w:noWrap/>
            <w:vAlign w:val="center"/>
            <w:hideMark/>
          </w:tcPr>
          <w:p w14:paraId="14629B7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5F1DD26" w14:textId="38FC63B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5D71508B" w14:textId="77777777" w:rsidTr="00C83844">
        <w:trPr>
          <w:trHeight w:val="320"/>
        </w:trPr>
        <w:tc>
          <w:tcPr>
            <w:tcW w:w="1640" w:type="dxa"/>
            <w:tcBorders>
              <w:top w:val="nil"/>
              <w:left w:val="nil"/>
              <w:bottom w:val="nil"/>
              <w:right w:val="nil"/>
            </w:tcBorders>
            <w:shd w:val="clear" w:color="auto" w:fill="auto"/>
            <w:noWrap/>
            <w:vAlign w:val="center"/>
            <w:hideMark/>
          </w:tcPr>
          <w:p w14:paraId="6C04589B" w14:textId="7F0D63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Henry (</w:t>
            </w:r>
            <w:proofErr w:type="gramStart"/>
            <w:r w:rsidRPr="00002719">
              <w:rPr>
                <w:rFonts w:ascii="Calibri" w:hAnsi="Calibri" w:cs="Calibri"/>
                <w:sz w:val="14"/>
                <w:szCs w:val="14"/>
              </w:rPr>
              <w:t>2013)-</w:t>
            </w:r>
            <w:proofErr w:type="gramEnd"/>
            <w:r w:rsidRPr="00002719">
              <w:rPr>
                <w:rFonts w:ascii="Calibri" w:hAnsi="Calibri" w:cs="Calibri"/>
                <w:sz w:val="14"/>
                <w:szCs w:val="14"/>
              </w:rPr>
              <w:t>3</w:t>
            </w:r>
            <w:r w:rsidR="00FD5D52" w:rsidRPr="00002719">
              <w:rPr>
                <w:rFonts w:ascii="Calibri" w:hAnsi="Calibri"/>
                <w:sz w:val="14"/>
                <w:szCs w:val="14"/>
              </w:rPr>
              <w:fldChar w:fldCharType="begin">
                <w:fldData xml:space="preserve">PEVuZE5vdGU+PENpdGU+PEF1dGhvcj5IZW5yeTwvQXV0aG9yPjxZZWFyPjIwMTQ8L1llYXI+PFJl
Y051bT4wPC9SZWNOdW0+PElEVGV4dD5FZmZpY2FjeSBhbmQgc2FmZXR5IG9mIGluaXRpYWwgY29t
YmluYXRpb24gdHJlYXRtZW50IHdpdGggc2l0YWdsaXB0aW4gYW5kIHBpb2dsaXRhem9uZS0tYSBm
YWN0b3JpYWwgc3R1ZHk8L0lEVGV4dD48RGlzcGxheVRleHQ+KDYxKTwvRGlzcGxheVRleHQ+PHJl
Y29yZD48ZGF0ZXM+PHB1Yi1kYXRlcz48ZGF0ZT5NYXI8L2RhdGU+PC9wdWItZGF0ZXM+PHllYXI+
MjAxNDwveWVhcj48L2RhdGVzPjxrZXl3b3Jkcz48a2V5d29yZD5BZG9sZXNjZW50PC9rZXl3b3Jk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eXdvcmQ+PGtleXdvcmQ+RG91YmxlLUJsaW5kIE1ldGhvZDwva2V5d29yZD48a2V5d29yZD5EcnVn
IEFkbWluaXN0cmF0aW9uIFNjaGVkdWxlPC9rZXl3b3JkPjxrZXl3b3JkPkRydWcgVGhlcmFweSwg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L2tleXdvcmQ+PGtleXdvcmQ+TWFsZTwva2V5d29yZD48a2V5d29yZD5NaWRkbGUgQWdlZDwva2V5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==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PEVuZE5vdGU+PENpdGU+PEF1dGhvcj5IZW5yeTwvQXV0aG9yPjxZZWFyPjIwMTQ8L1llYXI+PFJl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==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DC8341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DPP4i+TZD</w:t>
            </w:r>
          </w:p>
        </w:tc>
        <w:tc>
          <w:tcPr>
            <w:tcW w:w="1440" w:type="dxa"/>
            <w:tcBorders>
              <w:top w:val="nil"/>
              <w:left w:val="nil"/>
              <w:bottom w:val="nil"/>
              <w:right w:val="nil"/>
            </w:tcBorders>
            <w:shd w:val="clear" w:color="auto" w:fill="auto"/>
            <w:noWrap/>
            <w:vAlign w:val="center"/>
            <w:hideMark/>
          </w:tcPr>
          <w:p w14:paraId="0482FA8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2FD29C82" w14:textId="5414349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1.04</w:t>
            </w:r>
          </w:p>
        </w:tc>
        <w:tc>
          <w:tcPr>
            <w:tcW w:w="620" w:type="dxa"/>
            <w:tcBorders>
              <w:top w:val="nil"/>
              <w:left w:val="nil"/>
              <w:bottom w:val="nil"/>
              <w:right w:val="nil"/>
            </w:tcBorders>
            <w:shd w:val="clear" w:color="auto" w:fill="auto"/>
            <w:noWrap/>
            <w:vAlign w:val="center"/>
            <w:hideMark/>
          </w:tcPr>
          <w:p w14:paraId="3DCB044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1146</w:t>
            </w:r>
          </w:p>
        </w:tc>
        <w:tc>
          <w:tcPr>
            <w:tcW w:w="900" w:type="dxa"/>
            <w:tcBorders>
              <w:top w:val="nil"/>
              <w:left w:val="nil"/>
              <w:bottom w:val="nil"/>
              <w:right w:val="nil"/>
            </w:tcBorders>
            <w:vAlign w:val="center"/>
          </w:tcPr>
          <w:p w14:paraId="61F4C709" w14:textId="085BCA0A" w:rsidR="00B853BF" w:rsidRPr="00002719" w:rsidRDefault="00B853BF" w:rsidP="00B853BF">
            <w:pPr>
              <w:jc w:val="center"/>
              <w:rPr>
                <w:rFonts w:ascii="Calibri" w:hAnsi="Calibri" w:cs="Calibri"/>
                <w:sz w:val="14"/>
                <w:szCs w:val="14"/>
              </w:rPr>
            </w:pPr>
            <w:r w:rsidRPr="00002719">
              <w:rPr>
                <w:rFonts w:ascii="Calibri" w:hAnsi="Calibri"/>
                <w:sz w:val="14"/>
                <w:szCs w:val="14"/>
              </w:rPr>
              <w:t>0.17%</w:t>
            </w:r>
          </w:p>
        </w:tc>
        <w:tc>
          <w:tcPr>
            <w:tcW w:w="900" w:type="dxa"/>
            <w:tcBorders>
              <w:top w:val="nil"/>
              <w:left w:val="nil"/>
              <w:bottom w:val="nil"/>
              <w:right w:val="nil"/>
            </w:tcBorders>
            <w:shd w:val="clear" w:color="auto" w:fill="auto"/>
            <w:noWrap/>
            <w:vAlign w:val="center"/>
            <w:hideMark/>
          </w:tcPr>
          <w:p w14:paraId="3070554A" w14:textId="5FDDFB0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1192</w:t>
            </w:r>
          </w:p>
        </w:tc>
        <w:tc>
          <w:tcPr>
            <w:tcW w:w="900" w:type="dxa"/>
            <w:tcBorders>
              <w:top w:val="nil"/>
              <w:left w:val="nil"/>
              <w:bottom w:val="nil"/>
              <w:right w:val="nil"/>
            </w:tcBorders>
            <w:shd w:val="clear" w:color="auto" w:fill="auto"/>
            <w:noWrap/>
            <w:vAlign w:val="center"/>
            <w:hideMark/>
          </w:tcPr>
          <w:p w14:paraId="6084B985" w14:textId="130AFB5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6.62</w:t>
            </w:r>
          </w:p>
        </w:tc>
        <w:tc>
          <w:tcPr>
            <w:tcW w:w="900" w:type="dxa"/>
            <w:tcBorders>
              <w:top w:val="nil"/>
              <w:left w:val="nil"/>
              <w:bottom w:val="nil"/>
              <w:right w:val="nil"/>
            </w:tcBorders>
            <w:shd w:val="clear" w:color="auto" w:fill="auto"/>
            <w:noWrap/>
            <w:vAlign w:val="center"/>
            <w:hideMark/>
          </w:tcPr>
          <w:p w14:paraId="5ECE01A6" w14:textId="28CD81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3.40</w:t>
            </w:r>
          </w:p>
        </w:tc>
        <w:tc>
          <w:tcPr>
            <w:tcW w:w="700" w:type="dxa"/>
            <w:tcBorders>
              <w:top w:val="nil"/>
              <w:left w:val="nil"/>
              <w:bottom w:val="nil"/>
              <w:right w:val="nil"/>
            </w:tcBorders>
            <w:shd w:val="clear" w:color="auto" w:fill="auto"/>
            <w:noWrap/>
            <w:vAlign w:val="center"/>
            <w:hideMark/>
          </w:tcPr>
          <w:p w14:paraId="20223172" w14:textId="51A7163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43.50</w:t>
            </w:r>
          </w:p>
        </w:tc>
        <w:tc>
          <w:tcPr>
            <w:tcW w:w="760" w:type="dxa"/>
            <w:tcBorders>
              <w:top w:val="nil"/>
              <w:left w:val="nil"/>
              <w:bottom w:val="nil"/>
              <w:right w:val="nil"/>
            </w:tcBorders>
            <w:shd w:val="clear" w:color="auto" w:fill="auto"/>
            <w:noWrap/>
            <w:vAlign w:val="center"/>
            <w:hideMark/>
          </w:tcPr>
          <w:p w14:paraId="5ACFAAB8" w14:textId="6762841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51.15</w:t>
            </w:r>
          </w:p>
        </w:tc>
        <w:tc>
          <w:tcPr>
            <w:tcW w:w="1140" w:type="dxa"/>
            <w:tcBorders>
              <w:top w:val="nil"/>
              <w:left w:val="nil"/>
              <w:bottom w:val="nil"/>
              <w:right w:val="nil"/>
            </w:tcBorders>
            <w:shd w:val="clear" w:color="auto" w:fill="auto"/>
            <w:noWrap/>
            <w:vAlign w:val="center"/>
            <w:hideMark/>
          </w:tcPr>
          <w:p w14:paraId="6BD5398C" w14:textId="3498C8A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3.76</w:t>
            </w:r>
          </w:p>
        </w:tc>
        <w:tc>
          <w:tcPr>
            <w:tcW w:w="701" w:type="dxa"/>
            <w:tcBorders>
              <w:top w:val="nil"/>
              <w:left w:val="nil"/>
              <w:bottom w:val="nil"/>
              <w:right w:val="nil"/>
            </w:tcBorders>
            <w:shd w:val="clear" w:color="auto" w:fill="auto"/>
            <w:noWrap/>
            <w:vAlign w:val="center"/>
            <w:hideMark/>
          </w:tcPr>
          <w:p w14:paraId="19206180" w14:textId="4058EF3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210" w:type="dxa"/>
            <w:tcBorders>
              <w:top w:val="nil"/>
              <w:left w:val="nil"/>
              <w:bottom w:val="nil"/>
              <w:right w:val="nil"/>
            </w:tcBorders>
            <w:shd w:val="clear" w:color="auto" w:fill="auto"/>
            <w:noWrap/>
            <w:vAlign w:val="center"/>
            <w:hideMark/>
          </w:tcPr>
          <w:p w14:paraId="0A492A5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3EB1AD6" w14:textId="722A00A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70E7C06B" w14:textId="77777777" w:rsidTr="00C83844">
        <w:trPr>
          <w:trHeight w:val="320"/>
        </w:trPr>
        <w:tc>
          <w:tcPr>
            <w:tcW w:w="1640" w:type="dxa"/>
            <w:tcBorders>
              <w:top w:val="nil"/>
              <w:left w:val="nil"/>
              <w:bottom w:val="nil"/>
              <w:right w:val="nil"/>
            </w:tcBorders>
            <w:shd w:val="clear" w:color="auto" w:fill="auto"/>
            <w:noWrap/>
            <w:vAlign w:val="center"/>
            <w:hideMark/>
          </w:tcPr>
          <w:p w14:paraId="5F2BC54D" w14:textId="19D3E78F"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Hollander</w:t>
            </w:r>
            <w:proofErr w:type="spellEnd"/>
            <w:r w:rsidRPr="00002719">
              <w:rPr>
                <w:rFonts w:ascii="Calibri" w:hAnsi="Calibri" w:cs="Calibri"/>
                <w:sz w:val="14"/>
                <w:szCs w:val="14"/>
              </w:rPr>
              <w:t xml:space="preserve"> (2011)</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PEVuZE5vdGU+PENpdGU+PEF1dGhvcj5Ib2xsYW5kZXI8L0F1dGhvcj48WWVhcj4yMDExPC9ZZWFy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PEVuZE5vdGU+PENpdGU+PEF1dGhvcj5Ib2xsYW5kZXI8L0F1dGhvcj48WWVhcj4yMDExPC9ZZWFy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D3D0EE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1A70F43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7A564622" w14:textId="61EDF96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5ACD8A3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565</w:t>
            </w:r>
          </w:p>
        </w:tc>
        <w:tc>
          <w:tcPr>
            <w:tcW w:w="900" w:type="dxa"/>
            <w:tcBorders>
              <w:top w:val="nil"/>
              <w:left w:val="nil"/>
              <w:bottom w:val="nil"/>
              <w:right w:val="nil"/>
            </w:tcBorders>
            <w:vAlign w:val="center"/>
          </w:tcPr>
          <w:p w14:paraId="26876B95" w14:textId="0505C2F3"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1A3CA0EC" w14:textId="06848FA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791</w:t>
            </w:r>
          </w:p>
        </w:tc>
        <w:tc>
          <w:tcPr>
            <w:tcW w:w="900" w:type="dxa"/>
            <w:tcBorders>
              <w:top w:val="nil"/>
              <w:left w:val="nil"/>
              <w:bottom w:val="nil"/>
              <w:right w:val="nil"/>
            </w:tcBorders>
            <w:shd w:val="clear" w:color="auto" w:fill="auto"/>
            <w:noWrap/>
            <w:vAlign w:val="center"/>
            <w:hideMark/>
          </w:tcPr>
          <w:p w14:paraId="22F64D03" w14:textId="38C3651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9.37</w:t>
            </w:r>
          </w:p>
        </w:tc>
        <w:tc>
          <w:tcPr>
            <w:tcW w:w="900" w:type="dxa"/>
            <w:tcBorders>
              <w:top w:val="nil"/>
              <w:left w:val="nil"/>
              <w:bottom w:val="nil"/>
              <w:right w:val="nil"/>
            </w:tcBorders>
            <w:shd w:val="clear" w:color="auto" w:fill="auto"/>
            <w:noWrap/>
            <w:vAlign w:val="center"/>
            <w:hideMark/>
          </w:tcPr>
          <w:p w14:paraId="5DF5264F" w14:textId="2D6278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3.88</w:t>
            </w:r>
          </w:p>
        </w:tc>
        <w:tc>
          <w:tcPr>
            <w:tcW w:w="700" w:type="dxa"/>
            <w:tcBorders>
              <w:top w:val="nil"/>
              <w:left w:val="nil"/>
              <w:bottom w:val="nil"/>
              <w:right w:val="nil"/>
            </w:tcBorders>
            <w:shd w:val="clear" w:color="auto" w:fill="auto"/>
            <w:noWrap/>
            <w:vAlign w:val="center"/>
            <w:hideMark/>
          </w:tcPr>
          <w:p w14:paraId="20CB83B6" w14:textId="456019E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53.80</w:t>
            </w:r>
          </w:p>
        </w:tc>
        <w:tc>
          <w:tcPr>
            <w:tcW w:w="760" w:type="dxa"/>
            <w:tcBorders>
              <w:top w:val="nil"/>
              <w:left w:val="nil"/>
              <w:bottom w:val="nil"/>
              <w:right w:val="nil"/>
            </w:tcBorders>
            <w:shd w:val="clear" w:color="auto" w:fill="auto"/>
            <w:noWrap/>
            <w:vAlign w:val="center"/>
            <w:hideMark/>
          </w:tcPr>
          <w:p w14:paraId="3A889CE2" w14:textId="7296DA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54.00</w:t>
            </w:r>
          </w:p>
        </w:tc>
        <w:tc>
          <w:tcPr>
            <w:tcW w:w="1140" w:type="dxa"/>
            <w:tcBorders>
              <w:top w:val="nil"/>
              <w:left w:val="nil"/>
              <w:bottom w:val="nil"/>
              <w:right w:val="nil"/>
            </w:tcBorders>
            <w:shd w:val="clear" w:color="auto" w:fill="auto"/>
            <w:noWrap/>
            <w:vAlign w:val="center"/>
            <w:hideMark/>
          </w:tcPr>
          <w:p w14:paraId="25F753AF" w14:textId="21E066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5.10</w:t>
            </w:r>
          </w:p>
        </w:tc>
        <w:tc>
          <w:tcPr>
            <w:tcW w:w="701" w:type="dxa"/>
            <w:tcBorders>
              <w:top w:val="nil"/>
              <w:left w:val="nil"/>
              <w:bottom w:val="nil"/>
              <w:right w:val="nil"/>
            </w:tcBorders>
            <w:shd w:val="clear" w:color="auto" w:fill="auto"/>
            <w:noWrap/>
            <w:vAlign w:val="center"/>
            <w:hideMark/>
          </w:tcPr>
          <w:p w14:paraId="15FA2FD3" w14:textId="529BFF4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3A097B4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8CC4E62" w14:textId="2838CDF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6B8A60ED" w14:textId="77777777" w:rsidTr="00C83844">
        <w:trPr>
          <w:trHeight w:val="320"/>
        </w:trPr>
        <w:tc>
          <w:tcPr>
            <w:tcW w:w="1640" w:type="dxa"/>
            <w:tcBorders>
              <w:top w:val="nil"/>
              <w:left w:val="nil"/>
              <w:bottom w:val="nil"/>
              <w:right w:val="nil"/>
            </w:tcBorders>
            <w:shd w:val="clear" w:color="auto" w:fill="auto"/>
            <w:noWrap/>
            <w:vAlign w:val="center"/>
            <w:hideMark/>
          </w:tcPr>
          <w:p w14:paraId="05CDB944" w14:textId="66E3233A"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Hollander</w:t>
            </w:r>
            <w:proofErr w:type="spellEnd"/>
            <w:r w:rsidRPr="00002719">
              <w:rPr>
                <w:rFonts w:ascii="Calibri" w:hAnsi="Calibri" w:cs="Calibri"/>
                <w:sz w:val="14"/>
                <w:szCs w:val="14"/>
              </w:rPr>
              <w:t xml:space="preserve"> (2019)</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PEVuZE5vdGU+PENpdGU+PEF1dGhvcj5Ib2xsYW5kZXI8L0F1dGhvcj48WWVhcj4yMDE5PC9ZZWFy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PEVuZE5vdGU+PENpdGU+PEF1dGhvcj5Ib2xsYW5kZXI8L0F1dGhvcj48WWVhcj4yMDE5PC9ZZWFy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0492AD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1FE2CDC"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1F0BE631" w14:textId="5E07E2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268A995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1305</w:t>
            </w:r>
          </w:p>
        </w:tc>
        <w:tc>
          <w:tcPr>
            <w:tcW w:w="900" w:type="dxa"/>
            <w:tcBorders>
              <w:top w:val="nil"/>
              <w:left w:val="nil"/>
              <w:bottom w:val="nil"/>
              <w:right w:val="nil"/>
            </w:tcBorders>
            <w:vAlign w:val="center"/>
          </w:tcPr>
          <w:p w14:paraId="3E1EE198" w14:textId="3B75753F" w:rsidR="00B853BF" w:rsidRPr="00002719" w:rsidRDefault="00B853BF" w:rsidP="00B853BF">
            <w:pPr>
              <w:jc w:val="center"/>
              <w:rPr>
                <w:rFonts w:ascii="Calibri" w:hAnsi="Calibri" w:cs="Calibri"/>
                <w:sz w:val="14"/>
                <w:szCs w:val="14"/>
              </w:rPr>
            </w:pPr>
            <w:r w:rsidRPr="00002719">
              <w:rPr>
                <w:rFonts w:ascii="Calibri" w:hAnsi="Calibri"/>
                <w:sz w:val="14"/>
                <w:szCs w:val="14"/>
              </w:rPr>
              <w:t>0.38%</w:t>
            </w:r>
          </w:p>
        </w:tc>
        <w:tc>
          <w:tcPr>
            <w:tcW w:w="900" w:type="dxa"/>
            <w:tcBorders>
              <w:top w:val="nil"/>
              <w:left w:val="nil"/>
              <w:bottom w:val="nil"/>
              <w:right w:val="nil"/>
            </w:tcBorders>
            <w:shd w:val="clear" w:color="auto" w:fill="auto"/>
            <w:noWrap/>
            <w:vAlign w:val="center"/>
            <w:hideMark/>
          </w:tcPr>
          <w:p w14:paraId="2E29EA56" w14:textId="3437074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2610</w:t>
            </w:r>
          </w:p>
        </w:tc>
        <w:tc>
          <w:tcPr>
            <w:tcW w:w="900" w:type="dxa"/>
            <w:tcBorders>
              <w:top w:val="nil"/>
              <w:left w:val="nil"/>
              <w:bottom w:val="nil"/>
              <w:right w:val="nil"/>
            </w:tcBorders>
            <w:shd w:val="clear" w:color="auto" w:fill="auto"/>
            <w:noWrap/>
            <w:vAlign w:val="center"/>
            <w:hideMark/>
          </w:tcPr>
          <w:p w14:paraId="190FBA83" w14:textId="7100057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9.77</w:t>
            </w:r>
          </w:p>
        </w:tc>
        <w:tc>
          <w:tcPr>
            <w:tcW w:w="900" w:type="dxa"/>
            <w:tcBorders>
              <w:top w:val="nil"/>
              <w:left w:val="nil"/>
              <w:bottom w:val="nil"/>
              <w:right w:val="nil"/>
            </w:tcBorders>
            <w:shd w:val="clear" w:color="auto" w:fill="auto"/>
            <w:noWrap/>
            <w:vAlign w:val="center"/>
            <w:hideMark/>
          </w:tcPr>
          <w:p w14:paraId="0B730231" w14:textId="6760250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5.75</w:t>
            </w:r>
          </w:p>
        </w:tc>
        <w:tc>
          <w:tcPr>
            <w:tcW w:w="700" w:type="dxa"/>
            <w:tcBorders>
              <w:top w:val="nil"/>
              <w:left w:val="nil"/>
              <w:bottom w:val="nil"/>
              <w:right w:val="nil"/>
            </w:tcBorders>
            <w:shd w:val="clear" w:color="auto" w:fill="auto"/>
            <w:noWrap/>
            <w:vAlign w:val="center"/>
            <w:hideMark/>
          </w:tcPr>
          <w:p w14:paraId="5627DA08" w14:textId="6797B56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48.50</w:t>
            </w:r>
          </w:p>
        </w:tc>
        <w:tc>
          <w:tcPr>
            <w:tcW w:w="760" w:type="dxa"/>
            <w:tcBorders>
              <w:top w:val="nil"/>
              <w:left w:val="nil"/>
              <w:bottom w:val="nil"/>
              <w:right w:val="nil"/>
            </w:tcBorders>
            <w:shd w:val="clear" w:color="auto" w:fill="auto"/>
            <w:noWrap/>
            <w:vAlign w:val="center"/>
            <w:hideMark/>
          </w:tcPr>
          <w:p w14:paraId="51E442A4" w14:textId="3803398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57.90</w:t>
            </w:r>
          </w:p>
        </w:tc>
        <w:tc>
          <w:tcPr>
            <w:tcW w:w="1140" w:type="dxa"/>
            <w:tcBorders>
              <w:top w:val="nil"/>
              <w:left w:val="nil"/>
              <w:bottom w:val="nil"/>
              <w:right w:val="nil"/>
            </w:tcBorders>
            <w:shd w:val="clear" w:color="auto" w:fill="auto"/>
            <w:noWrap/>
            <w:vAlign w:val="center"/>
            <w:hideMark/>
          </w:tcPr>
          <w:p w14:paraId="3CDD7056" w14:textId="2EAB50E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701" w:type="dxa"/>
            <w:tcBorders>
              <w:top w:val="nil"/>
              <w:left w:val="nil"/>
              <w:bottom w:val="nil"/>
              <w:right w:val="nil"/>
            </w:tcBorders>
            <w:shd w:val="clear" w:color="auto" w:fill="auto"/>
            <w:noWrap/>
            <w:vAlign w:val="center"/>
            <w:hideMark/>
          </w:tcPr>
          <w:p w14:paraId="1794F7E1" w14:textId="3D9C83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7.80</w:t>
            </w:r>
          </w:p>
        </w:tc>
        <w:tc>
          <w:tcPr>
            <w:tcW w:w="210" w:type="dxa"/>
            <w:tcBorders>
              <w:top w:val="nil"/>
              <w:left w:val="nil"/>
              <w:bottom w:val="nil"/>
              <w:right w:val="nil"/>
            </w:tcBorders>
            <w:shd w:val="clear" w:color="auto" w:fill="auto"/>
            <w:noWrap/>
            <w:vAlign w:val="center"/>
            <w:hideMark/>
          </w:tcPr>
          <w:p w14:paraId="48F620D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555E6F7" w14:textId="35B3C0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0.60</w:t>
            </w:r>
          </w:p>
        </w:tc>
      </w:tr>
      <w:tr w:rsidR="00B853BF" w:rsidRPr="00002719" w14:paraId="524B11A6" w14:textId="77777777" w:rsidTr="00C83844">
        <w:trPr>
          <w:trHeight w:val="320"/>
        </w:trPr>
        <w:tc>
          <w:tcPr>
            <w:tcW w:w="1640" w:type="dxa"/>
            <w:tcBorders>
              <w:top w:val="nil"/>
              <w:left w:val="nil"/>
              <w:bottom w:val="nil"/>
              <w:right w:val="nil"/>
            </w:tcBorders>
            <w:shd w:val="clear" w:color="auto" w:fill="auto"/>
            <w:noWrap/>
            <w:vAlign w:val="center"/>
            <w:hideMark/>
          </w:tcPr>
          <w:p w14:paraId="36B56413" w14:textId="195BEF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Hong (2013)</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PEVuZE5vdGU+PENpdGU+PEF1dGhvcj5Ib25nPC9BdXRob3I+PFllYXI+MjAxMzwvWWVhcj48UmVj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PEVuZE5vdGU+PENpdGU+PEF1dGhvcj5Ib25nPC9BdXRob3I+PFllYXI+MjAxMzwvWWVhcj48UmVj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7CD1008"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1440" w:type="dxa"/>
            <w:tcBorders>
              <w:top w:val="nil"/>
              <w:left w:val="nil"/>
              <w:bottom w:val="nil"/>
              <w:right w:val="nil"/>
            </w:tcBorders>
            <w:shd w:val="clear" w:color="auto" w:fill="auto"/>
            <w:noWrap/>
            <w:vAlign w:val="center"/>
            <w:hideMark/>
          </w:tcPr>
          <w:p w14:paraId="40ECE8A9"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5BA6687F" w14:textId="2B98703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3.00</w:t>
            </w:r>
          </w:p>
        </w:tc>
        <w:tc>
          <w:tcPr>
            <w:tcW w:w="620" w:type="dxa"/>
            <w:tcBorders>
              <w:top w:val="nil"/>
              <w:left w:val="nil"/>
              <w:bottom w:val="nil"/>
              <w:right w:val="nil"/>
            </w:tcBorders>
            <w:shd w:val="clear" w:color="auto" w:fill="auto"/>
            <w:noWrap/>
            <w:vAlign w:val="center"/>
            <w:hideMark/>
          </w:tcPr>
          <w:p w14:paraId="1A03A67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304</w:t>
            </w:r>
          </w:p>
        </w:tc>
        <w:tc>
          <w:tcPr>
            <w:tcW w:w="900" w:type="dxa"/>
            <w:tcBorders>
              <w:top w:val="nil"/>
              <w:left w:val="nil"/>
              <w:bottom w:val="nil"/>
              <w:right w:val="nil"/>
            </w:tcBorders>
            <w:vAlign w:val="center"/>
          </w:tcPr>
          <w:p w14:paraId="33226D09" w14:textId="7CCA2CB0"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19159393" w14:textId="41C163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912</w:t>
            </w:r>
          </w:p>
        </w:tc>
        <w:tc>
          <w:tcPr>
            <w:tcW w:w="900" w:type="dxa"/>
            <w:tcBorders>
              <w:top w:val="nil"/>
              <w:left w:val="nil"/>
              <w:bottom w:val="nil"/>
              <w:right w:val="nil"/>
            </w:tcBorders>
            <w:shd w:val="clear" w:color="auto" w:fill="auto"/>
            <w:noWrap/>
            <w:vAlign w:val="center"/>
            <w:hideMark/>
          </w:tcPr>
          <w:p w14:paraId="6BCB234D" w14:textId="622EDE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72.07</w:t>
            </w:r>
          </w:p>
        </w:tc>
        <w:tc>
          <w:tcPr>
            <w:tcW w:w="900" w:type="dxa"/>
            <w:tcBorders>
              <w:top w:val="nil"/>
              <w:left w:val="nil"/>
              <w:bottom w:val="nil"/>
              <w:right w:val="nil"/>
            </w:tcBorders>
            <w:shd w:val="clear" w:color="auto" w:fill="auto"/>
            <w:noWrap/>
            <w:vAlign w:val="center"/>
            <w:hideMark/>
          </w:tcPr>
          <w:p w14:paraId="6B1623F3" w14:textId="18B6D82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49.15</w:t>
            </w:r>
          </w:p>
        </w:tc>
        <w:tc>
          <w:tcPr>
            <w:tcW w:w="700" w:type="dxa"/>
            <w:tcBorders>
              <w:top w:val="nil"/>
              <w:left w:val="nil"/>
              <w:bottom w:val="nil"/>
              <w:right w:val="nil"/>
            </w:tcBorders>
            <w:shd w:val="clear" w:color="auto" w:fill="auto"/>
            <w:noWrap/>
            <w:vAlign w:val="center"/>
            <w:hideMark/>
          </w:tcPr>
          <w:p w14:paraId="4B6E1F88" w14:textId="3D49B11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21.80</w:t>
            </w:r>
          </w:p>
        </w:tc>
        <w:tc>
          <w:tcPr>
            <w:tcW w:w="760" w:type="dxa"/>
            <w:tcBorders>
              <w:top w:val="nil"/>
              <w:left w:val="nil"/>
              <w:bottom w:val="nil"/>
              <w:right w:val="nil"/>
            </w:tcBorders>
            <w:shd w:val="clear" w:color="auto" w:fill="auto"/>
            <w:noWrap/>
            <w:vAlign w:val="center"/>
            <w:hideMark/>
          </w:tcPr>
          <w:p w14:paraId="5ABC80CB" w14:textId="7C6D1F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62.80</w:t>
            </w:r>
          </w:p>
        </w:tc>
        <w:tc>
          <w:tcPr>
            <w:tcW w:w="1140" w:type="dxa"/>
            <w:tcBorders>
              <w:top w:val="nil"/>
              <w:left w:val="nil"/>
              <w:bottom w:val="nil"/>
              <w:right w:val="nil"/>
            </w:tcBorders>
            <w:shd w:val="clear" w:color="auto" w:fill="auto"/>
            <w:noWrap/>
            <w:vAlign w:val="center"/>
            <w:hideMark/>
          </w:tcPr>
          <w:p w14:paraId="0CA5C42A" w14:textId="5FD83B4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5.60</w:t>
            </w:r>
          </w:p>
        </w:tc>
        <w:tc>
          <w:tcPr>
            <w:tcW w:w="701" w:type="dxa"/>
            <w:tcBorders>
              <w:top w:val="nil"/>
              <w:left w:val="nil"/>
              <w:bottom w:val="nil"/>
              <w:right w:val="nil"/>
            </w:tcBorders>
            <w:shd w:val="clear" w:color="auto" w:fill="auto"/>
            <w:noWrap/>
            <w:vAlign w:val="center"/>
            <w:hideMark/>
          </w:tcPr>
          <w:p w14:paraId="508C91B9" w14:textId="0BB632E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210" w:type="dxa"/>
            <w:tcBorders>
              <w:top w:val="nil"/>
              <w:left w:val="nil"/>
              <w:bottom w:val="nil"/>
              <w:right w:val="nil"/>
            </w:tcBorders>
            <w:shd w:val="clear" w:color="auto" w:fill="auto"/>
            <w:noWrap/>
            <w:vAlign w:val="center"/>
            <w:hideMark/>
          </w:tcPr>
          <w:p w14:paraId="3BBF53A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35F9FC26" w14:textId="1280BFA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1.70</w:t>
            </w:r>
          </w:p>
        </w:tc>
      </w:tr>
      <w:tr w:rsidR="00B853BF" w:rsidRPr="00002719" w14:paraId="739F370E" w14:textId="77777777" w:rsidTr="00C83844">
        <w:trPr>
          <w:trHeight w:val="320"/>
        </w:trPr>
        <w:tc>
          <w:tcPr>
            <w:tcW w:w="1640" w:type="dxa"/>
            <w:tcBorders>
              <w:top w:val="nil"/>
              <w:left w:val="nil"/>
              <w:bottom w:val="nil"/>
              <w:right w:val="nil"/>
            </w:tcBorders>
            <w:shd w:val="clear" w:color="auto" w:fill="auto"/>
            <w:noWrap/>
            <w:vAlign w:val="center"/>
            <w:hideMark/>
          </w:tcPr>
          <w:p w14:paraId="24F0F0F6" w14:textId="7970EAF3"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IDegLira</w:t>
            </w:r>
            <w:proofErr w:type="spellEnd"/>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&lt;EndNote&gt;&lt;Cite&gt;&lt;Author&gt;Buse&lt;/Author&gt;&lt;Year&gt;2014&lt;/Year&gt;&lt;RecNum&gt;0&lt;/RecNum&gt;&lt;IDText&gt;Contribution of liraglutide in the fixed-ratio combination of insulin degludec and liraglutide (IDegLira)&lt;/IDText&gt;&lt;DisplayText&gt;(65)&lt;/DisplayText&gt;&lt;record&gt;&lt;dates&gt;&lt;pub-dates&gt;&lt;date&gt;Nov&lt;/date&gt;&lt;/pub-dates&gt;&lt;year&gt;2014&lt;/year&gt;&lt;/dates&gt;&lt;keywords&gt;&lt;keyword&gt;Aged&lt;/keyword&gt;&lt;keyword&gt;Blood Glucose&lt;/keyword&gt;&lt;keyword&gt;Diabetes Mellitus, Type 2&lt;/keyword&gt;&lt;keyword&gt;Double-Blind Method&lt;/keyword&gt;&lt;keyword&gt;Drug Combinations&lt;/keyword&gt;&lt;keyword&gt;Drug Therapy, Combination&lt;/keyword&gt;&lt;keyword&gt;Female&lt;/keyword&gt;&lt;keyword&gt;Glucagon-Like Peptide 1&lt;/keyword&gt;&lt;keyword&gt;Humans&lt;/keyword&gt;&lt;keyword&gt;Hypoglycemia&lt;/keyword&gt;&lt;keyword&gt;Hypoglycemic Agents&lt;/keyword&gt;&lt;keyword&gt;Insulin, Long-Acting&lt;/keyword&gt;&lt;keyword&gt;Liraglutide&lt;/keyword&gt;&lt;keyword&gt;Male&lt;/keyword&gt;&lt;keyword&gt;Metformin&lt;/keyword&gt;&lt;keyword&gt;Middle Aged&lt;/keyword&gt;&lt;keyword&gt;Sulfonylurea Compounds&lt;/keyword&gt;&lt;keyword&gt;Treatment Outcome&lt;/keyword&gt;&lt;keyword&gt;Weight Loss&lt;/keyword&gt;&lt;/keywords&gt;&lt;urls&gt;&lt;related-urls&gt;&lt;url&gt;https://www.ncbi.nlm.nih.gov/pubmed/25114296&lt;/url&gt;&lt;/related-urls&gt;&lt;/urls&gt;&lt;isbn&gt;1935-5548&lt;/isbn&gt;&lt;titles&gt;&lt;title&gt;Contribution of liraglutide in the fixed-ratio combination of insulin degludec and liraglutide (IDegLira)&lt;/title&gt;&lt;secondary-title&gt;Diabetes Care&lt;/secondary-title&gt;&lt;/titles&gt;&lt;pages&gt;2926-33&lt;/pages&gt;&lt;number&gt;11&lt;/number&gt;&lt;contributors&gt;&lt;authors&gt;&lt;author&gt;Buse, J. B.&lt;/author&gt;&lt;author&gt;Vilsbøll, T.&lt;/author&gt;&lt;author&gt;Thurman, J.&lt;/author&gt;&lt;author&gt;Blevins, T. C.&lt;/author&gt;&lt;author&gt;Langbakke, I. H.&lt;/author&gt;&lt;author&gt;Bøttcher, S. G.&lt;/author&gt;&lt;author&gt;Rodbard, H. W.&lt;/author&gt;&lt;author&gt;NN9068-3912 (DUAL-II) Trial Investigators&lt;/author&gt;&lt;/authors&gt;&lt;/contributors&gt;&lt;edition&gt;2014/08/11&lt;/edition&gt;&lt;language&gt;eng&lt;/language&gt;&lt;added-date format="utc"&gt;1612796851&lt;/added-date&gt;&lt;ref-type name="Journal Article"&gt;17&lt;/ref-type&gt;&lt;rec-number&gt;383&lt;/rec-number&gt;&lt;last-updated-date format="utc"&gt;1612796851&lt;/last-updated-date&gt;&lt;accession-num&gt;25114296&lt;/accession-num&gt;&lt;electronic-resource-num&gt;10.2337/dc14-0785&lt;/electronic-resource-num&gt;&lt;volume&gt;37&lt;/volume&gt;&lt;/record&gt;&lt;/Cite&gt;&lt;/EndNote&gt;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(65)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A58D72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GLP1A+Insulin</w:t>
            </w:r>
          </w:p>
        </w:tc>
        <w:tc>
          <w:tcPr>
            <w:tcW w:w="1440" w:type="dxa"/>
            <w:tcBorders>
              <w:top w:val="nil"/>
              <w:left w:val="nil"/>
              <w:bottom w:val="nil"/>
              <w:right w:val="nil"/>
            </w:tcBorders>
            <w:shd w:val="clear" w:color="auto" w:fill="auto"/>
            <w:noWrap/>
            <w:vAlign w:val="center"/>
            <w:hideMark/>
          </w:tcPr>
          <w:p w14:paraId="4D43899A"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Insulin</w:t>
            </w:r>
            <w:proofErr w:type="spellEnd"/>
          </w:p>
        </w:tc>
        <w:tc>
          <w:tcPr>
            <w:tcW w:w="880" w:type="dxa"/>
            <w:tcBorders>
              <w:top w:val="nil"/>
              <w:left w:val="nil"/>
              <w:bottom w:val="nil"/>
              <w:right w:val="nil"/>
            </w:tcBorders>
            <w:shd w:val="clear" w:color="auto" w:fill="auto"/>
            <w:noWrap/>
            <w:vAlign w:val="center"/>
            <w:hideMark/>
          </w:tcPr>
          <w:p w14:paraId="3302B1E3" w14:textId="15312D4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096F1C3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398</w:t>
            </w:r>
          </w:p>
        </w:tc>
        <w:tc>
          <w:tcPr>
            <w:tcW w:w="900" w:type="dxa"/>
            <w:tcBorders>
              <w:top w:val="nil"/>
              <w:left w:val="nil"/>
              <w:bottom w:val="nil"/>
              <w:right w:val="nil"/>
            </w:tcBorders>
            <w:vAlign w:val="center"/>
          </w:tcPr>
          <w:p w14:paraId="6C0D39B5" w14:textId="70BDFCCD"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069B5B02" w14:textId="4ABDBD1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199</w:t>
            </w:r>
          </w:p>
        </w:tc>
        <w:tc>
          <w:tcPr>
            <w:tcW w:w="900" w:type="dxa"/>
            <w:tcBorders>
              <w:top w:val="nil"/>
              <w:left w:val="nil"/>
              <w:bottom w:val="nil"/>
              <w:right w:val="nil"/>
            </w:tcBorders>
            <w:shd w:val="clear" w:color="auto" w:fill="auto"/>
            <w:noWrap/>
            <w:vAlign w:val="center"/>
            <w:hideMark/>
          </w:tcPr>
          <w:p w14:paraId="10FEFF19" w14:textId="425340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10.05</w:t>
            </w:r>
          </w:p>
        </w:tc>
        <w:tc>
          <w:tcPr>
            <w:tcW w:w="900" w:type="dxa"/>
            <w:tcBorders>
              <w:top w:val="nil"/>
              <w:left w:val="nil"/>
              <w:bottom w:val="nil"/>
              <w:right w:val="nil"/>
            </w:tcBorders>
            <w:shd w:val="clear" w:color="auto" w:fill="auto"/>
            <w:noWrap/>
            <w:vAlign w:val="center"/>
            <w:hideMark/>
          </w:tcPr>
          <w:p w14:paraId="218D0B5F" w14:textId="57E0AE9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20.10</w:t>
            </w:r>
          </w:p>
        </w:tc>
        <w:tc>
          <w:tcPr>
            <w:tcW w:w="700" w:type="dxa"/>
            <w:tcBorders>
              <w:top w:val="nil"/>
              <w:left w:val="nil"/>
              <w:bottom w:val="nil"/>
              <w:right w:val="nil"/>
            </w:tcBorders>
            <w:shd w:val="clear" w:color="auto" w:fill="auto"/>
            <w:noWrap/>
            <w:vAlign w:val="center"/>
            <w:hideMark/>
          </w:tcPr>
          <w:p w14:paraId="3AF9F236" w14:textId="4908ACD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47.00</w:t>
            </w:r>
          </w:p>
        </w:tc>
        <w:tc>
          <w:tcPr>
            <w:tcW w:w="760" w:type="dxa"/>
            <w:tcBorders>
              <w:top w:val="nil"/>
              <w:left w:val="nil"/>
              <w:bottom w:val="nil"/>
              <w:right w:val="nil"/>
            </w:tcBorders>
            <w:shd w:val="clear" w:color="auto" w:fill="auto"/>
            <w:noWrap/>
            <w:vAlign w:val="center"/>
            <w:hideMark/>
          </w:tcPr>
          <w:p w14:paraId="21CDCC06" w14:textId="2877A5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58.00</w:t>
            </w:r>
          </w:p>
        </w:tc>
        <w:tc>
          <w:tcPr>
            <w:tcW w:w="1140" w:type="dxa"/>
            <w:tcBorders>
              <w:top w:val="nil"/>
              <w:left w:val="nil"/>
              <w:bottom w:val="nil"/>
              <w:right w:val="nil"/>
            </w:tcBorders>
            <w:shd w:val="clear" w:color="auto" w:fill="auto"/>
            <w:noWrap/>
            <w:vAlign w:val="center"/>
            <w:hideMark/>
          </w:tcPr>
          <w:p w14:paraId="6F18C3D0" w14:textId="425B7E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11.00</w:t>
            </w:r>
          </w:p>
        </w:tc>
        <w:tc>
          <w:tcPr>
            <w:tcW w:w="701" w:type="dxa"/>
            <w:tcBorders>
              <w:top w:val="nil"/>
              <w:left w:val="nil"/>
              <w:bottom w:val="nil"/>
              <w:right w:val="nil"/>
            </w:tcBorders>
            <w:shd w:val="clear" w:color="auto" w:fill="auto"/>
            <w:noWrap/>
            <w:vAlign w:val="center"/>
            <w:hideMark/>
          </w:tcPr>
          <w:p w14:paraId="08AC6332" w14:textId="7EDFFF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210" w:type="dxa"/>
            <w:tcBorders>
              <w:top w:val="nil"/>
              <w:left w:val="nil"/>
              <w:bottom w:val="nil"/>
              <w:right w:val="nil"/>
            </w:tcBorders>
            <w:shd w:val="clear" w:color="auto" w:fill="auto"/>
            <w:noWrap/>
            <w:vAlign w:val="center"/>
            <w:hideMark/>
          </w:tcPr>
          <w:p w14:paraId="58661E1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09C9F7C" w14:textId="66619E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3B853B98" w14:textId="77777777" w:rsidTr="00C83844">
        <w:trPr>
          <w:trHeight w:val="320"/>
        </w:trPr>
        <w:tc>
          <w:tcPr>
            <w:tcW w:w="1640" w:type="dxa"/>
            <w:tcBorders>
              <w:top w:val="nil"/>
              <w:left w:val="nil"/>
              <w:bottom w:val="nil"/>
              <w:right w:val="nil"/>
            </w:tcBorders>
            <w:shd w:val="clear" w:color="auto" w:fill="auto"/>
            <w:noWrap/>
            <w:vAlign w:val="center"/>
            <w:hideMark/>
          </w:tcPr>
          <w:p w14:paraId="3E0FFA37" w14:textId="391D094E"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Jain</w:t>
            </w:r>
            <w:proofErr w:type="spellEnd"/>
            <w:r w:rsidRPr="00002719">
              <w:rPr>
                <w:rFonts w:ascii="Calibri" w:hAnsi="Calibri" w:cs="Calibri"/>
                <w:sz w:val="14"/>
                <w:szCs w:val="14"/>
              </w:rPr>
              <w:t xml:space="preserve"> (2006)</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&lt;EndNote&gt;&lt;Cite&gt;&lt;Author&gt;Jain&lt;/Author&gt;&lt;Year&gt;2006&lt;/Year&gt;&lt;RecNum&gt;0&lt;/RecNum&gt;&lt;IDText&gt;Long-term safety of pioglitazone versus glyburide in patients with recently diagnosed type 2 diabetes mellitus&lt;/IDText&gt;&lt;DisplayText&gt;(66)&lt;/DisplayText&gt;&lt;record&gt;&lt;dates&gt;&lt;pub-dates&gt;&lt;date&gt;Oct&lt;/date&gt;&lt;/pub-dates&gt;&lt;year&gt;2006&lt;/year&gt;&lt;/dates&gt;&lt;keywords&gt;&lt;keyword&gt;Adolescent&lt;/keyword&gt;&lt;keyword&gt;Adult&lt;/keyword&gt;&lt;keyword&gt;Aged&lt;/keyword&gt;&lt;keyword&gt;Aged, 80 and over&lt;/keyword&gt;&lt;keyword&gt;Diabetes Mellitus, Type 2&lt;/keyword&gt;&lt;keyword&gt;Drug-Related Side Effects and Adverse Reactions&lt;/keyword&gt;&lt;keyword&gt;Female&lt;/keyword&gt;&lt;keyword&gt;Glyburide&lt;/keyword&gt;&lt;keyword&gt;Humans&lt;/keyword&gt;&lt;keyword&gt;Hypoglycemic Agents&lt;/keyword&gt;&lt;keyword&gt;Male&lt;/keyword&gt;&lt;keyword&gt;Middle Aged&lt;/keyword&gt;&lt;keyword&gt;Pioglitazone&lt;/keyword&gt;&lt;keyword&gt;Risk Assessment&lt;/keyword&gt;&lt;keyword&gt;Thiazolidinediones&lt;/keyword&gt;&lt;keyword&gt;Time Factors&lt;/keyword&gt;&lt;/keywords&gt;&lt;urls&gt;&lt;related-urls&gt;&lt;url&gt;https://www.ncbi.nlm.nih.gov/pubmed/16999648&lt;/url&gt;&lt;/related-urls&gt;&lt;/urls&gt;&lt;isbn&gt;0277-0008&lt;/isbn&gt;&lt;titles&gt;&lt;title&gt;Long-term safety of pioglitazone versus glyburide in patients with recently diagnosed type 2 diabetes mellitus&lt;/title&gt;&lt;secondary-title&gt;Pharmacotherapy&lt;/secondary-title&gt;&lt;/titles&gt;&lt;pages&gt;1388-95&lt;/pages&gt;&lt;number&gt;10&lt;/number&gt;&lt;contributors&gt;&lt;authors&gt;&lt;author&gt;Jain, R.&lt;/author&gt;&lt;author&gt;Osei, K.&lt;/author&gt;&lt;author&gt;Kupfer, S.&lt;/author&gt;&lt;author&gt;Perez, A. T.&lt;/author&gt;&lt;author&gt;Zhang, J.&lt;/author&gt;&lt;/authors&gt;&lt;/contributors&gt;&lt;language&gt;eng&lt;/language&gt;&lt;added-date format="utc"&gt;1612796900&lt;/added-date&gt;&lt;ref-type name="Journal Article"&gt;17&lt;/ref-type&gt;&lt;rec-number&gt;384&lt;/rec-number&gt;&lt;last-updated-date format="utc"&gt;1612796900&lt;/last-updated-date&gt;&lt;accession-num&gt;16999648&lt;/accession-num&gt;&lt;electronic-resource-num&gt;10.1592/phco.26.10.1388&lt;/electronic-resource-num&gt;&lt;volume&gt;26&lt;/volume&gt;&lt;/record&gt;&lt;/Cite&gt;&lt;/EndNote&gt;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(66)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5FED9A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1CF00AE6"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3FDED460" w14:textId="3D851BE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628630E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502</w:t>
            </w:r>
          </w:p>
        </w:tc>
        <w:tc>
          <w:tcPr>
            <w:tcW w:w="900" w:type="dxa"/>
            <w:tcBorders>
              <w:top w:val="nil"/>
              <w:left w:val="nil"/>
              <w:bottom w:val="nil"/>
              <w:right w:val="nil"/>
            </w:tcBorders>
            <w:vAlign w:val="center"/>
          </w:tcPr>
          <w:p w14:paraId="0ACD6FAC" w14:textId="536BA158" w:rsidR="00B853BF" w:rsidRPr="00002719" w:rsidRDefault="00B853BF" w:rsidP="00B853BF">
            <w:pPr>
              <w:jc w:val="center"/>
              <w:rPr>
                <w:rFonts w:ascii="Calibri" w:hAnsi="Calibri" w:cs="Calibri"/>
                <w:sz w:val="14"/>
                <w:szCs w:val="14"/>
              </w:rPr>
            </w:pPr>
            <w:r w:rsidRPr="00002719">
              <w:rPr>
                <w:rFonts w:ascii="Calibri" w:hAnsi="Calibri"/>
                <w:sz w:val="14"/>
                <w:szCs w:val="14"/>
              </w:rPr>
              <w:t>0.07%</w:t>
            </w:r>
          </w:p>
        </w:tc>
        <w:tc>
          <w:tcPr>
            <w:tcW w:w="900" w:type="dxa"/>
            <w:tcBorders>
              <w:top w:val="nil"/>
              <w:left w:val="nil"/>
              <w:bottom w:val="nil"/>
              <w:right w:val="nil"/>
            </w:tcBorders>
            <w:shd w:val="clear" w:color="auto" w:fill="auto"/>
            <w:noWrap/>
            <w:vAlign w:val="center"/>
            <w:hideMark/>
          </w:tcPr>
          <w:p w14:paraId="510EF970" w14:textId="526BC0B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502</w:t>
            </w:r>
          </w:p>
        </w:tc>
        <w:tc>
          <w:tcPr>
            <w:tcW w:w="900" w:type="dxa"/>
            <w:tcBorders>
              <w:top w:val="nil"/>
              <w:left w:val="nil"/>
              <w:bottom w:val="nil"/>
              <w:right w:val="nil"/>
            </w:tcBorders>
            <w:shd w:val="clear" w:color="auto" w:fill="auto"/>
            <w:noWrap/>
            <w:vAlign w:val="center"/>
            <w:hideMark/>
          </w:tcPr>
          <w:p w14:paraId="468430A1" w14:textId="652786F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7.97</w:t>
            </w:r>
          </w:p>
        </w:tc>
        <w:tc>
          <w:tcPr>
            <w:tcW w:w="900" w:type="dxa"/>
            <w:tcBorders>
              <w:top w:val="nil"/>
              <w:left w:val="nil"/>
              <w:bottom w:val="nil"/>
              <w:right w:val="nil"/>
            </w:tcBorders>
            <w:shd w:val="clear" w:color="auto" w:fill="auto"/>
            <w:noWrap/>
            <w:vAlign w:val="center"/>
            <w:hideMark/>
          </w:tcPr>
          <w:p w14:paraId="584A5C64" w14:textId="52D6926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11.95</w:t>
            </w:r>
          </w:p>
        </w:tc>
        <w:tc>
          <w:tcPr>
            <w:tcW w:w="700" w:type="dxa"/>
            <w:tcBorders>
              <w:top w:val="nil"/>
              <w:left w:val="nil"/>
              <w:bottom w:val="nil"/>
              <w:right w:val="nil"/>
            </w:tcBorders>
            <w:shd w:val="clear" w:color="auto" w:fill="auto"/>
            <w:noWrap/>
            <w:vAlign w:val="center"/>
            <w:hideMark/>
          </w:tcPr>
          <w:p w14:paraId="37C7423E" w14:textId="044B982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43.80</w:t>
            </w:r>
          </w:p>
        </w:tc>
        <w:tc>
          <w:tcPr>
            <w:tcW w:w="760" w:type="dxa"/>
            <w:tcBorders>
              <w:top w:val="nil"/>
              <w:left w:val="nil"/>
              <w:bottom w:val="nil"/>
              <w:right w:val="nil"/>
            </w:tcBorders>
            <w:shd w:val="clear" w:color="auto" w:fill="auto"/>
            <w:noWrap/>
            <w:vAlign w:val="center"/>
            <w:hideMark/>
          </w:tcPr>
          <w:p w14:paraId="72451D29" w14:textId="39274E9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52.10</w:t>
            </w:r>
          </w:p>
        </w:tc>
        <w:tc>
          <w:tcPr>
            <w:tcW w:w="1140" w:type="dxa"/>
            <w:tcBorders>
              <w:top w:val="nil"/>
              <w:left w:val="nil"/>
              <w:bottom w:val="nil"/>
              <w:right w:val="nil"/>
            </w:tcBorders>
            <w:shd w:val="clear" w:color="auto" w:fill="auto"/>
            <w:noWrap/>
            <w:vAlign w:val="center"/>
            <w:hideMark/>
          </w:tcPr>
          <w:p w14:paraId="607CA986" w14:textId="7908482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9.40</w:t>
            </w:r>
          </w:p>
        </w:tc>
        <w:tc>
          <w:tcPr>
            <w:tcW w:w="701" w:type="dxa"/>
            <w:tcBorders>
              <w:top w:val="nil"/>
              <w:left w:val="nil"/>
              <w:bottom w:val="nil"/>
              <w:right w:val="nil"/>
            </w:tcBorders>
            <w:shd w:val="clear" w:color="auto" w:fill="auto"/>
            <w:noWrap/>
            <w:vAlign w:val="center"/>
            <w:hideMark/>
          </w:tcPr>
          <w:p w14:paraId="3F2737EA" w14:textId="06D4A74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9.20</w:t>
            </w:r>
          </w:p>
        </w:tc>
        <w:tc>
          <w:tcPr>
            <w:tcW w:w="210" w:type="dxa"/>
            <w:tcBorders>
              <w:top w:val="nil"/>
              <w:left w:val="nil"/>
              <w:bottom w:val="nil"/>
              <w:right w:val="nil"/>
            </w:tcBorders>
            <w:shd w:val="clear" w:color="auto" w:fill="auto"/>
            <w:noWrap/>
            <w:vAlign w:val="center"/>
            <w:hideMark/>
          </w:tcPr>
          <w:p w14:paraId="5E98E18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A0FCF02" w14:textId="55AE2B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1.26</w:t>
            </w:r>
          </w:p>
        </w:tc>
      </w:tr>
      <w:tr w:rsidR="00B853BF" w:rsidRPr="00002719" w14:paraId="18FC8DF9" w14:textId="77777777" w:rsidTr="00C83844">
        <w:trPr>
          <w:trHeight w:val="320"/>
        </w:trPr>
        <w:tc>
          <w:tcPr>
            <w:tcW w:w="1640" w:type="dxa"/>
            <w:tcBorders>
              <w:top w:val="nil"/>
              <w:left w:val="nil"/>
              <w:bottom w:val="nil"/>
              <w:right w:val="nil"/>
            </w:tcBorders>
            <w:shd w:val="clear" w:color="auto" w:fill="auto"/>
            <w:noWrap/>
            <w:vAlign w:val="center"/>
            <w:hideMark/>
          </w:tcPr>
          <w:p w14:paraId="014C1515" w14:textId="58782A16"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lastRenderedPageBreak/>
              <w:t>Kawamori</w:t>
            </w:r>
            <w:proofErr w:type="spellEnd"/>
            <w:r w:rsidRPr="00002719">
              <w:rPr>
                <w:rFonts w:ascii="Calibri" w:hAnsi="Calibri" w:cs="Calibri"/>
                <w:sz w:val="14"/>
                <w:szCs w:val="14"/>
              </w:rPr>
              <w:t xml:space="preserve"> (2018)</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PEVuZE5vdGU+PENpdGU+PEF1dGhvcj5LYXdhbW9yaTwvQXV0aG9yPjxZZWFyPjIwMTg8L1llYXI+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PEVuZE5vdGU+PENpdGU+PEF1dGhvcj5LYXdhbW9yaTwvQXV0aG9yPjxZZWFyPjIwMTg8L1llYXI+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ED1787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2506F25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168B4CF2" w14:textId="60EB5B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79139DE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275</w:t>
            </w:r>
          </w:p>
        </w:tc>
        <w:tc>
          <w:tcPr>
            <w:tcW w:w="900" w:type="dxa"/>
            <w:tcBorders>
              <w:top w:val="nil"/>
              <w:left w:val="nil"/>
              <w:bottom w:val="nil"/>
              <w:right w:val="nil"/>
            </w:tcBorders>
            <w:vAlign w:val="center"/>
          </w:tcPr>
          <w:p w14:paraId="26609F88" w14:textId="670BD162"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009CA2E6" w14:textId="0641D3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264</w:t>
            </w:r>
          </w:p>
        </w:tc>
        <w:tc>
          <w:tcPr>
            <w:tcW w:w="900" w:type="dxa"/>
            <w:tcBorders>
              <w:top w:val="nil"/>
              <w:left w:val="nil"/>
              <w:bottom w:val="nil"/>
              <w:right w:val="nil"/>
            </w:tcBorders>
            <w:shd w:val="clear" w:color="auto" w:fill="auto"/>
            <w:noWrap/>
            <w:vAlign w:val="center"/>
            <w:hideMark/>
          </w:tcPr>
          <w:p w14:paraId="1422033C" w14:textId="1F838B2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5.72</w:t>
            </w:r>
          </w:p>
        </w:tc>
        <w:tc>
          <w:tcPr>
            <w:tcW w:w="900" w:type="dxa"/>
            <w:tcBorders>
              <w:top w:val="nil"/>
              <w:left w:val="nil"/>
              <w:bottom w:val="nil"/>
              <w:right w:val="nil"/>
            </w:tcBorders>
            <w:shd w:val="clear" w:color="auto" w:fill="auto"/>
            <w:noWrap/>
            <w:vAlign w:val="center"/>
            <w:hideMark/>
          </w:tcPr>
          <w:p w14:paraId="77E2D8AE" w14:textId="1AE7D4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11.20</w:t>
            </w:r>
          </w:p>
        </w:tc>
        <w:tc>
          <w:tcPr>
            <w:tcW w:w="700" w:type="dxa"/>
            <w:tcBorders>
              <w:top w:val="nil"/>
              <w:left w:val="nil"/>
              <w:bottom w:val="nil"/>
              <w:right w:val="nil"/>
            </w:tcBorders>
            <w:shd w:val="clear" w:color="auto" w:fill="auto"/>
            <w:noWrap/>
            <w:vAlign w:val="center"/>
            <w:hideMark/>
          </w:tcPr>
          <w:p w14:paraId="549F8648" w14:textId="60F0DF4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22.60</w:t>
            </w:r>
          </w:p>
        </w:tc>
        <w:tc>
          <w:tcPr>
            <w:tcW w:w="760" w:type="dxa"/>
            <w:tcBorders>
              <w:top w:val="nil"/>
              <w:left w:val="nil"/>
              <w:bottom w:val="nil"/>
              <w:right w:val="nil"/>
            </w:tcBorders>
            <w:shd w:val="clear" w:color="auto" w:fill="auto"/>
            <w:noWrap/>
            <w:vAlign w:val="center"/>
            <w:hideMark/>
          </w:tcPr>
          <w:p w14:paraId="06EF4C28" w14:textId="515147F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59.80</w:t>
            </w:r>
          </w:p>
        </w:tc>
        <w:tc>
          <w:tcPr>
            <w:tcW w:w="1140" w:type="dxa"/>
            <w:tcBorders>
              <w:top w:val="nil"/>
              <w:left w:val="nil"/>
              <w:bottom w:val="nil"/>
              <w:right w:val="nil"/>
            </w:tcBorders>
            <w:shd w:val="clear" w:color="auto" w:fill="auto"/>
            <w:noWrap/>
            <w:vAlign w:val="center"/>
            <w:hideMark/>
          </w:tcPr>
          <w:p w14:paraId="25493F66" w14:textId="6095F38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8.70</w:t>
            </w:r>
          </w:p>
        </w:tc>
        <w:tc>
          <w:tcPr>
            <w:tcW w:w="701" w:type="dxa"/>
            <w:tcBorders>
              <w:top w:val="nil"/>
              <w:left w:val="nil"/>
              <w:bottom w:val="nil"/>
              <w:right w:val="nil"/>
            </w:tcBorders>
            <w:shd w:val="clear" w:color="auto" w:fill="auto"/>
            <w:noWrap/>
            <w:vAlign w:val="center"/>
            <w:hideMark/>
          </w:tcPr>
          <w:p w14:paraId="78D59DC3" w14:textId="4972C24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8.36</w:t>
            </w:r>
          </w:p>
        </w:tc>
        <w:tc>
          <w:tcPr>
            <w:tcW w:w="210" w:type="dxa"/>
            <w:tcBorders>
              <w:top w:val="nil"/>
              <w:left w:val="nil"/>
              <w:bottom w:val="nil"/>
              <w:right w:val="nil"/>
            </w:tcBorders>
            <w:shd w:val="clear" w:color="auto" w:fill="auto"/>
            <w:noWrap/>
            <w:vAlign w:val="center"/>
            <w:hideMark/>
          </w:tcPr>
          <w:p w14:paraId="36123A1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44BBF73" w14:textId="0ADEA09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0.74</w:t>
            </w:r>
          </w:p>
        </w:tc>
      </w:tr>
      <w:tr w:rsidR="00B853BF" w:rsidRPr="00002719" w14:paraId="73554864" w14:textId="77777777" w:rsidTr="00C83844">
        <w:trPr>
          <w:trHeight w:val="320"/>
        </w:trPr>
        <w:tc>
          <w:tcPr>
            <w:tcW w:w="1640" w:type="dxa"/>
            <w:tcBorders>
              <w:top w:val="nil"/>
              <w:left w:val="nil"/>
              <w:bottom w:val="nil"/>
              <w:right w:val="nil"/>
            </w:tcBorders>
            <w:shd w:val="clear" w:color="auto" w:fill="auto"/>
            <w:noWrap/>
            <w:vAlign w:val="center"/>
            <w:hideMark/>
          </w:tcPr>
          <w:p w14:paraId="2BDF5237" w14:textId="766F4A7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Kohan</w:t>
            </w:r>
            <w:proofErr w:type="spellEnd"/>
            <w:r w:rsidRPr="00002719">
              <w:rPr>
                <w:rFonts w:ascii="Calibri" w:hAnsi="Calibri" w:cs="Calibri"/>
                <w:sz w:val="14"/>
                <w:szCs w:val="14"/>
              </w:rPr>
              <w:t xml:space="preserve"> (2014)</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&lt;EndNote&gt;&lt;Cite&gt;&lt;Author&gt;Kohan&lt;/Author&gt;&lt;Year&gt;2014&lt;/Year&gt;&lt;RecNum&gt;0&lt;/RecNum&gt;&lt;IDText&gt;Long-term study of patients with type 2 diabetes and moderate renal impairment shows that dapagliflozin reduces weight and blood pressure but does not improve glycemic control&lt;/IDText&gt;&lt;DisplayText&gt;(68)&lt;/DisplayText&gt;&lt;record&gt;&lt;dates&gt;&lt;pub-dates&gt;&lt;date&gt;Apr&lt;/date&gt;&lt;/pub-dates&gt;&lt;year&gt;2014&lt;/year&gt;&lt;/dates&gt;&lt;keywords&gt;&lt;keyword&gt;Aged&lt;/keyword&gt;&lt;keyword&gt;Benzhydryl Compounds&lt;/keyword&gt;&lt;keyword&gt;Blood Pressure&lt;/keyword&gt;&lt;keyword&gt;Body Weight&lt;/keyword&gt;&lt;keyword&gt;Diabetes Mellitus, Type 2&lt;/keyword&gt;&lt;keyword&gt;Diabetic Nephropathies&lt;/keyword&gt;&lt;keyword&gt;Double-Blind Method&lt;/keyword&gt;&lt;keyword&gt;Female&lt;/keyword&gt;&lt;keyword&gt;Glucosides&lt;/keyword&gt;&lt;keyword&gt;Humans&lt;/keyword&gt;&lt;keyword&gt;Male&lt;/keyword&gt;&lt;keyword&gt;Middle Aged&lt;/keyword&gt;&lt;keyword&gt;Sodium-Glucose Transporter 2&lt;/keyword&gt;&lt;keyword&gt;Sodium-Glucose Transporter 2 Inhibitors&lt;/keyword&gt;&lt;/keywords&gt;&lt;urls&gt;&lt;related-urls&gt;&lt;url&gt;https://www.ncbi.nlm.nih.gov/pubmed/24067431&lt;/url&gt;&lt;/related-urls&gt;&lt;/urls&gt;&lt;isbn&gt;1523-1755&lt;/isbn&gt;&lt;custom2&gt;PMC3973038&lt;/custom2&gt;&lt;titles&gt;&lt;title&gt;Long-term study of patients with type 2 diabetes and moderate renal impairment shows that dapagliflozin reduces weight and blood pressure but does not improve glycemic control&lt;/title&gt;&lt;secondary-title&gt;Kidney Int&lt;/secondary-title&gt;&lt;/titles&gt;&lt;pages&gt;962-71&lt;/pages&gt;&lt;number&gt;4&lt;/number&gt;&lt;contributors&gt;&lt;authors&gt;&lt;author&gt;Kohan, D. E.&lt;/author&gt;&lt;author&gt;Fioretto, P.&lt;/author&gt;&lt;author&gt;Tang, W.&lt;/author&gt;&lt;author&gt;List, J. F.&lt;/author&gt;&lt;/authors&gt;&lt;/contributors&gt;&lt;edition&gt;2013/09/25&lt;/edition&gt;&lt;language&gt;eng&lt;/language&gt;&lt;added-date format="utc"&gt;1612797051&lt;/added-date&gt;&lt;ref-type name="Journal Article"&gt;17&lt;/ref-type&gt;&lt;rec-number&gt;387&lt;/rec-number&gt;&lt;last-updated-date format="utc"&gt;1612797051&lt;/last-updated-date&gt;&lt;accession-num&gt;24067431&lt;/accession-num&gt;&lt;electronic-resource-num&gt;10.1038/ki.2013.356&lt;/electronic-resource-num&gt;&lt;volume&gt;85&lt;/volume&gt;&lt;/record&gt;&lt;/Cite&gt;&lt;/EndNote&gt;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(68)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161C9C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0F86507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ECA1DDB" w14:textId="1162E8E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1.96</w:t>
            </w:r>
          </w:p>
        </w:tc>
        <w:tc>
          <w:tcPr>
            <w:tcW w:w="620" w:type="dxa"/>
            <w:tcBorders>
              <w:top w:val="nil"/>
              <w:left w:val="nil"/>
              <w:bottom w:val="nil"/>
              <w:right w:val="nil"/>
            </w:tcBorders>
            <w:shd w:val="clear" w:color="auto" w:fill="auto"/>
            <w:noWrap/>
            <w:vAlign w:val="center"/>
            <w:hideMark/>
          </w:tcPr>
          <w:p w14:paraId="1AE8239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252</w:t>
            </w:r>
          </w:p>
        </w:tc>
        <w:tc>
          <w:tcPr>
            <w:tcW w:w="900" w:type="dxa"/>
            <w:tcBorders>
              <w:top w:val="nil"/>
              <w:left w:val="nil"/>
              <w:bottom w:val="nil"/>
              <w:right w:val="nil"/>
            </w:tcBorders>
            <w:vAlign w:val="center"/>
          </w:tcPr>
          <w:p w14:paraId="79E04E73" w14:textId="5E3B69BE" w:rsidR="00B853BF" w:rsidRPr="00002719" w:rsidRDefault="00B853BF" w:rsidP="00B853BF">
            <w:pPr>
              <w:jc w:val="center"/>
              <w:rPr>
                <w:rFonts w:ascii="Calibri" w:hAnsi="Calibri" w:cs="Calibri"/>
                <w:sz w:val="14"/>
                <w:szCs w:val="14"/>
              </w:rPr>
            </w:pPr>
            <w:r w:rsidRPr="00002719">
              <w:rPr>
                <w:rFonts w:ascii="Calibri" w:hAnsi="Calibri"/>
                <w:sz w:val="14"/>
                <w:szCs w:val="14"/>
              </w:rPr>
              <w:t>0.07%</w:t>
            </w:r>
          </w:p>
        </w:tc>
        <w:tc>
          <w:tcPr>
            <w:tcW w:w="900" w:type="dxa"/>
            <w:tcBorders>
              <w:top w:val="nil"/>
              <w:left w:val="nil"/>
              <w:bottom w:val="nil"/>
              <w:right w:val="nil"/>
            </w:tcBorders>
            <w:shd w:val="clear" w:color="auto" w:fill="auto"/>
            <w:noWrap/>
            <w:vAlign w:val="center"/>
            <w:hideMark/>
          </w:tcPr>
          <w:p w14:paraId="56AB1BB2" w14:textId="63D4E84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494</w:t>
            </w:r>
          </w:p>
        </w:tc>
        <w:tc>
          <w:tcPr>
            <w:tcW w:w="900" w:type="dxa"/>
            <w:tcBorders>
              <w:top w:val="nil"/>
              <w:left w:val="nil"/>
              <w:bottom w:val="nil"/>
              <w:right w:val="nil"/>
            </w:tcBorders>
            <w:shd w:val="clear" w:color="auto" w:fill="auto"/>
            <w:noWrap/>
            <w:vAlign w:val="center"/>
            <w:hideMark/>
          </w:tcPr>
          <w:p w14:paraId="7D525773" w14:textId="4BFFE5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15.18</w:t>
            </w:r>
          </w:p>
        </w:tc>
        <w:tc>
          <w:tcPr>
            <w:tcW w:w="900" w:type="dxa"/>
            <w:tcBorders>
              <w:top w:val="nil"/>
              <w:left w:val="nil"/>
              <w:bottom w:val="nil"/>
              <w:right w:val="nil"/>
            </w:tcBorders>
            <w:shd w:val="clear" w:color="auto" w:fill="auto"/>
            <w:noWrap/>
            <w:vAlign w:val="center"/>
            <w:hideMark/>
          </w:tcPr>
          <w:p w14:paraId="5AF1C42C" w14:textId="4F24636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36.44</w:t>
            </w:r>
          </w:p>
        </w:tc>
        <w:tc>
          <w:tcPr>
            <w:tcW w:w="700" w:type="dxa"/>
            <w:tcBorders>
              <w:top w:val="nil"/>
              <w:left w:val="nil"/>
              <w:bottom w:val="nil"/>
              <w:right w:val="nil"/>
            </w:tcBorders>
            <w:shd w:val="clear" w:color="auto" w:fill="auto"/>
            <w:noWrap/>
            <w:vAlign w:val="center"/>
            <w:hideMark/>
          </w:tcPr>
          <w:p w14:paraId="07FFAD52" w14:textId="319232A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36.90</w:t>
            </w:r>
          </w:p>
        </w:tc>
        <w:tc>
          <w:tcPr>
            <w:tcW w:w="760" w:type="dxa"/>
            <w:tcBorders>
              <w:top w:val="nil"/>
              <w:left w:val="nil"/>
              <w:bottom w:val="nil"/>
              <w:right w:val="nil"/>
            </w:tcBorders>
            <w:shd w:val="clear" w:color="auto" w:fill="auto"/>
            <w:noWrap/>
            <w:vAlign w:val="center"/>
            <w:hideMark/>
          </w:tcPr>
          <w:p w14:paraId="76A8D463" w14:textId="5DED944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67.00</w:t>
            </w:r>
          </w:p>
        </w:tc>
        <w:tc>
          <w:tcPr>
            <w:tcW w:w="1140" w:type="dxa"/>
            <w:tcBorders>
              <w:top w:val="nil"/>
              <w:left w:val="nil"/>
              <w:bottom w:val="nil"/>
              <w:right w:val="nil"/>
            </w:tcBorders>
            <w:shd w:val="clear" w:color="auto" w:fill="auto"/>
            <w:noWrap/>
            <w:vAlign w:val="center"/>
            <w:hideMark/>
          </w:tcPr>
          <w:p w14:paraId="45E8E39C" w14:textId="29D69F8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15.70</w:t>
            </w:r>
          </w:p>
        </w:tc>
        <w:tc>
          <w:tcPr>
            <w:tcW w:w="701" w:type="dxa"/>
            <w:tcBorders>
              <w:top w:val="nil"/>
              <w:left w:val="nil"/>
              <w:bottom w:val="nil"/>
              <w:right w:val="nil"/>
            </w:tcBorders>
            <w:shd w:val="clear" w:color="auto" w:fill="auto"/>
            <w:noWrap/>
            <w:vAlign w:val="center"/>
            <w:hideMark/>
          </w:tcPr>
          <w:p w14:paraId="067995BC" w14:textId="731B94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8.53</w:t>
            </w:r>
          </w:p>
        </w:tc>
        <w:tc>
          <w:tcPr>
            <w:tcW w:w="210" w:type="dxa"/>
            <w:tcBorders>
              <w:top w:val="nil"/>
              <w:left w:val="nil"/>
              <w:bottom w:val="nil"/>
              <w:right w:val="nil"/>
            </w:tcBorders>
            <w:shd w:val="clear" w:color="auto" w:fill="auto"/>
            <w:noWrap/>
            <w:vAlign w:val="center"/>
            <w:hideMark/>
          </w:tcPr>
          <w:p w14:paraId="0171F9E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C8C0981" w14:textId="0C8F72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1.28</w:t>
            </w:r>
          </w:p>
        </w:tc>
      </w:tr>
      <w:tr w:rsidR="00B853BF" w:rsidRPr="00002719" w14:paraId="0206CFB2" w14:textId="77777777" w:rsidTr="00C83844">
        <w:trPr>
          <w:trHeight w:val="320"/>
        </w:trPr>
        <w:tc>
          <w:tcPr>
            <w:tcW w:w="1640" w:type="dxa"/>
            <w:tcBorders>
              <w:top w:val="nil"/>
              <w:left w:val="nil"/>
              <w:bottom w:val="nil"/>
              <w:right w:val="nil"/>
            </w:tcBorders>
            <w:shd w:val="clear" w:color="auto" w:fill="auto"/>
            <w:noWrap/>
            <w:vAlign w:val="center"/>
            <w:hideMark/>
          </w:tcPr>
          <w:p w14:paraId="29C72851" w14:textId="21FC6C38"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Kovacs</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PEVuZE5vdGU+PENpdGU+PEF1dGhvcj5Lb3ZhY3M8L0F1dGhvcj48WWVhcj4yMDE1PC9ZZWFyPjxS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PEVuZE5vdGU+PENpdGU+PEF1dGhvcj5Lb3ZhY3M8L0F1dGhvcj48WWVhcj4yMDE1PC9ZZWFyPjxS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(69)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862709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385F71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5643971" w14:textId="03B7AA2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00FC7DF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498</w:t>
            </w:r>
          </w:p>
        </w:tc>
        <w:tc>
          <w:tcPr>
            <w:tcW w:w="900" w:type="dxa"/>
            <w:tcBorders>
              <w:top w:val="nil"/>
              <w:left w:val="nil"/>
              <w:bottom w:val="nil"/>
              <w:right w:val="nil"/>
            </w:tcBorders>
            <w:vAlign w:val="center"/>
          </w:tcPr>
          <w:p w14:paraId="6B8C9F6B" w14:textId="0352DFAA"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7179455E" w14:textId="2D2E7D6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697</w:t>
            </w:r>
          </w:p>
        </w:tc>
        <w:tc>
          <w:tcPr>
            <w:tcW w:w="900" w:type="dxa"/>
            <w:tcBorders>
              <w:top w:val="nil"/>
              <w:left w:val="nil"/>
              <w:bottom w:val="nil"/>
              <w:right w:val="nil"/>
            </w:tcBorders>
            <w:shd w:val="clear" w:color="auto" w:fill="auto"/>
            <w:noWrap/>
            <w:vAlign w:val="center"/>
            <w:hideMark/>
          </w:tcPr>
          <w:p w14:paraId="546722C8" w14:textId="4C1D191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8.58</w:t>
            </w:r>
          </w:p>
        </w:tc>
        <w:tc>
          <w:tcPr>
            <w:tcW w:w="900" w:type="dxa"/>
            <w:tcBorders>
              <w:top w:val="nil"/>
              <w:left w:val="nil"/>
              <w:bottom w:val="nil"/>
              <w:right w:val="nil"/>
            </w:tcBorders>
            <w:shd w:val="clear" w:color="auto" w:fill="auto"/>
            <w:noWrap/>
            <w:vAlign w:val="center"/>
            <w:hideMark/>
          </w:tcPr>
          <w:p w14:paraId="13AE2CCC" w14:textId="2E847C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12.99</w:t>
            </w:r>
          </w:p>
        </w:tc>
        <w:tc>
          <w:tcPr>
            <w:tcW w:w="700" w:type="dxa"/>
            <w:tcBorders>
              <w:top w:val="nil"/>
              <w:left w:val="nil"/>
              <w:bottom w:val="nil"/>
              <w:right w:val="nil"/>
            </w:tcBorders>
            <w:shd w:val="clear" w:color="auto" w:fill="auto"/>
            <w:noWrap/>
            <w:vAlign w:val="center"/>
            <w:hideMark/>
          </w:tcPr>
          <w:p w14:paraId="1BF9554B" w14:textId="7C681B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55.80</w:t>
            </w:r>
          </w:p>
        </w:tc>
        <w:tc>
          <w:tcPr>
            <w:tcW w:w="760" w:type="dxa"/>
            <w:tcBorders>
              <w:top w:val="nil"/>
              <w:left w:val="nil"/>
              <w:bottom w:val="nil"/>
              <w:right w:val="nil"/>
            </w:tcBorders>
            <w:shd w:val="clear" w:color="auto" w:fill="auto"/>
            <w:noWrap/>
            <w:vAlign w:val="center"/>
            <w:hideMark/>
          </w:tcPr>
          <w:p w14:paraId="4749E727" w14:textId="64D023F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54.60</w:t>
            </w:r>
          </w:p>
        </w:tc>
        <w:tc>
          <w:tcPr>
            <w:tcW w:w="1140" w:type="dxa"/>
            <w:tcBorders>
              <w:top w:val="nil"/>
              <w:left w:val="nil"/>
              <w:bottom w:val="nil"/>
              <w:right w:val="nil"/>
            </w:tcBorders>
            <w:shd w:val="clear" w:color="auto" w:fill="auto"/>
            <w:noWrap/>
            <w:vAlign w:val="center"/>
            <w:hideMark/>
          </w:tcPr>
          <w:p w14:paraId="793592E3"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1D337648" w14:textId="68358F0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8.16</w:t>
            </w:r>
          </w:p>
        </w:tc>
        <w:tc>
          <w:tcPr>
            <w:tcW w:w="210" w:type="dxa"/>
            <w:tcBorders>
              <w:top w:val="nil"/>
              <w:left w:val="nil"/>
              <w:bottom w:val="nil"/>
              <w:right w:val="nil"/>
            </w:tcBorders>
            <w:shd w:val="clear" w:color="auto" w:fill="auto"/>
            <w:noWrap/>
            <w:vAlign w:val="center"/>
            <w:hideMark/>
          </w:tcPr>
          <w:p w14:paraId="5A4D712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7FA2268" w14:textId="7B6AFFE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0.92</w:t>
            </w:r>
          </w:p>
        </w:tc>
      </w:tr>
      <w:tr w:rsidR="00B853BF" w:rsidRPr="00002719" w14:paraId="19362254" w14:textId="77777777" w:rsidTr="00C83844">
        <w:trPr>
          <w:trHeight w:val="320"/>
        </w:trPr>
        <w:tc>
          <w:tcPr>
            <w:tcW w:w="1640" w:type="dxa"/>
            <w:tcBorders>
              <w:top w:val="nil"/>
              <w:left w:val="nil"/>
              <w:bottom w:val="nil"/>
              <w:right w:val="nil"/>
            </w:tcBorders>
            <w:shd w:val="clear" w:color="auto" w:fill="auto"/>
            <w:noWrap/>
            <w:vAlign w:val="center"/>
            <w:hideMark/>
          </w:tcPr>
          <w:p w14:paraId="5A5A7FF5" w14:textId="7668A8B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LEADER</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&lt;EndNote&gt;&lt;Cite&gt;&lt;Author&gt;Marso&lt;/Author&gt;&lt;Year&gt;2016&lt;/Year&gt;&lt;RecNum&gt;0&lt;/RecNum&gt;&lt;IDText&gt;Liraglutide and Cardiovascular Outcomes in Type 2 Diabetes&lt;/IDText&gt;&lt;DisplayText&gt;(70)&lt;/DisplayText&gt;&lt;record&gt;&lt;dates&gt;&lt;pub-dates&gt;&lt;date&gt;07&lt;/date&gt;&lt;/pub-dates&gt;&lt;year&gt;2016&lt;/year&gt;&lt;/dates&gt;&lt;keywords&gt;&lt;keyword&gt;Aged&lt;/keyword&gt;&lt;keyword&gt;Cardiovascular Diseases&lt;/keyword&gt;&lt;keyword&gt;Diabetes Mellitus, Type 2&lt;/keyword&gt;&lt;keyword&gt;Double-Blind Method&lt;/keyword&gt;&lt;keyword&gt;Female&lt;/keyword&gt;&lt;keyword&gt;Gastrointestinal Diseases&lt;/keyword&gt;&lt;keyword&gt;Humans&lt;/keyword&gt;&lt;keyword&gt;Hypoglycemic Agents&lt;/keyword&gt;&lt;keyword&gt;Liraglutide&lt;/keyword&gt;&lt;keyword&gt;Male&lt;/keyword&gt;&lt;keyword&gt;Middle Aged&lt;/keyword&gt;&lt;keyword&gt;Myocardial Infarction&lt;/keyword&gt;&lt;keyword&gt;Stroke&lt;/keyword&gt;&lt;keyword&gt;Treatment Outcome&lt;/keyword&gt;&lt;/keywords&gt;&lt;urls&gt;&lt;related-urls&gt;&lt;url&gt;https://www.ncbi.nlm.nih.gov/pubmed/27295427&lt;/url&gt;&lt;/related-urls&gt;&lt;/urls&gt;&lt;isbn&gt;1533-4406&lt;/isbn&gt;&lt;custom2&gt;PMC4985288&lt;/custom2&gt;&lt;titles&gt;&lt;title&gt;Liraglutide and Cardiovascular Outcomes in Type 2 Diabetes&lt;/title&gt;&lt;secondary-title&gt;N Engl J Med&lt;/secondary-title&gt;&lt;/titles&gt;&lt;pages&gt;311-22&lt;/pages&gt;&lt;number&gt;4&lt;/number&gt;&lt;contributors&gt;&lt;authors&gt;&lt;author&gt;Marso, S. P.&lt;/author&gt;&lt;author&gt;Daniels, G. H.&lt;/author&gt;&lt;author&gt;Brown-Frandsen, K.&lt;/author&gt;&lt;author&gt;Kristensen, P.&lt;/author&gt;&lt;author&gt;Mann, J. F.&lt;/author&gt;&lt;author&gt;Nauck, M. A.&lt;/author&gt;&lt;author&gt;Nissen, S. E.&lt;/author&gt;&lt;author&gt;Pocock, S.&lt;/author&gt;&lt;author&gt;Poulter, N. R.&lt;/author&gt;&lt;author&gt;Ravn, L. S.&lt;/author&gt;&lt;author&gt;Steinberg, W. M.&lt;/author&gt;&lt;author&gt;Stockner, M.&lt;/author&gt;&lt;author&gt;Zinman, B.&lt;/author&gt;&lt;author&gt;Bergenstal, R. M.&lt;/author&gt;&lt;author&gt;Buse, J. B.&lt;/author&gt;&lt;author&gt;LEADER Steering Committee&lt;/author&gt;&lt;author&gt;LEADER Trial Investigators&lt;/author&gt;&lt;/authors&gt;&lt;/contributors&gt;&lt;edition&gt;2016/06/13&lt;/edition&gt;&lt;language&gt;eng&lt;/language&gt;&lt;added-date format="utc"&gt;1609384899&lt;/added-date&gt;&lt;ref-type name="Journal Article"&gt;17&lt;/ref-type&gt;&lt;rec-number&gt;308&lt;/rec-number&gt;&lt;last-updated-date format="utc"&gt;1609384899&lt;/last-updated-date&gt;&lt;accession-num&gt;27295427&lt;/accession-num&gt;&lt;electronic-resource-num&gt;10.1056/NEJMoa1603827&lt;/electronic-resource-num&gt;&lt;volume&gt;375&lt;/volume&gt;&lt;/record&gt;&lt;/Cite&gt;&lt;/EndNote&gt;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(70)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CEBBED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5B05DB2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AB47FB2" w14:textId="1EBB9E8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3.80</w:t>
            </w:r>
          </w:p>
        </w:tc>
        <w:tc>
          <w:tcPr>
            <w:tcW w:w="620" w:type="dxa"/>
            <w:tcBorders>
              <w:top w:val="nil"/>
              <w:left w:val="nil"/>
              <w:bottom w:val="nil"/>
              <w:right w:val="nil"/>
            </w:tcBorders>
            <w:shd w:val="clear" w:color="auto" w:fill="auto"/>
            <w:noWrap/>
            <w:vAlign w:val="center"/>
            <w:hideMark/>
          </w:tcPr>
          <w:p w14:paraId="4993890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9340</w:t>
            </w:r>
          </w:p>
        </w:tc>
        <w:tc>
          <w:tcPr>
            <w:tcW w:w="900" w:type="dxa"/>
            <w:tcBorders>
              <w:top w:val="nil"/>
              <w:left w:val="nil"/>
              <w:bottom w:val="nil"/>
              <w:right w:val="nil"/>
            </w:tcBorders>
            <w:vAlign w:val="center"/>
          </w:tcPr>
          <w:p w14:paraId="250905E5" w14:textId="093C8D60" w:rsidR="00B853BF" w:rsidRPr="00002719" w:rsidRDefault="00B853BF" w:rsidP="00B853BF">
            <w:pPr>
              <w:jc w:val="center"/>
              <w:rPr>
                <w:rFonts w:ascii="Calibri" w:hAnsi="Calibri" w:cs="Calibri"/>
                <w:sz w:val="14"/>
                <w:szCs w:val="14"/>
              </w:rPr>
            </w:pPr>
            <w:r w:rsidRPr="00002719">
              <w:rPr>
                <w:rFonts w:ascii="Calibri" w:hAnsi="Calibri"/>
                <w:sz w:val="14"/>
                <w:szCs w:val="14"/>
              </w:rPr>
              <w:t>5.15%</w:t>
            </w:r>
          </w:p>
        </w:tc>
        <w:tc>
          <w:tcPr>
            <w:tcW w:w="900" w:type="dxa"/>
            <w:tcBorders>
              <w:top w:val="nil"/>
              <w:left w:val="nil"/>
              <w:bottom w:val="nil"/>
              <w:right w:val="nil"/>
            </w:tcBorders>
            <w:shd w:val="clear" w:color="auto" w:fill="auto"/>
            <w:noWrap/>
            <w:vAlign w:val="center"/>
            <w:hideMark/>
          </w:tcPr>
          <w:p w14:paraId="3BFDE389" w14:textId="0CCCBA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35492</w:t>
            </w:r>
          </w:p>
        </w:tc>
        <w:tc>
          <w:tcPr>
            <w:tcW w:w="900" w:type="dxa"/>
            <w:tcBorders>
              <w:top w:val="nil"/>
              <w:left w:val="nil"/>
              <w:bottom w:val="nil"/>
              <w:right w:val="nil"/>
            </w:tcBorders>
            <w:shd w:val="clear" w:color="auto" w:fill="auto"/>
            <w:noWrap/>
            <w:vAlign w:val="center"/>
            <w:hideMark/>
          </w:tcPr>
          <w:p w14:paraId="160EC581" w14:textId="214EDC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34.28</w:t>
            </w:r>
          </w:p>
        </w:tc>
        <w:tc>
          <w:tcPr>
            <w:tcW w:w="900" w:type="dxa"/>
            <w:tcBorders>
              <w:top w:val="nil"/>
              <w:left w:val="nil"/>
              <w:bottom w:val="nil"/>
              <w:right w:val="nil"/>
            </w:tcBorders>
            <w:shd w:val="clear" w:color="auto" w:fill="auto"/>
            <w:noWrap/>
            <w:vAlign w:val="center"/>
            <w:hideMark/>
          </w:tcPr>
          <w:p w14:paraId="4FBBAB52" w14:textId="39BED08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39.09</w:t>
            </w:r>
          </w:p>
        </w:tc>
        <w:tc>
          <w:tcPr>
            <w:tcW w:w="700" w:type="dxa"/>
            <w:tcBorders>
              <w:top w:val="nil"/>
              <w:left w:val="nil"/>
              <w:bottom w:val="nil"/>
              <w:right w:val="nil"/>
            </w:tcBorders>
            <w:shd w:val="clear" w:color="auto" w:fill="auto"/>
            <w:noWrap/>
            <w:vAlign w:val="center"/>
            <w:hideMark/>
          </w:tcPr>
          <w:p w14:paraId="6DA8513D" w14:textId="5B2C8A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36.00</w:t>
            </w:r>
          </w:p>
        </w:tc>
        <w:tc>
          <w:tcPr>
            <w:tcW w:w="760" w:type="dxa"/>
            <w:tcBorders>
              <w:top w:val="nil"/>
              <w:left w:val="nil"/>
              <w:bottom w:val="nil"/>
              <w:right w:val="nil"/>
            </w:tcBorders>
            <w:shd w:val="clear" w:color="auto" w:fill="auto"/>
            <w:noWrap/>
            <w:vAlign w:val="center"/>
            <w:hideMark/>
          </w:tcPr>
          <w:p w14:paraId="6D4172F0" w14:textId="3F046A8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64.40</w:t>
            </w:r>
          </w:p>
        </w:tc>
        <w:tc>
          <w:tcPr>
            <w:tcW w:w="1140" w:type="dxa"/>
            <w:tcBorders>
              <w:top w:val="nil"/>
              <w:left w:val="nil"/>
              <w:bottom w:val="nil"/>
              <w:right w:val="nil"/>
            </w:tcBorders>
            <w:shd w:val="clear" w:color="auto" w:fill="auto"/>
            <w:noWrap/>
            <w:vAlign w:val="center"/>
            <w:hideMark/>
          </w:tcPr>
          <w:p w14:paraId="02E3630B" w14:textId="47EBF00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12.90</w:t>
            </w:r>
          </w:p>
        </w:tc>
        <w:tc>
          <w:tcPr>
            <w:tcW w:w="701" w:type="dxa"/>
            <w:tcBorders>
              <w:top w:val="nil"/>
              <w:left w:val="nil"/>
              <w:bottom w:val="nil"/>
              <w:right w:val="nil"/>
            </w:tcBorders>
            <w:shd w:val="clear" w:color="auto" w:fill="auto"/>
            <w:noWrap/>
            <w:vAlign w:val="center"/>
            <w:hideMark/>
          </w:tcPr>
          <w:p w14:paraId="10EED1DC" w14:textId="44886BD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8.70</w:t>
            </w:r>
          </w:p>
        </w:tc>
        <w:tc>
          <w:tcPr>
            <w:tcW w:w="210" w:type="dxa"/>
            <w:tcBorders>
              <w:top w:val="nil"/>
              <w:left w:val="nil"/>
              <w:bottom w:val="nil"/>
              <w:right w:val="nil"/>
            </w:tcBorders>
            <w:shd w:val="clear" w:color="auto" w:fill="auto"/>
            <w:noWrap/>
            <w:vAlign w:val="center"/>
            <w:hideMark/>
          </w:tcPr>
          <w:p w14:paraId="34F5A7E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F3757F5" w14:textId="093962A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r>
      <w:tr w:rsidR="00B853BF" w:rsidRPr="00002719" w14:paraId="5F4E506A" w14:textId="77777777" w:rsidTr="00C83844">
        <w:trPr>
          <w:trHeight w:val="320"/>
        </w:trPr>
        <w:tc>
          <w:tcPr>
            <w:tcW w:w="1640" w:type="dxa"/>
            <w:tcBorders>
              <w:top w:val="nil"/>
              <w:left w:val="nil"/>
              <w:bottom w:val="nil"/>
              <w:right w:val="nil"/>
            </w:tcBorders>
            <w:shd w:val="clear" w:color="auto" w:fill="auto"/>
            <w:noWrap/>
            <w:vAlign w:val="center"/>
            <w:hideMark/>
          </w:tcPr>
          <w:p w14:paraId="4CCFBF91" w14:textId="46F599C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LIRA-RENAL</w:t>
            </w:r>
            <w:r w:rsidR="00FD5D52" w:rsidRPr="00002719">
              <w:rPr>
                <w:rFonts w:ascii="Calibri" w:hAnsi="Calibri"/>
                <w:sz w:val="14"/>
                <w:szCs w:val="14"/>
              </w:rPr>
              <w:fldChar w:fldCharType="begin">
                <w:fldData xml:space="preserve">PEVuZE5vdGU+PENpdGU+PEF1dGhvcj5EYXZpZXM8L0F1dGhvcj48WWVhcj4yMDE2PC9ZZWFyPjxS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PEVuZE5vdGU+PENpdGU+PEF1dGhvcj5EYXZpZXM8L0F1dGhvcj48WWVhcj4yMDE2PC9ZZWFyPjxS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8F4E95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6A90D1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E672A2D" w14:textId="677297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36C9FAD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277</w:t>
            </w:r>
          </w:p>
        </w:tc>
        <w:tc>
          <w:tcPr>
            <w:tcW w:w="900" w:type="dxa"/>
            <w:tcBorders>
              <w:top w:val="nil"/>
              <w:left w:val="nil"/>
              <w:bottom w:val="nil"/>
              <w:right w:val="nil"/>
            </w:tcBorders>
            <w:vAlign w:val="center"/>
          </w:tcPr>
          <w:p w14:paraId="6EFA62E2" w14:textId="3EE20D86"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7DA97CB8" w14:textId="6633DE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139</w:t>
            </w:r>
          </w:p>
        </w:tc>
        <w:tc>
          <w:tcPr>
            <w:tcW w:w="900" w:type="dxa"/>
            <w:tcBorders>
              <w:top w:val="nil"/>
              <w:left w:val="nil"/>
              <w:bottom w:val="nil"/>
              <w:right w:val="nil"/>
            </w:tcBorders>
            <w:shd w:val="clear" w:color="auto" w:fill="auto"/>
            <w:noWrap/>
            <w:vAlign w:val="center"/>
            <w:hideMark/>
          </w:tcPr>
          <w:p w14:paraId="6A22A4E3" w14:textId="5060A0E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57.14</w:t>
            </w:r>
          </w:p>
        </w:tc>
        <w:tc>
          <w:tcPr>
            <w:tcW w:w="900" w:type="dxa"/>
            <w:tcBorders>
              <w:top w:val="nil"/>
              <w:left w:val="nil"/>
              <w:bottom w:val="nil"/>
              <w:right w:val="nil"/>
            </w:tcBorders>
            <w:shd w:val="clear" w:color="auto" w:fill="auto"/>
            <w:noWrap/>
            <w:vAlign w:val="center"/>
            <w:hideMark/>
          </w:tcPr>
          <w:p w14:paraId="4E1C9705" w14:textId="56D0E47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14.60</w:t>
            </w:r>
          </w:p>
        </w:tc>
        <w:tc>
          <w:tcPr>
            <w:tcW w:w="700" w:type="dxa"/>
            <w:tcBorders>
              <w:top w:val="nil"/>
              <w:left w:val="nil"/>
              <w:bottom w:val="nil"/>
              <w:right w:val="nil"/>
            </w:tcBorders>
            <w:shd w:val="clear" w:color="auto" w:fill="auto"/>
            <w:noWrap/>
            <w:vAlign w:val="center"/>
            <w:hideMark/>
          </w:tcPr>
          <w:p w14:paraId="39DA6CA4" w14:textId="144963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52.60</w:t>
            </w:r>
          </w:p>
        </w:tc>
        <w:tc>
          <w:tcPr>
            <w:tcW w:w="760" w:type="dxa"/>
            <w:tcBorders>
              <w:top w:val="nil"/>
              <w:left w:val="nil"/>
              <w:bottom w:val="nil"/>
              <w:right w:val="nil"/>
            </w:tcBorders>
            <w:shd w:val="clear" w:color="auto" w:fill="auto"/>
            <w:noWrap/>
            <w:vAlign w:val="center"/>
            <w:hideMark/>
          </w:tcPr>
          <w:p w14:paraId="0B86908B" w14:textId="6DC85DC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66.30</w:t>
            </w:r>
          </w:p>
        </w:tc>
        <w:tc>
          <w:tcPr>
            <w:tcW w:w="1140" w:type="dxa"/>
            <w:tcBorders>
              <w:top w:val="nil"/>
              <w:left w:val="nil"/>
              <w:bottom w:val="nil"/>
              <w:right w:val="nil"/>
            </w:tcBorders>
            <w:shd w:val="clear" w:color="auto" w:fill="auto"/>
            <w:noWrap/>
            <w:vAlign w:val="center"/>
            <w:hideMark/>
          </w:tcPr>
          <w:p w14:paraId="4463EA7B" w14:textId="4CB63D7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14.20</w:t>
            </w:r>
          </w:p>
        </w:tc>
        <w:tc>
          <w:tcPr>
            <w:tcW w:w="701" w:type="dxa"/>
            <w:tcBorders>
              <w:top w:val="nil"/>
              <w:left w:val="nil"/>
              <w:bottom w:val="nil"/>
              <w:right w:val="nil"/>
            </w:tcBorders>
            <w:shd w:val="clear" w:color="auto" w:fill="auto"/>
            <w:noWrap/>
            <w:vAlign w:val="center"/>
            <w:hideMark/>
          </w:tcPr>
          <w:p w14:paraId="24631F60" w14:textId="64190A2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09B75D8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A8C9C20" w14:textId="5A6161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0.85</w:t>
            </w:r>
          </w:p>
        </w:tc>
      </w:tr>
      <w:tr w:rsidR="00B853BF" w:rsidRPr="00002719" w14:paraId="74420BF7" w14:textId="77777777" w:rsidTr="00C83844">
        <w:trPr>
          <w:trHeight w:val="320"/>
        </w:trPr>
        <w:tc>
          <w:tcPr>
            <w:tcW w:w="1640" w:type="dxa"/>
            <w:tcBorders>
              <w:top w:val="nil"/>
              <w:left w:val="nil"/>
              <w:bottom w:val="nil"/>
              <w:right w:val="nil"/>
            </w:tcBorders>
            <w:shd w:val="clear" w:color="auto" w:fill="auto"/>
            <w:noWrap/>
            <w:vAlign w:val="center"/>
            <w:hideMark/>
          </w:tcPr>
          <w:p w14:paraId="5A6FD5B6" w14:textId="5BBD3F9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LIRA-SWITCH</w:t>
            </w:r>
            <w:r w:rsidR="00FD5D52" w:rsidRPr="00002719">
              <w:rPr>
                <w:rFonts w:ascii="Calibri" w:hAnsi="Calibri"/>
                <w:sz w:val="14"/>
                <w:szCs w:val="14"/>
              </w:rPr>
              <w:fldChar w:fldCharType="begin">
                <w:fldData xml:space="preserve">PEVuZE5vdGU+PENpdGU+PEF1dGhvcj5CYWlsZXk8L0F1dGhvcj48WWVhcj4yMDE2PC9ZZWFyPjxS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PEVuZE5vdGU+PENpdGU+PEF1dGhvcj5CYWlsZXk8L0F1dGhvcj48WWVhcj4yMDE2PC9ZZWFyPjxS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F6693D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6D42681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279FEAB0" w14:textId="186104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3CFB1B8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406</w:t>
            </w:r>
          </w:p>
        </w:tc>
        <w:tc>
          <w:tcPr>
            <w:tcW w:w="900" w:type="dxa"/>
            <w:tcBorders>
              <w:top w:val="nil"/>
              <w:left w:val="nil"/>
              <w:bottom w:val="nil"/>
              <w:right w:val="nil"/>
            </w:tcBorders>
            <w:vAlign w:val="center"/>
          </w:tcPr>
          <w:p w14:paraId="09B988E2" w14:textId="7C4FCCEF"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085D0A94" w14:textId="16B06F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203</w:t>
            </w:r>
          </w:p>
        </w:tc>
        <w:tc>
          <w:tcPr>
            <w:tcW w:w="900" w:type="dxa"/>
            <w:tcBorders>
              <w:top w:val="nil"/>
              <w:left w:val="nil"/>
              <w:bottom w:val="nil"/>
              <w:right w:val="nil"/>
            </w:tcBorders>
            <w:shd w:val="clear" w:color="auto" w:fill="auto"/>
            <w:noWrap/>
            <w:vAlign w:val="center"/>
            <w:hideMark/>
          </w:tcPr>
          <w:p w14:paraId="746B8A22" w14:textId="0AB21CB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5C9F274C" w14:textId="0110EF2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9.80</w:t>
            </w:r>
          </w:p>
        </w:tc>
        <w:tc>
          <w:tcPr>
            <w:tcW w:w="700" w:type="dxa"/>
            <w:tcBorders>
              <w:top w:val="nil"/>
              <w:left w:val="nil"/>
              <w:bottom w:val="nil"/>
              <w:right w:val="nil"/>
            </w:tcBorders>
            <w:shd w:val="clear" w:color="auto" w:fill="auto"/>
            <w:noWrap/>
            <w:vAlign w:val="center"/>
            <w:hideMark/>
          </w:tcPr>
          <w:p w14:paraId="60B36CA5" w14:textId="00810DA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39.00</w:t>
            </w:r>
          </w:p>
        </w:tc>
        <w:tc>
          <w:tcPr>
            <w:tcW w:w="760" w:type="dxa"/>
            <w:tcBorders>
              <w:top w:val="nil"/>
              <w:left w:val="nil"/>
              <w:bottom w:val="nil"/>
              <w:right w:val="nil"/>
            </w:tcBorders>
            <w:shd w:val="clear" w:color="auto" w:fill="auto"/>
            <w:noWrap/>
            <w:vAlign w:val="center"/>
            <w:hideMark/>
          </w:tcPr>
          <w:p w14:paraId="5E5BCE35" w14:textId="473216A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56.50</w:t>
            </w:r>
          </w:p>
        </w:tc>
        <w:tc>
          <w:tcPr>
            <w:tcW w:w="1140" w:type="dxa"/>
            <w:tcBorders>
              <w:top w:val="nil"/>
              <w:left w:val="nil"/>
              <w:bottom w:val="nil"/>
              <w:right w:val="nil"/>
            </w:tcBorders>
            <w:shd w:val="clear" w:color="auto" w:fill="auto"/>
            <w:noWrap/>
            <w:vAlign w:val="center"/>
            <w:hideMark/>
          </w:tcPr>
          <w:p w14:paraId="0302A00C" w14:textId="570EED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701" w:type="dxa"/>
            <w:tcBorders>
              <w:top w:val="nil"/>
              <w:left w:val="nil"/>
              <w:bottom w:val="nil"/>
              <w:right w:val="nil"/>
            </w:tcBorders>
            <w:shd w:val="clear" w:color="auto" w:fill="auto"/>
            <w:noWrap/>
            <w:vAlign w:val="center"/>
            <w:hideMark/>
          </w:tcPr>
          <w:p w14:paraId="44E1F640" w14:textId="689B23E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2BB0D53C"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39F12C6C" w14:textId="77777777" w:rsidR="00B853BF" w:rsidRPr="00002719" w:rsidRDefault="00B853BF" w:rsidP="00B853BF">
            <w:pPr>
              <w:jc w:val="center"/>
              <w:rPr>
                <w:rFonts w:ascii="Calibri" w:hAnsi="Calibri"/>
                <w:sz w:val="14"/>
                <w:szCs w:val="14"/>
              </w:rPr>
            </w:pPr>
          </w:p>
        </w:tc>
      </w:tr>
      <w:tr w:rsidR="00B853BF" w:rsidRPr="00002719" w14:paraId="5BA2CF3A" w14:textId="77777777" w:rsidTr="00C83844">
        <w:trPr>
          <w:trHeight w:val="320"/>
        </w:trPr>
        <w:tc>
          <w:tcPr>
            <w:tcW w:w="1640" w:type="dxa"/>
            <w:tcBorders>
              <w:top w:val="nil"/>
              <w:left w:val="nil"/>
              <w:bottom w:val="nil"/>
              <w:right w:val="nil"/>
            </w:tcBorders>
            <w:shd w:val="clear" w:color="auto" w:fill="auto"/>
            <w:noWrap/>
            <w:vAlign w:val="center"/>
            <w:hideMark/>
          </w:tcPr>
          <w:p w14:paraId="24D1EFAE" w14:textId="22DC02EC"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Laakso</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PEVuZE5vdGU+PENpdGU+PEF1dGhvcj5MYWFrc288L0F1dGhvcj48WWVhcj4yMDE1PC9ZZWFyPjxS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PEVuZE5vdGU+PENpdGU+PEF1dGhvcj5MYWFrc288L0F1dGhvcj48WWVhcj4yMDE1PC9ZZWFyPjxS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4E49DE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7189BF5D"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4C7F51F0" w14:textId="63BCA80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4B77477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241</w:t>
            </w:r>
          </w:p>
        </w:tc>
        <w:tc>
          <w:tcPr>
            <w:tcW w:w="900" w:type="dxa"/>
            <w:tcBorders>
              <w:top w:val="nil"/>
              <w:left w:val="nil"/>
              <w:bottom w:val="nil"/>
              <w:right w:val="nil"/>
            </w:tcBorders>
            <w:vAlign w:val="center"/>
          </w:tcPr>
          <w:p w14:paraId="7A9E7DCD" w14:textId="105730F9"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39FD93EC" w14:textId="2DC506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241</w:t>
            </w:r>
          </w:p>
        </w:tc>
        <w:tc>
          <w:tcPr>
            <w:tcW w:w="900" w:type="dxa"/>
            <w:tcBorders>
              <w:top w:val="nil"/>
              <w:left w:val="nil"/>
              <w:bottom w:val="nil"/>
              <w:right w:val="nil"/>
            </w:tcBorders>
            <w:shd w:val="clear" w:color="auto" w:fill="auto"/>
            <w:noWrap/>
            <w:vAlign w:val="center"/>
            <w:hideMark/>
          </w:tcPr>
          <w:p w14:paraId="50208998" w14:textId="6A7BF77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8.47</w:t>
            </w:r>
          </w:p>
        </w:tc>
        <w:tc>
          <w:tcPr>
            <w:tcW w:w="900" w:type="dxa"/>
            <w:tcBorders>
              <w:top w:val="nil"/>
              <w:left w:val="nil"/>
              <w:bottom w:val="nil"/>
              <w:right w:val="nil"/>
            </w:tcBorders>
            <w:shd w:val="clear" w:color="auto" w:fill="auto"/>
            <w:noWrap/>
            <w:vAlign w:val="center"/>
            <w:hideMark/>
          </w:tcPr>
          <w:p w14:paraId="0B4B634A" w14:textId="6A8921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48.78</w:t>
            </w:r>
          </w:p>
        </w:tc>
        <w:tc>
          <w:tcPr>
            <w:tcW w:w="700" w:type="dxa"/>
            <w:tcBorders>
              <w:top w:val="nil"/>
              <w:left w:val="nil"/>
              <w:bottom w:val="nil"/>
              <w:right w:val="nil"/>
            </w:tcBorders>
            <w:shd w:val="clear" w:color="auto" w:fill="auto"/>
            <w:noWrap/>
            <w:vAlign w:val="center"/>
            <w:hideMark/>
          </w:tcPr>
          <w:p w14:paraId="662CC3E7" w14:textId="7BF733C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35.20</w:t>
            </w:r>
          </w:p>
        </w:tc>
        <w:tc>
          <w:tcPr>
            <w:tcW w:w="760" w:type="dxa"/>
            <w:tcBorders>
              <w:top w:val="nil"/>
              <w:left w:val="nil"/>
              <w:bottom w:val="nil"/>
              <w:right w:val="nil"/>
            </w:tcBorders>
            <w:shd w:val="clear" w:color="auto" w:fill="auto"/>
            <w:noWrap/>
            <w:vAlign w:val="center"/>
            <w:hideMark/>
          </w:tcPr>
          <w:p w14:paraId="5E6473B2" w14:textId="3046033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65.90</w:t>
            </w:r>
          </w:p>
        </w:tc>
        <w:tc>
          <w:tcPr>
            <w:tcW w:w="1140" w:type="dxa"/>
            <w:tcBorders>
              <w:top w:val="nil"/>
              <w:left w:val="nil"/>
              <w:bottom w:val="nil"/>
              <w:right w:val="nil"/>
            </w:tcBorders>
            <w:shd w:val="clear" w:color="auto" w:fill="auto"/>
            <w:noWrap/>
            <w:vAlign w:val="center"/>
            <w:hideMark/>
          </w:tcPr>
          <w:p w14:paraId="4EB75A64"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6786C95A" w14:textId="576358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8.03</w:t>
            </w:r>
          </w:p>
        </w:tc>
        <w:tc>
          <w:tcPr>
            <w:tcW w:w="210" w:type="dxa"/>
            <w:tcBorders>
              <w:top w:val="nil"/>
              <w:left w:val="nil"/>
              <w:bottom w:val="nil"/>
              <w:right w:val="nil"/>
            </w:tcBorders>
            <w:shd w:val="clear" w:color="auto" w:fill="auto"/>
            <w:noWrap/>
            <w:vAlign w:val="center"/>
            <w:hideMark/>
          </w:tcPr>
          <w:p w14:paraId="38E76A1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0DD0F5B" w14:textId="5DAA83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0.94</w:t>
            </w:r>
          </w:p>
        </w:tc>
      </w:tr>
      <w:tr w:rsidR="00B853BF" w:rsidRPr="00002719" w14:paraId="12BF2188" w14:textId="77777777" w:rsidTr="00C83844">
        <w:trPr>
          <w:trHeight w:val="320"/>
        </w:trPr>
        <w:tc>
          <w:tcPr>
            <w:tcW w:w="1640" w:type="dxa"/>
            <w:tcBorders>
              <w:top w:val="nil"/>
              <w:left w:val="nil"/>
              <w:bottom w:val="nil"/>
              <w:right w:val="nil"/>
            </w:tcBorders>
            <w:shd w:val="clear" w:color="auto" w:fill="auto"/>
            <w:noWrap/>
            <w:vAlign w:val="center"/>
            <w:hideMark/>
          </w:tcPr>
          <w:p w14:paraId="0FF4D49E" w14:textId="0B1713AB"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Leiter</w:t>
            </w:r>
            <w:proofErr w:type="spellEnd"/>
            <w:r w:rsidRPr="00002719">
              <w:rPr>
                <w:rFonts w:ascii="Calibri" w:hAnsi="Calibri" w:cs="Calibri"/>
                <w:sz w:val="14"/>
                <w:szCs w:val="14"/>
              </w:rPr>
              <w:t xml:space="preserve"> (2014)</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PEVuZE5vdGU+PENpdGU+PEF1dGhvcj5MZWl0ZXI8L0F1dGhvcj48WWVhcj4yMDE0PC9ZZWFyPjxS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==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PEVuZE5vdGU+PENpdGU+PEF1dGhvcj5MZWl0ZXI8L0F1dGhvcj48WWVhcj4yMDE0PC9ZZWFyPjxS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==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E8D5E2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06102A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34B0E697" w14:textId="75900C1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018B01B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962</w:t>
            </w:r>
          </w:p>
        </w:tc>
        <w:tc>
          <w:tcPr>
            <w:tcW w:w="900" w:type="dxa"/>
            <w:tcBorders>
              <w:top w:val="nil"/>
              <w:left w:val="nil"/>
              <w:bottom w:val="nil"/>
              <w:right w:val="nil"/>
            </w:tcBorders>
            <w:vAlign w:val="center"/>
          </w:tcPr>
          <w:p w14:paraId="04288EFB" w14:textId="1B176F77"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4CCE125D" w14:textId="2D4D28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924</w:t>
            </w:r>
          </w:p>
        </w:tc>
        <w:tc>
          <w:tcPr>
            <w:tcW w:w="900" w:type="dxa"/>
            <w:tcBorders>
              <w:top w:val="nil"/>
              <w:left w:val="nil"/>
              <w:bottom w:val="nil"/>
              <w:right w:val="nil"/>
            </w:tcBorders>
            <w:shd w:val="clear" w:color="auto" w:fill="auto"/>
            <w:noWrap/>
            <w:vAlign w:val="center"/>
            <w:hideMark/>
          </w:tcPr>
          <w:p w14:paraId="18A352CE" w14:textId="644C37F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13.02</w:t>
            </w:r>
          </w:p>
        </w:tc>
        <w:tc>
          <w:tcPr>
            <w:tcW w:w="900" w:type="dxa"/>
            <w:tcBorders>
              <w:top w:val="nil"/>
              <w:left w:val="nil"/>
              <w:bottom w:val="nil"/>
              <w:right w:val="nil"/>
            </w:tcBorders>
            <w:shd w:val="clear" w:color="auto" w:fill="auto"/>
            <w:noWrap/>
            <w:vAlign w:val="center"/>
            <w:hideMark/>
          </w:tcPr>
          <w:p w14:paraId="4CAC5FAF" w14:textId="55DDDD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12.97</w:t>
            </w:r>
          </w:p>
        </w:tc>
        <w:tc>
          <w:tcPr>
            <w:tcW w:w="700" w:type="dxa"/>
            <w:tcBorders>
              <w:top w:val="nil"/>
              <w:left w:val="nil"/>
              <w:bottom w:val="nil"/>
              <w:right w:val="nil"/>
            </w:tcBorders>
            <w:shd w:val="clear" w:color="auto" w:fill="auto"/>
            <w:noWrap/>
            <w:vAlign w:val="center"/>
            <w:hideMark/>
          </w:tcPr>
          <w:p w14:paraId="0BDF94EB" w14:textId="27D9657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33.00</w:t>
            </w:r>
          </w:p>
        </w:tc>
        <w:tc>
          <w:tcPr>
            <w:tcW w:w="760" w:type="dxa"/>
            <w:tcBorders>
              <w:top w:val="nil"/>
              <w:left w:val="nil"/>
              <w:bottom w:val="nil"/>
              <w:right w:val="nil"/>
            </w:tcBorders>
            <w:shd w:val="clear" w:color="auto" w:fill="auto"/>
            <w:noWrap/>
            <w:vAlign w:val="center"/>
            <w:hideMark/>
          </w:tcPr>
          <w:p w14:paraId="1B60B4C5" w14:textId="4C16BE1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63.60</w:t>
            </w:r>
          </w:p>
        </w:tc>
        <w:tc>
          <w:tcPr>
            <w:tcW w:w="1140" w:type="dxa"/>
            <w:tcBorders>
              <w:top w:val="nil"/>
              <w:left w:val="nil"/>
              <w:bottom w:val="nil"/>
              <w:right w:val="nil"/>
            </w:tcBorders>
            <w:shd w:val="clear" w:color="auto" w:fill="auto"/>
            <w:noWrap/>
            <w:vAlign w:val="center"/>
            <w:hideMark/>
          </w:tcPr>
          <w:p w14:paraId="6803A249" w14:textId="277FC1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13.00</w:t>
            </w:r>
          </w:p>
        </w:tc>
        <w:tc>
          <w:tcPr>
            <w:tcW w:w="701" w:type="dxa"/>
            <w:tcBorders>
              <w:top w:val="nil"/>
              <w:left w:val="nil"/>
              <w:bottom w:val="nil"/>
              <w:right w:val="nil"/>
            </w:tcBorders>
            <w:shd w:val="clear" w:color="auto" w:fill="auto"/>
            <w:noWrap/>
            <w:vAlign w:val="center"/>
            <w:hideMark/>
          </w:tcPr>
          <w:p w14:paraId="3511EDDC" w14:textId="28B12C4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0BDED31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E54B560" w14:textId="184E21A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75706860" w14:textId="77777777" w:rsidTr="00C83844">
        <w:trPr>
          <w:trHeight w:val="320"/>
        </w:trPr>
        <w:tc>
          <w:tcPr>
            <w:tcW w:w="1640" w:type="dxa"/>
            <w:tcBorders>
              <w:top w:val="nil"/>
              <w:left w:val="nil"/>
              <w:bottom w:val="nil"/>
              <w:right w:val="nil"/>
            </w:tcBorders>
            <w:shd w:val="clear" w:color="auto" w:fill="auto"/>
            <w:noWrap/>
            <w:vAlign w:val="center"/>
            <w:hideMark/>
          </w:tcPr>
          <w:p w14:paraId="49762969" w14:textId="283457E9"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Leiter</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PEVuZE5vdGU+PENpdGU+PEF1dGhvcj5MZWl0ZXI8L0F1dGhvcj48WWVhcj4yMDE1PC9ZZWFyPjxS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PEVuZE5vdGU+PENpdGU+PEF1dGhvcj5MZWl0ZXI8L0F1dGhvcj48WWVhcj4yMDE1PC9ZZWFyPjxS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51F742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32B852FD"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645484AE" w14:textId="5D639D9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1973001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1450</w:t>
            </w:r>
          </w:p>
        </w:tc>
        <w:tc>
          <w:tcPr>
            <w:tcW w:w="900" w:type="dxa"/>
            <w:tcBorders>
              <w:top w:val="nil"/>
              <w:left w:val="nil"/>
              <w:bottom w:val="nil"/>
              <w:right w:val="nil"/>
            </w:tcBorders>
            <w:vAlign w:val="center"/>
          </w:tcPr>
          <w:p w14:paraId="187F6FA6" w14:textId="5A243D54" w:rsidR="00B853BF" w:rsidRPr="00002719" w:rsidRDefault="00B853BF" w:rsidP="00B853BF">
            <w:pPr>
              <w:jc w:val="center"/>
              <w:rPr>
                <w:rFonts w:ascii="Calibri" w:hAnsi="Calibri" w:cs="Calibri"/>
                <w:sz w:val="14"/>
                <w:szCs w:val="14"/>
              </w:rPr>
            </w:pPr>
            <w:r w:rsidRPr="00002719">
              <w:rPr>
                <w:rFonts w:ascii="Calibri" w:hAnsi="Calibri"/>
                <w:sz w:val="14"/>
                <w:szCs w:val="14"/>
              </w:rPr>
              <w:t>0.42%</w:t>
            </w:r>
          </w:p>
        </w:tc>
        <w:tc>
          <w:tcPr>
            <w:tcW w:w="900" w:type="dxa"/>
            <w:tcBorders>
              <w:top w:val="nil"/>
              <w:left w:val="nil"/>
              <w:bottom w:val="nil"/>
              <w:right w:val="nil"/>
            </w:tcBorders>
            <w:shd w:val="clear" w:color="auto" w:fill="auto"/>
            <w:noWrap/>
            <w:vAlign w:val="center"/>
            <w:hideMark/>
          </w:tcPr>
          <w:p w14:paraId="6BD68BDA" w14:textId="2301D6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2900</w:t>
            </w:r>
          </w:p>
        </w:tc>
        <w:tc>
          <w:tcPr>
            <w:tcW w:w="900" w:type="dxa"/>
            <w:tcBorders>
              <w:top w:val="nil"/>
              <w:left w:val="nil"/>
              <w:bottom w:val="nil"/>
              <w:right w:val="nil"/>
            </w:tcBorders>
            <w:shd w:val="clear" w:color="auto" w:fill="auto"/>
            <w:noWrap/>
            <w:vAlign w:val="center"/>
            <w:hideMark/>
          </w:tcPr>
          <w:p w14:paraId="20C017D1" w14:textId="45DF396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5.68</w:t>
            </w:r>
          </w:p>
        </w:tc>
        <w:tc>
          <w:tcPr>
            <w:tcW w:w="900" w:type="dxa"/>
            <w:tcBorders>
              <w:top w:val="nil"/>
              <w:left w:val="nil"/>
              <w:bottom w:val="nil"/>
              <w:right w:val="nil"/>
            </w:tcBorders>
            <w:shd w:val="clear" w:color="auto" w:fill="auto"/>
            <w:noWrap/>
            <w:vAlign w:val="center"/>
            <w:hideMark/>
          </w:tcPr>
          <w:p w14:paraId="045E7CE1" w14:textId="0824CBE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5.19</w:t>
            </w:r>
          </w:p>
        </w:tc>
        <w:tc>
          <w:tcPr>
            <w:tcW w:w="700" w:type="dxa"/>
            <w:tcBorders>
              <w:top w:val="nil"/>
              <w:left w:val="nil"/>
              <w:bottom w:val="nil"/>
              <w:right w:val="nil"/>
            </w:tcBorders>
            <w:shd w:val="clear" w:color="auto" w:fill="auto"/>
            <w:noWrap/>
            <w:vAlign w:val="center"/>
            <w:hideMark/>
          </w:tcPr>
          <w:p w14:paraId="37E96FF2" w14:textId="2DB4B0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45.40</w:t>
            </w:r>
          </w:p>
        </w:tc>
        <w:tc>
          <w:tcPr>
            <w:tcW w:w="760" w:type="dxa"/>
            <w:tcBorders>
              <w:top w:val="nil"/>
              <w:left w:val="nil"/>
              <w:bottom w:val="nil"/>
              <w:right w:val="nil"/>
            </w:tcBorders>
            <w:shd w:val="clear" w:color="auto" w:fill="auto"/>
            <w:noWrap/>
            <w:vAlign w:val="center"/>
            <w:hideMark/>
          </w:tcPr>
          <w:p w14:paraId="11787733" w14:textId="182BF32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56.30</w:t>
            </w:r>
          </w:p>
        </w:tc>
        <w:tc>
          <w:tcPr>
            <w:tcW w:w="1140" w:type="dxa"/>
            <w:tcBorders>
              <w:top w:val="nil"/>
              <w:left w:val="nil"/>
              <w:bottom w:val="nil"/>
              <w:right w:val="nil"/>
            </w:tcBorders>
            <w:shd w:val="clear" w:color="auto" w:fill="auto"/>
            <w:noWrap/>
            <w:vAlign w:val="center"/>
            <w:hideMark/>
          </w:tcPr>
          <w:p w14:paraId="5581A2A9" w14:textId="1C5BE20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6.60</w:t>
            </w:r>
          </w:p>
        </w:tc>
        <w:tc>
          <w:tcPr>
            <w:tcW w:w="701" w:type="dxa"/>
            <w:tcBorders>
              <w:top w:val="nil"/>
              <w:left w:val="nil"/>
              <w:bottom w:val="nil"/>
              <w:right w:val="nil"/>
            </w:tcBorders>
            <w:shd w:val="clear" w:color="auto" w:fill="auto"/>
            <w:noWrap/>
            <w:vAlign w:val="center"/>
            <w:hideMark/>
          </w:tcPr>
          <w:p w14:paraId="5C5428CE" w14:textId="1F65947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7.80</w:t>
            </w:r>
          </w:p>
        </w:tc>
        <w:tc>
          <w:tcPr>
            <w:tcW w:w="210" w:type="dxa"/>
            <w:tcBorders>
              <w:top w:val="nil"/>
              <w:left w:val="nil"/>
              <w:bottom w:val="nil"/>
              <w:right w:val="nil"/>
            </w:tcBorders>
            <w:shd w:val="clear" w:color="auto" w:fill="auto"/>
            <w:noWrap/>
            <w:vAlign w:val="center"/>
            <w:hideMark/>
          </w:tcPr>
          <w:p w14:paraId="23AE5D0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3328DA2" w14:textId="28CC1E0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2DB0D475" w14:textId="77777777" w:rsidTr="00C83844">
        <w:trPr>
          <w:trHeight w:val="320"/>
        </w:trPr>
        <w:tc>
          <w:tcPr>
            <w:tcW w:w="1640" w:type="dxa"/>
            <w:tcBorders>
              <w:top w:val="nil"/>
              <w:left w:val="nil"/>
              <w:bottom w:val="nil"/>
              <w:right w:val="nil"/>
            </w:tcBorders>
            <w:shd w:val="clear" w:color="auto" w:fill="auto"/>
            <w:noWrap/>
            <w:vAlign w:val="center"/>
            <w:hideMark/>
          </w:tcPr>
          <w:p w14:paraId="746113B2" w14:textId="1A78111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Lewin (2015)</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&lt;EndNote&gt;&lt;Cite&gt;&lt;Author&gt;Lewin&lt;/Author&gt;&lt;Year&gt;2015&lt;/Year&gt;&lt;RecNum&gt;0&lt;/RecNum&gt;&lt;IDText&gt;Initial combination of empagliflozin and linagliptin in subjects with type 2 diabetes&lt;/IDText&gt;&lt;DisplayText&gt;(76)&lt;/DisplayText&gt;&lt;record&gt;&lt;dates&gt;&lt;pub-dates&gt;&lt;date&gt;Mar&lt;/date&gt;&lt;/pub-dates&gt;&lt;year&gt;2015&lt;/year&gt;&lt;/dates&gt;&lt;keywords&gt;&lt;keyword&gt;Benzhydryl Compounds&lt;/keyword&gt;&lt;keyword&gt;Blood Glucose&lt;/keyword&gt;&lt;keyword&gt;Diabetes Mellitus, Type 2&lt;/keyword&gt;&lt;keyword&gt;Dipeptidyl-Peptidase IV Inhibitors&lt;/keyword&gt;&lt;keyword&gt;Double-Blind Method&lt;/keyword&gt;&lt;keyword&gt;Drug Therapy, Combination&lt;/keyword&gt;&lt;keyword&gt;Female&lt;/keyword&gt;&lt;keyword&gt;Glucosides&lt;/keyword&gt;&lt;keyword&gt;Glycated Hemoglobin A&lt;/keyword&gt;&lt;keyword&gt;Humans&lt;/keyword&gt;&lt;keyword&gt;Hypoglycemic Agents&lt;/keyword&gt;&lt;keyword&gt;Linagliptin&lt;/keyword&gt;&lt;keyword&gt;Male&lt;/keyword&gt;&lt;keyword&gt;Middle Aged&lt;/keyword&gt;&lt;keyword&gt;Purines&lt;/keyword&gt;&lt;keyword&gt;Quinazolines&lt;/keyword&gt;&lt;keyword&gt;Treatment Outcome&lt;/keyword&gt;&lt;/keywords&gt;&lt;urls&gt;&lt;related-urls&gt;&lt;url&gt;https://www.ncbi.nlm.nih.gov/pubmed/25633662&lt;/url&gt;&lt;/related-urls&gt;&lt;/urls&gt;&lt;isbn&gt;1935-5548&lt;/isbn&gt;&lt;titles&gt;&lt;title&gt;Initial combination of empagliflozin and linagliptin in subjects with type 2 diabetes&lt;/title&gt;&lt;secondary-title&gt;Diabetes Care&lt;/secondary-title&gt;&lt;/titles&gt;&lt;pages&gt;394-402&lt;/pages&gt;&lt;number&gt;3&lt;/number&gt;&lt;contributors&gt;&lt;authors&gt;&lt;author&gt;Lewin, A.&lt;/author&gt;&lt;author&gt;DeFronzo, R. A.&lt;/author&gt;&lt;author&gt;Patel, S.&lt;/author&gt;&lt;author&gt;Liu, D.&lt;/author&gt;&lt;author&gt;Kaste, R.&lt;/author&gt;&lt;author&gt;Woerle, H. J.&lt;/author&gt;&lt;author&gt;Broedl, U. C.&lt;/author&gt;&lt;/authors&gt;&lt;/contributors&gt;&lt;edition&gt;2015/01/29&lt;/edition&gt;&lt;language&gt;eng&lt;/language&gt;&lt;added-date format="utc"&gt;1612797978&lt;/added-date&gt;&lt;ref-type name="Journal Article"&gt;17&lt;/ref-type&gt;&lt;rec-number&gt;396&lt;/rec-number&gt;&lt;last-updated-date format="utc"&gt;1612797978&lt;/last-updated-date&gt;&lt;accession-num&gt;25633662&lt;/accession-num&gt;&lt;electronic-resource-num&gt;10.2337/dc14-2365&lt;/electronic-resource-num&gt;&lt;volume&gt;38&lt;/volume&gt;&lt;/record&gt;&lt;/Cite&gt;&lt;/EndNote&gt;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(76)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B3D985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150AF5A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607E3D7D" w14:textId="1B931ED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6609C4F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398</w:t>
            </w:r>
          </w:p>
        </w:tc>
        <w:tc>
          <w:tcPr>
            <w:tcW w:w="900" w:type="dxa"/>
            <w:tcBorders>
              <w:top w:val="nil"/>
              <w:left w:val="nil"/>
              <w:bottom w:val="nil"/>
              <w:right w:val="nil"/>
            </w:tcBorders>
            <w:vAlign w:val="center"/>
          </w:tcPr>
          <w:p w14:paraId="31D48817" w14:textId="3B580715"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1FD72349" w14:textId="6BEB02B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398</w:t>
            </w:r>
          </w:p>
        </w:tc>
        <w:tc>
          <w:tcPr>
            <w:tcW w:w="900" w:type="dxa"/>
            <w:tcBorders>
              <w:top w:val="nil"/>
              <w:left w:val="nil"/>
              <w:bottom w:val="nil"/>
              <w:right w:val="nil"/>
            </w:tcBorders>
            <w:shd w:val="clear" w:color="auto" w:fill="auto"/>
            <w:noWrap/>
            <w:vAlign w:val="center"/>
            <w:hideMark/>
          </w:tcPr>
          <w:p w14:paraId="1B716749" w14:textId="1C8A00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3.77</w:t>
            </w:r>
          </w:p>
        </w:tc>
        <w:tc>
          <w:tcPr>
            <w:tcW w:w="900" w:type="dxa"/>
            <w:tcBorders>
              <w:top w:val="nil"/>
              <w:left w:val="nil"/>
              <w:bottom w:val="nil"/>
              <w:right w:val="nil"/>
            </w:tcBorders>
            <w:shd w:val="clear" w:color="auto" w:fill="auto"/>
            <w:noWrap/>
            <w:vAlign w:val="center"/>
            <w:hideMark/>
          </w:tcPr>
          <w:p w14:paraId="68942519" w14:textId="0A1F145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15.04</w:t>
            </w:r>
          </w:p>
        </w:tc>
        <w:tc>
          <w:tcPr>
            <w:tcW w:w="700" w:type="dxa"/>
            <w:tcBorders>
              <w:top w:val="nil"/>
              <w:left w:val="nil"/>
              <w:bottom w:val="nil"/>
              <w:right w:val="nil"/>
            </w:tcBorders>
            <w:shd w:val="clear" w:color="auto" w:fill="auto"/>
            <w:noWrap/>
            <w:vAlign w:val="center"/>
            <w:hideMark/>
          </w:tcPr>
          <w:p w14:paraId="16601829" w14:textId="444CBAD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43.60</w:t>
            </w:r>
          </w:p>
        </w:tc>
        <w:tc>
          <w:tcPr>
            <w:tcW w:w="760" w:type="dxa"/>
            <w:tcBorders>
              <w:top w:val="nil"/>
              <w:left w:val="nil"/>
              <w:bottom w:val="nil"/>
              <w:right w:val="nil"/>
            </w:tcBorders>
            <w:shd w:val="clear" w:color="auto" w:fill="auto"/>
            <w:noWrap/>
            <w:vAlign w:val="center"/>
            <w:hideMark/>
          </w:tcPr>
          <w:p w14:paraId="7F8B9BD5" w14:textId="1D06B3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53.80</w:t>
            </w:r>
          </w:p>
        </w:tc>
        <w:tc>
          <w:tcPr>
            <w:tcW w:w="1140" w:type="dxa"/>
            <w:tcBorders>
              <w:top w:val="nil"/>
              <w:left w:val="nil"/>
              <w:bottom w:val="nil"/>
              <w:right w:val="nil"/>
            </w:tcBorders>
            <w:shd w:val="clear" w:color="auto" w:fill="auto"/>
            <w:noWrap/>
            <w:vAlign w:val="center"/>
            <w:hideMark/>
          </w:tcPr>
          <w:p w14:paraId="29E62A66"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479D1459" w14:textId="31C090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8.05</w:t>
            </w:r>
          </w:p>
        </w:tc>
        <w:tc>
          <w:tcPr>
            <w:tcW w:w="210" w:type="dxa"/>
            <w:tcBorders>
              <w:top w:val="nil"/>
              <w:left w:val="nil"/>
              <w:bottom w:val="nil"/>
              <w:right w:val="nil"/>
            </w:tcBorders>
            <w:shd w:val="clear" w:color="auto" w:fill="auto"/>
            <w:noWrap/>
            <w:vAlign w:val="center"/>
            <w:hideMark/>
          </w:tcPr>
          <w:p w14:paraId="702286C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7986D95" w14:textId="08CD0B8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0.89</w:t>
            </w:r>
          </w:p>
        </w:tc>
      </w:tr>
      <w:tr w:rsidR="00B853BF" w:rsidRPr="00002719" w14:paraId="39025548" w14:textId="77777777" w:rsidTr="00C83844">
        <w:trPr>
          <w:trHeight w:val="320"/>
        </w:trPr>
        <w:tc>
          <w:tcPr>
            <w:tcW w:w="1640" w:type="dxa"/>
            <w:tcBorders>
              <w:top w:val="nil"/>
              <w:left w:val="nil"/>
              <w:bottom w:val="nil"/>
              <w:right w:val="nil"/>
            </w:tcBorders>
            <w:shd w:val="clear" w:color="auto" w:fill="auto"/>
            <w:noWrap/>
            <w:vAlign w:val="center"/>
            <w:hideMark/>
          </w:tcPr>
          <w:p w14:paraId="73D3528F" w14:textId="43FC0F5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Lewin (2015)-1</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&lt;EndNote&gt;&lt;Cite&gt;&lt;Author&gt;Lewin&lt;/Author&gt;&lt;Year&gt;2015&lt;/Year&gt;&lt;RecNum&gt;0&lt;/RecNum&gt;&lt;IDText&gt;Initial combination of empagliflozin and linagliptin in subjects with type 2 diabetes&lt;/IDText&gt;&lt;DisplayText&gt;(76)&lt;/DisplayText&gt;&lt;record&gt;&lt;dates&gt;&lt;pub-dates&gt;&lt;date&gt;Mar&lt;/date&gt;&lt;/pub-dates&gt;&lt;year&gt;2015&lt;/year&gt;&lt;/dates&gt;&lt;keywords&gt;&lt;keyword&gt;Benzhydryl Compounds&lt;/keyword&gt;&lt;keyword&gt;Blood Glucose&lt;/keyword&gt;&lt;keyword&gt;Diabetes Mellitus, Type 2&lt;/keyword&gt;&lt;keyword&gt;Dipeptidyl-Peptidase IV Inhibitors&lt;/keyword&gt;&lt;keyword&gt;Double-Blind Method&lt;/keyword&gt;&lt;keyword&gt;Drug Therapy, Combination&lt;/keyword&gt;&lt;keyword&gt;Female&lt;/keyword&gt;&lt;keyword&gt;Glucosides&lt;/keyword&gt;&lt;keyword&gt;Glycated Hemoglobin A&lt;/keyword&gt;&lt;keyword&gt;Humans&lt;/keyword&gt;&lt;keyword&gt;Hypoglycemic Agents&lt;/keyword&gt;&lt;keyword&gt;Linagliptin&lt;/keyword&gt;&lt;keyword&gt;Male&lt;/keyword&gt;&lt;keyword&gt;Middle Aged&lt;/keyword&gt;&lt;keyword&gt;Purines&lt;/keyword&gt;&lt;keyword&gt;Quinazolines&lt;/keyword&gt;&lt;keyword&gt;Treatment Outcome&lt;/keyword&gt;&lt;/keywords&gt;&lt;urls&gt;&lt;related-urls&gt;&lt;url&gt;https://www.ncbi.nlm.nih.gov/pubmed/25633662&lt;/url&gt;&lt;/related-urls&gt;&lt;/urls&gt;&lt;isbn&gt;1935-5548&lt;/isbn&gt;&lt;titles&gt;&lt;title&gt;Initial combination of empagliflozin and linagliptin in subjects with type 2 diabetes&lt;/title&gt;&lt;secondary-title&gt;Diabetes Care&lt;/secondary-title&gt;&lt;/titles&gt;&lt;pages&gt;394-402&lt;/pages&gt;&lt;number&gt;3&lt;/number&gt;&lt;contributors&gt;&lt;authors&gt;&lt;author&gt;Lewin, A.&lt;/author&gt;&lt;author&gt;DeFronzo, R. A.&lt;/author&gt;&lt;author&gt;Patel, S.&lt;/author&gt;&lt;author&gt;Liu, D.&lt;/author&gt;&lt;author&gt;Kaste, R.&lt;/author&gt;&lt;author&gt;Woerle, H. J.&lt;/author&gt;&lt;author&gt;Broedl, U. C.&lt;/author&gt;&lt;/authors&gt;&lt;/contributors&gt;&lt;edition&gt;2015/01/29&lt;/edition&gt;&lt;language&gt;eng&lt;/language&gt;&lt;added-date format="utc"&gt;1612797978&lt;/added-date&gt;&lt;ref-type name="Journal Article"&gt;17&lt;/ref-type&gt;&lt;rec-number&gt;396&lt;/rec-number&gt;&lt;last-updated-date format="utc"&gt;1612797978&lt;/last-updated-date&gt;&lt;accession-num&gt;25633662&lt;/accession-num&gt;&lt;electronic-resource-num&gt;10.2337/dc14-2365&lt;/electronic-resource-num&gt;&lt;volume&gt;38&lt;/volume&gt;&lt;/record&gt;&lt;/Cite&gt;&lt;/EndNote&gt;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(76)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D1331C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SGLT2i+DPP4i</w:t>
            </w:r>
          </w:p>
        </w:tc>
        <w:tc>
          <w:tcPr>
            <w:tcW w:w="1440" w:type="dxa"/>
            <w:tcBorders>
              <w:top w:val="nil"/>
              <w:left w:val="nil"/>
              <w:bottom w:val="nil"/>
              <w:right w:val="nil"/>
            </w:tcBorders>
            <w:shd w:val="clear" w:color="auto" w:fill="auto"/>
            <w:noWrap/>
            <w:vAlign w:val="center"/>
            <w:hideMark/>
          </w:tcPr>
          <w:p w14:paraId="3469ACF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551E0587" w14:textId="79A1DBB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7BC6FEE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402</w:t>
            </w:r>
          </w:p>
        </w:tc>
        <w:tc>
          <w:tcPr>
            <w:tcW w:w="900" w:type="dxa"/>
            <w:tcBorders>
              <w:top w:val="nil"/>
              <w:left w:val="nil"/>
              <w:bottom w:val="nil"/>
              <w:right w:val="nil"/>
            </w:tcBorders>
            <w:vAlign w:val="center"/>
          </w:tcPr>
          <w:p w14:paraId="5B1BB902" w14:textId="75675D06"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1C2DF595" w14:textId="4175B13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402</w:t>
            </w:r>
          </w:p>
        </w:tc>
        <w:tc>
          <w:tcPr>
            <w:tcW w:w="900" w:type="dxa"/>
            <w:tcBorders>
              <w:top w:val="nil"/>
              <w:left w:val="nil"/>
              <w:bottom w:val="nil"/>
              <w:right w:val="nil"/>
            </w:tcBorders>
            <w:shd w:val="clear" w:color="auto" w:fill="auto"/>
            <w:noWrap/>
            <w:vAlign w:val="center"/>
            <w:hideMark/>
          </w:tcPr>
          <w:p w14:paraId="2A330CCD" w14:textId="613F67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7.43</w:t>
            </w:r>
          </w:p>
        </w:tc>
        <w:tc>
          <w:tcPr>
            <w:tcW w:w="900" w:type="dxa"/>
            <w:tcBorders>
              <w:top w:val="nil"/>
              <w:left w:val="nil"/>
              <w:bottom w:val="nil"/>
              <w:right w:val="nil"/>
            </w:tcBorders>
            <w:shd w:val="clear" w:color="auto" w:fill="auto"/>
            <w:noWrap/>
            <w:vAlign w:val="center"/>
            <w:hideMark/>
          </w:tcPr>
          <w:p w14:paraId="037EECBE" w14:textId="111EDCF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15.04</w:t>
            </w:r>
          </w:p>
        </w:tc>
        <w:tc>
          <w:tcPr>
            <w:tcW w:w="700" w:type="dxa"/>
            <w:tcBorders>
              <w:top w:val="nil"/>
              <w:left w:val="nil"/>
              <w:bottom w:val="nil"/>
              <w:right w:val="nil"/>
            </w:tcBorders>
            <w:shd w:val="clear" w:color="auto" w:fill="auto"/>
            <w:noWrap/>
            <w:vAlign w:val="center"/>
            <w:hideMark/>
          </w:tcPr>
          <w:p w14:paraId="374CE773" w14:textId="6B06B0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43.60</w:t>
            </w:r>
          </w:p>
        </w:tc>
        <w:tc>
          <w:tcPr>
            <w:tcW w:w="760" w:type="dxa"/>
            <w:tcBorders>
              <w:top w:val="nil"/>
              <w:left w:val="nil"/>
              <w:bottom w:val="nil"/>
              <w:right w:val="nil"/>
            </w:tcBorders>
            <w:shd w:val="clear" w:color="auto" w:fill="auto"/>
            <w:noWrap/>
            <w:vAlign w:val="center"/>
            <w:hideMark/>
          </w:tcPr>
          <w:p w14:paraId="1C5809FC" w14:textId="3DD507D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53.80</w:t>
            </w:r>
          </w:p>
        </w:tc>
        <w:tc>
          <w:tcPr>
            <w:tcW w:w="1140" w:type="dxa"/>
            <w:tcBorders>
              <w:top w:val="nil"/>
              <w:left w:val="nil"/>
              <w:bottom w:val="nil"/>
              <w:right w:val="nil"/>
            </w:tcBorders>
            <w:shd w:val="clear" w:color="auto" w:fill="auto"/>
            <w:noWrap/>
            <w:vAlign w:val="center"/>
            <w:hideMark/>
          </w:tcPr>
          <w:p w14:paraId="7883CEE7"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2ADDD82F" w14:textId="255B873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8.05</w:t>
            </w:r>
          </w:p>
        </w:tc>
        <w:tc>
          <w:tcPr>
            <w:tcW w:w="210" w:type="dxa"/>
            <w:tcBorders>
              <w:top w:val="nil"/>
              <w:left w:val="nil"/>
              <w:bottom w:val="nil"/>
              <w:right w:val="nil"/>
            </w:tcBorders>
            <w:shd w:val="clear" w:color="auto" w:fill="auto"/>
            <w:noWrap/>
            <w:vAlign w:val="center"/>
            <w:hideMark/>
          </w:tcPr>
          <w:p w14:paraId="1BBB4AA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B2AEE3B" w14:textId="17C6A6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0.89</w:t>
            </w:r>
          </w:p>
        </w:tc>
      </w:tr>
      <w:tr w:rsidR="00B853BF" w:rsidRPr="00002719" w14:paraId="4CA7882C" w14:textId="77777777" w:rsidTr="00C83844">
        <w:trPr>
          <w:trHeight w:val="320"/>
        </w:trPr>
        <w:tc>
          <w:tcPr>
            <w:tcW w:w="1640" w:type="dxa"/>
            <w:tcBorders>
              <w:top w:val="nil"/>
              <w:left w:val="nil"/>
              <w:bottom w:val="nil"/>
              <w:right w:val="nil"/>
            </w:tcBorders>
            <w:shd w:val="clear" w:color="auto" w:fill="auto"/>
            <w:noWrap/>
            <w:vAlign w:val="center"/>
            <w:hideMark/>
          </w:tcPr>
          <w:p w14:paraId="298E6AC6" w14:textId="6721221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Lewin (2015)-2</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&lt;EndNote&gt;&lt;Cite&gt;&lt;Author&gt;Lewin&lt;/Author&gt;&lt;Year&gt;2015&lt;/Year&gt;&lt;RecNum&gt;0&lt;/RecNum&gt;&lt;IDText&gt;Initial combination of empagliflozin and linagliptin in subjects with type 2 diabetes&lt;/IDText&gt;&lt;DisplayText&gt;(76)&lt;/DisplayText&gt;&lt;record&gt;&lt;dates&gt;&lt;pub-dates&gt;&lt;date&gt;Mar&lt;/date&gt;&lt;/pub-dates&gt;&lt;year&gt;2015&lt;/year&gt;&lt;/dates&gt;&lt;keywords&gt;&lt;keyword&gt;Benzhydryl Compounds&lt;/keyword&gt;&lt;keyword&gt;Blood Glucose&lt;/keyword&gt;&lt;keyword&gt;Diabetes Mellitus, Type 2&lt;/keyword&gt;&lt;keyword&gt;Dipeptidyl-Peptidase IV Inhibitors&lt;/keyword&gt;&lt;keyword&gt;Double-Blind Method&lt;/keyword&gt;&lt;keyword&gt;Drug Therapy, Combination&lt;/keyword&gt;&lt;keyword&gt;Female&lt;/keyword&gt;&lt;keyword&gt;Glucosides&lt;/keyword&gt;&lt;keyword&gt;Glycated Hemoglobin A&lt;/keyword&gt;&lt;keyword&gt;Humans&lt;/keyword&gt;&lt;keyword&gt;Hypoglycemic Agents&lt;/keyword&gt;&lt;keyword&gt;Linagliptin&lt;/keyword&gt;&lt;keyword&gt;Male&lt;/keyword&gt;&lt;keyword&gt;Middle Aged&lt;/keyword&gt;&lt;keyword&gt;Purines&lt;/keyword&gt;&lt;keyword&gt;Quinazolines&lt;/keyword&gt;&lt;keyword&gt;Treatment Outcome&lt;/keyword&gt;&lt;/keywords&gt;&lt;urls&gt;&lt;related-urls&gt;&lt;url&gt;https://www.ncbi.nlm.nih.gov/pubmed/25633662&lt;/url&gt;&lt;/related-urls&gt;&lt;/urls&gt;&lt;isbn&gt;1935-5548&lt;/isbn&gt;&lt;titles&gt;&lt;title&gt;Initial combination of empagliflozin and linagliptin in subjects with type 2 diabetes&lt;/title&gt;&lt;secondary-title&gt;Diabetes Care&lt;/secondary-title&gt;&lt;/titles&gt;&lt;pages&gt;394-402&lt;/pages&gt;&lt;number&gt;3&lt;/number&gt;&lt;contributors&gt;&lt;authors&gt;&lt;author&gt;Lewin, A.&lt;/author&gt;&lt;author&gt;DeFronzo, R. A.&lt;/author&gt;&lt;author&gt;Patel, S.&lt;/author&gt;&lt;author&gt;Liu, D.&lt;/author&gt;&lt;author&gt;Kaste, R.&lt;/author&gt;&lt;author&gt;Woerle, H. J.&lt;/author&gt;&lt;author&gt;Broedl, U. C.&lt;/author&gt;&lt;/authors&gt;&lt;/contributors&gt;&lt;edition&gt;2015/01/29&lt;/edition&gt;&lt;language&gt;eng&lt;/language&gt;&lt;added-date format="utc"&gt;1612797978&lt;/added-date&gt;&lt;ref-type name="Journal Article"&gt;17&lt;/ref-type&gt;&lt;rec-number&gt;396&lt;/rec-number&gt;&lt;last-updated-date format="utc"&gt;1612797978&lt;/last-updated-date&gt;&lt;accession-num&gt;25633662&lt;/accession-num&gt;&lt;electronic-resource-num&gt;10.2337/dc14-2365&lt;/electronic-resource-num&gt;&lt;volume&gt;38&lt;/volume&gt;&lt;/record&gt;&lt;/Cite&gt;&lt;/EndNote&gt;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(76)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7A2E99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1FE7765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0DB4659E" w14:textId="63DDA00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5CAB08B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398</w:t>
            </w:r>
          </w:p>
        </w:tc>
        <w:tc>
          <w:tcPr>
            <w:tcW w:w="900" w:type="dxa"/>
            <w:tcBorders>
              <w:top w:val="nil"/>
              <w:left w:val="nil"/>
              <w:bottom w:val="nil"/>
              <w:right w:val="nil"/>
            </w:tcBorders>
            <w:vAlign w:val="center"/>
          </w:tcPr>
          <w:p w14:paraId="6B8A4877" w14:textId="427D98C1"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287ADFD4" w14:textId="519566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398</w:t>
            </w:r>
          </w:p>
        </w:tc>
        <w:tc>
          <w:tcPr>
            <w:tcW w:w="900" w:type="dxa"/>
            <w:tcBorders>
              <w:top w:val="nil"/>
              <w:left w:val="nil"/>
              <w:bottom w:val="nil"/>
              <w:right w:val="nil"/>
            </w:tcBorders>
            <w:shd w:val="clear" w:color="auto" w:fill="auto"/>
            <w:noWrap/>
            <w:vAlign w:val="center"/>
            <w:hideMark/>
          </w:tcPr>
          <w:p w14:paraId="0CE97F17" w14:textId="04C630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3.77</w:t>
            </w:r>
          </w:p>
        </w:tc>
        <w:tc>
          <w:tcPr>
            <w:tcW w:w="900" w:type="dxa"/>
            <w:tcBorders>
              <w:top w:val="nil"/>
              <w:left w:val="nil"/>
              <w:bottom w:val="nil"/>
              <w:right w:val="nil"/>
            </w:tcBorders>
            <w:shd w:val="clear" w:color="auto" w:fill="auto"/>
            <w:noWrap/>
            <w:vAlign w:val="center"/>
            <w:hideMark/>
          </w:tcPr>
          <w:p w14:paraId="74BD5C3C" w14:textId="1772FB8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15.04</w:t>
            </w:r>
          </w:p>
        </w:tc>
        <w:tc>
          <w:tcPr>
            <w:tcW w:w="700" w:type="dxa"/>
            <w:tcBorders>
              <w:top w:val="nil"/>
              <w:left w:val="nil"/>
              <w:bottom w:val="nil"/>
              <w:right w:val="nil"/>
            </w:tcBorders>
            <w:shd w:val="clear" w:color="auto" w:fill="auto"/>
            <w:noWrap/>
            <w:vAlign w:val="center"/>
            <w:hideMark/>
          </w:tcPr>
          <w:p w14:paraId="1F88638F" w14:textId="05199C7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43.60</w:t>
            </w:r>
          </w:p>
        </w:tc>
        <w:tc>
          <w:tcPr>
            <w:tcW w:w="760" w:type="dxa"/>
            <w:tcBorders>
              <w:top w:val="nil"/>
              <w:left w:val="nil"/>
              <w:bottom w:val="nil"/>
              <w:right w:val="nil"/>
            </w:tcBorders>
            <w:shd w:val="clear" w:color="auto" w:fill="auto"/>
            <w:noWrap/>
            <w:vAlign w:val="center"/>
            <w:hideMark/>
          </w:tcPr>
          <w:p w14:paraId="4E601EDE" w14:textId="246CCE6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53.80</w:t>
            </w:r>
          </w:p>
        </w:tc>
        <w:tc>
          <w:tcPr>
            <w:tcW w:w="1140" w:type="dxa"/>
            <w:tcBorders>
              <w:top w:val="nil"/>
              <w:left w:val="nil"/>
              <w:bottom w:val="nil"/>
              <w:right w:val="nil"/>
            </w:tcBorders>
            <w:shd w:val="clear" w:color="auto" w:fill="auto"/>
            <w:noWrap/>
            <w:vAlign w:val="center"/>
            <w:hideMark/>
          </w:tcPr>
          <w:p w14:paraId="588D1425"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4A9CCF2B" w14:textId="6AEA57B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8.05</w:t>
            </w:r>
          </w:p>
        </w:tc>
        <w:tc>
          <w:tcPr>
            <w:tcW w:w="210" w:type="dxa"/>
            <w:tcBorders>
              <w:top w:val="nil"/>
              <w:left w:val="nil"/>
              <w:bottom w:val="nil"/>
              <w:right w:val="nil"/>
            </w:tcBorders>
            <w:shd w:val="clear" w:color="auto" w:fill="auto"/>
            <w:noWrap/>
            <w:vAlign w:val="center"/>
            <w:hideMark/>
          </w:tcPr>
          <w:p w14:paraId="7CC4746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7B317DF" w14:textId="3D2A356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0.89</w:t>
            </w:r>
          </w:p>
        </w:tc>
      </w:tr>
      <w:tr w:rsidR="00B853BF" w:rsidRPr="00002719" w14:paraId="5B8E4402" w14:textId="77777777" w:rsidTr="00C83844">
        <w:trPr>
          <w:trHeight w:val="320"/>
        </w:trPr>
        <w:tc>
          <w:tcPr>
            <w:tcW w:w="1640" w:type="dxa"/>
            <w:tcBorders>
              <w:top w:val="nil"/>
              <w:left w:val="nil"/>
              <w:bottom w:val="nil"/>
              <w:right w:val="nil"/>
            </w:tcBorders>
            <w:shd w:val="clear" w:color="auto" w:fill="auto"/>
            <w:noWrap/>
            <w:vAlign w:val="center"/>
            <w:hideMark/>
          </w:tcPr>
          <w:p w14:paraId="521FE8BC" w14:textId="1D2C07B6"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Mathieu</w:t>
            </w:r>
            <w:proofErr w:type="spellEnd"/>
            <w:r w:rsidRPr="00002719">
              <w:rPr>
                <w:rFonts w:ascii="Calibri" w:hAnsi="Calibri" w:cs="Calibri"/>
                <w:sz w:val="14"/>
                <w:szCs w:val="14"/>
              </w:rPr>
              <w:t xml:space="preserve"> (2016)</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PEVuZE5vdGU+PENpdGU+PEF1dGhvcj5NYXRoaWV1PC9BdXRob3I+PFllYXI+MjAxNjwvWWVhcj48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PEVuZE5vdGU+PENpdGU+PEF1dGhvcj5NYXRoaWV1PC9BdXRob3I+PFllYXI+MjAxNjwvWWVhcj48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D304B9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SGLT2i+DPP4i</w:t>
            </w:r>
          </w:p>
        </w:tc>
        <w:tc>
          <w:tcPr>
            <w:tcW w:w="1440" w:type="dxa"/>
            <w:tcBorders>
              <w:top w:val="nil"/>
              <w:left w:val="nil"/>
              <w:bottom w:val="nil"/>
              <w:right w:val="nil"/>
            </w:tcBorders>
            <w:shd w:val="clear" w:color="auto" w:fill="auto"/>
            <w:noWrap/>
            <w:vAlign w:val="center"/>
            <w:hideMark/>
          </w:tcPr>
          <w:p w14:paraId="30D0AAC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034AD12" w14:textId="01EE01C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0FE0736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w:t>
            </w:r>
          </w:p>
        </w:tc>
        <w:tc>
          <w:tcPr>
            <w:tcW w:w="900" w:type="dxa"/>
            <w:tcBorders>
              <w:top w:val="nil"/>
              <w:left w:val="nil"/>
              <w:bottom w:val="nil"/>
              <w:right w:val="nil"/>
            </w:tcBorders>
            <w:vAlign w:val="center"/>
          </w:tcPr>
          <w:p w14:paraId="43AA0B1C" w14:textId="39F23917"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30B793BA" w14:textId="330AE2C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w:t>
            </w:r>
          </w:p>
        </w:tc>
        <w:tc>
          <w:tcPr>
            <w:tcW w:w="900" w:type="dxa"/>
            <w:tcBorders>
              <w:top w:val="nil"/>
              <w:left w:val="nil"/>
              <w:bottom w:val="nil"/>
              <w:right w:val="nil"/>
            </w:tcBorders>
            <w:shd w:val="clear" w:color="auto" w:fill="auto"/>
            <w:noWrap/>
            <w:vAlign w:val="center"/>
            <w:hideMark/>
          </w:tcPr>
          <w:p w14:paraId="0DAB1C97" w14:textId="34AB76E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6.25</w:t>
            </w:r>
          </w:p>
        </w:tc>
        <w:tc>
          <w:tcPr>
            <w:tcW w:w="900" w:type="dxa"/>
            <w:tcBorders>
              <w:top w:val="nil"/>
              <w:left w:val="nil"/>
              <w:bottom w:val="nil"/>
              <w:right w:val="nil"/>
            </w:tcBorders>
            <w:shd w:val="clear" w:color="auto" w:fill="auto"/>
            <w:noWrap/>
            <w:vAlign w:val="center"/>
            <w:hideMark/>
          </w:tcPr>
          <w:p w14:paraId="78749469" w14:textId="4DBC34F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2B6E6BE5" w14:textId="643265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52.50</w:t>
            </w:r>
          </w:p>
        </w:tc>
        <w:tc>
          <w:tcPr>
            <w:tcW w:w="760" w:type="dxa"/>
            <w:tcBorders>
              <w:top w:val="nil"/>
              <w:left w:val="nil"/>
              <w:bottom w:val="nil"/>
              <w:right w:val="nil"/>
            </w:tcBorders>
            <w:shd w:val="clear" w:color="auto" w:fill="auto"/>
            <w:noWrap/>
            <w:vAlign w:val="center"/>
            <w:hideMark/>
          </w:tcPr>
          <w:p w14:paraId="462DEB76" w14:textId="787104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55.00</w:t>
            </w:r>
          </w:p>
        </w:tc>
        <w:tc>
          <w:tcPr>
            <w:tcW w:w="1140" w:type="dxa"/>
            <w:tcBorders>
              <w:top w:val="nil"/>
              <w:left w:val="nil"/>
              <w:bottom w:val="nil"/>
              <w:right w:val="nil"/>
            </w:tcBorders>
            <w:shd w:val="clear" w:color="auto" w:fill="auto"/>
            <w:noWrap/>
            <w:vAlign w:val="center"/>
            <w:hideMark/>
          </w:tcPr>
          <w:p w14:paraId="6AAEDB57" w14:textId="3B790CD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701" w:type="dxa"/>
            <w:tcBorders>
              <w:top w:val="nil"/>
              <w:left w:val="nil"/>
              <w:bottom w:val="nil"/>
              <w:right w:val="nil"/>
            </w:tcBorders>
            <w:shd w:val="clear" w:color="auto" w:fill="auto"/>
            <w:noWrap/>
            <w:vAlign w:val="center"/>
            <w:hideMark/>
          </w:tcPr>
          <w:p w14:paraId="0FE1DB08" w14:textId="17D8592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8.17</w:t>
            </w:r>
          </w:p>
        </w:tc>
        <w:tc>
          <w:tcPr>
            <w:tcW w:w="210" w:type="dxa"/>
            <w:tcBorders>
              <w:top w:val="nil"/>
              <w:left w:val="nil"/>
              <w:bottom w:val="nil"/>
              <w:right w:val="nil"/>
            </w:tcBorders>
            <w:shd w:val="clear" w:color="auto" w:fill="auto"/>
            <w:noWrap/>
            <w:vAlign w:val="center"/>
            <w:hideMark/>
          </w:tcPr>
          <w:p w14:paraId="669C78A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BCE7C96" w14:textId="6ACEBF6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0.98</w:t>
            </w:r>
          </w:p>
        </w:tc>
      </w:tr>
      <w:tr w:rsidR="00B853BF" w:rsidRPr="00002719" w14:paraId="45D345D3" w14:textId="77777777" w:rsidTr="00C83844">
        <w:trPr>
          <w:trHeight w:val="320"/>
        </w:trPr>
        <w:tc>
          <w:tcPr>
            <w:tcW w:w="1640" w:type="dxa"/>
            <w:tcBorders>
              <w:top w:val="nil"/>
              <w:left w:val="nil"/>
              <w:bottom w:val="nil"/>
              <w:right w:val="nil"/>
            </w:tcBorders>
            <w:shd w:val="clear" w:color="auto" w:fill="auto"/>
            <w:noWrap/>
            <w:vAlign w:val="center"/>
            <w:hideMark/>
          </w:tcPr>
          <w:p w14:paraId="7BD3DF6F" w14:textId="369CE60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Matthews</w:t>
            </w:r>
            <w:proofErr w:type="spellEnd"/>
            <w:r w:rsidRPr="00002719">
              <w:rPr>
                <w:rFonts w:ascii="Calibri" w:hAnsi="Calibri" w:cs="Calibri"/>
                <w:sz w:val="14"/>
                <w:szCs w:val="14"/>
              </w:rPr>
              <w:t xml:space="preserve"> (2010)</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PEVuZE5vdGU+PENpdGU+PEF1dGhvcj5NYXR0aGV3czwvQXV0aG9yPjxZZWFyPjIwMTA8L1llYXI+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PEVuZE5vdGU+PENpdGU+PEF1dGhvcj5NYXR0aGV3czwvQXV0aG9yPjxZZWFyPjIwMTA8L1llYXI+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(78)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A2F95F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5E9818B0"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0BF8057C" w14:textId="4908D0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44F72EF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3118</w:t>
            </w:r>
          </w:p>
        </w:tc>
        <w:tc>
          <w:tcPr>
            <w:tcW w:w="900" w:type="dxa"/>
            <w:tcBorders>
              <w:top w:val="nil"/>
              <w:left w:val="nil"/>
              <w:bottom w:val="nil"/>
              <w:right w:val="nil"/>
            </w:tcBorders>
            <w:vAlign w:val="center"/>
          </w:tcPr>
          <w:p w14:paraId="5A06C879" w14:textId="7CC68985" w:rsidR="00B853BF" w:rsidRPr="00002719" w:rsidRDefault="00B853BF" w:rsidP="00B853BF">
            <w:pPr>
              <w:jc w:val="center"/>
              <w:rPr>
                <w:rFonts w:ascii="Calibri" w:hAnsi="Calibri" w:cs="Calibri"/>
                <w:sz w:val="14"/>
                <w:szCs w:val="14"/>
              </w:rPr>
            </w:pPr>
            <w:r w:rsidRPr="00002719">
              <w:rPr>
                <w:rFonts w:ascii="Calibri" w:hAnsi="Calibri"/>
                <w:sz w:val="14"/>
                <w:szCs w:val="14"/>
              </w:rPr>
              <w:t>0.43%</w:t>
            </w:r>
          </w:p>
        </w:tc>
        <w:tc>
          <w:tcPr>
            <w:tcW w:w="900" w:type="dxa"/>
            <w:tcBorders>
              <w:top w:val="nil"/>
              <w:left w:val="nil"/>
              <w:bottom w:val="nil"/>
              <w:right w:val="nil"/>
            </w:tcBorders>
            <w:shd w:val="clear" w:color="auto" w:fill="auto"/>
            <w:noWrap/>
            <w:vAlign w:val="center"/>
            <w:hideMark/>
          </w:tcPr>
          <w:p w14:paraId="59D1165D" w14:textId="6D791A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2993</w:t>
            </w:r>
          </w:p>
        </w:tc>
        <w:tc>
          <w:tcPr>
            <w:tcW w:w="900" w:type="dxa"/>
            <w:tcBorders>
              <w:top w:val="nil"/>
              <w:left w:val="nil"/>
              <w:bottom w:val="nil"/>
              <w:right w:val="nil"/>
            </w:tcBorders>
            <w:shd w:val="clear" w:color="auto" w:fill="auto"/>
            <w:noWrap/>
            <w:vAlign w:val="center"/>
            <w:hideMark/>
          </w:tcPr>
          <w:p w14:paraId="4553D1D0" w14:textId="4BB84DC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w:t>
            </w:r>
          </w:p>
        </w:tc>
        <w:tc>
          <w:tcPr>
            <w:tcW w:w="900" w:type="dxa"/>
            <w:tcBorders>
              <w:top w:val="nil"/>
              <w:left w:val="nil"/>
              <w:bottom w:val="nil"/>
              <w:right w:val="nil"/>
            </w:tcBorders>
            <w:shd w:val="clear" w:color="auto" w:fill="auto"/>
            <w:noWrap/>
            <w:vAlign w:val="center"/>
            <w:hideMark/>
          </w:tcPr>
          <w:p w14:paraId="3BA50536" w14:textId="106FDCD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8.70</w:t>
            </w:r>
          </w:p>
        </w:tc>
        <w:tc>
          <w:tcPr>
            <w:tcW w:w="700" w:type="dxa"/>
            <w:tcBorders>
              <w:top w:val="nil"/>
              <w:left w:val="nil"/>
              <w:bottom w:val="nil"/>
              <w:right w:val="nil"/>
            </w:tcBorders>
            <w:shd w:val="clear" w:color="auto" w:fill="auto"/>
            <w:noWrap/>
            <w:vAlign w:val="center"/>
            <w:hideMark/>
          </w:tcPr>
          <w:p w14:paraId="44C5AAA1" w14:textId="4BC924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46.10</w:t>
            </w:r>
          </w:p>
        </w:tc>
        <w:tc>
          <w:tcPr>
            <w:tcW w:w="760" w:type="dxa"/>
            <w:tcBorders>
              <w:top w:val="nil"/>
              <w:left w:val="nil"/>
              <w:bottom w:val="nil"/>
              <w:right w:val="nil"/>
            </w:tcBorders>
            <w:shd w:val="clear" w:color="auto" w:fill="auto"/>
            <w:noWrap/>
            <w:vAlign w:val="center"/>
            <w:hideMark/>
          </w:tcPr>
          <w:p w14:paraId="6E2FBD4D" w14:textId="01C4E76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57.50</w:t>
            </w:r>
          </w:p>
        </w:tc>
        <w:tc>
          <w:tcPr>
            <w:tcW w:w="1140" w:type="dxa"/>
            <w:tcBorders>
              <w:top w:val="nil"/>
              <w:left w:val="nil"/>
              <w:bottom w:val="nil"/>
              <w:right w:val="nil"/>
            </w:tcBorders>
            <w:shd w:val="clear" w:color="auto" w:fill="auto"/>
            <w:noWrap/>
            <w:vAlign w:val="center"/>
            <w:hideMark/>
          </w:tcPr>
          <w:p w14:paraId="387E1282" w14:textId="31DBD7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5.70</w:t>
            </w:r>
          </w:p>
        </w:tc>
        <w:tc>
          <w:tcPr>
            <w:tcW w:w="701" w:type="dxa"/>
            <w:tcBorders>
              <w:top w:val="nil"/>
              <w:left w:val="nil"/>
              <w:bottom w:val="nil"/>
              <w:right w:val="nil"/>
            </w:tcBorders>
            <w:shd w:val="clear" w:color="auto" w:fill="auto"/>
            <w:noWrap/>
            <w:vAlign w:val="center"/>
            <w:hideMark/>
          </w:tcPr>
          <w:p w14:paraId="1C5C7BC0" w14:textId="14E73F6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7.30</w:t>
            </w:r>
          </w:p>
        </w:tc>
        <w:tc>
          <w:tcPr>
            <w:tcW w:w="210" w:type="dxa"/>
            <w:tcBorders>
              <w:top w:val="nil"/>
              <w:left w:val="nil"/>
              <w:bottom w:val="nil"/>
              <w:right w:val="nil"/>
            </w:tcBorders>
            <w:shd w:val="clear" w:color="auto" w:fill="auto"/>
            <w:noWrap/>
            <w:vAlign w:val="center"/>
            <w:hideMark/>
          </w:tcPr>
          <w:p w14:paraId="230434F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370B4C1" w14:textId="4187A1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73E0572E" w14:textId="77777777" w:rsidTr="00C83844">
        <w:trPr>
          <w:trHeight w:val="320"/>
        </w:trPr>
        <w:tc>
          <w:tcPr>
            <w:tcW w:w="1640" w:type="dxa"/>
            <w:tcBorders>
              <w:top w:val="nil"/>
              <w:left w:val="nil"/>
              <w:bottom w:val="nil"/>
              <w:right w:val="nil"/>
            </w:tcBorders>
            <w:shd w:val="clear" w:color="auto" w:fill="auto"/>
            <w:noWrap/>
            <w:vAlign w:val="center"/>
            <w:hideMark/>
          </w:tcPr>
          <w:p w14:paraId="552A9747" w14:textId="58161A7E"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Matthews</w:t>
            </w:r>
            <w:proofErr w:type="spellEnd"/>
            <w:r w:rsidRPr="00002719">
              <w:rPr>
                <w:rFonts w:ascii="Calibri" w:hAnsi="Calibri" w:cs="Calibri"/>
                <w:sz w:val="14"/>
                <w:szCs w:val="14"/>
              </w:rPr>
              <w:t xml:space="preserve"> (2019)</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&lt;EndNote&gt;&lt;Cite&gt;&lt;Author&gt;Matthews&lt;/Author&gt;&lt;Year&gt;2019&lt;/Year&gt;&lt;RecNum&gt;0&lt;/RecNum&gt;&lt;IDText&gt;Glycaemic durability of an early combination therapy with vildagliptin and metformin versus sequential metformin monotherapy in newly diagnosed type 2 diabetes (VERIFY): a 5-year, multicentre, randomised, double-blind trial&lt;/IDText&gt;&lt;DisplayText&gt;(79)&lt;/DisplayText&gt;&lt;record&gt;&lt;dates&gt;&lt;pub-dates&gt;&lt;date&gt;10&lt;/date&gt;&lt;/pub-dates&gt;&lt;year&gt;2019&lt;/year&gt;&lt;/dates&gt;&lt;keywords&gt;&lt;keyword&gt;Diabetes Mellitus, Type 2&lt;/keyword&gt;&lt;keyword&gt;Double-Blind Method&lt;/keyword&gt;&lt;keyword&gt;Drug Therapy, Combination&lt;/keyword&gt;&lt;keyword&gt;Female&lt;/keyword&gt;&lt;keyword&gt;Glycated Hemoglobin A&lt;/keyword&gt;&lt;keyword&gt;Humans&lt;/keyword&gt;&lt;keyword&gt;Hypoglycemic Agents&lt;/keyword&gt;&lt;keyword&gt;Male&lt;/keyword&gt;&lt;keyword&gt;Metformin&lt;/keyword&gt;&lt;keyword&gt;Middle Aged&lt;/keyword&gt;&lt;keyword&gt;Treatment Outcome&lt;/keyword&gt;&lt;keyword&gt;Vildagliptin&lt;/keyword&gt;&lt;/keywords&gt;&lt;urls&gt;&lt;related-urls&gt;&lt;url&gt;https://www.ncbi.nlm.nih.gov/pubmed/31542292&lt;/url&gt;&lt;/related-urls&gt;&lt;/urls&gt;&lt;isbn&gt;1474-547X&lt;/isbn&gt;&lt;titles&gt;&lt;title&gt;Glycaemic durability of an early combination therapy with vildagliptin and metformin versus sequential metformin monotherapy in newly diagnosed type 2 diabetes (VERIFY): a 5-year, multicentre, randomised, double-blind trial&lt;/title&gt;&lt;secondary-title&gt;Lancet&lt;/secondary-title&gt;&lt;/titles&gt;&lt;pages&gt;1519-1529&lt;/pages&gt;&lt;number&gt;10208&lt;/number&gt;&lt;contributors&gt;&lt;authors&gt;&lt;author&gt;Matthews, D. R.&lt;/author&gt;&lt;author&gt;Paldánius, P. M.&lt;/author&gt;&lt;author&gt;Proot, P.&lt;/author&gt;&lt;author&gt;Chiang, Y.&lt;/author&gt;&lt;author&gt;Stumvoll, M.&lt;/author&gt;&lt;author&gt;Del Prato, S.&lt;/author&gt;&lt;author&gt;VERIFY study group&lt;/author&gt;&lt;/authors&gt;&lt;/contributors&gt;&lt;edition&gt;2019/09/18&lt;/edition&gt;&lt;language&gt;eng&lt;/language&gt;&lt;added-date format="utc"&gt;1612798244&lt;/added-date&gt;&lt;ref-type name="Journal Article"&gt;17&lt;/ref-type&gt;&lt;rec-number&gt;399&lt;/rec-number&gt;&lt;last-updated-date format="utc"&gt;1612798244&lt;/last-updated-date&gt;&lt;accession-num&gt;31542292&lt;/accession-num&gt;&lt;electronic-resource-num&gt;10.1016/S0140-6736(19)32131-2&lt;/electronic-resource-num&gt;&lt;volume&gt;394&lt;/volume&gt;&lt;/record&gt;&lt;/Cite&gt;&lt;/EndNote&gt;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(79)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DFA60A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695AA2A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520005E" w14:textId="3CBFB8E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5.00</w:t>
            </w:r>
          </w:p>
        </w:tc>
        <w:tc>
          <w:tcPr>
            <w:tcW w:w="620" w:type="dxa"/>
            <w:tcBorders>
              <w:top w:val="nil"/>
              <w:left w:val="nil"/>
              <w:bottom w:val="nil"/>
              <w:right w:val="nil"/>
            </w:tcBorders>
            <w:shd w:val="clear" w:color="auto" w:fill="auto"/>
            <w:noWrap/>
            <w:vAlign w:val="center"/>
            <w:hideMark/>
          </w:tcPr>
          <w:p w14:paraId="47BB0C7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2001</w:t>
            </w:r>
          </w:p>
        </w:tc>
        <w:tc>
          <w:tcPr>
            <w:tcW w:w="900" w:type="dxa"/>
            <w:tcBorders>
              <w:top w:val="nil"/>
              <w:left w:val="nil"/>
              <w:bottom w:val="nil"/>
              <w:right w:val="nil"/>
            </w:tcBorders>
            <w:vAlign w:val="center"/>
          </w:tcPr>
          <w:p w14:paraId="7986C54F" w14:textId="773E8B50" w:rsidR="00B853BF" w:rsidRPr="00002719" w:rsidRDefault="00B853BF" w:rsidP="00B853BF">
            <w:pPr>
              <w:jc w:val="center"/>
              <w:rPr>
                <w:rFonts w:ascii="Calibri" w:hAnsi="Calibri" w:cs="Calibri"/>
                <w:sz w:val="14"/>
                <w:szCs w:val="14"/>
              </w:rPr>
            </w:pPr>
            <w:r w:rsidRPr="00002719">
              <w:rPr>
                <w:rFonts w:ascii="Calibri" w:hAnsi="Calibri"/>
                <w:sz w:val="14"/>
                <w:szCs w:val="14"/>
              </w:rPr>
              <w:t>1.45%</w:t>
            </w:r>
          </w:p>
        </w:tc>
        <w:tc>
          <w:tcPr>
            <w:tcW w:w="900" w:type="dxa"/>
            <w:tcBorders>
              <w:top w:val="nil"/>
              <w:left w:val="nil"/>
              <w:bottom w:val="nil"/>
              <w:right w:val="nil"/>
            </w:tcBorders>
            <w:shd w:val="clear" w:color="auto" w:fill="auto"/>
            <w:noWrap/>
            <w:vAlign w:val="center"/>
            <w:hideMark/>
          </w:tcPr>
          <w:p w14:paraId="6DD9DD70" w14:textId="5145B03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10005</w:t>
            </w:r>
          </w:p>
        </w:tc>
        <w:tc>
          <w:tcPr>
            <w:tcW w:w="900" w:type="dxa"/>
            <w:tcBorders>
              <w:top w:val="nil"/>
              <w:left w:val="nil"/>
              <w:bottom w:val="nil"/>
              <w:right w:val="nil"/>
            </w:tcBorders>
            <w:shd w:val="clear" w:color="auto" w:fill="auto"/>
            <w:noWrap/>
            <w:vAlign w:val="center"/>
            <w:hideMark/>
          </w:tcPr>
          <w:p w14:paraId="5A10F1F8" w14:textId="294DDBA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4.81</w:t>
            </w:r>
          </w:p>
        </w:tc>
        <w:tc>
          <w:tcPr>
            <w:tcW w:w="900" w:type="dxa"/>
            <w:tcBorders>
              <w:top w:val="nil"/>
              <w:left w:val="nil"/>
              <w:bottom w:val="nil"/>
              <w:right w:val="nil"/>
            </w:tcBorders>
            <w:shd w:val="clear" w:color="auto" w:fill="auto"/>
            <w:noWrap/>
            <w:vAlign w:val="center"/>
            <w:hideMark/>
          </w:tcPr>
          <w:p w14:paraId="571FA0AB" w14:textId="546E3E2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6.58</w:t>
            </w:r>
          </w:p>
        </w:tc>
        <w:tc>
          <w:tcPr>
            <w:tcW w:w="700" w:type="dxa"/>
            <w:tcBorders>
              <w:top w:val="nil"/>
              <w:left w:val="nil"/>
              <w:bottom w:val="nil"/>
              <w:right w:val="nil"/>
            </w:tcBorders>
            <w:shd w:val="clear" w:color="auto" w:fill="auto"/>
            <w:noWrap/>
            <w:vAlign w:val="center"/>
            <w:hideMark/>
          </w:tcPr>
          <w:p w14:paraId="73639756" w14:textId="10A21ED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51.30</w:t>
            </w:r>
          </w:p>
        </w:tc>
        <w:tc>
          <w:tcPr>
            <w:tcW w:w="760" w:type="dxa"/>
            <w:tcBorders>
              <w:top w:val="nil"/>
              <w:left w:val="nil"/>
              <w:bottom w:val="nil"/>
              <w:right w:val="nil"/>
            </w:tcBorders>
            <w:shd w:val="clear" w:color="auto" w:fill="auto"/>
            <w:noWrap/>
            <w:vAlign w:val="center"/>
            <w:hideMark/>
          </w:tcPr>
          <w:p w14:paraId="4EB1A891" w14:textId="789834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54.60</w:t>
            </w:r>
          </w:p>
        </w:tc>
        <w:tc>
          <w:tcPr>
            <w:tcW w:w="1140" w:type="dxa"/>
            <w:tcBorders>
              <w:top w:val="nil"/>
              <w:left w:val="nil"/>
              <w:bottom w:val="nil"/>
              <w:right w:val="nil"/>
            </w:tcBorders>
            <w:shd w:val="clear" w:color="auto" w:fill="auto"/>
            <w:noWrap/>
            <w:vAlign w:val="center"/>
            <w:hideMark/>
          </w:tcPr>
          <w:p w14:paraId="109C92ED" w14:textId="55FFCF5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0.28</w:t>
            </w:r>
          </w:p>
        </w:tc>
        <w:tc>
          <w:tcPr>
            <w:tcW w:w="701" w:type="dxa"/>
            <w:tcBorders>
              <w:top w:val="nil"/>
              <w:left w:val="nil"/>
              <w:bottom w:val="nil"/>
              <w:right w:val="nil"/>
            </w:tcBorders>
            <w:shd w:val="clear" w:color="auto" w:fill="auto"/>
            <w:noWrap/>
            <w:vAlign w:val="center"/>
            <w:hideMark/>
          </w:tcPr>
          <w:p w14:paraId="379FF283" w14:textId="1660F29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210" w:type="dxa"/>
            <w:tcBorders>
              <w:top w:val="nil"/>
              <w:left w:val="nil"/>
              <w:bottom w:val="nil"/>
              <w:right w:val="nil"/>
            </w:tcBorders>
            <w:shd w:val="clear" w:color="auto" w:fill="auto"/>
            <w:noWrap/>
            <w:vAlign w:val="center"/>
            <w:hideMark/>
          </w:tcPr>
          <w:p w14:paraId="0E27503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53D833C" w14:textId="087A20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r>
      <w:tr w:rsidR="00B853BF" w:rsidRPr="00002719" w14:paraId="3B717CAC" w14:textId="77777777" w:rsidTr="00C83844">
        <w:trPr>
          <w:trHeight w:val="320"/>
        </w:trPr>
        <w:tc>
          <w:tcPr>
            <w:tcW w:w="1640" w:type="dxa"/>
            <w:tcBorders>
              <w:top w:val="nil"/>
              <w:left w:val="nil"/>
              <w:bottom w:val="nil"/>
              <w:right w:val="nil"/>
            </w:tcBorders>
            <w:shd w:val="clear" w:color="auto" w:fill="auto"/>
            <w:noWrap/>
            <w:vAlign w:val="center"/>
            <w:hideMark/>
          </w:tcPr>
          <w:p w14:paraId="007D7D5F" w14:textId="615E5682"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Mazzone</w:t>
            </w:r>
            <w:proofErr w:type="spellEnd"/>
            <w:r w:rsidRPr="00002719">
              <w:rPr>
                <w:rFonts w:ascii="Calibri" w:hAnsi="Calibri" w:cs="Calibri"/>
                <w:sz w:val="14"/>
                <w:szCs w:val="14"/>
              </w:rPr>
              <w:t xml:space="preserve"> (2006)</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&lt;EndNote&gt;&lt;Cite&gt;&lt;Author&gt;Mazzone&lt;/Author&gt;&lt;Year&gt;2006&lt;/Year&gt;&lt;RecNum&gt;0&lt;/RecNum&gt;&lt;IDText&gt;Effect of pioglitazone compared with glimepiride on carotid intima-media thickness in type 2 diabetes: a randomized trial&lt;/IDText&gt;&lt;DisplayText&gt;(80)&lt;/DisplayText&gt;&lt;record&gt;&lt;dates&gt;&lt;pub-dates&gt;&lt;date&gt;Dec&lt;/date&gt;&lt;/pub-dates&gt;&lt;year&gt;2006&lt;/year&gt;&lt;/dates&gt;&lt;keywords&gt;&lt;keyword&gt;Adult&lt;/keyword&gt;&lt;keyword&gt;Aged&lt;/keyword&gt;&lt;keyword&gt;Aged, 80 and over&lt;/keyword&gt;&lt;keyword&gt;Cardiovascular Diseases&lt;/keyword&gt;&lt;keyword&gt;Carotid Arteries&lt;/keyword&gt;&lt;keyword&gt;Diabetes Mellitus, Type 2&lt;/keyword&gt;&lt;keyword&gt;Double-Blind Method&lt;/keyword&gt;&lt;keyword&gt;Female&lt;/keyword&gt;&lt;keyword&gt;Humans&lt;/keyword&gt;&lt;keyword&gt;Hypoglycemic Agents&lt;/keyword&gt;&lt;keyword&gt;Male&lt;/keyword&gt;&lt;keyword&gt;Middle Aged&lt;/keyword&gt;&lt;keyword&gt;Pioglitazone&lt;/keyword&gt;&lt;keyword&gt;Sulfonylurea Compounds&lt;/keyword&gt;&lt;keyword&gt;Thiazolidinediones&lt;/keyword&gt;&lt;keyword&gt;Tunica Intima&lt;/keyword&gt;&lt;keyword&gt;Ultrasonography&lt;/keyword&gt;&lt;/keywords&gt;&lt;urls&gt;&lt;related-urls&gt;&lt;url&gt;https://www.ncbi.nlm.nih.gov/pubmed/17101640&lt;/url&gt;&lt;/related-urls&gt;&lt;/urls&gt;&lt;isbn&gt;1538-3598&lt;/isbn&gt;&lt;titles&gt;&lt;title&gt;Effect of pioglitazone compared with glimepiride on carotid intima-media thickness in type 2 diabetes: a randomized trial&lt;/title&gt;&lt;secondary-title&gt;JAMA&lt;/secondary-title&gt;&lt;/titles&gt;&lt;pages&gt;2572-81&lt;/pages&gt;&lt;number&gt;21&lt;/number&gt;&lt;contributors&gt;&lt;authors&gt;&lt;author&gt;Mazzone, T.&lt;/author&gt;&lt;author&gt;Meyer, P. M.&lt;/author&gt;&lt;author&gt;Feinstein, S. B.&lt;/author&gt;&lt;author&gt;Davidson, M. H.&lt;/author&gt;&lt;author&gt;Kondos, G. T.&lt;/author&gt;&lt;author&gt;D&amp;apos;Agostino, R. B.&lt;/author&gt;&lt;author&gt;Perez, A.&lt;/author&gt;&lt;author&gt;Provost, J. C.&lt;/author&gt;&lt;author&gt;Haffner, S. M.&lt;/author&gt;&lt;/authors&gt;&lt;/contributors&gt;&lt;edition&gt;2006/11/13&lt;/edition&gt;&lt;language&gt;eng&lt;/language&gt;&lt;added-date format="utc"&gt;1612798624&lt;/added-date&gt;&lt;ref-type name="Journal Article"&gt;17&lt;/ref-type&gt;&lt;rec-number&gt;402&lt;/rec-number&gt;&lt;last-updated-date format="utc"&gt;1612798624&lt;/last-updated-date&gt;&lt;accession-num&gt;17101640&lt;/accession-num&gt;&lt;electronic-resource-num&gt;10.1001/jama.296.21.joc60158&lt;/electronic-resource-num&gt;&lt;volume&gt;296&lt;/volume&gt;&lt;/record&gt;&lt;/Cite&gt;&lt;/EndNote&gt;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(80)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93F4A2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3C0C8D31"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489159A2" w14:textId="09A7E26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0B28649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458</w:t>
            </w:r>
          </w:p>
        </w:tc>
        <w:tc>
          <w:tcPr>
            <w:tcW w:w="900" w:type="dxa"/>
            <w:tcBorders>
              <w:top w:val="nil"/>
              <w:left w:val="nil"/>
              <w:bottom w:val="nil"/>
              <w:right w:val="nil"/>
            </w:tcBorders>
            <w:vAlign w:val="center"/>
          </w:tcPr>
          <w:p w14:paraId="0920D053" w14:textId="60B4BC9E"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27A87676" w14:textId="424C6DE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687</w:t>
            </w:r>
          </w:p>
        </w:tc>
        <w:tc>
          <w:tcPr>
            <w:tcW w:w="900" w:type="dxa"/>
            <w:tcBorders>
              <w:top w:val="nil"/>
              <w:left w:val="nil"/>
              <w:bottom w:val="nil"/>
              <w:right w:val="nil"/>
            </w:tcBorders>
            <w:shd w:val="clear" w:color="auto" w:fill="auto"/>
            <w:noWrap/>
            <w:vAlign w:val="center"/>
            <w:hideMark/>
          </w:tcPr>
          <w:p w14:paraId="04D552C7" w14:textId="6BAFF08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06D561D5" w14:textId="719E637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5.85</w:t>
            </w:r>
          </w:p>
        </w:tc>
        <w:tc>
          <w:tcPr>
            <w:tcW w:w="700" w:type="dxa"/>
            <w:tcBorders>
              <w:top w:val="nil"/>
              <w:left w:val="nil"/>
              <w:bottom w:val="nil"/>
              <w:right w:val="nil"/>
            </w:tcBorders>
            <w:shd w:val="clear" w:color="auto" w:fill="auto"/>
            <w:noWrap/>
            <w:vAlign w:val="center"/>
            <w:hideMark/>
          </w:tcPr>
          <w:p w14:paraId="4316CB12" w14:textId="7DC86C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37.30</w:t>
            </w:r>
          </w:p>
        </w:tc>
        <w:tc>
          <w:tcPr>
            <w:tcW w:w="760" w:type="dxa"/>
            <w:tcBorders>
              <w:top w:val="nil"/>
              <w:left w:val="nil"/>
              <w:bottom w:val="nil"/>
              <w:right w:val="nil"/>
            </w:tcBorders>
            <w:shd w:val="clear" w:color="auto" w:fill="auto"/>
            <w:noWrap/>
            <w:vAlign w:val="center"/>
            <w:hideMark/>
          </w:tcPr>
          <w:p w14:paraId="5C794F33" w14:textId="3F518B7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59.90</w:t>
            </w:r>
          </w:p>
        </w:tc>
        <w:tc>
          <w:tcPr>
            <w:tcW w:w="1140" w:type="dxa"/>
            <w:tcBorders>
              <w:top w:val="nil"/>
              <w:left w:val="nil"/>
              <w:bottom w:val="nil"/>
              <w:right w:val="nil"/>
            </w:tcBorders>
            <w:shd w:val="clear" w:color="auto" w:fill="auto"/>
            <w:noWrap/>
            <w:vAlign w:val="center"/>
            <w:hideMark/>
          </w:tcPr>
          <w:p w14:paraId="34E03351" w14:textId="25BCB8B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7.50</w:t>
            </w:r>
          </w:p>
        </w:tc>
        <w:tc>
          <w:tcPr>
            <w:tcW w:w="701" w:type="dxa"/>
            <w:tcBorders>
              <w:top w:val="nil"/>
              <w:left w:val="nil"/>
              <w:bottom w:val="nil"/>
              <w:right w:val="nil"/>
            </w:tcBorders>
            <w:shd w:val="clear" w:color="auto" w:fill="auto"/>
            <w:noWrap/>
            <w:vAlign w:val="center"/>
            <w:hideMark/>
          </w:tcPr>
          <w:p w14:paraId="3C9676D6" w14:textId="3117567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7.40</w:t>
            </w:r>
          </w:p>
        </w:tc>
        <w:tc>
          <w:tcPr>
            <w:tcW w:w="210" w:type="dxa"/>
            <w:tcBorders>
              <w:top w:val="nil"/>
              <w:left w:val="nil"/>
              <w:bottom w:val="nil"/>
              <w:right w:val="nil"/>
            </w:tcBorders>
            <w:shd w:val="clear" w:color="auto" w:fill="auto"/>
            <w:noWrap/>
            <w:vAlign w:val="center"/>
            <w:hideMark/>
          </w:tcPr>
          <w:p w14:paraId="7359C7B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64F4E08" w14:textId="77ED846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0.97</w:t>
            </w:r>
          </w:p>
        </w:tc>
      </w:tr>
      <w:tr w:rsidR="00B853BF" w:rsidRPr="00002719" w14:paraId="263031A5" w14:textId="77777777" w:rsidTr="00C83844">
        <w:trPr>
          <w:trHeight w:val="320"/>
        </w:trPr>
        <w:tc>
          <w:tcPr>
            <w:tcW w:w="1640" w:type="dxa"/>
            <w:tcBorders>
              <w:top w:val="nil"/>
              <w:left w:val="nil"/>
              <w:bottom w:val="nil"/>
              <w:right w:val="nil"/>
            </w:tcBorders>
            <w:shd w:val="clear" w:color="auto" w:fill="auto"/>
            <w:noWrap/>
            <w:vAlign w:val="center"/>
            <w:hideMark/>
          </w:tcPr>
          <w:p w14:paraId="0BC89E51" w14:textId="137C24DC"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Merker</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PEVuZE5vdGU+PENpdGU+PEF1dGhvcj5NZXJrZXI8L0F1dGhvcj48WWVhcj4yMDE1PC9ZZWFyPjxS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PEVuZE5vdGU+PENpdGU+PEF1dGhvcj5NZXJrZXI8L0F1dGhvcj48WWVhcj4yMDE1PC9ZZWFyPjxS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A6E360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611AC77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5B63DB4D" w14:textId="59E775F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20E1117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637</w:t>
            </w:r>
          </w:p>
        </w:tc>
        <w:tc>
          <w:tcPr>
            <w:tcW w:w="900" w:type="dxa"/>
            <w:tcBorders>
              <w:top w:val="nil"/>
              <w:left w:val="nil"/>
              <w:bottom w:val="nil"/>
              <w:right w:val="nil"/>
            </w:tcBorders>
            <w:vAlign w:val="center"/>
          </w:tcPr>
          <w:p w14:paraId="405C3539" w14:textId="28184278"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75679256" w14:textId="4AE4A35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892</w:t>
            </w:r>
          </w:p>
        </w:tc>
        <w:tc>
          <w:tcPr>
            <w:tcW w:w="900" w:type="dxa"/>
            <w:tcBorders>
              <w:top w:val="nil"/>
              <w:left w:val="nil"/>
              <w:bottom w:val="nil"/>
              <w:right w:val="nil"/>
            </w:tcBorders>
            <w:shd w:val="clear" w:color="auto" w:fill="auto"/>
            <w:noWrap/>
            <w:vAlign w:val="center"/>
            <w:hideMark/>
          </w:tcPr>
          <w:p w14:paraId="2165EF78" w14:textId="27E6075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4.98</w:t>
            </w:r>
          </w:p>
        </w:tc>
        <w:tc>
          <w:tcPr>
            <w:tcW w:w="900" w:type="dxa"/>
            <w:tcBorders>
              <w:top w:val="nil"/>
              <w:left w:val="nil"/>
              <w:bottom w:val="nil"/>
              <w:right w:val="nil"/>
            </w:tcBorders>
            <w:shd w:val="clear" w:color="auto" w:fill="auto"/>
            <w:noWrap/>
            <w:vAlign w:val="center"/>
            <w:hideMark/>
          </w:tcPr>
          <w:p w14:paraId="5EA09CBE" w14:textId="18D8AE1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13.80</w:t>
            </w:r>
          </w:p>
        </w:tc>
        <w:tc>
          <w:tcPr>
            <w:tcW w:w="700" w:type="dxa"/>
            <w:tcBorders>
              <w:top w:val="nil"/>
              <w:left w:val="nil"/>
              <w:bottom w:val="nil"/>
              <w:right w:val="nil"/>
            </w:tcBorders>
            <w:shd w:val="clear" w:color="auto" w:fill="auto"/>
            <w:noWrap/>
            <w:vAlign w:val="center"/>
            <w:hideMark/>
          </w:tcPr>
          <w:p w14:paraId="52AA102C" w14:textId="14382C2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44.00</w:t>
            </w:r>
          </w:p>
        </w:tc>
        <w:tc>
          <w:tcPr>
            <w:tcW w:w="760" w:type="dxa"/>
            <w:tcBorders>
              <w:top w:val="nil"/>
              <w:left w:val="nil"/>
              <w:bottom w:val="nil"/>
              <w:right w:val="nil"/>
            </w:tcBorders>
            <w:shd w:val="clear" w:color="auto" w:fill="auto"/>
            <w:noWrap/>
            <w:vAlign w:val="center"/>
            <w:hideMark/>
          </w:tcPr>
          <w:p w14:paraId="613B3815" w14:textId="697793B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56.00</w:t>
            </w:r>
          </w:p>
        </w:tc>
        <w:tc>
          <w:tcPr>
            <w:tcW w:w="1140" w:type="dxa"/>
            <w:tcBorders>
              <w:top w:val="nil"/>
              <w:left w:val="nil"/>
              <w:bottom w:val="nil"/>
              <w:right w:val="nil"/>
            </w:tcBorders>
            <w:shd w:val="clear" w:color="auto" w:fill="auto"/>
            <w:noWrap/>
            <w:vAlign w:val="center"/>
            <w:hideMark/>
          </w:tcPr>
          <w:p w14:paraId="37E35E23"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7FEAA25C" w14:textId="54DED7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210" w:type="dxa"/>
            <w:tcBorders>
              <w:top w:val="nil"/>
              <w:left w:val="nil"/>
              <w:bottom w:val="nil"/>
              <w:right w:val="nil"/>
            </w:tcBorders>
            <w:shd w:val="clear" w:color="auto" w:fill="auto"/>
            <w:noWrap/>
            <w:vAlign w:val="center"/>
            <w:hideMark/>
          </w:tcPr>
          <w:p w14:paraId="676392F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20ADF94" w14:textId="08B7321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35E4C948" w14:textId="77777777" w:rsidTr="00C83844">
        <w:trPr>
          <w:trHeight w:val="320"/>
        </w:trPr>
        <w:tc>
          <w:tcPr>
            <w:tcW w:w="1640" w:type="dxa"/>
            <w:tcBorders>
              <w:top w:val="nil"/>
              <w:left w:val="nil"/>
              <w:bottom w:val="nil"/>
              <w:right w:val="nil"/>
            </w:tcBorders>
            <w:shd w:val="clear" w:color="auto" w:fill="auto"/>
            <w:noWrap/>
            <w:vAlign w:val="center"/>
            <w:hideMark/>
          </w:tcPr>
          <w:p w14:paraId="21ED4A9B" w14:textId="72B32D2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Moses</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PEVuZE5vdGU+PENpdGU+PEF1dGhvcj5Nb3NlczwvQXV0aG9yPjxZZWFyPjIwMTY8L1llYXI+PFJl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PEVuZE5vdGU+PENpdGU+PEF1dGhvcj5Nb3NlczwvQXV0aG9yPjxZZWFyPjIwMTY8L1llYXI+PFJl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753D09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5576C24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4807A37D" w14:textId="2D78CF1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6817C4C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422</w:t>
            </w:r>
          </w:p>
        </w:tc>
        <w:tc>
          <w:tcPr>
            <w:tcW w:w="900" w:type="dxa"/>
            <w:tcBorders>
              <w:top w:val="nil"/>
              <w:left w:val="nil"/>
              <w:bottom w:val="nil"/>
              <w:right w:val="nil"/>
            </w:tcBorders>
            <w:vAlign w:val="center"/>
          </w:tcPr>
          <w:p w14:paraId="46FD89BF" w14:textId="5F9FD95B"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72E411DA" w14:textId="2C72B10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422</w:t>
            </w:r>
          </w:p>
        </w:tc>
        <w:tc>
          <w:tcPr>
            <w:tcW w:w="900" w:type="dxa"/>
            <w:tcBorders>
              <w:top w:val="nil"/>
              <w:left w:val="nil"/>
              <w:bottom w:val="nil"/>
              <w:right w:val="nil"/>
            </w:tcBorders>
            <w:shd w:val="clear" w:color="auto" w:fill="auto"/>
            <w:noWrap/>
            <w:vAlign w:val="center"/>
            <w:hideMark/>
          </w:tcPr>
          <w:p w14:paraId="328DCE0F" w14:textId="640BD24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4.76</w:t>
            </w:r>
          </w:p>
        </w:tc>
        <w:tc>
          <w:tcPr>
            <w:tcW w:w="900" w:type="dxa"/>
            <w:tcBorders>
              <w:top w:val="nil"/>
              <w:left w:val="nil"/>
              <w:bottom w:val="nil"/>
              <w:right w:val="nil"/>
            </w:tcBorders>
            <w:shd w:val="clear" w:color="auto" w:fill="auto"/>
            <w:noWrap/>
            <w:vAlign w:val="center"/>
            <w:hideMark/>
          </w:tcPr>
          <w:p w14:paraId="0526E4A7" w14:textId="4216421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401E8DEB" w14:textId="45E756E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53.80</w:t>
            </w:r>
          </w:p>
        </w:tc>
        <w:tc>
          <w:tcPr>
            <w:tcW w:w="760" w:type="dxa"/>
            <w:tcBorders>
              <w:top w:val="nil"/>
              <w:left w:val="nil"/>
              <w:bottom w:val="nil"/>
              <w:right w:val="nil"/>
            </w:tcBorders>
            <w:shd w:val="clear" w:color="auto" w:fill="auto"/>
            <w:noWrap/>
            <w:vAlign w:val="center"/>
            <w:hideMark/>
          </w:tcPr>
          <w:p w14:paraId="6F375380" w14:textId="7F4CA7E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55.40</w:t>
            </w:r>
          </w:p>
        </w:tc>
        <w:tc>
          <w:tcPr>
            <w:tcW w:w="1140" w:type="dxa"/>
            <w:tcBorders>
              <w:top w:val="nil"/>
              <w:left w:val="nil"/>
              <w:bottom w:val="nil"/>
              <w:right w:val="nil"/>
            </w:tcBorders>
            <w:shd w:val="clear" w:color="auto" w:fill="auto"/>
            <w:noWrap/>
            <w:vAlign w:val="center"/>
            <w:hideMark/>
          </w:tcPr>
          <w:p w14:paraId="388B3B41" w14:textId="20D2EE3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701" w:type="dxa"/>
            <w:tcBorders>
              <w:top w:val="nil"/>
              <w:left w:val="nil"/>
              <w:bottom w:val="nil"/>
              <w:right w:val="nil"/>
            </w:tcBorders>
            <w:shd w:val="clear" w:color="auto" w:fill="auto"/>
            <w:noWrap/>
            <w:vAlign w:val="center"/>
            <w:hideMark/>
          </w:tcPr>
          <w:p w14:paraId="7FBA7789" w14:textId="2B7493B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8.40</w:t>
            </w:r>
          </w:p>
        </w:tc>
        <w:tc>
          <w:tcPr>
            <w:tcW w:w="210" w:type="dxa"/>
            <w:tcBorders>
              <w:top w:val="nil"/>
              <w:left w:val="nil"/>
              <w:bottom w:val="nil"/>
              <w:right w:val="nil"/>
            </w:tcBorders>
            <w:shd w:val="clear" w:color="auto" w:fill="auto"/>
            <w:noWrap/>
            <w:vAlign w:val="center"/>
            <w:hideMark/>
          </w:tcPr>
          <w:p w14:paraId="2F88C45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CE059E1" w14:textId="21FB1D0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114811CA" w14:textId="77777777" w:rsidTr="00C83844">
        <w:trPr>
          <w:trHeight w:val="320"/>
        </w:trPr>
        <w:tc>
          <w:tcPr>
            <w:tcW w:w="1640" w:type="dxa"/>
            <w:tcBorders>
              <w:top w:val="nil"/>
              <w:left w:val="nil"/>
              <w:bottom w:val="nil"/>
              <w:right w:val="nil"/>
            </w:tcBorders>
            <w:shd w:val="clear" w:color="auto" w:fill="auto"/>
            <w:noWrap/>
            <w:vAlign w:val="center"/>
            <w:hideMark/>
          </w:tcPr>
          <w:p w14:paraId="250AA001" w14:textId="52F00AA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Muller-</w:t>
            </w:r>
            <w:proofErr w:type="spellStart"/>
            <w:r w:rsidRPr="00002719">
              <w:rPr>
                <w:rFonts w:ascii="Calibri" w:hAnsi="Calibri" w:cs="Calibri"/>
                <w:sz w:val="14"/>
                <w:szCs w:val="14"/>
              </w:rPr>
              <w:t>Wieland</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2018)-</w:t>
            </w:r>
            <w:proofErr w:type="gramEnd"/>
            <w:r w:rsidRPr="00002719">
              <w:rPr>
                <w:rFonts w:ascii="Calibri" w:hAnsi="Calibri" w:cs="Calibri"/>
                <w:sz w:val="14"/>
                <w:szCs w:val="14"/>
              </w:rPr>
              <w:t>1</w:t>
            </w:r>
            <w:r w:rsidR="00FD5D52" w:rsidRPr="00002719">
              <w:rPr>
                <w:rFonts w:ascii="Calibri" w:hAnsi="Calibri"/>
                <w:sz w:val="14"/>
                <w:szCs w:val="14"/>
              </w:rPr>
              <w:fldChar w:fldCharType="begin">
                <w:fldData xml:space="preserve">PEVuZE5vdGU+PENpdGU+PEF1dGhvcj5Nw7xsbGVyLVdpZWxhbmQ8L0F1dGhvcj48WWVhcj4yMDE4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PEVuZE5vdGU+PENpdGU+PEF1dGhvcj5Nw7xsbGVyLVdpZWxhbmQ8L0F1dGhvcj48WWVhcj4yMDE4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3A91FD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2A36DD36"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15D12840" w14:textId="08F4AE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1401EB9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627</w:t>
            </w:r>
          </w:p>
        </w:tc>
        <w:tc>
          <w:tcPr>
            <w:tcW w:w="900" w:type="dxa"/>
            <w:tcBorders>
              <w:top w:val="nil"/>
              <w:left w:val="nil"/>
              <w:bottom w:val="nil"/>
              <w:right w:val="nil"/>
            </w:tcBorders>
            <w:vAlign w:val="center"/>
          </w:tcPr>
          <w:p w14:paraId="40BFC65C" w14:textId="3805AF7F" w:rsidR="00B853BF" w:rsidRPr="00002719" w:rsidRDefault="00B853BF" w:rsidP="00B853BF">
            <w:pPr>
              <w:jc w:val="center"/>
              <w:rPr>
                <w:rFonts w:ascii="Calibri" w:hAnsi="Calibri" w:cs="Calibri"/>
                <w:sz w:val="14"/>
                <w:szCs w:val="14"/>
              </w:rPr>
            </w:pPr>
            <w:r w:rsidRPr="00002719">
              <w:rPr>
                <w:rFonts w:ascii="Calibri" w:hAnsi="Calibri"/>
                <w:sz w:val="14"/>
                <w:szCs w:val="14"/>
              </w:rPr>
              <w:t>0.09%</w:t>
            </w:r>
          </w:p>
        </w:tc>
        <w:tc>
          <w:tcPr>
            <w:tcW w:w="900" w:type="dxa"/>
            <w:tcBorders>
              <w:top w:val="nil"/>
              <w:left w:val="nil"/>
              <w:bottom w:val="nil"/>
              <w:right w:val="nil"/>
            </w:tcBorders>
            <w:shd w:val="clear" w:color="auto" w:fill="auto"/>
            <w:noWrap/>
            <w:vAlign w:val="center"/>
            <w:hideMark/>
          </w:tcPr>
          <w:p w14:paraId="28B8504F" w14:textId="079A2D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602</w:t>
            </w:r>
          </w:p>
        </w:tc>
        <w:tc>
          <w:tcPr>
            <w:tcW w:w="900" w:type="dxa"/>
            <w:tcBorders>
              <w:top w:val="nil"/>
              <w:left w:val="nil"/>
              <w:bottom w:val="nil"/>
              <w:right w:val="nil"/>
            </w:tcBorders>
            <w:shd w:val="clear" w:color="auto" w:fill="auto"/>
            <w:noWrap/>
            <w:vAlign w:val="center"/>
            <w:hideMark/>
          </w:tcPr>
          <w:p w14:paraId="41EDA69D" w14:textId="6ED3E3A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6.63</w:t>
            </w:r>
          </w:p>
        </w:tc>
        <w:tc>
          <w:tcPr>
            <w:tcW w:w="900" w:type="dxa"/>
            <w:tcBorders>
              <w:top w:val="nil"/>
              <w:left w:val="nil"/>
              <w:bottom w:val="nil"/>
              <w:right w:val="nil"/>
            </w:tcBorders>
            <w:shd w:val="clear" w:color="auto" w:fill="auto"/>
            <w:noWrap/>
            <w:vAlign w:val="center"/>
            <w:hideMark/>
          </w:tcPr>
          <w:p w14:paraId="551DAC8D" w14:textId="5716C05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3.33</w:t>
            </w:r>
          </w:p>
        </w:tc>
        <w:tc>
          <w:tcPr>
            <w:tcW w:w="700" w:type="dxa"/>
            <w:tcBorders>
              <w:top w:val="nil"/>
              <w:left w:val="nil"/>
              <w:bottom w:val="nil"/>
              <w:right w:val="nil"/>
            </w:tcBorders>
            <w:shd w:val="clear" w:color="auto" w:fill="auto"/>
            <w:noWrap/>
            <w:vAlign w:val="center"/>
            <w:hideMark/>
          </w:tcPr>
          <w:p w14:paraId="6E717D0E" w14:textId="3489E3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33.50</w:t>
            </w:r>
          </w:p>
        </w:tc>
        <w:tc>
          <w:tcPr>
            <w:tcW w:w="760" w:type="dxa"/>
            <w:tcBorders>
              <w:top w:val="nil"/>
              <w:left w:val="nil"/>
              <w:bottom w:val="nil"/>
              <w:right w:val="nil"/>
            </w:tcBorders>
            <w:shd w:val="clear" w:color="auto" w:fill="auto"/>
            <w:noWrap/>
            <w:vAlign w:val="center"/>
            <w:hideMark/>
          </w:tcPr>
          <w:p w14:paraId="12D76824" w14:textId="60D0B16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58.60</w:t>
            </w:r>
          </w:p>
        </w:tc>
        <w:tc>
          <w:tcPr>
            <w:tcW w:w="1140" w:type="dxa"/>
            <w:tcBorders>
              <w:top w:val="nil"/>
              <w:left w:val="nil"/>
              <w:bottom w:val="nil"/>
              <w:right w:val="nil"/>
            </w:tcBorders>
            <w:shd w:val="clear" w:color="auto" w:fill="auto"/>
            <w:noWrap/>
            <w:vAlign w:val="center"/>
            <w:hideMark/>
          </w:tcPr>
          <w:p w14:paraId="6CC2EFD6" w14:textId="610569F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4AAE1436" w14:textId="599DD94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134A377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13F37B0" w14:textId="4C37CC0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64D92E67" w14:textId="77777777" w:rsidTr="00C83844">
        <w:trPr>
          <w:trHeight w:val="320"/>
        </w:trPr>
        <w:tc>
          <w:tcPr>
            <w:tcW w:w="1640" w:type="dxa"/>
            <w:tcBorders>
              <w:top w:val="nil"/>
              <w:left w:val="nil"/>
              <w:bottom w:val="nil"/>
              <w:right w:val="nil"/>
            </w:tcBorders>
            <w:shd w:val="clear" w:color="auto" w:fill="auto"/>
            <w:noWrap/>
            <w:vAlign w:val="center"/>
            <w:hideMark/>
          </w:tcPr>
          <w:p w14:paraId="14DF245D" w14:textId="5F2F3C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Muller-</w:t>
            </w:r>
            <w:proofErr w:type="spellStart"/>
            <w:r w:rsidRPr="00002719">
              <w:rPr>
                <w:rFonts w:ascii="Calibri" w:hAnsi="Calibri" w:cs="Calibri"/>
                <w:sz w:val="14"/>
                <w:szCs w:val="14"/>
              </w:rPr>
              <w:t>Wieland</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2018)-</w:t>
            </w:r>
            <w:proofErr w:type="gramEnd"/>
            <w:r w:rsidRPr="00002719">
              <w:rPr>
                <w:rFonts w:ascii="Calibri" w:hAnsi="Calibri" w:cs="Calibri"/>
                <w:sz w:val="14"/>
                <w:szCs w:val="14"/>
              </w:rPr>
              <w:t>2</w:t>
            </w:r>
            <w:r w:rsidR="00FD5D52" w:rsidRPr="00002719">
              <w:rPr>
                <w:rFonts w:ascii="Calibri" w:hAnsi="Calibri"/>
                <w:sz w:val="14"/>
                <w:szCs w:val="14"/>
              </w:rPr>
              <w:fldChar w:fldCharType="begin">
                <w:fldData xml:space="preserve">PEVuZE5vdGU+PENpdGU+PEF1dGhvcj5Nw7xsbGVyLVdpZWxhbmQ8L0F1dGhvcj48WWVhcj4yMDE4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PEVuZE5vdGU+PENpdGU+PEF1dGhvcj5Nw7xsbGVyLVdpZWxhbmQ8L0F1dGhvcj48WWVhcj4yMDE4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F82BD2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SGLT2i+DPP4i</w:t>
            </w:r>
          </w:p>
        </w:tc>
        <w:tc>
          <w:tcPr>
            <w:tcW w:w="1440" w:type="dxa"/>
            <w:tcBorders>
              <w:top w:val="nil"/>
              <w:left w:val="nil"/>
              <w:bottom w:val="nil"/>
              <w:right w:val="nil"/>
            </w:tcBorders>
            <w:shd w:val="clear" w:color="auto" w:fill="auto"/>
            <w:noWrap/>
            <w:vAlign w:val="center"/>
            <w:hideMark/>
          </w:tcPr>
          <w:p w14:paraId="65A06CCB"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567A94D7" w14:textId="561A76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37ACE7E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625</w:t>
            </w:r>
          </w:p>
        </w:tc>
        <w:tc>
          <w:tcPr>
            <w:tcW w:w="900" w:type="dxa"/>
            <w:tcBorders>
              <w:top w:val="nil"/>
              <w:left w:val="nil"/>
              <w:bottom w:val="nil"/>
              <w:right w:val="nil"/>
            </w:tcBorders>
            <w:vAlign w:val="center"/>
          </w:tcPr>
          <w:p w14:paraId="0B58044E" w14:textId="01D731F9" w:rsidR="00B853BF" w:rsidRPr="00002719" w:rsidRDefault="00B853BF" w:rsidP="00B853BF">
            <w:pPr>
              <w:jc w:val="center"/>
              <w:rPr>
                <w:rFonts w:ascii="Calibri" w:hAnsi="Calibri" w:cs="Calibri"/>
                <w:sz w:val="14"/>
                <w:szCs w:val="14"/>
              </w:rPr>
            </w:pPr>
            <w:r w:rsidRPr="00002719">
              <w:rPr>
                <w:rFonts w:ascii="Calibri" w:hAnsi="Calibri"/>
                <w:sz w:val="14"/>
                <w:szCs w:val="14"/>
              </w:rPr>
              <w:t>0.09%</w:t>
            </w:r>
          </w:p>
        </w:tc>
        <w:tc>
          <w:tcPr>
            <w:tcW w:w="900" w:type="dxa"/>
            <w:tcBorders>
              <w:top w:val="nil"/>
              <w:left w:val="nil"/>
              <w:bottom w:val="nil"/>
              <w:right w:val="nil"/>
            </w:tcBorders>
            <w:shd w:val="clear" w:color="auto" w:fill="auto"/>
            <w:noWrap/>
            <w:vAlign w:val="center"/>
            <w:hideMark/>
          </w:tcPr>
          <w:p w14:paraId="7F4A578B" w14:textId="182981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600</w:t>
            </w:r>
          </w:p>
        </w:tc>
        <w:tc>
          <w:tcPr>
            <w:tcW w:w="900" w:type="dxa"/>
            <w:tcBorders>
              <w:top w:val="nil"/>
              <w:left w:val="nil"/>
              <w:bottom w:val="nil"/>
              <w:right w:val="nil"/>
            </w:tcBorders>
            <w:shd w:val="clear" w:color="auto" w:fill="auto"/>
            <w:noWrap/>
            <w:vAlign w:val="center"/>
            <w:hideMark/>
          </w:tcPr>
          <w:p w14:paraId="620D77A4" w14:textId="49660D3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3.34</w:t>
            </w:r>
          </w:p>
        </w:tc>
        <w:tc>
          <w:tcPr>
            <w:tcW w:w="900" w:type="dxa"/>
            <w:tcBorders>
              <w:top w:val="nil"/>
              <w:left w:val="nil"/>
              <w:bottom w:val="nil"/>
              <w:right w:val="nil"/>
            </w:tcBorders>
            <w:shd w:val="clear" w:color="auto" w:fill="auto"/>
            <w:noWrap/>
            <w:vAlign w:val="center"/>
            <w:hideMark/>
          </w:tcPr>
          <w:p w14:paraId="39B3AA11" w14:textId="234858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3.33</w:t>
            </w:r>
          </w:p>
        </w:tc>
        <w:tc>
          <w:tcPr>
            <w:tcW w:w="700" w:type="dxa"/>
            <w:tcBorders>
              <w:top w:val="nil"/>
              <w:left w:val="nil"/>
              <w:bottom w:val="nil"/>
              <w:right w:val="nil"/>
            </w:tcBorders>
            <w:shd w:val="clear" w:color="auto" w:fill="auto"/>
            <w:noWrap/>
            <w:vAlign w:val="center"/>
            <w:hideMark/>
          </w:tcPr>
          <w:p w14:paraId="3C901FB3" w14:textId="28B7CBA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33.50</w:t>
            </w:r>
          </w:p>
        </w:tc>
        <w:tc>
          <w:tcPr>
            <w:tcW w:w="760" w:type="dxa"/>
            <w:tcBorders>
              <w:top w:val="nil"/>
              <w:left w:val="nil"/>
              <w:bottom w:val="nil"/>
              <w:right w:val="nil"/>
            </w:tcBorders>
            <w:shd w:val="clear" w:color="auto" w:fill="auto"/>
            <w:noWrap/>
            <w:vAlign w:val="center"/>
            <w:hideMark/>
          </w:tcPr>
          <w:p w14:paraId="001CE17C" w14:textId="5D94002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58.60</w:t>
            </w:r>
          </w:p>
        </w:tc>
        <w:tc>
          <w:tcPr>
            <w:tcW w:w="1140" w:type="dxa"/>
            <w:tcBorders>
              <w:top w:val="nil"/>
              <w:left w:val="nil"/>
              <w:bottom w:val="nil"/>
              <w:right w:val="nil"/>
            </w:tcBorders>
            <w:shd w:val="clear" w:color="auto" w:fill="auto"/>
            <w:noWrap/>
            <w:vAlign w:val="center"/>
            <w:hideMark/>
          </w:tcPr>
          <w:p w14:paraId="6F030226" w14:textId="5C2B604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14E14278" w14:textId="59004ED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20BFB52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594B463" w14:textId="0AC6A7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769A1D1C" w14:textId="77777777" w:rsidTr="00C83844">
        <w:trPr>
          <w:trHeight w:val="320"/>
        </w:trPr>
        <w:tc>
          <w:tcPr>
            <w:tcW w:w="1640" w:type="dxa"/>
            <w:tcBorders>
              <w:top w:val="nil"/>
              <w:left w:val="nil"/>
              <w:bottom w:val="nil"/>
              <w:right w:val="nil"/>
            </w:tcBorders>
            <w:shd w:val="clear" w:color="auto" w:fill="auto"/>
            <w:noWrap/>
            <w:vAlign w:val="center"/>
            <w:hideMark/>
          </w:tcPr>
          <w:p w14:paraId="7AD609BE" w14:textId="4677785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Muller-</w:t>
            </w:r>
            <w:proofErr w:type="spellStart"/>
            <w:r w:rsidRPr="00002719">
              <w:rPr>
                <w:rFonts w:ascii="Calibri" w:hAnsi="Calibri" w:cs="Calibri"/>
                <w:sz w:val="14"/>
                <w:szCs w:val="14"/>
              </w:rPr>
              <w:t>Wieland</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2018)-</w:t>
            </w:r>
            <w:proofErr w:type="gramEnd"/>
            <w:r w:rsidRPr="00002719">
              <w:rPr>
                <w:rFonts w:ascii="Calibri" w:hAnsi="Calibri" w:cs="Calibri"/>
                <w:sz w:val="14"/>
                <w:szCs w:val="14"/>
              </w:rPr>
              <w:t>3</w:t>
            </w:r>
            <w:r w:rsidR="00FD5D52" w:rsidRPr="00002719">
              <w:rPr>
                <w:rFonts w:ascii="Calibri" w:hAnsi="Calibri"/>
                <w:sz w:val="14"/>
                <w:szCs w:val="14"/>
              </w:rPr>
              <w:fldChar w:fldCharType="begin">
                <w:fldData xml:space="preserve">PEVuZE5vdGU+PENpdGU+PEF1dGhvcj5Nw7xsbGVyLVdpZWxhbmQ8L0F1dGhvcj48WWVhcj4yMDE4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PEVuZE5vdGU+PENpdGU+PEF1dGhvcj5Nw7xsbGVyLVdpZWxhbmQ8L0F1dGhvcj48WWVhcj4yMDE4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040C68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00D9A89"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34EE6405" w14:textId="63FF67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387FEB6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939</w:t>
            </w:r>
          </w:p>
        </w:tc>
        <w:tc>
          <w:tcPr>
            <w:tcW w:w="900" w:type="dxa"/>
            <w:tcBorders>
              <w:top w:val="nil"/>
              <w:left w:val="nil"/>
              <w:bottom w:val="nil"/>
              <w:right w:val="nil"/>
            </w:tcBorders>
            <w:vAlign w:val="center"/>
          </w:tcPr>
          <w:p w14:paraId="6ECC4F1F" w14:textId="5FD6B245"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1E76DB96" w14:textId="4AA9CA8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901</w:t>
            </w:r>
          </w:p>
        </w:tc>
        <w:tc>
          <w:tcPr>
            <w:tcW w:w="900" w:type="dxa"/>
            <w:tcBorders>
              <w:top w:val="nil"/>
              <w:left w:val="nil"/>
              <w:bottom w:val="nil"/>
              <w:right w:val="nil"/>
            </w:tcBorders>
            <w:shd w:val="clear" w:color="auto" w:fill="auto"/>
            <w:noWrap/>
            <w:vAlign w:val="center"/>
            <w:hideMark/>
          </w:tcPr>
          <w:p w14:paraId="50D2C50F" w14:textId="7749B3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6.66</w:t>
            </w:r>
          </w:p>
        </w:tc>
        <w:tc>
          <w:tcPr>
            <w:tcW w:w="900" w:type="dxa"/>
            <w:tcBorders>
              <w:top w:val="nil"/>
              <w:left w:val="nil"/>
              <w:bottom w:val="nil"/>
              <w:right w:val="nil"/>
            </w:tcBorders>
            <w:shd w:val="clear" w:color="auto" w:fill="auto"/>
            <w:noWrap/>
            <w:vAlign w:val="center"/>
            <w:hideMark/>
          </w:tcPr>
          <w:p w14:paraId="40DEB9CC" w14:textId="43A228D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3B8AAFC9" w14:textId="009A5C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33.50</w:t>
            </w:r>
          </w:p>
        </w:tc>
        <w:tc>
          <w:tcPr>
            <w:tcW w:w="760" w:type="dxa"/>
            <w:tcBorders>
              <w:top w:val="nil"/>
              <w:left w:val="nil"/>
              <w:bottom w:val="nil"/>
              <w:right w:val="nil"/>
            </w:tcBorders>
            <w:shd w:val="clear" w:color="auto" w:fill="auto"/>
            <w:noWrap/>
            <w:vAlign w:val="center"/>
            <w:hideMark/>
          </w:tcPr>
          <w:p w14:paraId="52868258" w14:textId="7B10A62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58.60</w:t>
            </w:r>
          </w:p>
        </w:tc>
        <w:tc>
          <w:tcPr>
            <w:tcW w:w="1140" w:type="dxa"/>
            <w:tcBorders>
              <w:top w:val="nil"/>
              <w:left w:val="nil"/>
              <w:bottom w:val="nil"/>
              <w:right w:val="nil"/>
            </w:tcBorders>
            <w:shd w:val="clear" w:color="auto" w:fill="auto"/>
            <w:noWrap/>
            <w:vAlign w:val="center"/>
            <w:hideMark/>
          </w:tcPr>
          <w:p w14:paraId="0D433906" w14:textId="6BA1D9B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038A0D26" w14:textId="7A4490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6227297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36DCE90" w14:textId="5203A9A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3B2F35E5" w14:textId="77777777" w:rsidTr="00C83844">
        <w:trPr>
          <w:trHeight w:val="320"/>
        </w:trPr>
        <w:tc>
          <w:tcPr>
            <w:tcW w:w="1640" w:type="dxa"/>
            <w:tcBorders>
              <w:top w:val="nil"/>
              <w:left w:val="nil"/>
              <w:bottom w:val="nil"/>
              <w:right w:val="nil"/>
            </w:tcBorders>
            <w:shd w:val="clear" w:color="auto" w:fill="auto"/>
            <w:noWrap/>
            <w:vAlign w:val="center"/>
            <w:hideMark/>
          </w:tcPr>
          <w:p w14:paraId="115BC139" w14:textId="63EA9BF6"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Nauck</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2016)-</w:t>
            </w:r>
            <w:proofErr w:type="gramEnd"/>
            <w:r w:rsidRPr="00002719">
              <w:rPr>
                <w:rFonts w:ascii="Calibri" w:hAnsi="Calibri" w:cs="Calibri"/>
                <w:sz w:val="14"/>
                <w:szCs w:val="14"/>
              </w:rPr>
              <w:t>1</w:t>
            </w:r>
            <w:r w:rsidR="00FD5D52" w:rsidRPr="00002719">
              <w:rPr>
                <w:rFonts w:ascii="Calibri" w:hAnsi="Calibri"/>
                <w:sz w:val="14"/>
                <w:szCs w:val="14"/>
              </w:rPr>
              <w:fldChar w:fldCharType="begin">
                <w:fldData xml:space="preserve">PEVuZE5vdGU+PENpdGU+PEF1dGhvcj5OYXVjazwvQXV0aG9yPjxZZWFyPjIwMTY8L1llYXI+PFJl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PEVuZE5vdGU+PENpdGU+PEF1dGhvcj5OYXVjazwvQXV0aG9yPjxZZWFyPjIwMTY8L1llYXI+PFJl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810598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DPP4i+TZD</w:t>
            </w:r>
          </w:p>
        </w:tc>
        <w:tc>
          <w:tcPr>
            <w:tcW w:w="1440" w:type="dxa"/>
            <w:tcBorders>
              <w:top w:val="nil"/>
              <w:left w:val="nil"/>
              <w:bottom w:val="nil"/>
              <w:right w:val="nil"/>
            </w:tcBorders>
            <w:shd w:val="clear" w:color="auto" w:fill="auto"/>
            <w:noWrap/>
            <w:vAlign w:val="center"/>
            <w:hideMark/>
          </w:tcPr>
          <w:p w14:paraId="7647AE9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880" w:type="dxa"/>
            <w:tcBorders>
              <w:top w:val="nil"/>
              <w:left w:val="nil"/>
              <w:bottom w:val="nil"/>
              <w:right w:val="nil"/>
            </w:tcBorders>
            <w:shd w:val="clear" w:color="auto" w:fill="auto"/>
            <w:noWrap/>
            <w:vAlign w:val="center"/>
            <w:hideMark/>
          </w:tcPr>
          <w:p w14:paraId="3701BE2F" w14:textId="2628F59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0.63</w:t>
            </w:r>
          </w:p>
        </w:tc>
        <w:tc>
          <w:tcPr>
            <w:tcW w:w="620" w:type="dxa"/>
            <w:tcBorders>
              <w:top w:val="nil"/>
              <w:left w:val="nil"/>
              <w:bottom w:val="nil"/>
              <w:right w:val="nil"/>
            </w:tcBorders>
            <w:shd w:val="clear" w:color="auto" w:fill="auto"/>
            <w:noWrap/>
            <w:vAlign w:val="center"/>
            <w:hideMark/>
          </w:tcPr>
          <w:p w14:paraId="58E9D72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801</w:t>
            </w:r>
          </w:p>
        </w:tc>
        <w:tc>
          <w:tcPr>
            <w:tcW w:w="900" w:type="dxa"/>
            <w:tcBorders>
              <w:top w:val="nil"/>
              <w:left w:val="nil"/>
              <w:bottom w:val="nil"/>
              <w:right w:val="nil"/>
            </w:tcBorders>
            <w:vAlign w:val="center"/>
          </w:tcPr>
          <w:p w14:paraId="54C57EC6" w14:textId="397AE9F9" w:rsidR="00B853BF" w:rsidRPr="00002719" w:rsidRDefault="00B853BF" w:rsidP="00B853BF">
            <w:pPr>
              <w:jc w:val="center"/>
              <w:rPr>
                <w:rFonts w:ascii="Calibri" w:hAnsi="Calibri" w:cs="Calibri"/>
                <w:sz w:val="14"/>
                <w:szCs w:val="14"/>
              </w:rPr>
            </w:pPr>
            <w:r w:rsidRPr="00002719">
              <w:rPr>
                <w:rFonts w:ascii="Calibri" w:hAnsi="Calibri"/>
                <w:sz w:val="14"/>
                <w:szCs w:val="14"/>
              </w:rPr>
              <w:t>0.07%</w:t>
            </w:r>
          </w:p>
        </w:tc>
        <w:tc>
          <w:tcPr>
            <w:tcW w:w="900" w:type="dxa"/>
            <w:tcBorders>
              <w:top w:val="nil"/>
              <w:left w:val="nil"/>
              <w:bottom w:val="nil"/>
              <w:right w:val="nil"/>
            </w:tcBorders>
            <w:shd w:val="clear" w:color="auto" w:fill="auto"/>
            <w:noWrap/>
            <w:vAlign w:val="center"/>
            <w:hideMark/>
          </w:tcPr>
          <w:p w14:paraId="1DEF06D3" w14:textId="2F04588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501</w:t>
            </w:r>
          </w:p>
        </w:tc>
        <w:tc>
          <w:tcPr>
            <w:tcW w:w="900" w:type="dxa"/>
            <w:tcBorders>
              <w:top w:val="nil"/>
              <w:left w:val="nil"/>
              <w:bottom w:val="nil"/>
              <w:right w:val="nil"/>
            </w:tcBorders>
            <w:shd w:val="clear" w:color="auto" w:fill="auto"/>
            <w:noWrap/>
            <w:vAlign w:val="center"/>
            <w:hideMark/>
          </w:tcPr>
          <w:p w14:paraId="75E58D76" w14:textId="2632DB5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8.16</w:t>
            </w:r>
          </w:p>
        </w:tc>
        <w:tc>
          <w:tcPr>
            <w:tcW w:w="900" w:type="dxa"/>
            <w:tcBorders>
              <w:top w:val="nil"/>
              <w:left w:val="nil"/>
              <w:bottom w:val="nil"/>
              <w:right w:val="nil"/>
            </w:tcBorders>
            <w:shd w:val="clear" w:color="auto" w:fill="auto"/>
            <w:noWrap/>
            <w:vAlign w:val="center"/>
            <w:hideMark/>
          </w:tcPr>
          <w:p w14:paraId="0270ECA5" w14:textId="46BDFC5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11.74</w:t>
            </w:r>
          </w:p>
        </w:tc>
        <w:tc>
          <w:tcPr>
            <w:tcW w:w="700" w:type="dxa"/>
            <w:tcBorders>
              <w:top w:val="nil"/>
              <w:left w:val="nil"/>
              <w:bottom w:val="nil"/>
              <w:right w:val="nil"/>
            </w:tcBorders>
            <w:shd w:val="clear" w:color="auto" w:fill="auto"/>
            <w:noWrap/>
            <w:vAlign w:val="center"/>
            <w:hideMark/>
          </w:tcPr>
          <w:p w14:paraId="41332453" w14:textId="3CC7D10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47.00</w:t>
            </w:r>
          </w:p>
        </w:tc>
        <w:tc>
          <w:tcPr>
            <w:tcW w:w="760" w:type="dxa"/>
            <w:tcBorders>
              <w:top w:val="nil"/>
              <w:left w:val="nil"/>
              <w:bottom w:val="nil"/>
              <w:right w:val="nil"/>
            </w:tcBorders>
            <w:shd w:val="clear" w:color="auto" w:fill="auto"/>
            <w:noWrap/>
            <w:vAlign w:val="center"/>
            <w:hideMark/>
          </w:tcPr>
          <w:p w14:paraId="62054856" w14:textId="101F3A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56.60</w:t>
            </w:r>
          </w:p>
        </w:tc>
        <w:tc>
          <w:tcPr>
            <w:tcW w:w="1140" w:type="dxa"/>
            <w:tcBorders>
              <w:top w:val="nil"/>
              <w:left w:val="nil"/>
              <w:bottom w:val="nil"/>
              <w:right w:val="nil"/>
            </w:tcBorders>
            <w:shd w:val="clear" w:color="auto" w:fill="auto"/>
            <w:noWrap/>
            <w:vAlign w:val="center"/>
            <w:hideMark/>
          </w:tcPr>
          <w:p w14:paraId="7FB50752"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575AF378" w14:textId="3583D59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8.13</w:t>
            </w:r>
          </w:p>
        </w:tc>
        <w:tc>
          <w:tcPr>
            <w:tcW w:w="210" w:type="dxa"/>
            <w:tcBorders>
              <w:top w:val="nil"/>
              <w:left w:val="nil"/>
              <w:bottom w:val="nil"/>
              <w:right w:val="nil"/>
            </w:tcBorders>
            <w:shd w:val="clear" w:color="auto" w:fill="auto"/>
            <w:noWrap/>
            <w:vAlign w:val="center"/>
            <w:hideMark/>
          </w:tcPr>
          <w:p w14:paraId="573B298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3B5A95E" w14:textId="0A7228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7B87A0CA" w14:textId="77777777" w:rsidTr="00C83844">
        <w:trPr>
          <w:trHeight w:val="320"/>
        </w:trPr>
        <w:tc>
          <w:tcPr>
            <w:tcW w:w="1640" w:type="dxa"/>
            <w:tcBorders>
              <w:top w:val="nil"/>
              <w:left w:val="nil"/>
              <w:bottom w:val="nil"/>
              <w:right w:val="nil"/>
            </w:tcBorders>
            <w:shd w:val="clear" w:color="auto" w:fill="auto"/>
            <w:noWrap/>
            <w:vAlign w:val="center"/>
            <w:hideMark/>
          </w:tcPr>
          <w:p w14:paraId="1D335541" w14:textId="6702F081"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Nauck</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2016)-</w:t>
            </w:r>
            <w:proofErr w:type="gramEnd"/>
            <w:r w:rsidRPr="00002719">
              <w:rPr>
                <w:rFonts w:ascii="Calibri" w:hAnsi="Calibri" w:cs="Calibri"/>
                <w:sz w:val="14"/>
                <w:szCs w:val="14"/>
              </w:rPr>
              <w:t>2</w:t>
            </w:r>
            <w:r w:rsidR="00FD5D52" w:rsidRPr="00002719">
              <w:rPr>
                <w:rFonts w:ascii="Calibri" w:hAnsi="Calibri"/>
                <w:sz w:val="14"/>
                <w:szCs w:val="14"/>
              </w:rPr>
              <w:fldChar w:fldCharType="begin">
                <w:fldData xml:space="preserve">PEVuZE5vdGU+PENpdGU+PEF1dGhvcj5OYXVjazwvQXV0aG9yPjxZZWFyPjIwMTY8L1llYXI+PFJl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PEVuZE5vdGU+PENpdGU+PEF1dGhvcj5OYXVjazwvQXV0aG9yPjxZZWFyPjIwMTY8L1llYXI+PFJl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55A67E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DPP4i+TZD</w:t>
            </w:r>
          </w:p>
        </w:tc>
        <w:tc>
          <w:tcPr>
            <w:tcW w:w="1440" w:type="dxa"/>
            <w:tcBorders>
              <w:top w:val="nil"/>
              <w:left w:val="nil"/>
              <w:bottom w:val="nil"/>
              <w:right w:val="nil"/>
            </w:tcBorders>
            <w:shd w:val="clear" w:color="auto" w:fill="auto"/>
            <w:noWrap/>
            <w:vAlign w:val="center"/>
            <w:hideMark/>
          </w:tcPr>
          <w:p w14:paraId="0850886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148D5A1E" w14:textId="24E956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0.63</w:t>
            </w:r>
          </w:p>
        </w:tc>
        <w:tc>
          <w:tcPr>
            <w:tcW w:w="620" w:type="dxa"/>
            <w:tcBorders>
              <w:top w:val="nil"/>
              <w:left w:val="nil"/>
              <w:bottom w:val="nil"/>
              <w:right w:val="nil"/>
            </w:tcBorders>
            <w:shd w:val="clear" w:color="auto" w:fill="auto"/>
            <w:noWrap/>
            <w:vAlign w:val="center"/>
            <w:hideMark/>
          </w:tcPr>
          <w:p w14:paraId="0DC6F90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527</w:t>
            </w:r>
          </w:p>
        </w:tc>
        <w:tc>
          <w:tcPr>
            <w:tcW w:w="900" w:type="dxa"/>
            <w:tcBorders>
              <w:top w:val="nil"/>
              <w:left w:val="nil"/>
              <w:bottom w:val="nil"/>
              <w:right w:val="nil"/>
            </w:tcBorders>
            <w:vAlign w:val="center"/>
          </w:tcPr>
          <w:p w14:paraId="27C13E21" w14:textId="147979B6"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254D64DB" w14:textId="379D473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329</w:t>
            </w:r>
          </w:p>
        </w:tc>
        <w:tc>
          <w:tcPr>
            <w:tcW w:w="900" w:type="dxa"/>
            <w:tcBorders>
              <w:top w:val="nil"/>
              <w:left w:val="nil"/>
              <w:bottom w:val="nil"/>
              <w:right w:val="nil"/>
            </w:tcBorders>
            <w:shd w:val="clear" w:color="auto" w:fill="auto"/>
            <w:noWrap/>
            <w:vAlign w:val="center"/>
            <w:hideMark/>
          </w:tcPr>
          <w:p w14:paraId="2522E613" w14:textId="7239D90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8.16</w:t>
            </w:r>
          </w:p>
        </w:tc>
        <w:tc>
          <w:tcPr>
            <w:tcW w:w="900" w:type="dxa"/>
            <w:tcBorders>
              <w:top w:val="nil"/>
              <w:left w:val="nil"/>
              <w:bottom w:val="nil"/>
              <w:right w:val="nil"/>
            </w:tcBorders>
            <w:shd w:val="clear" w:color="auto" w:fill="auto"/>
            <w:noWrap/>
            <w:vAlign w:val="center"/>
            <w:hideMark/>
          </w:tcPr>
          <w:p w14:paraId="46E12970" w14:textId="557796F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23.70</w:t>
            </w:r>
          </w:p>
        </w:tc>
        <w:tc>
          <w:tcPr>
            <w:tcW w:w="700" w:type="dxa"/>
            <w:tcBorders>
              <w:top w:val="nil"/>
              <w:left w:val="nil"/>
              <w:bottom w:val="nil"/>
              <w:right w:val="nil"/>
            </w:tcBorders>
            <w:shd w:val="clear" w:color="auto" w:fill="auto"/>
            <w:noWrap/>
            <w:vAlign w:val="center"/>
            <w:hideMark/>
          </w:tcPr>
          <w:p w14:paraId="46FF92EA" w14:textId="513576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38.00</w:t>
            </w:r>
          </w:p>
        </w:tc>
        <w:tc>
          <w:tcPr>
            <w:tcW w:w="760" w:type="dxa"/>
            <w:tcBorders>
              <w:top w:val="nil"/>
              <w:left w:val="nil"/>
              <w:bottom w:val="nil"/>
              <w:right w:val="nil"/>
            </w:tcBorders>
            <w:shd w:val="clear" w:color="auto" w:fill="auto"/>
            <w:noWrap/>
            <w:vAlign w:val="center"/>
            <w:hideMark/>
          </w:tcPr>
          <w:p w14:paraId="55B4040E" w14:textId="18557E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56.00</w:t>
            </w:r>
          </w:p>
        </w:tc>
        <w:tc>
          <w:tcPr>
            <w:tcW w:w="1140" w:type="dxa"/>
            <w:tcBorders>
              <w:top w:val="nil"/>
              <w:left w:val="nil"/>
              <w:bottom w:val="nil"/>
              <w:right w:val="nil"/>
            </w:tcBorders>
            <w:shd w:val="clear" w:color="auto" w:fill="auto"/>
            <w:noWrap/>
            <w:vAlign w:val="center"/>
            <w:hideMark/>
          </w:tcPr>
          <w:p w14:paraId="760C803F"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32592500" w14:textId="1E4E918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20ED4AC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A5A0BE8" w14:textId="790DD18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729B9277" w14:textId="77777777" w:rsidTr="00C83844">
        <w:trPr>
          <w:trHeight w:val="320"/>
        </w:trPr>
        <w:tc>
          <w:tcPr>
            <w:tcW w:w="1640" w:type="dxa"/>
            <w:tcBorders>
              <w:top w:val="nil"/>
              <w:left w:val="nil"/>
              <w:bottom w:val="nil"/>
              <w:right w:val="nil"/>
            </w:tcBorders>
            <w:shd w:val="clear" w:color="auto" w:fill="auto"/>
            <w:noWrap/>
            <w:vAlign w:val="center"/>
            <w:hideMark/>
          </w:tcPr>
          <w:p w14:paraId="1D305999" w14:textId="29D9502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Nissen (2008)</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PEVuZE5vdGU+PENpdGU+PEF1dGhvcj5OaXNzZW48L0F1dGhvcj48WWVhcj4yMDA4PC9ZZWFyPjxS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PEVuZE5vdGU+PENpdGU+PEF1dGhvcj5OaXNzZW48L0F1dGhvcj48WWVhcj4yMDA4PC9ZZWFyPjxS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2EA11E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48BEBF03"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58B2B0FA" w14:textId="1649C59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5A3C4D5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543</w:t>
            </w:r>
          </w:p>
        </w:tc>
        <w:tc>
          <w:tcPr>
            <w:tcW w:w="900" w:type="dxa"/>
            <w:tcBorders>
              <w:top w:val="nil"/>
              <w:left w:val="nil"/>
              <w:bottom w:val="nil"/>
              <w:right w:val="nil"/>
            </w:tcBorders>
            <w:vAlign w:val="center"/>
          </w:tcPr>
          <w:p w14:paraId="35A18214" w14:textId="2F82FACF" w:rsidR="00B853BF" w:rsidRPr="00002719" w:rsidRDefault="00B853BF" w:rsidP="00B853BF">
            <w:pPr>
              <w:jc w:val="center"/>
              <w:rPr>
                <w:rFonts w:ascii="Calibri" w:hAnsi="Calibri" w:cs="Calibri"/>
                <w:sz w:val="14"/>
                <w:szCs w:val="14"/>
              </w:rPr>
            </w:pPr>
            <w:r w:rsidRPr="00002719">
              <w:rPr>
                <w:rFonts w:ascii="Calibri" w:hAnsi="Calibri"/>
                <w:sz w:val="14"/>
                <w:szCs w:val="14"/>
              </w:rPr>
              <w:t>0.12%</w:t>
            </w:r>
          </w:p>
        </w:tc>
        <w:tc>
          <w:tcPr>
            <w:tcW w:w="900" w:type="dxa"/>
            <w:tcBorders>
              <w:top w:val="nil"/>
              <w:left w:val="nil"/>
              <w:bottom w:val="nil"/>
              <w:right w:val="nil"/>
            </w:tcBorders>
            <w:shd w:val="clear" w:color="auto" w:fill="auto"/>
            <w:noWrap/>
            <w:vAlign w:val="center"/>
            <w:hideMark/>
          </w:tcPr>
          <w:p w14:paraId="566F2F36" w14:textId="3B79403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815</w:t>
            </w:r>
          </w:p>
        </w:tc>
        <w:tc>
          <w:tcPr>
            <w:tcW w:w="900" w:type="dxa"/>
            <w:tcBorders>
              <w:top w:val="nil"/>
              <w:left w:val="nil"/>
              <w:bottom w:val="nil"/>
              <w:right w:val="nil"/>
            </w:tcBorders>
            <w:shd w:val="clear" w:color="auto" w:fill="auto"/>
            <w:noWrap/>
            <w:vAlign w:val="center"/>
            <w:hideMark/>
          </w:tcPr>
          <w:p w14:paraId="0272FE17" w14:textId="7F842C3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12.35</w:t>
            </w:r>
          </w:p>
        </w:tc>
        <w:tc>
          <w:tcPr>
            <w:tcW w:w="900" w:type="dxa"/>
            <w:tcBorders>
              <w:top w:val="nil"/>
              <w:left w:val="nil"/>
              <w:bottom w:val="nil"/>
              <w:right w:val="nil"/>
            </w:tcBorders>
            <w:shd w:val="clear" w:color="auto" w:fill="auto"/>
            <w:noWrap/>
            <w:vAlign w:val="center"/>
            <w:hideMark/>
          </w:tcPr>
          <w:p w14:paraId="108A792C" w14:textId="1B3748F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14.65</w:t>
            </w:r>
          </w:p>
        </w:tc>
        <w:tc>
          <w:tcPr>
            <w:tcW w:w="700" w:type="dxa"/>
            <w:tcBorders>
              <w:top w:val="nil"/>
              <w:left w:val="nil"/>
              <w:bottom w:val="nil"/>
              <w:right w:val="nil"/>
            </w:tcBorders>
            <w:shd w:val="clear" w:color="auto" w:fill="auto"/>
            <w:noWrap/>
            <w:vAlign w:val="center"/>
            <w:hideMark/>
          </w:tcPr>
          <w:p w14:paraId="2B574509" w14:textId="47393F4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34.10</w:t>
            </w:r>
          </w:p>
        </w:tc>
        <w:tc>
          <w:tcPr>
            <w:tcW w:w="760" w:type="dxa"/>
            <w:tcBorders>
              <w:top w:val="nil"/>
              <w:left w:val="nil"/>
              <w:bottom w:val="nil"/>
              <w:right w:val="nil"/>
            </w:tcBorders>
            <w:shd w:val="clear" w:color="auto" w:fill="auto"/>
            <w:noWrap/>
            <w:vAlign w:val="center"/>
            <w:hideMark/>
          </w:tcPr>
          <w:p w14:paraId="4E002FA7" w14:textId="0231AC4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59.70</w:t>
            </w:r>
          </w:p>
        </w:tc>
        <w:tc>
          <w:tcPr>
            <w:tcW w:w="1140" w:type="dxa"/>
            <w:tcBorders>
              <w:top w:val="nil"/>
              <w:left w:val="nil"/>
              <w:bottom w:val="nil"/>
              <w:right w:val="nil"/>
            </w:tcBorders>
            <w:shd w:val="clear" w:color="auto" w:fill="auto"/>
            <w:noWrap/>
            <w:vAlign w:val="center"/>
            <w:hideMark/>
          </w:tcPr>
          <w:p w14:paraId="7830FB26"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0016E8CC" w14:textId="124C89F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7.40</w:t>
            </w:r>
          </w:p>
        </w:tc>
        <w:tc>
          <w:tcPr>
            <w:tcW w:w="210" w:type="dxa"/>
            <w:tcBorders>
              <w:top w:val="nil"/>
              <w:left w:val="nil"/>
              <w:bottom w:val="nil"/>
              <w:right w:val="nil"/>
            </w:tcBorders>
            <w:shd w:val="clear" w:color="auto" w:fill="auto"/>
            <w:noWrap/>
            <w:vAlign w:val="center"/>
            <w:hideMark/>
          </w:tcPr>
          <w:p w14:paraId="09ED81D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79A3977" w14:textId="009F984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r>
      <w:tr w:rsidR="00B853BF" w:rsidRPr="00002719" w14:paraId="22EBD749" w14:textId="77777777" w:rsidTr="00C83844">
        <w:trPr>
          <w:trHeight w:val="320"/>
        </w:trPr>
        <w:tc>
          <w:tcPr>
            <w:tcW w:w="1640" w:type="dxa"/>
            <w:tcBorders>
              <w:top w:val="nil"/>
              <w:left w:val="nil"/>
              <w:bottom w:val="nil"/>
              <w:right w:val="nil"/>
            </w:tcBorders>
            <w:shd w:val="clear" w:color="auto" w:fill="auto"/>
            <w:noWrap/>
            <w:vAlign w:val="center"/>
            <w:hideMark/>
          </w:tcPr>
          <w:p w14:paraId="554EE02E" w14:textId="455A8F1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Olansky</w:t>
            </w:r>
            <w:proofErr w:type="spellEnd"/>
            <w:r w:rsidRPr="00002719">
              <w:rPr>
                <w:rFonts w:ascii="Calibri" w:hAnsi="Calibri" w:cs="Calibri"/>
                <w:sz w:val="14"/>
                <w:szCs w:val="14"/>
              </w:rPr>
              <w:t xml:space="preserve"> (2011)</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PEVuZE5vdGU+PENpdGU+PEF1dGhvcj5PbGFuc2t5PC9BdXRob3I+PFllYXI+MjAxMTwvWWVhcj48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PEVuZE5vdGU+PENpdGU+PEF1dGhvcj5PbGFuc2t5PC9BdXRob3I+PFllYXI+MjAxMTwvWWVhcj48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DFB35C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94AF0CE"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0B04DCB1" w14:textId="0FDA0C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0.81</w:t>
            </w:r>
          </w:p>
        </w:tc>
        <w:tc>
          <w:tcPr>
            <w:tcW w:w="620" w:type="dxa"/>
            <w:tcBorders>
              <w:top w:val="nil"/>
              <w:left w:val="nil"/>
              <w:bottom w:val="nil"/>
              <w:right w:val="nil"/>
            </w:tcBorders>
            <w:shd w:val="clear" w:color="auto" w:fill="auto"/>
            <w:noWrap/>
            <w:vAlign w:val="center"/>
            <w:hideMark/>
          </w:tcPr>
          <w:p w14:paraId="54931B3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1246</w:t>
            </w:r>
          </w:p>
        </w:tc>
        <w:tc>
          <w:tcPr>
            <w:tcW w:w="900" w:type="dxa"/>
            <w:tcBorders>
              <w:top w:val="nil"/>
              <w:left w:val="nil"/>
              <w:bottom w:val="nil"/>
              <w:right w:val="nil"/>
            </w:tcBorders>
            <w:vAlign w:val="center"/>
          </w:tcPr>
          <w:p w14:paraId="2227D518" w14:textId="28D4663D" w:rsidR="00B853BF" w:rsidRPr="00002719" w:rsidRDefault="00B853BF" w:rsidP="00B853BF">
            <w:pPr>
              <w:jc w:val="center"/>
              <w:rPr>
                <w:rFonts w:ascii="Calibri" w:hAnsi="Calibri" w:cs="Calibri"/>
                <w:sz w:val="14"/>
                <w:szCs w:val="14"/>
              </w:rPr>
            </w:pPr>
            <w:r w:rsidRPr="00002719">
              <w:rPr>
                <w:rFonts w:ascii="Calibri" w:hAnsi="Calibri"/>
                <w:sz w:val="14"/>
                <w:szCs w:val="14"/>
              </w:rPr>
              <w:t>0.15%</w:t>
            </w:r>
          </w:p>
        </w:tc>
        <w:tc>
          <w:tcPr>
            <w:tcW w:w="900" w:type="dxa"/>
            <w:tcBorders>
              <w:top w:val="nil"/>
              <w:left w:val="nil"/>
              <w:bottom w:val="nil"/>
              <w:right w:val="nil"/>
            </w:tcBorders>
            <w:shd w:val="clear" w:color="auto" w:fill="auto"/>
            <w:noWrap/>
            <w:vAlign w:val="center"/>
            <w:hideMark/>
          </w:tcPr>
          <w:p w14:paraId="2A87C734" w14:textId="10081C0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1009</w:t>
            </w:r>
          </w:p>
        </w:tc>
        <w:tc>
          <w:tcPr>
            <w:tcW w:w="900" w:type="dxa"/>
            <w:tcBorders>
              <w:top w:val="nil"/>
              <w:left w:val="nil"/>
              <w:bottom w:val="nil"/>
              <w:right w:val="nil"/>
            </w:tcBorders>
            <w:shd w:val="clear" w:color="auto" w:fill="auto"/>
            <w:noWrap/>
            <w:vAlign w:val="center"/>
            <w:hideMark/>
          </w:tcPr>
          <w:p w14:paraId="35F1CE8A" w14:textId="2A1018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1.98</w:t>
            </w:r>
          </w:p>
        </w:tc>
        <w:tc>
          <w:tcPr>
            <w:tcW w:w="900" w:type="dxa"/>
            <w:tcBorders>
              <w:top w:val="nil"/>
              <w:left w:val="nil"/>
              <w:bottom w:val="nil"/>
              <w:right w:val="nil"/>
            </w:tcBorders>
            <w:shd w:val="clear" w:color="auto" w:fill="auto"/>
            <w:noWrap/>
            <w:vAlign w:val="center"/>
            <w:hideMark/>
          </w:tcPr>
          <w:p w14:paraId="188D43E6" w14:textId="2E04AAD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7E729821" w14:textId="5372C64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43.00</w:t>
            </w:r>
          </w:p>
        </w:tc>
        <w:tc>
          <w:tcPr>
            <w:tcW w:w="760" w:type="dxa"/>
            <w:tcBorders>
              <w:top w:val="nil"/>
              <w:left w:val="nil"/>
              <w:bottom w:val="nil"/>
              <w:right w:val="nil"/>
            </w:tcBorders>
            <w:shd w:val="clear" w:color="auto" w:fill="auto"/>
            <w:noWrap/>
            <w:vAlign w:val="center"/>
            <w:hideMark/>
          </w:tcPr>
          <w:p w14:paraId="0D43386E" w14:textId="04CE6E8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w:t>
            </w:r>
          </w:p>
        </w:tc>
        <w:tc>
          <w:tcPr>
            <w:tcW w:w="1140" w:type="dxa"/>
            <w:tcBorders>
              <w:top w:val="nil"/>
              <w:left w:val="nil"/>
              <w:bottom w:val="nil"/>
              <w:right w:val="nil"/>
            </w:tcBorders>
            <w:shd w:val="clear" w:color="auto" w:fill="auto"/>
            <w:noWrap/>
            <w:vAlign w:val="center"/>
            <w:hideMark/>
          </w:tcPr>
          <w:p w14:paraId="66D892F9" w14:textId="03DC29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w:t>
            </w:r>
          </w:p>
        </w:tc>
        <w:tc>
          <w:tcPr>
            <w:tcW w:w="701" w:type="dxa"/>
            <w:tcBorders>
              <w:top w:val="nil"/>
              <w:left w:val="nil"/>
              <w:bottom w:val="nil"/>
              <w:right w:val="nil"/>
            </w:tcBorders>
            <w:shd w:val="clear" w:color="auto" w:fill="auto"/>
            <w:noWrap/>
            <w:vAlign w:val="center"/>
            <w:hideMark/>
          </w:tcPr>
          <w:p w14:paraId="04C046FA" w14:textId="1F7A578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9.80</w:t>
            </w:r>
          </w:p>
        </w:tc>
        <w:tc>
          <w:tcPr>
            <w:tcW w:w="210" w:type="dxa"/>
            <w:tcBorders>
              <w:top w:val="nil"/>
              <w:left w:val="nil"/>
              <w:bottom w:val="nil"/>
              <w:right w:val="nil"/>
            </w:tcBorders>
            <w:shd w:val="clear" w:color="auto" w:fill="auto"/>
            <w:noWrap/>
            <w:vAlign w:val="center"/>
            <w:hideMark/>
          </w:tcPr>
          <w:p w14:paraId="5F6FA00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85A7FF6" w14:textId="553FD70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1.80</w:t>
            </w:r>
          </w:p>
        </w:tc>
      </w:tr>
      <w:tr w:rsidR="00B853BF" w:rsidRPr="00002719" w14:paraId="081AD533" w14:textId="77777777" w:rsidTr="00C83844">
        <w:trPr>
          <w:trHeight w:val="320"/>
        </w:trPr>
        <w:tc>
          <w:tcPr>
            <w:tcW w:w="1640" w:type="dxa"/>
            <w:tcBorders>
              <w:top w:val="nil"/>
              <w:left w:val="nil"/>
              <w:bottom w:val="nil"/>
              <w:right w:val="nil"/>
            </w:tcBorders>
            <w:shd w:val="clear" w:color="auto" w:fill="auto"/>
            <w:noWrap/>
            <w:vAlign w:val="center"/>
            <w:hideMark/>
          </w:tcPr>
          <w:p w14:paraId="4CAED9F8" w14:textId="6F622BD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PIONEER-3</w:t>
            </w:r>
            <w:r w:rsidR="00FD5D52" w:rsidRPr="00002719">
              <w:rPr>
                <w:rFonts w:ascii="Calibri" w:hAnsi="Calibri"/>
                <w:sz w:val="14"/>
                <w:szCs w:val="14"/>
              </w:rPr>
              <w:fldChar w:fldCharType="begin">
                <w:fldData xml:space="preserve">PEVuZE5vdGU+PENpdGU+PEF1dGhvcj5Sb3NlbnN0b2NrPC9BdXRob3I+PFllYXI+MjAxOTwvWWVh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PEVuZE5vdGU+PENpdGU+PEF1dGhvcj5Sb3NlbnN0b2NrPC9BdXRob3I+PFllYXI+MjAxOTwvWWVh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AECDFC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1C50AEB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5E4BF7A6" w14:textId="2B0D1F8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2368929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1863</w:t>
            </w:r>
          </w:p>
        </w:tc>
        <w:tc>
          <w:tcPr>
            <w:tcW w:w="900" w:type="dxa"/>
            <w:tcBorders>
              <w:top w:val="nil"/>
              <w:left w:val="nil"/>
              <w:bottom w:val="nil"/>
              <w:right w:val="nil"/>
            </w:tcBorders>
            <w:vAlign w:val="center"/>
          </w:tcPr>
          <w:p w14:paraId="00FCFB43" w14:textId="1D95179C" w:rsidR="00B853BF" w:rsidRPr="00002719" w:rsidRDefault="00B853BF" w:rsidP="00B853BF">
            <w:pPr>
              <w:jc w:val="center"/>
              <w:rPr>
                <w:rFonts w:ascii="Calibri" w:hAnsi="Calibri" w:cs="Calibri"/>
                <w:sz w:val="14"/>
                <w:szCs w:val="14"/>
              </w:rPr>
            </w:pPr>
            <w:r w:rsidRPr="00002719">
              <w:rPr>
                <w:rFonts w:ascii="Calibri" w:hAnsi="Calibri"/>
                <w:sz w:val="14"/>
                <w:szCs w:val="14"/>
              </w:rPr>
              <w:t>0.38%</w:t>
            </w:r>
          </w:p>
        </w:tc>
        <w:tc>
          <w:tcPr>
            <w:tcW w:w="900" w:type="dxa"/>
            <w:tcBorders>
              <w:top w:val="nil"/>
              <w:left w:val="nil"/>
              <w:bottom w:val="nil"/>
              <w:right w:val="nil"/>
            </w:tcBorders>
            <w:shd w:val="clear" w:color="auto" w:fill="auto"/>
            <w:noWrap/>
            <w:vAlign w:val="center"/>
            <w:hideMark/>
          </w:tcPr>
          <w:p w14:paraId="7DCC8B49" w14:textId="6D26B50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2608</w:t>
            </w:r>
          </w:p>
        </w:tc>
        <w:tc>
          <w:tcPr>
            <w:tcW w:w="900" w:type="dxa"/>
            <w:tcBorders>
              <w:top w:val="nil"/>
              <w:left w:val="nil"/>
              <w:bottom w:val="nil"/>
              <w:right w:val="nil"/>
            </w:tcBorders>
            <w:shd w:val="clear" w:color="auto" w:fill="auto"/>
            <w:noWrap/>
            <w:vAlign w:val="center"/>
            <w:hideMark/>
          </w:tcPr>
          <w:p w14:paraId="2B0866F5" w14:textId="4B23A8F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8.19</w:t>
            </w:r>
          </w:p>
        </w:tc>
        <w:tc>
          <w:tcPr>
            <w:tcW w:w="900" w:type="dxa"/>
            <w:tcBorders>
              <w:top w:val="nil"/>
              <w:left w:val="nil"/>
              <w:bottom w:val="nil"/>
              <w:right w:val="nil"/>
            </w:tcBorders>
            <w:shd w:val="clear" w:color="auto" w:fill="auto"/>
            <w:noWrap/>
            <w:vAlign w:val="center"/>
            <w:hideMark/>
          </w:tcPr>
          <w:p w14:paraId="7C628D28" w14:textId="7CDE1E7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4.59</w:t>
            </w:r>
          </w:p>
        </w:tc>
        <w:tc>
          <w:tcPr>
            <w:tcW w:w="700" w:type="dxa"/>
            <w:tcBorders>
              <w:top w:val="nil"/>
              <w:left w:val="nil"/>
              <w:bottom w:val="nil"/>
              <w:right w:val="nil"/>
            </w:tcBorders>
            <w:shd w:val="clear" w:color="auto" w:fill="auto"/>
            <w:noWrap/>
            <w:vAlign w:val="center"/>
            <w:hideMark/>
          </w:tcPr>
          <w:p w14:paraId="6BCE34A9" w14:textId="60D662B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49.00</w:t>
            </w:r>
          </w:p>
        </w:tc>
        <w:tc>
          <w:tcPr>
            <w:tcW w:w="760" w:type="dxa"/>
            <w:tcBorders>
              <w:top w:val="nil"/>
              <w:left w:val="nil"/>
              <w:bottom w:val="nil"/>
              <w:right w:val="nil"/>
            </w:tcBorders>
            <w:shd w:val="clear" w:color="auto" w:fill="auto"/>
            <w:noWrap/>
            <w:vAlign w:val="center"/>
            <w:hideMark/>
          </w:tcPr>
          <w:p w14:paraId="60C71E6B" w14:textId="78EC9A0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58.00</w:t>
            </w:r>
          </w:p>
        </w:tc>
        <w:tc>
          <w:tcPr>
            <w:tcW w:w="1140" w:type="dxa"/>
            <w:tcBorders>
              <w:top w:val="nil"/>
              <w:left w:val="nil"/>
              <w:bottom w:val="nil"/>
              <w:right w:val="nil"/>
            </w:tcBorders>
            <w:shd w:val="clear" w:color="auto" w:fill="auto"/>
            <w:noWrap/>
            <w:vAlign w:val="center"/>
            <w:hideMark/>
          </w:tcPr>
          <w:p w14:paraId="51E6E5C8" w14:textId="0815D31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701" w:type="dxa"/>
            <w:tcBorders>
              <w:top w:val="nil"/>
              <w:left w:val="nil"/>
              <w:bottom w:val="nil"/>
              <w:right w:val="nil"/>
            </w:tcBorders>
            <w:shd w:val="clear" w:color="auto" w:fill="auto"/>
            <w:noWrap/>
            <w:vAlign w:val="center"/>
            <w:hideMark/>
          </w:tcPr>
          <w:p w14:paraId="76B8FF59" w14:textId="1DD82B6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3228E5D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605D074" w14:textId="621F736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54D04D46" w14:textId="77777777" w:rsidTr="00C83844">
        <w:trPr>
          <w:trHeight w:val="320"/>
        </w:trPr>
        <w:tc>
          <w:tcPr>
            <w:tcW w:w="1640" w:type="dxa"/>
            <w:tcBorders>
              <w:top w:val="nil"/>
              <w:left w:val="nil"/>
              <w:bottom w:val="nil"/>
              <w:right w:val="nil"/>
            </w:tcBorders>
            <w:shd w:val="clear" w:color="auto" w:fill="auto"/>
            <w:noWrap/>
            <w:vAlign w:val="center"/>
            <w:hideMark/>
          </w:tcPr>
          <w:p w14:paraId="0871BDF4" w14:textId="05DD1D09" w:rsidR="00B853BF" w:rsidRPr="00002719" w:rsidRDefault="00B853BF" w:rsidP="00B853BF">
            <w:pPr>
              <w:jc w:val="center"/>
              <w:rPr>
                <w:rFonts w:ascii="Calibri" w:hAnsi="Calibri" w:cs="Calibri"/>
                <w:sz w:val="14"/>
                <w:szCs w:val="14"/>
              </w:rPr>
            </w:pPr>
            <w:r w:rsidRPr="00002719">
              <w:rPr>
                <w:rFonts w:ascii="Calibri" w:hAnsi="Calibri" w:cs="Calibri"/>
                <w:sz w:val="14"/>
                <w:szCs w:val="14"/>
              </w:rPr>
              <w:lastRenderedPageBreak/>
              <w:t>PIONEER-6</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&lt;EndNote&gt;&lt;Cite&gt;&lt;Author&gt;Husain&lt;/Author&gt;&lt;Year&gt;2019&lt;/Year&gt;&lt;RecNum&gt;0&lt;/RecNum&gt;&lt;IDText&gt;Oral Semaglutide and Cardiovascular Outcomes in Patients with Type 2 Diabetes&lt;/IDText&gt;&lt;DisplayText&gt;(88)&lt;/DisplayText&gt;&lt;record&gt;&lt;dates&gt;&lt;pub-dates&gt;&lt;date&gt;08&lt;/date&gt;&lt;/pub-dates&gt;&lt;year&gt;2019&lt;/year&gt;&lt;/dates&gt;&lt;keywords&gt;&lt;keyword&gt;Administration, Oral&lt;/keyword&gt;&lt;keyword&gt;Aged&lt;/keyword&gt;&lt;keyword&gt;Cardiovascular Diseases&lt;/keyword&gt;&lt;keyword&gt;Diabetes Mellitus, Type 2&lt;/keyword&gt;&lt;keyword&gt;Double-Blind Method&lt;/keyword&gt;&lt;keyword&gt;Female&lt;/keyword&gt;&lt;keyword&gt;Glucagon-Like Peptide-1 Receptor&lt;/keyword&gt;&lt;keyword&gt;Glucagon-Like Peptides&lt;/keyword&gt;&lt;keyword&gt;Glycated Hemoglobin A&lt;/keyword&gt;&lt;keyword&gt;Humans&lt;/keyword&gt;&lt;keyword&gt;Hypoglycemic Agents&lt;/keyword&gt;&lt;keyword&gt;Male&lt;/keyword&gt;&lt;keyword&gt;Middle Aged&lt;/keyword&gt;&lt;keyword&gt;Risk&lt;/keyword&gt;&lt;/keywords&gt;&lt;urls&gt;&lt;related-urls&gt;&lt;url&gt;https://www.ncbi.nlm.nih.gov/pubmed/31185157&lt;/url&gt;&lt;/related-urls&gt;&lt;/urls&gt;&lt;isbn&gt;1533-4406&lt;/isbn&gt;&lt;titles&gt;&lt;title&gt;Oral Semaglutide and Cardiovascular Outcomes in Patients with Type 2 Diabetes&lt;/title&gt;&lt;secondary-title&gt;N Engl J Med&lt;/secondary-title&gt;&lt;/titles&gt;&lt;pages&gt;841-851&lt;/pages&gt;&lt;number&gt;9&lt;/number&gt;&lt;contributors&gt;&lt;authors&gt;&lt;author&gt;Husain, M.&lt;/author&gt;&lt;author&gt;Birkenfeld, A. L.&lt;/author&gt;&lt;author&gt;Donsmark, M.&lt;/author&gt;&lt;author&gt;Dungan, K.&lt;/author&gt;&lt;author&gt;Eliaschewitz, F. G.&lt;/author&gt;&lt;author&gt;Franco, D. R.&lt;/author&gt;&lt;author&gt;Jeppesen, O. K.&lt;/author&gt;&lt;author&gt;Lingvay, I.&lt;/author&gt;&lt;author&gt;Mosenzon, O.&lt;/author&gt;&lt;author&gt;Pedersen, S. D.&lt;/author&gt;&lt;author&gt;Tack, C. J.&lt;/author&gt;&lt;author&gt;Thomsen, M.&lt;/author&gt;&lt;author&gt;Vilsbøll, T.&lt;/author&gt;&lt;author&gt;Warren, M. L.&lt;/author&gt;&lt;author&gt;Bain, S. C.&lt;/author&gt;&lt;author&gt;PIONEER 6 Investigators&lt;/author&gt;&lt;/authors&gt;&lt;/contributors&gt;&lt;edition&gt;2019/06/11&lt;/edition&gt;&lt;language&gt;eng&lt;/language&gt;&lt;added-date format="utc"&gt;1612801679&lt;/added-date&gt;&lt;ref-type name="Journal Article"&gt;17&lt;/ref-type&gt;&lt;rec-number&gt;413&lt;/rec-number&gt;&lt;last-updated-date format="utc"&gt;1612801679&lt;/last-updated-date&gt;&lt;accession-num&gt;31185157&lt;/accession-num&gt;&lt;electronic-resource-num&gt;10.1056/NEJMoa1901118&lt;/electronic-resource-num&gt;&lt;volume&gt;381&lt;/volume&gt;&lt;/record&gt;&lt;/Cite&gt;&lt;/EndNote&gt;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(88)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E90E48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679AD87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3A6E4E01" w14:textId="3D1DDCD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w:t>
            </w:r>
          </w:p>
        </w:tc>
        <w:tc>
          <w:tcPr>
            <w:tcW w:w="620" w:type="dxa"/>
            <w:tcBorders>
              <w:top w:val="nil"/>
              <w:left w:val="nil"/>
              <w:bottom w:val="nil"/>
              <w:right w:val="nil"/>
            </w:tcBorders>
            <w:shd w:val="clear" w:color="auto" w:fill="auto"/>
            <w:noWrap/>
            <w:vAlign w:val="center"/>
            <w:hideMark/>
          </w:tcPr>
          <w:p w14:paraId="34B345D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3183</w:t>
            </w:r>
          </w:p>
        </w:tc>
        <w:tc>
          <w:tcPr>
            <w:tcW w:w="900" w:type="dxa"/>
            <w:tcBorders>
              <w:top w:val="nil"/>
              <w:left w:val="nil"/>
              <w:bottom w:val="nil"/>
              <w:right w:val="nil"/>
            </w:tcBorders>
            <w:vAlign w:val="center"/>
          </w:tcPr>
          <w:p w14:paraId="21C372BE" w14:textId="54255EEB" w:rsidR="00B853BF" w:rsidRPr="00002719" w:rsidRDefault="00B853BF" w:rsidP="00B853BF">
            <w:pPr>
              <w:jc w:val="center"/>
              <w:rPr>
                <w:rFonts w:ascii="Calibri" w:hAnsi="Calibri" w:cs="Calibri"/>
                <w:sz w:val="14"/>
                <w:szCs w:val="14"/>
              </w:rPr>
            </w:pPr>
            <w:r w:rsidRPr="00002719">
              <w:rPr>
                <w:rFonts w:ascii="Calibri" w:hAnsi="Calibri"/>
                <w:sz w:val="14"/>
                <w:szCs w:val="14"/>
              </w:rPr>
              <w:t>0.60%</w:t>
            </w:r>
          </w:p>
        </w:tc>
        <w:tc>
          <w:tcPr>
            <w:tcW w:w="900" w:type="dxa"/>
            <w:tcBorders>
              <w:top w:val="nil"/>
              <w:left w:val="nil"/>
              <w:bottom w:val="nil"/>
              <w:right w:val="nil"/>
            </w:tcBorders>
            <w:shd w:val="clear" w:color="auto" w:fill="auto"/>
            <w:noWrap/>
            <w:vAlign w:val="center"/>
            <w:hideMark/>
          </w:tcPr>
          <w:p w14:paraId="5C8C36C1" w14:textId="043FE1B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4138</w:t>
            </w:r>
          </w:p>
        </w:tc>
        <w:tc>
          <w:tcPr>
            <w:tcW w:w="900" w:type="dxa"/>
            <w:tcBorders>
              <w:top w:val="nil"/>
              <w:left w:val="nil"/>
              <w:bottom w:val="nil"/>
              <w:right w:val="nil"/>
            </w:tcBorders>
            <w:shd w:val="clear" w:color="auto" w:fill="auto"/>
            <w:noWrap/>
            <w:vAlign w:val="center"/>
            <w:hideMark/>
          </w:tcPr>
          <w:p w14:paraId="0A1D738A" w14:textId="66E7EE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29.49</w:t>
            </w:r>
          </w:p>
        </w:tc>
        <w:tc>
          <w:tcPr>
            <w:tcW w:w="900" w:type="dxa"/>
            <w:tcBorders>
              <w:top w:val="nil"/>
              <w:left w:val="nil"/>
              <w:bottom w:val="nil"/>
              <w:right w:val="nil"/>
            </w:tcBorders>
            <w:shd w:val="clear" w:color="auto" w:fill="auto"/>
            <w:noWrap/>
            <w:vAlign w:val="center"/>
            <w:hideMark/>
          </w:tcPr>
          <w:p w14:paraId="26E63E6A" w14:textId="168C6F7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36.72</w:t>
            </w:r>
          </w:p>
        </w:tc>
        <w:tc>
          <w:tcPr>
            <w:tcW w:w="700" w:type="dxa"/>
            <w:tcBorders>
              <w:top w:val="nil"/>
              <w:left w:val="nil"/>
              <w:bottom w:val="nil"/>
              <w:right w:val="nil"/>
            </w:tcBorders>
            <w:shd w:val="clear" w:color="auto" w:fill="auto"/>
            <w:noWrap/>
            <w:vAlign w:val="center"/>
            <w:hideMark/>
          </w:tcPr>
          <w:p w14:paraId="69F534B5" w14:textId="0844D17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31.40</w:t>
            </w:r>
          </w:p>
        </w:tc>
        <w:tc>
          <w:tcPr>
            <w:tcW w:w="760" w:type="dxa"/>
            <w:tcBorders>
              <w:top w:val="nil"/>
              <w:left w:val="nil"/>
              <w:bottom w:val="nil"/>
              <w:right w:val="nil"/>
            </w:tcBorders>
            <w:shd w:val="clear" w:color="auto" w:fill="auto"/>
            <w:noWrap/>
            <w:vAlign w:val="center"/>
            <w:hideMark/>
          </w:tcPr>
          <w:p w14:paraId="7EF3F98A" w14:textId="571B54F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66.00</w:t>
            </w:r>
          </w:p>
        </w:tc>
        <w:tc>
          <w:tcPr>
            <w:tcW w:w="1140" w:type="dxa"/>
            <w:tcBorders>
              <w:top w:val="nil"/>
              <w:left w:val="nil"/>
              <w:bottom w:val="nil"/>
              <w:right w:val="nil"/>
            </w:tcBorders>
            <w:shd w:val="clear" w:color="auto" w:fill="auto"/>
            <w:noWrap/>
            <w:vAlign w:val="center"/>
            <w:hideMark/>
          </w:tcPr>
          <w:p w14:paraId="70B911A6" w14:textId="417E740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15.10</w:t>
            </w:r>
          </w:p>
        </w:tc>
        <w:tc>
          <w:tcPr>
            <w:tcW w:w="701" w:type="dxa"/>
            <w:tcBorders>
              <w:top w:val="nil"/>
              <w:left w:val="nil"/>
              <w:bottom w:val="nil"/>
              <w:right w:val="nil"/>
            </w:tcBorders>
            <w:shd w:val="clear" w:color="auto" w:fill="auto"/>
            <w:noWrap/>
            <w:vAlign w:val="center"/>
            <w:hideMark/>
          </w:tcPr>
          <w:p w14:paraId="688B0B25" w14:textId="39EA06C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3937763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FBDF0EC" w14:textId="0333D67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1.60</w:t>
            </w:r>
          </w:p>
        </w:tc>
      </w:tr>
      <w:tr w:rsidR="00B853BF" w:rsidRPr="00002719" w14:paraId="214E08C8" w14:textId="77777777" w:rsidTr="00C83844">
        <w:trPr>
          <w:trHeight w:val="320"/>
        </w:trPr>
        <w:tc>
          <w:tcPr>
            <w:tcW w:w="1640" w:type="dxa"/>
            <w:tcBorders>
              <w:top w:val="nil"/>
              <w:left w:val="nil"/>
              <w:bottom w:val="nil"/>
              <w:right w:val="nil"/>
            </w:tcBorders>
            <w:shd w:val="clear" w:color="auto" w:fill="auto"/>
            <w:noWrap/>
            <w:vAlign w:val="center"/>
            <w:hideMark/>
          </w:tcPr>
          <w:p w14:paraId="56315177" w14:textId="38580FC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PIONEER-8</w:t>
            </w:r>
            <w:r w:rsidR="00FD5D52" w:rsidRPr="00002719">
              <w:rPr>
                <w:rFonts w:ascii="Calibri" w:hAnsi="Calibri"/>
                <w:sz w:val="14"/>
                <w:szCs w:val="14"/>
              </w:rPr>
              <w:fldChar w:fldCharType="begin">
                <w:fldData xml:space="preserve">PEVuZE5vdGU+PENpdGU+PEF1dGhvcj5aaW5tYW48L0F1dGhvcj48WWVhcj4yMDE5PC9ZZWFyPjxS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PEVuZE5vdGU+PENpdGU+PEF1dGhvcj5aaW5tYW48L0F1dGhvcj48WWVhcj4yMDE5PC9ZZWFyPjxS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(89)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D0F36A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BB1224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57DB832" w14:textId="0A3E72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63100FE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731</w:t>
            </w:r>
          </w:p>
        </w:tc>
        <w:tc>
          <w:tcPr>
            <w:tcW w:w="900" w:type="dxa"/>
            <w:tcBorders>
              <w:top w:val="nil"/>
              <w:left w:val="nil"/>
              <w:bottom w:val="nil"/>
              <w:right w:val="nil"/>
            </w:tcBorders>
            <w:vAlign w:val="center"/>
          </w:tcPr>
          <w:p w14:paraId="724DD3D0" w14:textId="150414F1"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7A401F62" w14:textId="62159DA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702</w:t>
            </w:r>
          </w:p>
        </w:tc>
        <w:tc>
          <w:tcPr>
            <w:tcW w:w="900" w:type="dxa"/>
            <w:tcBorders>
              <w:top w:val="nil"/>
              <w:left w:val="nil"/>
              <w:bottom w:val="nil"/>
              <w:right w:val="nil"/>
            </w:tcBorders>
            <w:shd w:val="clear" w:color="auto" w:fill="auto"/>
            <w:noWrap/>
            <w:vAlign w:val="center"/>
            <w:hideMark/>
          </w:tcPr>
          <w:p w14:paraId="0900F175" w14:textId="29EFBD6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17.14</w:t>
            </w:r>
          </w:p>
        </w:tc>
        <w:tc>
          <w:tcPr>
            <w:tcW w:w="900" w:type="dxa"/>
            <w:tcBorders>
              <w:top w:val="nil"/>
              <w:left w:val="nil"/>
              <w:bottom w:val="nil"/>
              <w:right w:val="nil"/>
            </w:tcBorders>
            <w:shd w:val="clear" w:color="auto" w:fill="auto"/>
            <w:noWrap/>
            <w:vAlign w:val="center"/>
            <w:hideMark/>
          </w:tcPr>
          <w:p w14:paraId="043BDCEA" w14:textId="18C07F9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22.64</w:t>
            </w:r>
          </w:p>
        </w:tc>
        <w:tc>
          <w:tcPr>
            <w:tcW w:w="700" w:type="dxa"/>
            <w:tcBorders>
              <w:top w:val="nil"/>
              <w:left w:val="nil"/>
              <w:bottom w:val="nil"/>
              <w:right w:val="nil"/>
            </w:tcBorders>
            <w:shd w:val="clear" w:color="auto" w:fill="auto"/>
            <w:noWrap/>
            <w:vAlign w:val="center"/>
            <w:hideMark/>
          </w:tcPr>
          <w:p w14:paraId="0796B475" w14:textId="7413F8E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42.90</w:t>
            </w:r>
          </w:p>
        </w:tc>
        <w:tc>
          <w:tcPr>
            <w:tcW w:w="760" w:type="dxa"/>
            <w:tcBorders>
              <w:top w:val="nil"/>
              <w:left w:val="nil"/>
              <w:bottom w:val="nil"/>
              <w:right w:val="nil"/>
            </w:tcBorders>
            <w:shd w:val="clear" w:color="auto" w:fill="auto"/>
            <w:noWrap/>
            <w:vAlign w:val="center"/>
            <w:hideMark/>
          </w:tcPr>
          <w:p w14:paraId="3B95AFDD" w14:textId="2E8F585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w:t>
            </w:r>
          </w:p>
        </w:tc>
        <w:tc>
          <w:tcPr>
            <w:tcW w:w="1140" w:type="dxa"/>
            <w:tcBorders>
              <w:top w:val="nil"/>
              <w:left w:val="nil"/>
              <w:bottom w:val="nil"/>
              <w:right w:val="nil"/>
            </w:tcBorders>
            <w:shd w:val="clear" w:color="auto" w:fill="auto"/>
            <w:noWrap/>
            <w:vAlign w:val="center"/>
            <w:hideMark/>
          </w:tcPr>
          <w:p w14:paraId="7888966F" w14:textId="135DDF7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14.80</w:t>
            </w:r>
          </w:p>
        </w:tc>
        <w:tc>
          <w:tcPr>
            <w:tcW w:w="701" w:type="dxa"/>
            <w:tcBorders>
              <w:top w:val="nil"/>
              <w:left w:val="nil"/>
              <w:bottom w:val="nil"/>
              <w:right w:val="nil"/>
            </w:tcBorders>
            <w:shd w:val="clear" w:color="auto" w:fill="auto"/>
            <w:noWrap/>
            <w:vAlign w:val="center"/>
            <w:hideMark/>
          </w:tcPr>
          <w:p w14:paraId="4028DE90" w14:textId="552D16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7AEF21B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2ED366F" w14:textId="072EBCA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399DFEAD" w14:textId="77777777" w:rsidTr="00C83844">
        <w:trPr>
          <w:trHeight w:val="320"/>
        </w:trPr>
        <w:tc>
          <w:tcPr>
            <w:tcW w:w="1640" w:type="dxa"/>
            <w:tcBorders>
              <w:top w:val="nil"/>
              <w:left w:val="nil"/>
              <w:bottom w:val="nil"/>
              <w:right w:val="nil"/>
            </w:tcBorders>
            <w:shd w:val="clear" w:color="auto" w:fill="auto"/>
            <w:noWrap/>
            <w:vAlign w:val="center"/>
            <w:hideMark/>
          </w:tcPr>
          <w:p w14:paraId="49B3ACEF" w14:textId="33823F1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Perez (</w:t>
            </w:r>
            <w:proofErr w:type="gramStart"/>
            <w:r w:rsidRPr="00002719">
              <w:rPr>
                <w:rFonts w:ascii="Calibri" w:hAnsi="Calibri" w:cs="Calibri"/>
                <w:sz w:val="14"/>
                <w:szCs w:val="14"/>
              </w:rPr>
              <w:t>2010)-</w:t>
            </w:r>
            <w:proofErr w:type="gramEnd"/>
            <w:r w:rsidRPr="00002719">
              <w:rPr>
                <w:rFonts w:ascii="Calibri" w:hAnsi="Calibri" w:cs="Calibri"/>
                <w:sz w:val="14"/>
                <w:szCs w:val="14"/>
              </w:rPr>
              <w:t>2</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PEVuZE5vdGU+PENpdGU+PEF1dGhvcj5QZXJlejwvQXV0aG9yPjxZZWFyPjIwMTA8L1llYXI+PFJl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PEVuZE5vdGU+PENpdGU+PEF1dGhvcj5QZXJlejwvQXV0aG9yPjxZZWFyPjIwMTA8L1llYXI+PFJl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CFE233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0C99DF62"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061B6362" w14:textId="24C23D3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c>
          <w:tcPr>
            <w:tcW w:w="620" w:type="dxa"/>
            <w:tcBorders>
              <w:top w:val="nil"/>
              <w:left w:val="nil"/>
              <w:bottom w:val="nil"/>
              <w:right w:val="nil"/>
            </w:tcBorders>
            <w:shd w:val="clear" w:color="auto" w:fill="auto"/>
            <w:noWrap/>
            <w:vAlign w:val="center"/>
            <w:hideMark/>
          </w:tcPr>
          <w:p w14:paraId="63C0639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399</w:t>
            </w:r>
          </w:p>
        </w:tc>
        <w:tc>
          <w:tcPr>
            <w:tcW w:w="900" w:type="dxa"/>
            <w:tcBorders>
              <w:top w:val="nil"/>
              <w:left w:val="nil"/>
              <w:bottom w:val="nil"/>
              <w:right w:val="nil"/>
            </w:tcBorders>
            <w:vAlign w:val="center"/>
          </w:tcPr>
          <w:p w14:paraId="27C1AED0" w14:textId="5E11B8B0"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66B99283" w14:textId="2EC3C7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c>
          <w:tcPr>
            <w:tcW w:w="900" w:type="dxa"/>
            <w:tcBorders>
              <w:top w:val="nil"/>
              <w:left w:val="nil"/>
              <w:bottom w:val="nil"/>
              <w:right w:val="nil"/>
            </w:tcBorders>
            <w:shd w:val="clear" w:color="auto" w:fill="auto"/>
            <w:noWrap/>
            <w:vAlign w:val="center"/>
            <w:hideMark/>
          </w:tcPr>
          <w:p w14:paraId="783692B0" w14:textId="03FAECF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10.58</w:t>
            </w:r>
          </w:p>
        </w:tc>
        <w:tc>
          <w:tcPr>
            <w:tcW w:w="900" w:type="dxa"/>
            <w:tcBorders>
              <w:top w:val="nil"/>
              <w:left w:val="nil"/>
              <w:bottom w:val="nil"/>
              <w:right w:val="nil"/>
            </w:tcBorders>
            <w:shd w:val="clear" w:color="auto" w:fill="auto"/>
            <w:noWrap/>
            <w:vAlign w:val="center"/>
            <w:hideMark/>
          </w:tcPr>
          <w:p w14:paraId="60A667BE" w14:textId="38AC44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6AE6BCF6" w14:textId="0CF9A85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53.00</w:t>
            </w:r>
          </w:p>
        </w:tc>
        <w:tc>
          <w:tcPr>
            <w:tcW w:w="760" w:type="dxa"/>
            <w:tcBorders>
              <w:top w:val="nil"/>
              <w:left w:val="nil"/>
              <w:bottom w:val="nil"/>
              <w:right w:val="nil"/>
            </w:tcBorders>
            <w:shd w:val="clear" w:color="auto" w:fill="auto"/>
            <w:noWrap/>
            <w:vAlign w:val="center"/>
            <w:hideMark/>
          </w:tcPr>
          <w:p w14:paraId="30EC1A83" w14:textId="1CC6FC5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53.70</w:t>
            </w:r>
          </w:p>
        </w:tc>
        <w:tc>
          <w:tcPr>
            <w:tcW w:w="1140" w:type="dxa"/>
            <w:tcBorders>
              <w:top w:val="nil"/>
              <w:left w:val="nil"/>
              <w:bottom w:val="nil"/>
              <w:right w:val="nil"/>
            </w:tcBorders>
            <w:shd w:val="clear" w:color="auto" w:fill="auto"/>
            <w:noWrap/>
            <w:vAlign w:val="center"/>
            <w:hideMark/>
          </w:tcPr>
          <w:p w14:paraId="6CC1D1DA"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2C3BF6A1" w14:textId="58EAED9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8.65</w:t>
            </w:r>
          </w:p>
        </w:tc>
        <w:tc>
          <w:tcPr>
            <w:tcW w:w="210" w:type="dxa"/>
            <w:tcBorders>
              <w:top w:val="nil"/>
              <w:left w:val="nil"/>
              <w:bottom w:val="nil"/>
              <w:right w:val="nil"/>
            </w:tcBorders>
            <w:shd w:val="clear" w:color="auto" w:fill="auto"/>
            <w:noWrap/>
            <w:vAlign w:val="center"/>
            <w:hideMark/>
          </w:tcPr>
          <w:p w14:paraId="137143E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B45A37D" w14:textId="434852F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0.07</w:t>
            </w:r>
          </w:p>
        </w:tc>
      </w:tr>
      <w:tr w:rsidR="00B853BF" w:rsidRPr="00002719" w14:paraId="73829631" w14:textId="77777777" w:rsidTr="00C83844">
        <w:trPr>
          <w:trHeight w:val="320"/>
        </w:trPr>
        <w:tc>
          <w:tcPr>
            <w:tcW w:w="1640" w:type="dxa"/>
            <w:tcBorders>
              <w:top w:val="nil"/>
              <w:left w:val="nil"/>
              <w:bottom w:val="nil"/>
              <w:right w:val="nil"/>
            </w:tcBorders>
            <w:shd w:val="clear" w:color="auto" w:fill="auto"/>
            <w:noWrap/>
            <w:vAlign w:val="center"/>
            <w:hideMark/>
          </w:tcPr>
          <w:p w14:paraId="7D400DE2" w14:textId="0A59D2A2"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Perkovic</w:t>
            </w:r>
            <w:proofErr w:type="spellEnd"/>
            <w:r w:rsidRPr="00002719">
              <w:rPr>
                <w:rFonts w:ascii="Calibri" w:hAnsi="Calibri" w:cs="Calibri"/>
                <w:sz w:val="14"/>
                <w:szCs w:val="14"/>
              </w:rPr>
              <w:t xml:space="preserve"> (2019)</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PEVuZE5vdGU+PENpdGU+PEF1dGhvcj5QZXJrb3ZpYzwvQXV0aG9yPjxZZWFyPjIwMTk8L1llYXI+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PEVuZE5vdGU+PENpdGU+PEF1dGhvcj5QZXJrb3ZpYzwvQXV0aG9yPjxZZWFyPjIwMTk8L1llYXI+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D618B8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4233117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3C31BE06" w14:textId="302B200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2.62</w:t>
            </w:r>
          </w:p>
        </w:tc>
        <w:tc>
          <w:tcPr>
            <w:tcW w:w="620" w:type="dxa"/>
            <w:tcBorders>
              <w:top w:val="nil"/>
              <w:left w:val="nil"/>
              <w:bottom w:val="nil"/>
              <w:right w:val="nil"/>
            </w:tcBorders>
            <w:shd w:val="clear" w:color="auto" w:fill="auto"/>
            <w:noWrap/>
            <w:vAlign w:val="center"/>
            <w:hideMark/>
          </w:tcPr>
          <w:p w14:paraId="5B53C41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4401</w:t>
            </w:r>
          </w:p>
        </w:tc>
        <w:tc>
          <w:tcPr>
            <w:tcW w:w="900" w:type="dxa"/>
            <w:tcBorders>
              <w:top w:val="nil"/>
              <w:left w:val="nil"/>
              <w:bottom w:val="nil"/>
              <w:right w:val="nil"/>
            </w:tcBorders>
            <w:vAlign w:val="center"/>
          </w:tcPr>
          <w:p w14:paraId="08265E31" w14:textId="25643A3E" w:rsidR="00B853BF" w:rsidRPr="00002719" w:rsidRDefault="00B853BF" w:rsidP="00B853BF">
            <w:pPr>
              <w:jc w:val="center"/>
              <w:rPr>
                <w:rFonts w:ascii="Calibri" w:hAnsi="Calibri" w:cs="Calibri"/>
                <w:sz w:val="14"/>
                <w:szCs w:val="14"/>
              </w:rPr>
            </w:pPr>
            <w:r w:rsidRPr="00002719">
              <w:rPr>
                <w:rFonts w:ascii="Calibri" w:hAnsi="Calibri"/>
                <w:sz w:val="14"/>
                <w:szCs w:val="14"/>
              </w:rPr>
              <w:t>1.67%</w:t>
            </w:r>
          </w:p>
        </w:tc>
        <w:tc>
          <w:tcPr>
            <w:tcW w:w="900" w:type="dxa"/>
            <w:tcBorders>
              <w:top w:val="nil"/>
              <w:left w:val="nil"/>
              <w:bottom w:val="nil"/>
              <w:right w:val="nil"/>
            </w:tcBorders>
            <w:shd w:val="clear" w:color="auto" w:fill="auto"/>
            <w:noWrap/>
            <w:vAlign w:val="center"/>
            <w:hideMark/>
          </w:tcPr>
          <w:p w14:paraId="3795C2DA" w14:textId="4C5C333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11531</w:t>
            </w:r>
          </w:p>
        </w:tc>
        <w:tc>
          <w:tcPr>
            <w:tcW w:w="900" w:type="dxa"/>
            <w:tcBorders>
              <w:top w:val="nil"/>
              <w:left w:val="nil"/>
              <w:bottom w:val="nil"/>
              <w:right w:val="nil"/>
            </w:tcBorders>
            <w:shd w:val="clear" w:color="auto" w:fill="auto"/>
            <w:noWrap/>
            <w:vAlign w:val="center"/>
            <w:hideMark/>
          </w:tcPr>
          <w:p w14:paraId="0760F6A5" w14:textId="5A609DB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37.61</w:t>
            </w:r>
          </w:p>
        </w:tc>
        <w:tc>
          <w:tcPr>
            <w:tcW w:w="900" w:type="dxa"/>
            <w:tcBorders>
              <w:top w:val="nil"/>
              <w:left w:val="nil"/>
              <w:bottom w:val="nil"/>
              <w:right w:val="nil"/>
            </w:tcBorders>
            <w:shd w:val="clear" w:color="auto" w:fill="auto"/>
            <w:noWrap/>
            <w:vAlign w:val="center"/>
            <w:hideMark/>
          </w:tcPr>
          <w:p w14:paraId="2DE2DC6D" w14:textId="59D4043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46.69</w:t>
            </w:r>
          </w:p>
        </w:tc>
        <w:tc>
          <w:tcPr>
            <w:tcW w:w="700" w:type="dxa"/>
            <w:tcBorders>
              <w:top w:val="nil"/>
              <w:left w:val="nil"/>
              <w:bottom w:val="nil"/>
              <w:right w:val="nil"/>
            </w:tcBorders>
            <w:shd w:val="clear" w:color="auto" w:fill="auto"/>
            <w:noWrap/>
            <w:vAlign w:val="center"/>
            <w:hideMark/>
          </w:tcPr>
          <w:p w14:paraId="732F1C2F" w14:textId="00119D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33.30</w:t>
            </w:r>
          </w:p>
        </w:tc>
        <w:tc>
          <w:tcPr>
            <w:tcW w:w="760" w:type="dxa"/>
            <w:tcBorders>
              <w:top w:val="nil"/>
              <w:left w:val="nil"/>
              <w:bottom w:val="nil"/>
              <w:right w:val="nil"/>
            </w:tcBorders>
            <w:shd w:val="clear" w:color="auto" w:fill="auto"/>
            <w:noWrap/>
            <w:vAlign w:val="center"/>
            <w:hideMark/>
          </w:tcPr>
          <w:p w14:paraId="71592810" w14:textId="003230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63.20</w:t>
            </w:r>
          </w:p>
        </w:tc>
        <w:tc>
          <w:tcPr>
            <w:tcW w:w="1140" w:type="dxa"/>
            <w:tcBorders>
              <w:top w:val="nil"/>
              <w:left w:val="nil"/>
              <w:bottom w:val="nil"/>
              <w:right w:val="nil"/>
            </w:tcBorders>
            <w:shd w:val="clear" w:color="auto" w:fill="auto"/>
            <w:noWrap/>
            <w:vAlign w:val="center"/>
            <w:hideMark/>
          </w:tcPr>
          <w:p w14:paraId="0462EAB9" w14:textId="1223D98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16.00</w:t>
            </w:r>
          </w:p>
        </w:tc>
        <w:tc>
          <w:tcPr>
            <w:tcW w:w="701" w:type="dxa"/>
            <w:tcBorders>
              <w:top w:val="nil"/>
              <w:left w:val="nil"/>
              <w:bottom w:val="nil"/>
              <w:right w:val="nil"/>
            </w:tcBorders>
            <w:shd w:val="clear" w:color="auto" w:fill="auto"/>
            <w:noWrap/>
            <w:vAlign w:val="center"/>
            <w:hideMark/>
          </w:tcPr>
          <w:p w14:paraId="061F0EB3" w14:textId="5ABBCE6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8.30</w:t>
            </w:r>
          </w:p>
        </w:tc>
        <w:tc>
          <w:tcPr>
            <w:tcW w:w="210" w:type="dxa"/>
            <w:tcBorders>
              <w:top w:val="nil"/>
              <w:left w:val="nil"/>
              <w:bottom w:val="nil"/>
              <w:right w:val="nil"/>
            </w:tcBorders>
            <w:shd w:val="clear" w:color="auto" w:fill="auto"/>
            <w:noWrap/>
            <w:vAlign w:val="center"/>
            <w:hideMark/>
          </w:tcPr>
          <w:p w14:paraId="7083A2A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50387EF" w14:textId="41898CF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w:t>
            </w:r>
          </w:p>
        </w:tc>
      </w:tr>
      <w:tr w:rsidR="00B853BF" w:rsidRPr="00002719" w14:paraId="344128F3" w14:textId="77777777" w:rsidTr="00C83844">
        <w:trPr>
          <w:trHeight w:val="320"/>
        </w:trPr>
        <w:tc>
          <w:tcPr>
            <w:tcW w:w="1640" w:type="dxa"/>
            <w:tcBorders>
              <w:top w:val="nil"/>
              <w:left w:val="nil"/>
              <w:bottom w:val="nil"/>
              <w:right w:val="nil"/>
            </w:tcBorders>
            <w:shd w:val="clear" w:color="auto" w:fill="auto"/>
            <w:noWrap/>
            <w:vAlign w:val="center"/>
            <w:hideMark/>
          </w:tcPr>
          <w:p w14:paraId="73C8C2BE" w14:textId="22D6E571"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Pfutzner</w:t>
            </w:r>
            <w:proofErr w:type="spellEnd"/>
            <w:r w:rsidRPr="00002719">
              <w:rPr>
                <w:rFonts w:ascii="Calibri" w:hAnsi="Calibri" w:cs="Calibri"/>
                <w:sz w:val="14"/>
                <w:szCs w:val="14"/>
              </w:rPr>
              <w:t xml:space="preserve"> (2011-A)</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&lt;EndNote&gt;&lt;Cite&gt;&lt;Author&gt;Pfützner&lt;/Author&gt;&lt;Year&gt;2011&lt;/Year&gt;&lt;RecNum&gt;0&lt;/RecNum&gt;&lt;IDText&gt;Initial combination therapy with saxagliptin and metformin provides sustained glycaemic control and is well tolerated for up to 76 weeks&lt;/IDText&gt;&lt;DisplayText&gt;(92)&lt;/DisplayText&gt;&lt;record&gt;&lt;dates&gt;&lt;pub-dates&gt;&lt;date&gt;Jun&lt;/date&gt;&lt;/pub-dates&gt;&lt;year&gt;2011&lt;/year&gt;&lt;/dates&gt;&lt;keywords&gt;&lt;keyword&gt;Adamantane&lt;/keyword&gt;&lt;keyword&gt;Adolescent&lt;/keyword&gt;&lt;keyword&gt;Adult&lt;/keyword&gt;&lt;keyword&gt;Aged&lt;/keyword&gt;&lt;keyword&gt;Blood Glucose&lt;/keyword&gt;&lt;keyword&gt;Diabetes Mellitus, Type 2&lt;/keyword&gt;&lt;keyword&gt;Dipeptides&lt;/keyword&gt;&lt;keyword&gt;Double-Blind Method&lt;/keyword&gt;&lt;keyword&gt;Drug Therapy, Combination&lt;/keyword&gt;&lt;keyword&gt;Female&lt;/keyword&gt;&lt;keyword&gt;Glycated Hemoglobin A&lt;/keyword&gt;&lt;keyword&gt;Humans&lt;/keyword&gt;&lt;keyword&gt;Hypoglycemic Agents&lt;/keyword&gt;&lt;keyword&gt;Male&lt;/keyword&gt;&lt;keyword&gt;Metformin&lt;/keyword&gt;&lt;keyword&gt;Middle Aged&lt;/keyword&gt;&lt;keyword&gt;Treatment Outcome&lt;/keyword&gt;&lt;keyword&gt;Young Adult&lt;/keyword&gt;&lt;/keywords&gt;&lt;urls&gt;&lt;related-urls&gt;&lt;url&gt;https://www.ncbi.nlm.nih.gov/pubmed/21342412&lt;/url&gt;&lt;/related-urls&gt;&lt;/urls&gt;&lt;isbn&gt;1463-1326&lt;/isbn&gt;&lt;titles&gt;&lt;title&gt;Initial combination therapy with saxagliptin and metformin provides sustained glycaemic control and is well tolerated for up to 76 weeks&lt;/title&gt;&lt;secondary-title&gt;Diabetes Obes Metab&lt;/secondary-title&gt;&lt;/titles&gt;&lt;pages&gt;567-76&lt;/pages&gt;&lt;number&gt;6&lt;/number&gt;&lt;contributors&gt;&lt;authors&gt;&lt;author&gt;Pfützner, A.&lt;/author&gt;&lt;author&gt;Paz-Pacheco, E.&lt;/author&gt;&lt;author&gt;Allen, E.&lt;/author&gt;&lt;author&gt;Frederich, R.&lt;/author&gt;&lt;author&gt;Chen, R.&lt;/author&gt;&lt;author&gt;CV181039 Investigators&lt;/author&gt;&lt;/authors&gt;&lt;/contributors&gt;&lt;language&gt;eng&lt;/language&gt;&lt;added-date format="utc"&gt;1612801881&lt;/added-date&gt;&lt;ref-type name="Journal Article"&gt;17&lt;/ref-type&gt;&lt;rec-number&gt;417&lt;/rec-number&gt;&lt;last-updated-date format="utc"&gt;1612801881&lt;/last-updated-date&gt;&lt;accession-num&gt;21342412&lt;/accession-num&gt;&lt;electronic-resource-num&gt;10.1111/j.1463-1326.2011.01385.x&lt;/electronic-resource-num&gt;&lt;volume&gt;13&lt;/volume&gt;&lt;/record&gt;&lt;/Cite&gt;&lt;/EndNote&gt;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(92)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7E3F76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7F97C29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7C10613B" w14:textId="2E534C6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1B6F20E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1304</w:t>
            </w:r>
          </w:p>
        </w:tc>
        <w:tc>
          <w:tcPr>
            <w:tcW w:w="900" w:type="dxa"/>
            <w:tcBorders>
              <w:top w:val="nil"/>
              <w:left w:val="nil"/>
              <w:bottom w:val="nil"/>
              <w:right w:val="nil"/>
            </w:tcBorders>
            <w:vAlign w:val="center"/>
          </w:tcPr>
          <w:p w14:paraId="44C9B683" w14:textId="59EFB37B" w:rsidR="00B853BF" w:rsidRPr="00002719" w:rsidRDefault="00B853BF" w:rsidP="00B853BF">
            <w:pPr>
              <w:jc w:val="center"/>
              <w:rPr>
                <w:rFonts w:ascii="Calibri" w:hAnsi="Calibri" w:cs="Calibri"/>
                <w:sz w:val="14"/>
                <w:szCs w:val="14"/>
              </w:rPr>
            </w:pPr>
            <w:r w:rsidRPr="00002719">
              <w:rPr>
                <w:rFonts w:ascii="Calibri" w:hAnsi="Calibri"/>
                <w:sz w:val="14"/>
                <w:szCs w:val="14"/>
              </w:rPr>
              <w:t>0.26%</w:t>
            </w:r>
          </w:p>
        </w:tc>
        <w:tc>
          <w:tcPr>
            <w:tcW w:w="900" w:type="dxa"/>
            <w:tcBorders>
              <w:top w:val="nil"/>
              <w:left w:val="nil"/>
              <w:bottom w:val="nil"/>
              <w:right w:val="nil"/>
            </w:tcBorders>
            <w:shd w:val="clear" w:color="auto" w:fill="auto"/>
            <w:noWrap/>
            <w:vAlign w:val="center"/>
            <w:hideMark/>
          </w:tcPr>
          <w:p w14:paraId="114EEDC1" w14:textId="42F825A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1826</w:t>
            </w:r>
          </w:p>
        </w:tc>
        <w:tc>
          <w:tcPr>
            <w:tcW w:w="900" w:type="dxa"/>
            <w:tcBorders>
              <w:top w:val="nil"/>
              <w:left w:val="nil"/>
              <w:bottom w:val="nil"/>
              <w:right w:val="nil"/>
            </w:tcBorders>
            <w:shd w:val="clear" w:color="auto" w:fill="auto"/>
            <w:noWrap/>
            <w:vAlign w:val="center"/>
            <w:hideMark/>
          </w:tcPr>
          <w:p w14:paraId="1C03CDCC" w14:textId="3F7C6BD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5.12</w:t>
            </w:r>
          </w:p>
        </w:tc>
        <w:tc>
          <w:tcPr>
            <w:tcW w:w="900" w:type="dxa"/>
            <w:tcBorders>
              <w:top w:val="nil"/>
              <w:left w:val="nil"/>
              <w:bottom w:val="nil"/>
              <w:right w:val="nil"/>
            </w:tcBorders>
            <w:shd w:val="clear" w:color="auto" w:fill="auto"/>
            <w:noWrap/>
            <w:vAlign w:val="center"/>
            <w:hideMark/>
          </w:tcPr>
          <w:p w14:paraId="58FAC5ED" w14:textId="2388C09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6.53</w:t>
            </w:r>
          </w:p>
        </w:tc>
        <w:tc>
          <w:tcPr>
            <w:tcW w:w="700" w:type="dxa"/>
            <w:tcBorders>
              <w:top w:val="nil"/>
              <w:left w:val="nil"/>
              <w:bottom w:val="nil"/>
              <w:right w:val="nil"/>
            </w:tcBorders>
            <w:shd w:val="clear" w:color="auto" w:fill="auto"/>
            <w:noWrap/>
            <w:vAlign w:val="center"/>
            <w:hideMark/>
          </w:tcPr>
          <w:p w14:paraId="2788057E" w14:textId="591CFB2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50.30</w:t>
            </w:r>
          </w:p>
        </w:tc>
        <w:tc>
          <w:tcPr>
            <w:tcW w:w="760" w:type="dxa"/>
            <w:tcBorders>
              <w:top w:val="nil"/>
              <w:left w:val="nil"/>
              <w:bottom w:val="nil"/>
              <w:right w:val="nil"/>
            </w:tcBorders>
            <w:shd w:val="clear" w:color="auto" w:fill="auto"/>
            <w:noWrap/>
            <w:vAlign w:val="center"/>
            <w:hideMark/>
          </w:tcPr>
          <w:p w14:paraId="284777EF" w14:textId="3337D25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51.80</w:t>
            </w:r>
          </w:p>
        </w:tc>
        <w:tc>
          <w:tcPr>
            <w:tcW w:w="1140" w:type="dxa"/>
            <w:tcBorders>
              <w:top w:val="nil"/>
              <w:left w:val="nil"/>
              <w:bottom w:val="nil"/>
              <w:right w:val="nil"/>
            </w:tcBorders>
            <w:shd w:val="clear" w:color="auto" w:fill="auto"/>
            <w:noWrap/>
            <w:vAlign w:val="center"/>
            <w:hideMark/>
          </w:tcPr>
          <w:p w14:paraId="58D0D866" w14:textId="5828E07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1.70</w:t>
            </w:r>
          </w:p>
        </w:tc>
        <w:tc>
          <w:tcPr>
            <w:tcW w:w="701" w:type="dxa"/>
            <w:tcBorders>
              <w:top w:val="nil"/>
              <w:left w:val="nil"/>
              <w:bottom w:val="nil"/>
              <w:right w:val="nil"/>
            </w:tcBorders>
            <w:shd w:val="clear" w:color="auto" w:fill="auto"/>
            <w:noWrap/>
            <w:vAlign w:val="center"/>
            <w:hideMark/>
          </w:tcPr>
          <w:p w14:paraId="388E2AB4" w14:textId="72C7732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9.40</w:t>
            </w:r>
          </w:p>
        </w:tc>
        <w:tc>
          <w:tcPr>
            <w:tcW w:w="210" w:type="dxa"/>
            <w:tcBorders>
              <w:top w:val="nil"/>
              <w:left w:val="nil"/>
              <w:bottom w:val="nil"/>
              <w:right w:val="nil"/>
            </w:tcBorders>
            <w:shd w:val="clear" w:color="auto" w:fill="auto"/>
            <w:noWrap/>
            <w:vAlign w:val="center"/>
            <w:hideMark/>
          </w:tcPr>
          <w:p w14:paraId="4109140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4524C2D" w14:textId="4D2F4C0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w:t>
            </w:r>
          </w:p>
        </w:tc>
      </w:tr>
      <w:tr w:rsidR="00B853BF" w:rsidRPr="00002719" w14:paraId="07E97407" w14:textId="77777777" w:rsidTr="00C83844">
        <w:trPr>
          <w:trHeight w:val="320"/>
        </w:trPr>
        <w:tc>
          <w:tcPr>
            <w:tcW w:w="1640" w:type="dxa"/>
            <w:tcBorders>
              <w:top w:val="nil"/>
              <w:left w:val="nil"/>
              <w:bottom w:val="nil"/>
              <w:right w:val="nil"/>
            </w:tcBorders>
            <w:shd w:val="clear" w:color="auto" w:fill="auto"/>
            <w:noWrap/>
            <w:vAlign w:val="center"/>
            <w:hideMark/>
          </w:tcPr>
          <w:p w14:paraId="42CCBA82" w14:textId="7FC0507F"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Pinget</w:t>
            </w:r>
            <w:proofErr w:type="spellEnd"/>
            <w:r w:rsidRPr="00002719">
              <w:rPr>
                <w:rFonts w:ascii="Calibri" w:hAnsi="Calibri" w:cs="Calibri"/>
                <w:sz w:val="14"/>
                <w:szCs w:val="14"/>
              </w:rPr>
              <w:t xml:space="preserve"> (2013)</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PEVuZE5vdGU+PENpdGU+PEF1dGhvcj5QaW5nZXQ8L0F1dGhvcj48WWVhcj4yMDEzPC9ZZWFyPjxS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PEVuZE5vdGU+PENpdGU+PEF1dGhvcj5QaW5nZXQ8L0F1dGhvcj48WWVhcj4yMDEzPC9ZZWFyPjxS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31BEAF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2111C22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41510889" w14:textId="47B06CD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c>
          <w:tcPr>
            <w:tcW w:w="620" w:type="dxa"/>
            <w:tcBorders>
              <w:top w:val="nil"/>
              <w:left w:val="nil"/>
              <w:bottom w:val="nil"/>
              <w:right w:val="nil"/>
            </w:tcBorders>
            <w:shd w:val="clear" w:color="auto" w:fill="auto"/>
            <w:noWrap/>
            <w:vAlign w:val="center"/>
            <w:hideMark/>
          </w:tcPr>
          <w:p w14:paraId="5CC1517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484</w:t>
            </w:r>
          </w:p>
        </w:tc>
        <w:tc>
          <w:tcPr>
            <w:tcW w:w="900" w:type="dxa"/>
            <w:tcBorders>
              <w:top w:val="nil"/>
              <w:left w:val="nil"/>
              <w:bottom w:val="nil"/>
              <w:right w:val="nil"/>
            </w:tcBorders>
            <w:vAlign w:val="center"/>
          </w:tcPr>
          <w:p w14:paraId="7DD61A8E" w14:textId="2088F90C"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7F5F89C3" w14:textId="096B8B9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678</w:t>
            </w:r>
          </w:p>
        </w:tc>
        <w:tc>
          <w:tcPr>
            <w:tcW w:w="900" w:type="dxa"/>
            <w:tcBorders>
              <w:top w:val="nil"/>
              <w:left w:val="nil"/>
              <w:bottom w:val="nil"/>
              <w:right w:val="nil"/>
            </w:tcBorders>
            <w:shd w:val="clear" w:color="auto" w:fill="auto"/>
            <w:noWrap/>
            <w:vAlign w:val="center"/>
            <w:hideMark/>
          </w:tcPr>
          <w:p w14:paraId="0F34F2E2" w14:textId="3E49C8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7D567115" w14:textId="27A556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8.87</w:t>
            </w:r>
          </w:p>
        </w:tc>
        <w:tc>
          <w:tcPr>
            <w:tcW w:w="700" w:type="dxa"/>
            <w:tcBorders>
              <w:top w:val="nil"/>
              <w:left w:val="nil"/>
              <w:bottom w:val="nil"/>
              <w:right w:val="nil"/>
            </w:tcBorders>
            <w:shd w:val="clear" w:color="auto" w:fill="auto"/>
            <w:noWrap/>
            <w:vAlign w:val="center"/>
            <w:hideMark/>
          </w:tcPr>
          <w:p w14:paraId="783D408A" w14:textId="492EAB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49.00</w:t>
            </w:r>
          </w:p>
        </w:tc>
        <w:tc>
          <w:tcPr>
            <w:tcW w:w="760" w:type="dxa"/>
            <w:tcBorders>
              <w:top w:val="nil"/>
              <w:left w:val="nil"/>
              <w:bottom w:val="nil"/>
              <w:right w:val="nil"/>
            </w:tcBorders>
            <w:shd w:val="clear" w:color="auto" w:fill="auto"/>
            <w:noWrap/>
            <w:vAlign w:val="center"/>
            <w:hideMark/>
          </w:tcPr>
          <w:p w14:paraId="60E1EF88" w14:textId="41DB928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55.30</w:t>
            </w:r>
          </w:p>
        </w:tc>
        <w:tc>
          <w:tcPr>
            <w:tcW w:w="1140" w:type="dxa"/>
            <w:tcBorders>
              <w:top w:val="nil"/>
              <w:left w:val="nil"/>
              <w:bottom w:val="nil"/>
              <w:right w:val="nil"/>
            </w:tcBorders>
            <w:shd w:val="clear" w:color="auto" w:fill="auto"/>
            <w:noWrap/>
            <w:vAlign w:val="center"/>
            <w:hideMark/>
          </w:tcPr>
          <w:p w14:paraId="56AF28EB" w14:textId="037E9F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701" w:type="dxa"/>
            <w:tcBorders>
              <w:top w:val="nil"/>
              <w:left w:val="nil"/>
              <w:bottom w:val="nil"/>
              <w:right w:val="nil"/>
            </w:tcBorders>
            <w:shd w:val="clear" w:color="auto" w:fill="auto"/>
            <w:noWrap/>
            <w:vAlign w:val="center"/>
            <w:hideMark/>
          </w:tcPr>
          <w:p w14:paraId="58B7806A" w14:textId="34E3E30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12C6430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B05C87E" w14:textId="390B9EB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2813B1A7" w14:textId="77777777" w:rsidTr="00C83844">
        <w:trPr>
          <w:trHeight w:val="320"/>
        </w:trPr>
        <w:tc>
          <w:tcPr>
            <w:tcW w:w="1640" w:type="dxa"/>
            <w:tcBorders>
              <w:top w:val="nil"/>
              <w:left w:val="nil"/>
              <w:bottom w:val="nil"/>
              <w:right w:val="nil"/>
            </w:tcBorders>
            <w:shd w:val="clear" w:color="auto" w:fill="auto"/>
            <w:noWrap/>
            <w:vAlign w:val="center"/>
            <w:hideMark/>
          </w:tcPr>
          <w:p w14:paraId="2214D363" w14:textId="0D77DE6F"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Pratley</w:t>
            </w:r>
            <w:proofErr w:type="spellEnd"/>
            <w:r w:rsidRPr="00002719">
              <w:rPr>
                <w:rFonts w:ascii="Calibri" w:hAnsi="Calibri" w:cs="Calibri"/>
                <w:sz w:val="14"/>
                <w:szCs w:val="14"/>
              </w:rPr>
              <w:t xml:space="preserve"> (2018)</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PEVuZE5vdGU+PENpdGU+PEF1dGhvcj5QcmF0bGV5PC9BdXRob3I+PFllYXI+MjAxODwvWWVhcj48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PEVuZE5vdGU+PENpdGU+PEF1dGhvcj5QcmF0bGV5PC9BdXRob3I+PFllYXI+MjAxODwvWWVhcj48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3FE423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1C3E721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22AB0AB0" w14:textId="1A5AD20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16C5B5D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745</w:t>
            </w:r>
          </w:p>
        </w:tc>
        <w:tc>
          <w:tcPr>
            <w:tcW w:w="900" w:type="dxa"/>
            <w:tcBorders>
              <w:top w:val="nil"/>
              <w:left w:val="nil"/>
              <w:bottom w:val="nil"/>
              <w:right w:val="nil"/>
            </w:tcBorders>
            <w:vAlign w:val="center"/>
          </w:tcPr>
          <w:p w14:paraId="50A9353C" w14:textId="7B321E27"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39DEB468" w14:textId="19C5B4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745</w:t>
            </w:r>
          </w:p>
        </w:tc>
        <w:tc>
          <w:tcPr>
            <w:tcW w:w="900" w:type="dxa"/>
            <w:tcBorders>
              <w:top w:val="nil"/>
              <w:left w:val="nil"/>
              <w:bottom w:val="nil"/>
              <w:right w:val="nil"/>
            </w:tcBorders>
            <w:shd w:val="clear" w:color="auto" w:fill="auto"/>
            <w:noWrap/>
            <w:vAlign w:val="center"/>
            <w:hideMark/>
          </w:tcPr>
          <w:p w14:paraId="2FBBBA72" w14:textId="5AB6A67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2.01</w:t>
            </w:r>
          </w:p>
        </w:tc>
        <w:tc>
          <w:tcPr>
            <w:tcW w:w="900" w:type="dxa"/>
            <w:tcBorders>
              <w:top w:val="nil"/>
              <w:left w:val="nil"/>
              <w:bottom w:val="nil"/>
              <w:right w:val="nil"/>
            </w:tcBorders>
            <w:shd w:val="clear" w:color="auto" w:fill="auto"/>
            <w:noWrap/>
            <w:vAlign w:val="center"/>
            <w:hideMark/>
          </w:tcPr>
          <w:p w14:paraId="4FEC77E3" w14:textId="528A73A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3DC01C74" w14:textId="1A8A9CA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38.70</w:t>
            </w:r>
          </w:p>
        </w:tc>
        <w:tc>
          <w:tcPr>
            <w:tcW w:w="760" w:type="dxa"/>
            <w:tcBorders>
              <w:top w:val="nil"/>
              <w:left w:val="nil"/>
              <w:bottom w:val="nil"/>
              <w:right w:val="nil"/>
            </w:tcBorders>
            <w:shd w:val="clear" w:color="auto" w:fill="auto"/>
            <w:noWrap/>
            <w:vAlign w:val="center"/>
            <w:hideMark/>
          </w:tcPr>
          <w:p w14:paraId="0E105194" w14:textId="514FC32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54.80</w:t>
            </w:r>
          </w:p>
        </w:tc>
        <w:tc>
          <w:tcPr>
            <w:tcW w:w="1140" w:type="dxa"/>
            <w:tcBorders>
              <w:top w:val="nil"/>
              <w:left w:val="nil"/>
              <w:bottom w:val="nil"/>
              <w:right w:val="nil"/>
            </w:tcBorders>
            <w:shd w:val="clear" w:color="auto" w:fill="auto"/>
            <w:noWrap/>
            <w:vAlign w:val="center"/>
            <w:hideMark/>
          </w:tcPr>
          <w:p w14:paraId="23166087" w14:textId="6C0C43B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6.20</w:t>
            </w:r>
          </w:p>
        </w:tc>
        <w:tc>
          <w:tcPr>
            <w:tcW w:w="701" w:type="dxa"/>
            <w:tcBorders>
              <w:top w:val="nil"/>
              <w:left w:val="nil"/>
              <w:bottom w:val="nil"/>
              <w:right w:val="nil"/>
            </w:tcBorders>
            <w:shd w:val="clear" w:color="auto" w:fill="auto"/>
            <w:noWrap/>
            <w:vAlign w:val="center"/>
            <w:hideMark/>
          </w:tcPr>
          <w:p w14:paraId="0B7AAEE1" w14:textId="694F26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8.50</w:t>
            </w:r>
          </w:p>
        </w:tc>
        <w:tc>
          <w:tcPr>
            <w:tcW w:w="210" w:type="dxa"/>
            <w:tcBorders>
              <w:top w:val="nil"/>
              <w:left w:val="nil"/>
              <w:bottom w:val="nil"/>
              <w:right w:val="nil"/>
            </w:tcBorders>
            <w:shd w:val="clear" w:color="auto" w:fill="auto"/>
            <w:noWrap/>
            <w:vAlign w:val="center"/>
            <w:hideMark/>
          </w:tcPr>
          <w:p w14:paraId="7C93A44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712675A" w14:textId="7063572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r>
      <w:tr w:rsidR="00B853BF" w:rsidRPr="00002719" w14:paraId="3D24C75A" w14:textId="77777777" w:rsidTr="00C83844">
        <w:trPr>
          <w:trHeight w:val="320"/>
        </w:trPr>
        <w:tc>
          <w:tcPr>
            <w:tcW w:w="1640" w:type="dxa"/>
            <w:tcBorders>
              <w:top w:val="nil"/>
              <w:left w:val="nil"/>
              <w:bottom w:val="nil"/>
              <w:right w:val="nil"/>
            </w:tcBorders>
            <w:shd w:val="clear" w:color="auto" w:fill="auto"/>
            <w:noWrap/>
            <w:vAlign w:val="center"/>
            <w:hideMark/>
          </w:tcPr>
          <w:p w14:paraId="169311DC" w14:textId="2DAE257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REWIND</w:t>
            </w:r>
            <w:r w:rsidR="00FD5D52" w:rsidRPr="00002719">
              <w:rPr>
                <w:rFonts w:ascii="Calibri" w:hAnsi="Calibri"/>
                <w:sz w:val="14"/>
                <w:szCs w:val="14"/>
              </w:rPr>
              <w:fldChar w:fldCharType="begin">
                <w:fldData xml:space="preserve">PEVuZE5vdGU+PENpdGU+PEF1dGhvcj5HZXJzdGVpbjwvQXV0aG9yPjxZZWFyPjIwMTk8L1llYXI+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PEVuZE5vdGU+PENpdGU+PEF1dGhvcj5HZXJzdGVpbjwvQXV0aG9yPjxZZWFyPjIwMTk8L1llYXI+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320F59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427BA04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1BC11452" w14:textId="1E6B012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w:t>
            </w:r>
          </w:p>
        </w:tc>
        <w:tc>
          <w:tcPr>
            <w:tcW w:w="620" w:type="dxa"/>
            <w:tcBorders>
              <w:top w:val="nil"/>
              <w:left w:val="nil"/>
              <w:bottom w:val="nil"/>
              <w:right w:val="nil"/>
            </w:tcBorders>
            <w:shd w:val="clear" w:color="auto" w:fill="auto"/>
            <w:noWrap/>
            <w:vAlign w:val="center"/>
            <w:hideMark/>
          </w:tcPr>
          <w:p w14:paraId="593554A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9901</w:t>
            </w:r>
          </w:p>
        </w:tc>
        <w:tc>
          <w:tcPr>
            <w:tcW w:w="900" w:type="dxa"/>
            <w:tcBorders>
              <w:top w:val="nil"/>
              <w:left w:val="nil"/>
              <w:bottom w:val="nil"/>
              <w:right w:val="nil"/>
            </w:tcBorders>
            <w:vAlign w:val="center"/>
          </w:tcPr>
          <w:p w14:paraId="7F836E25" w14:textId="67C57BF4" w:rsidR="00B853BF" w:rsidRPr="00002719" w:rsidRDefault="00B853BF" w:rsidP="00B853BF">
            <w:pPr>
              <w:jc w:val="center"/>
              <w:rPr>
                <w:rFonts w:ascii="Calibri" w:hAnsi="Calibri" w:cs="Calibri"/>
                <w:sz w:val="14"/>
                <w:szCs w:val="14"/>
              </w:rPr>
            </w:pPr>
            <w:r w:rsidRPr="00002719">
              <w:rPr>
                <w:rFonts w:ascii="Calibri" w:hAnsi="Calibri"/>
                <w:sz w:val="14"/>
                <w:szCs w:val="14"/>
              </w:rPr>
              <w:t>7.76%</w:t>
            </w:r>
          </w:p>
        </w:tc>
        <w:tc>
          <w:tcPr>
            <w:tcW w:w="900" w:type="dxa"/>
            <w:tcBorders>
              <w:top w:val="nil"/>
              <w:left w:val="nil"/>
              <w:bottom w:val="nil"/>
              <w:right w:val="nil"/>
            </w:tcBorders>
            <w:shd w:val="clear" w:color="auto" w:fill="auto"/>
            <w:noWrap/>
            <w:vAlign w:val="center"/>
            <w:hideMark/>
          </w:tcPr>
          <w:p w14:paraId="6DFE1DE1" w14:textId="066C303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53465</w:t>
            </w:r>
          </w:p>
        </w:tc>
        <w:tc>
          <w:tcPr>
            <w:tcW w:w="900" w:type="dxa"/>
            <w:tcBorders>
              <w:top w:val="nil"/>
              <w:left w:val="nil"/>
              <w:bottom w:val="nil"/>
              <w:right w:val="nil"/>
            </w:tcBorders>
            <w:shd w:val="clear" w:color="auto" w:fill="auto"/>
            <w:noWrap/>
            <w:vAlign w:val="center"/>
            <w:hideMark/>
          </w:tcPr>
          <w:p w14:paraId="48CD20F2" w14:textId="5E40A31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22.23</w:t>
            </w:r>
          </w:p>
        </w:tc>
        <w:tc>
          <w:tcPr>
            <w:tcW w:w="900" w:type="dxa"/>
            <w:tcBorders>
              <w:top w:val="nil"/>
              <w:left w:val="nil"/>
              <w:bottom w:val="nil"/>
              <w:right w:val="nil"/>
            </w:tcBorders>
            <w:shd w:val="clear" w:color="auto" w:fill="auto"/>
            <w:noWrap/>
            <w:vAlign w:val="center"/>
            <w:hideMark/>
          </w:tcPr>
          <w:p w14:paraId="0075C673" w14:textId="5E73FF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24.79</w:t>
            </w:r>
          </w:p>
        </w:tc>
        <w:tc>
          <w:tcPr>
            <w:tcW w:w="700" w:type="dxa"/>
            <w:tcBorders>
              <w:top w:val="nil"/>
              <w:left w:val="nil"/>
              <w:bottom w:val="nil"/>
              <w:right w:val="nil"/>
            </w:tcBorders>
            <w:shd w:val="clear" w:color="auto" w:fill="auto"/>
            <w:noWrap/>
            <w:vAlign w:val="center"/>
            <w:hideMark/>
          </w:tcPr>
          <w:p w14:paraId="414AD7C9" w14:textId="4C76998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46.10</w:t>
            </w:r>
          </w:p>
        </w:tc>
        <w:tc>
          <w:tcPr>
            <w:tcW w:w="760" w:type="dxa"/>
            <w:tcBorders>
              <w:top w:val="nil"/>
              <w:left w:val="nil"/>
              <w:bottom w:val="nil"/>
              <w:right w:val="nil"/>
            </w:tcBorders>
            <w:shd w:val="clear" w:color="auto" w:fill="auto"/>
            <w:noWrap/>
            <w:vAlign w:val="center"/>
            <w:hideMark/>
          </w:tcPr>
          <w:p w14:paraId="6F4501B9" w14:textId="4642C7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66.20</w:t>
            </w:r>
          </w:p>
        </w:tc>
        <w:tc>
          <w:tcPr>
            <w:tcW w:w="1140" w:type="dxa"/>
            <w:tcBorders>
              <w:top w:val="nil"/>
              <w:left w:val="nil"/>
              <w:bottom w:val="nil"/>
              <w:right w:val="nil"/>
            </w:tcBorders>
            <w:shd w:val="clear" w:color="auto" w:fill="auto"/>
            <w:noWrap/>
            <w:vAlign w:val="center"/>
            <w:hideMark/>
          </w:tcPr>
          <w:p w14:paraId="45601B5B" w14:textId="333D6F6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10.60</w:t>
            </w:r>
          </w:p>
        </w:tc>
        <w:tc>
          <w:tcPr>
            <w:tcW w:w="701" w:type="dxa"/>
            <w:tcBorders>
              <w:top w:val="nil"/>
              <w:left w:val="nil"/>
              <w:bottom w:val="nil"/>
              <w:right w:val="nil"/>
            </w:tcBorders>
            <w:shd w:val="clear" w:color="auto" w:fill="auto"/>
            <w:noWrap/>
            <w:vAlign w:val="center"/>
            <w:hideMark/>
          </w:tcPr>
          <w:p w14:paraId="7252D6F8" w14:textId="21174A3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7.40</w:t>
            </w:r>
          </w:p>
        </w:tc>
        <w:tc>
          <w:tcPr>
            <w:tcW w:w="210" w:type="dxa"/>
            <w:tcBorders>
              <w:top w:val="nil"/>
              <w:left w:val="nil"/>
              <w:bottom w:val="nil"/>
              <w:right w:val="nil"/>
            </w:tcBorders>
            <w:shd w:val="clear" w:color="auto" w:fill="auto"/>
            <w:noWrap/>
            <w:vAlign w:val="center"/>
            <w:hideMark/>
          </w:tcPr>
          <w:p w14:paraId="6F0DCAE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F2EB00C" w14:textId="53CECAB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1.10</w:t>
            </w:r>
          </w:p>
        </w:tc>
      </w:tr>
      <w:tr w:rsidR="00B853BF" w:rsidRPr="00002719" w14:paraId="1F740DBB" w14:textId="77777777" w:rsidTr="00C83844">
        <w:trPr>
          <w:trHeight w:val="320"/>
        </w:trPr>
        <w:tc>
          <w:tcPr>
            <w:tcW w:w="1640" w:type="dxa"/>
            <w:tcBorders>
              <w:top w:val="nil"/>
              <w:left w:val="nil"/>
              <w:bottom w:val="nil"/>
              <w:right w:val="nil"/>
            </w:tcBorders>
            <w:shd w:val="clear" w:color="auto" w:fill="auto"/>
            <w:noWrap/>
            <w:vAlign w:val="center"/>
            <w:hideMark/>
          </w:tcPr>
          <w:p w14:paraId="47009F70" w14:textId="783B27C5"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Ridderstrale</w:t>
            </w:r>
            <w:proofErr w:type="spellEnd"/>
            <w:r w:rsidRPr="00002719">
              <w:rPr>
                <w:rFonts w:ascii="Calibri" w:hAnsi="Calibri" w:cs="Calibri"/>
                <w:sz w:val="14"/>
                <w:szCs w:val="14"/>
              </w:rPr>
              <w:t xml:space="preserve"> (2018)</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PEVuZE5vdGU+PENpdGU+PEF1dGhvcj5SaWRkZXJzdHLDpWxlPC9BdXRob3I+PFllYXI+MjAxODwv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PEVuZE5vdGU+PENpdGU+PEF1dGhvcj5SaWRkZXJzdHLDpWxlPC9BdXRob3I+PFllYXI+MjAxODwv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DF15A0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2F18F181"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6AF5A5AC" w14:textId="08E3803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4.00</w:t>
            </w:r>
          </w:p>
        </w:tc>
        <w:tc>
          <w:tcPr>
            <w:tcW w:w="620" w:type="dxa"/>
            <w:tcBorders>
              <w:top w:val="nil"/>
              <w:left w:val="nil"/>
              <w:bottom w:val="nil"/>
              <w:right w:val="nil"/>
            </w:tcBorders>
            <w:shd w:val="clear" w:color="auto" w:fill="auto"/>
            <w:noWrap/>
            <w:vAlign w:val="center"/>
            <w:hideMark/>
          </w:tcPr>
          <w:p w14:paraId="6CE1A01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1545</w:t>
            </w:r>
          </w:p>
        </w:tc>
        <w:tc>
          <w:tcPr>
            <w:tcW w:w="900" w:type="dxa"/>
            <w:tcBorders>
              <w:top w:val="nil"/>
              <w:left w:val="nil"/>
              <w:bottom w:val="nil"/>
              <w:right w:val="nil"/>
            </w:tcBorders>
            <w:vAlign w:val="center"/>
          </w:tcPr>
          <w:p w14:paraId="6AC8BEA7" w14:textId="232BB6B6" w:rsidR="00B853BF" w:rsidRPr="00002719" w:rsidRDefault="00B853BF" w:rsidP="00B853BF">
            <w:pPr>
              <w:jc w:val="center"/>
              <w:rPr>
                <w:rFonts w:ascii="Calibri" w:hAnsi="Calibri" w:cs="Calibri"/>
                <w:sz w:val="14"/>
                <w:szCs w:val="14"/>
              </w:rPr>
            </w:pPr>
            <w:r w:rsidRPr="00002719">
              <w:rPr>
                <w:rFonts w:ascii="Calibri" w:hAnsi="Calibri"/>
                <w:sz w:val="14"/>
                <w:szCs w:val="14"/>
              </w:rPr>
              <w:t>0.90%</w:t>
            </w:r>
          </w:p>
        </w:tc>
        <w:tc>
          <w:tcPr>
            <w:tcW w:w="900" w:type="dxa"/>
            <w:tcBorders>
              <w:top w:val="nil"/>
              <w:left w:val="nil"/>
              <w:bottom w:val="nil"/>
              <w:right w:val="nil"/>
            </w:tcBorders>
            <w:shd w:val="clear" w:color="auto" w:fill="auto"/>
            <w:noWrap/>
            <w:vAlign w:val="center"/>
            <w:hideMark/>
          </w:tcPr>
          <w:p w14:paraId="26C73559" w14:textId="7025876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6180</w:t>
            </w:r>
          </w:p>
        </w:tc>
        <w:tc>
          <w:tcPr>
            <w:tcW w:w="900" w:type="dxa"/>
            <w:tcBorders>
              <w:top w:val="nil"/>
              <w:left w:val="nil"/>
              <w:bottom w:val="nil"/>
              <w:right w:val="nil"/>
            </w:tcBorders>
            <w:shd w:val="clear" w:color="auto" w:fill="auto"/>
            <w:noWrap/>
            <w:vAlign w:val="center"/>
            <w:hideMark/>
          </w:tcPr>
          <w:p w14:paraId="43566A94" w14:textId="18BB80F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4.90</w:t>
            </w:r>
          </w:p>
        </w:tc>
        <w:tc>
          <w:tcPr>
            <w:tcW w:w="900" w:type="dxa"/>
            <w:tcBorders>
              <w:top w:val="nil"/>
              <w:left w:val="nil"/>
              <w:bottom w:val="nil"/>
              <w:right w:val="nil"/>
            </w:tcBorders>
            <w:shd w:val="clear" w:color="auto" w:fill="auto"/>
            <w:noWrap/>
            <w:vAlign w:val="center"/>
            <w:hideMark/>
          </w:tcPr>
          <w:p w14:paraId="65438209" w14:textId="1198E17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8.01</w:t>
            </w:r>
          </w:p>
        </w:tc>
        <w:tc>
          <w:tcPr>
            <w:tcW w:w="700" w:type="dxa"/>
            <w:tcBorders>
              <w:top w:val="nil"/>
              <w:left w:val="nil"/>
              <w:bottom w:val="nil"/>
              <w:right w:val="nil"/>
            </w:tcBorders>
            <w:shd w:val="clear" w:color="auto" w:fill="auto"/>
            <w:noWrap/>
            <w:vAlign w:val="center"/>
            <w:hideMark/>
          </w:tcPr>
          <w:p w14:paraId="69E07E0A" w14:textId="0887259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46.00</w:t>
            </w:r>
          </w:p>
        </w:tc>
        <w:tc>
          <w:tcPr>
            <w:tcW w:w="760" w:type="dxa"/>
            <w:tcBorders>
              <w:top w:val="nil"/>
              <w:left w:val="nil"/>
              <w:bottom w:val="nil"/>
              <w:right w:val="nil"/>
            </w:tcBorders>
            <w:shd w:val="clear" w:color="auto" w:fill="auto"/>
            <w:noWrap/>
            <w:vAlign w:val="center"/>
            <w:hideMark/>
          </w:tcPr>
          <w:p w14:paraId="64503F9D" w14:textId="6103C8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55.70</w:t>
            </w:r>
          </w:p>
        </w:tc>
        <w:tc>
          <w:tcPr>
            <w:tcW w:w="1140" w:type="dxa"/>
            <w:tcBorders>
              <w:top w:val="nil"/>
              <w:left w:val="nil"/>
              <w:bottom w:val="nil"/>
              <w:right w:val="nil"/>
            </w:tcBorders>
            <w:shd w:val="clear" w:color="auto" w:fill="auto"/>
            <w:noWrap/>
            <w:vAlign w:val="center"/>
            <w:hideMark/>
          </w:tcPr>
          <w:p w14:paraId="75A55F25"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07F1C81B" w14:textId="2C2253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7.92</w:t>
            </w:r>
          </w:p>
        </w:tc>
        <w:tc>
          <w:tcPr>
            <w:tcW w:w="210" w:type="dxa"/>
            <w:tcBorders>
              <w:top w:val="nil"/>
              <w:left w:val="nil"/>
              <w:bottom w:val="nil"/>
              <w:right w:val="nil"/>
            </w:tcBorders>
            <w:shd w:val="clear" w:color="auto" w:fill="auto"/>
            <w:noWrap/>
            <w:vAlign w:val="center"/>
            <w:hideMark/>
          </w:tcPr>
          <w:p w14:paraId="6196588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FCEE6AB" w14:textId="5E77052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0.86</w:t>
            </w:r>
          </w:p>
        </w:tc>
      </w:tr>
      <w:tr w:rsidR="00B853BF" w:rsidRPr="00002719" w14:paraId="2E460017" w14:textId="77777777" w:rsidTr="00C83844">
        <w:trPr>
          <w:trHeight w:val="320"/>
        </w:trPr>
        <w:tc>
          <w:tcPr>
            <w:tcW w:w="1640" w:type="dxa"/>
            <w:tcBorders>
              <w:top w:val="nil"/>
              <w:left w:val="nil"/>
              <w:bottom w:val="nil"/>
              <w:right w:val="nil"/>
            </w:tcBorders>
            <w:shd w:val="clear" w:color="auto" w:fill="auto"/>
            <w:noWrap/>
            <w:vAlign w:val="center"/>
            <w:hideMark/>
          </w:tcPr>
          <w:p w14:paraId="423F9015" w14:textId="74D4C522"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Roden</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2015)-</w:t>
            </w:r>
            <w:proofErr w:type="gramEnd"/>
            <w:r w:rsidRPr="00002719">
              <w:rPr>
                <w:rFonts w:ascii="Calibri" w:hAnsi="Calibri" w:cs="Calibri"/>
                <w:sz w:val="14"/>
                <w:szCs w:val="14"/>
              </w:rPr>
              <w:t>1</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PEVuZE5vdGU+PENpdGU+PEF1dGhvcj5Sb2RlbjwvQXV0aG9yPjxZZWFyPjIwMTU8L1llYXI+PFJl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PEVuZE5vdGU+PENpdGU+PEF1dGhvcj5Sb2RlbjwvQXV0aG9yPjxZZWFyPjIwMTU8L1llYXI+PFJl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B87449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2F5FB30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05638FF3" w14:textId="157794B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57961B8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671</w:t>
            </w:r>
          </w:p>
        </w:tc>
        <w:tc>
          <w:tcPr>
            <w:tcW w:w="900" w:type="dxa"/>
            <w:tcBorders>
              <w:top w:val="nil"/>
              <w:left w:val="nil"/>
              <w:bottom w:val="nil"/>
              <w:right w:val="nil"/>
            </w:tcBorders>
            <w:vAlign w:val="center"/>
          </w:tcPr>
          <w:p w14:paraId="6927AB61" w14:textId="2BCB9F37" w:rsidR="00B853BF" w:rsidRPr="00002719" w:rsidRDefault="00B853BF" w:rsidP="00B853BF">
            <w:pPr>
              <w:jc w:val="center"/>
              <w:rPr>
                <w:rFonts w:ascii="Calibri" w:hAnsi="Calibri" w:cs="Calibri"/>
                <w:sz w:val="14"/>
                <w:szCs w:val="14"/>
              </w:rPr>
            </w:pPr>
            <w:r w:rsidRPr="00002719">
              <w:rPr>
                <w:rFonts w:ascii="Calibri" w:hAnsi="Calibri"/>
                <w:sz w:val="14"/>
                <w:szCs w:val="14"/>
              </w:rPr>
              <w:t>0.15%</w:t>
            </w:r>
          </w:p>
        </w:tc>
        <w:tc>
          <w:tcPr>
            <w:tcW w:w="900" w:type="dxa"/>
            <w:tcBorders>
              <w:top w:val="nil"/>
              <w:left w:val="nil"/>
              <w:bottom w:val="nil"/>
              <w:right w:val="nil"/>
            </w:tcBorders>
            <w:shd w:val="clear" w:color="auto" w:fill="auto"/>
            <w:noWrap/>
            <w:vAlign w:val="center"/>
            <w:hideMark/>
          </w:tcPr>
          <w:p w14:paraId="34AB7B2A" w14:textId="3247021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1007</w:t>
            </w:r>
          </w:p>
        </w:tc>
        <w:tc>
          <w:tcPr>
            <w:tcW w:w="900" w:type="dxa"/>
            <w:tcBorders>
              <w:top w:val="nil"/>
              <w:left w:val="nil"/>
              <w:bottom w:val="nil"/>
              <w:right w:val="nil"/>
            </w:tcBorders>
            <w:shd w:val="clear" w:color="auto" w:fill="auto"/>
            <w:noWrap/>
            <w:vAlign w:val="center"/>
            <w:hideMark/>
          </w:tcPr>
          <w:p w14:paraId="31A0C1AA" w14:textId="6A070D0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7.44</w:t>
            </w:r>
          </w:p>
        </w:tc>
        <w:tc>
          <w:tcPr>
            <w:tcW w:w="900" w:type="dxa"/>
            <w:tcBorders>
              <w:top w:val="nil"/>
              <w:left w:val="nil"/>
              <w:bottom w:val="nil"/>
              <w:right w:val="nil"/>
            </w:tcBorders>
            <w:shd w:val="clear" w:color="auto" w:fill="auto"/>
            <w:noWrap/>
            <w:vAlign w:val="center"/>
            <w:hideMark/>
          </w:tcPr>
          <w:p w14:paraId="7F327491" w14:textId="2D2536F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5.98</w:t>
            </w:r>
          </w:p>
        </w:tc>
        <w:tc>
          <w:tcPr>
            <w:tcW w:w="700" w:type="dxa"/>
            <w:tcBorders>
              <w:top w:val="nil"/>
              <w:left w:val="nil"/>
              <w:bottom w:val="nil"/>
              <w:right w:val="nil"/>
            </w:tcBorders>
            <w:shd w:val="clear" w:color="auto" w:fill="auto"/>
            <w:noWrap/>
            <w:vAlign w:val="center"/>
            <w:hideMark/>
          </w:tcPr>
          <w:p w14:paraId="4DAEC866" w14:textId="6E7541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36.80</w:t>
            </w:r>
          </w:p>
        </w:tc>
        <w:tc>
          <w:tcPr>
            <w:tcW w:w="760" w:type="dxa"/>
            <w:tcBorders>
              <w:top w:val="nil"/>
              <w:left w:val="nil"/>
              <w:bottom w:val="nil"/>
              <w:right w:val="nil"/>
            </w:tcBorders>
            <w:shd w:val="clear" w:color="auto" w:fill="auto"/>
            <w:noWrap/>
            <w:vAlign w:val="center"/>
            <w:hideMark/>
          </w:tcPr>
          <w:p w14:paraId="454AD648" w14:textId="0C26C4D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55.10</w:t>
            </w:r>
          </w:p>
        </w:tc>
        <w:tc>
          <w:tcPr>
            <w:tcW w:w="1140" w:type="dxa"/>
            <w:tcBorders>
              <w:top w:val="nil"/>
              <w:left w:val="nil"/>
              <w:bottom w:val="nil"/>
              <w:right w:val="nil"/>
            </w:tcBorders>
            <w:shd w:val="clear" w:color="auto" w:fill="auto"/>
            <w:noWrap/>
            <w:vAlign w:val="center"/>
            <w:hideMark/>
          </w:tcPr>
          <w:p w14:paraId="630B7134"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0B34B8E6" w14:textId="2A77D85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7.85</w:t>
            </w:r>
          </w:p>
        </w:tc>
        <w:tc>
          <w:tcPr>
            <w:tcW w:w="210" w:type="dxa"/>
            <w:tcBorders>
              <w:top w:val="nil"/>
              <w:left w:val="nil"/>
              <w:bottom w:val="nil"/>
              <w:right w:val="nil"/>
            </w:tcBorders>
            <w:shd w:val="clear" w:color="auto" w:fill="auto"/>
            <w:noWrap/>
            <w:vAlign w:val="center"/>
            <w:hideMark/>
          </w:tcPr>
          <w:p w14:paraId="00A5F6B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9F7B0C9" w14:textId="56B3D33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0.79</w:t>
            </w:r>
          </w:p>
        </w:tc>
      </w:tr>
      <w:tr w:rsidR="00B853BF" w:rsidRPr="00002719" w14:paraId="6566F75C" w14:textId="77777777" w:rsidTr="00C83844">
        <w:trPr>
          <w:trHeight w:val="320"/>
        </w:trPr>
        <w:tc>
          <w:tcPr>
            <w:tcW w:w="1640" w:type="dxa"/>
            <w:tcBorders>
              <w:top w:val="nil"/>
              <w:left w:val="nil"/>
              <w:bottom w:val="nil"/>
              <w:right w:val="nil"/>
            </w:tcBorders>
            <w:shd w:val="clear" w:color="auto" w:fill="auto"/>
            <w:noWrap/>
            <w:vAlign w:val="center"/>
            <w:hideMark/>
          </w:tcPr>
          <w:p w14:paraId="4E7E351E" w14:textId="524C0E2D"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Roden</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2015)-</w:t>
            </w:r>
            <w:proofErr w:type="gramEnd"/>
            <w:r w:rsidRPr="00002719">
              <w:rPr>
                <w:rFonts w:ascii="Calibri" w:hAnsi="Calibri" w:cs="Calibri"/>
                <w:sz w:val="14"/>
                <w:szCs w:val="14"/>
              </w:rPr>
              <w:t>2</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PEVuZE5vdGU+PENpdGU+PEF1dGhvcj5Sb2RlbjwvQXV0aG9yPjxZZWFyPjIwMTU8L1llYXI+PFJl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PEVuZE5vdGU+PENpdGU+PEF1dGhvcj5Sb2RlbjwvQXV0aG9yPjxZZWFyPjIwMTU8L1llYXI+PFJl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AC893A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BD5E3C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37914A20" w14:textId="3451366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5BD583D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676</w:t>
            </w:r>
          </w:p>
        </w:tc>
        <w:tc>
          <w:tcPr>
            <w:tcW w:w="900" w:type="dxa"/>
            <w:tcBorders>
              <w:top w:val="nil"/>
              <w:left w:val="nil"/>
              <w:bottom w:val="nil"/>
              <w:right w:val="nil"/>
            </w:tcBorders>
            <w:vAlign w:val="center"/>
          </w:tcPr>
          <w:p w14:paraId="76C500A5" w14:textId="7007318C" w:rsidR="00B853BF" w:rsidRPr="00002719" w:rsidRDefault="00B853BF" w:rsidP="00B853BF">
            <w:pPr>
              <w:jc w:val="center"/>
              <w:rPr>
                <w:rFonts w:ascii="Calibri" w:hAnsi="Calibri" w:cs="Calibri"/>
                <w:sz w:val="14"/>
                <w:szCs w:val="14"/>
              </w:rPr>
            </w:pPr>
            <w:r w:rsidRPr="00002719">
              <w:rPr>
                <w:rFonts w:ascii="Calibri" w:hAnsi="Calibri"/>
                <w:sz w:val="14"/>
                <w:szCs w:val="14"/>
              </w:rPr>
              <w:t>0.15%</w:t>
            </w:r>
          </w:p>
        </w:tc>
        <w:tc>
          <w:tcPr>
            <w:tcW w:w="900" w:type="dxa"/>
            <w:tcBorders>
              <w:top w:val="nil"/>
              <w:left w:val="nil"/>
              <w:bottom w:val="nil"/>
              <w:right w:val="nil"/>
            </w:tcBorders>
            <w:shd w:val="clear" w:color="auto" w:fill="auto"/>
            <w:noWrap/>
            <w:vAlign w:val="center"/>
            <w:hideMark/>
          </w:tcPr>
          <w:p w14:paraId="2930B81D" w14:textId="31E69A9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1014</w:t>
            </w:r>
          </w:p>
        </w:tc>
        <w:tc>
          <w:tcPr>
            <w:tcW w:w="900" w:type="dxa"/>
            <w:tcBorders>
              <w:top w:val="nil"/>
              <w:left w:val="nil"/>
              <w:bottom w:val="nil"/>
              <w:right w:val="nil"/>
            </w:tcBorders>
            <w:shd w:val="clear" w:color="auto" w:fill="auto"/>
            <w:noWrap/>
            <w:vAlign w:val="center"/>
            <w:hideMark/>
          </w:tcPr>
          <w:p w14:paraId="4D13E98E" w14:textId="5425CEE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7.44</w:t>
            </w:r>
          </w:p>
        </w:tc>
        <w:tc>
          <w:tcPr>
            <w:tcW w:w="900" w:type="dxa"/>
            <w:tcBorders>
              <w:top w:val="nil"/>
              <w:left w:val="nil"/>
              <w:bottom w:val="nil"/>
              <w:right w:val="nil"/>
            </w:tcBorders>
            <w:shd w:val="clear" w:color="auto" w:fill="auto"/>
            <w:noWrap/>
            <w:vAlign w:val="center"/>
            <w:hideMark/>
          </w:tcPr>
          <w:p w14:paraId="0FF3CF32" w14:textId="0A485BC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2.92</w:t>
            </w:r>
          </w:p>
        </w:tc>
        <w:tc>
          <w:tcPr>
            <w:tcW w:w="700" w:type="dxa"/>
            <w:tcBorders>
              <w:top w:val="nil"/>
              <w:left w:val="nil"/>
              <w:bottom w:val="nil"/>
              <w:right w:val="nil"/>
            </w:tcBorders>
            <w:shd w:val="clear" w:color="auto" w:fill="auto"/>
            <w:noWrap/>
            <w:vAlign w:val="center"/>
            <w:hideMark/>
          </w:tcPr>
          <w:p w14:paraId="17606624" w14:textId="3B0BD1F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46.10</w:t>
            </w:r>
          </w:p>
        </w:tc>
        <w:tc>
          <w:tcPr>
            <w:tcW w:w="760" w:type="dxa"/>
            <w:tcBorders>
              <w:top w:val="nil"/>
              <w:left w:val="nil"/>
              <w:bottom w:val="nil"/>
              <w:right w:val="nil"/>
            </w:tcBorders>
            <w:shd w:val="clear" w:color="auto" w:fill="auto"/>
            <w:noWrap/>
            <w:vAlign w:val="center"/>
            <w:hideMark/>
          </w:tcPr>
          <w:p w14:paraId="683B36A9" w14:textId="52C824D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54.90</w:t>
            </w:r>
          </w:p>
        </w:tc>
        <w:tc>
          <w:tcPr>
            <w:tcW w:w="1140" w:type="dxa"/>
            <w:tcBorders>
              <w:top w:val="nil"/>
              <w:left w:val="nil"/>
              <w:bottom w:val="nil"/>
              <w:right w:val="nil"/>
            </w:tcBorders>
            <w:shd w:val="clear" w:color="auto" w:fill="auto"/>
            <w:noWrap/>
            <w:vAlign w:val="center"/>
            <w:hideMark/>
          </w:tcPr>
          <w:p w14:paraId="42ACEB74"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499547F8" w14:textId="73C177E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7.91</w:t>
            </w:r>
          </w:p>
        </w:tc>
        <w:tc>
          <w:tcPr>
            <w:tcW w:w="210" w:type="dxa"/>
            <w:tcBorders>
              <w:top w:val="nil"/>
              <w:left w:val="nil"/>
              <w:bottom w:val="nil"/>
              <w:right w:val="nil"/>
            </w:tcBorders>
            <w:shd w:val="clear" w:color="auto" w:fill="auto"/>
            <w:noWrap/>
            <w:vAlign w:val="center"/>
            <w:hideMark/>
          </w:tcPr>
          <w:p w14:paraId="7EF6CB0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CD7FF38" w14:textId="19A5611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0.78</w:t>
            </w:r>
          </w:p>
        </w:tc>
      </w:tr>
      <w:tr w:rsidR="00B853BF" w:rsidRPr="00002719" w14:paraId="54B478A5" w14:textId="77777777" w:rsidTr="00C83844">
        <w:trPr>
          <w:trHeight w:val="320"/>
        </w:trPr>
        <w:tc>
          <w:tcPr>
            <w:tcW w:w="1640" w:type="dxa"/>
            <w:tcBorders>
              <w:top w:val="nil"/>
              <w:left w:val="nil"/>
              <w:bottom w:val="nil"/>
              <w:right w:val="nil"/>
            </w:tcBorders>
            <w:shd w:val="clear" w:color="auto" w:fill="auto"/>
            <w:noWrap/>
            <w:vAlign w:val="center"/>
            <w:hideMark/>
          </w:tcPr>
          <w:p w14:paraId="3A2C7377" w14:textId="5750FE5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Rosenstock</w:t>
            </w:r>
            <w:proofErr w:type="spellEnd"/>
            <w:r w:rsidRPr="00002719">
              <w:rPr>
                <w:rFonts w:ascii="Calibri" w:hAnsi="Calibri" w:cs="Calibri"/>
                <w:sz w:val="14"/>
                <w:szCs w:val="14"/>
              </w:rPr>
              <w:t xml:space="preserve"> (2013)</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PEVuZE5vdGU+PENpdGU+PEF1dGhvcj5Sb3NlbnN0b2NrPC9BdXRob3I+PFllYXI+MjAxMzwvWWVh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PEVuZE5vdGU+PENpdGU+PEF1dGhvcj5Sb3NlbnN0b2NrPC9BdXRob3I+PFllYXI+MjAxMzwvWWVh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6567D6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4F161589"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1D45144B" w14:textId="47054EF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7E284DD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441</w:t>
            </w:r>
          </w:p>
        </w:tc>
        <w:tc>
          <w:tcPr>
            <w:tcW w:w="900" w:type="dxa"/>
            <w:tcBorders>
              <w:top w:val="nil"/>
              <w:left w:val="nil"/>
              <w:bottom w:val="nil"/>
              <w:right w:val="nil"/>
            </w:tcBorders>
            <w:vAlign w:val="center"/>
          </w:tcPr>
          <w:p w14:paraId="4243D84C" w14:textId="3CE63DBD" w:rsidR="00B853BF" w:rsidRPr="00002719" w:rsidRDefault="00B853BF" w:rsidP="00B853BF">
            <w:pPr>
              <w:jc w:val="center"/>
              <w:rPr>
                <w:rFonts w:ascii="Calibri" w:hAnsi="Calibri" w:cs="Calibri"/>
                <w:sz w:val="14"/>
                <w:szCs w:val="14"/>
              </w:rPr>
            </w:pPr>
            <w:r w:rsidRPr="00002719">
              <w:rPr>
                <w:rFonts w:ascii="Calibri" w:hAnsi="Calibri"/>
                <w:sz w:val="14"/>
                <w:szCs w:val="14"/>
              </w:rPr>
              <w:t>0.06%</w:t>
            </w:r>
          </w:p>
        </w:tc>
        <w:tc>
          <w:tcPr>
            <w:tcW w:w="900" w:type="dxa"/>
            <w:tcBorders>
              <w:top w:val="nil"/>
              <w:left w:val="nil"/>
              <w:bottom w:val="nil"/>
              <w:right w:val="nil"/>
            </w:tcBorders>
            <w:shd w:val="clear" w:color="auto" w:fill="auto"/>
            <w:noWrap/>
            <w:vAlign w:val="center"/>
            <w:hideMark/>
          </w:tcPr>
          <w:p w14:paraId="6B3E638D" w14:textId="7EB6B4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441</w:t>
            </w:r>
          </w:p>
        </w:tc>
        <w:tc>
          <w:tcPr>
            <w:tcW w:w="900" w:type="dxa"/>
            <w:tcBorders>
              <w:top w:val="nil"/>
              <w:left w:val="nil"/>
              <w:bottom w:val="nil"/>
              <w:right w:val="nil"/>
            </w:tcBorders>
            <w:shd w:val="clear" w:color="auto" w:fill="auto"/>
            <w:noWrap/>
            <w:vAlign w:val="center"/>
            <w:hideMark/>
          </w:tcPr>
          <w:p w14:paraId="537E1893" w14:textId="0B2E36C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27819F16" w14:textId="5740726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9.13</w:t>
            </w:r>
          </w:p>
        </w:tc>
        <w:tc>
          <w:tcPr>
            <w:tcW w:w="700" w:type="dxa"/>
            <w:tcBorders>
              <w:top w:val="nil"/>
              <w:left w:val="nil"/>
              <w:bottom w:val="nil"/>
              <w:right w:val="nil"/>
            </w:tcBorders>
            <w:shd w:val="clear" w:color="auto" w:fill="auto"/>
            <w:noWrap/>
            <w:vAlign w:val="center"/>
            <w:hideMark/>
          </w:tcPr>
          <w:p w14:paraId="32C0E71C" w14:textId="2B5828D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56.20</w:t>
            </w:r>
          </w:p>
        </w:tc>
        <w:tc>
          <w:tcPr>
            <w:tcW w:w="760" w:type="dxa"/>
            <w:tcBorders>
              <w:top w:val="nil"/>
              <w:left w:val="nil"/>
              <w:bottom w:val="nil"/>
              <w:right w:val="nil"/>
            </w:tcBorders>
            <w:shd w:val="clear" w:color="auto" w:fill="auto"/>
            <w:noWrap/>
            <w:vAlign w:val="center"/>
            <w:hideMark/>
          </w:tcPr>
          <w:p w14:paraId="2D6EE807" w14:textId="126510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69.80</w:t>
            </w:r>
          </w:p>
        </w:tc>
        <w:tc>
          <w:tcPr>
            <w:tcW w:w="1140" w:type="dxa"/>
            <w:tcBorders>
              <w:top w:val="nil"/>
              <w:left w:val="nil"/>
              <w:bottom w:val="nil"/>
              <w:right w:val="nil"/>
            </w:tcBorders>
            <w:shd w:val="clear" w:color="auto" w:fill="auto"/>
            <w:noWrap/>
            <w:vAlign w:val="center"/>
            <w:hideMark/>
          </w:tcPr>
          <w:p w14:paraId="12C819A1" w14:textId="003F689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5.94</w:t>
            </w:r>
          </w:p>
        </w:tc>
        <w:tc>
          <w:tcPr>
            <w:tcW w:w="701" w:type="dxa"/>
            <w:tcBorders>
              <w:top w:val="nil"/>
              <w:left w:val="nil"/>
              <w:bottom w:val="nil"/>
              <w:right w:val="nil"/>
            </w:tcBorders>
            <w:shd w:val="clear" w:color="auto" w:fill="auto"/>
            <w:noWrap/>
            <w:vAlign w:val="center"/>
            <w:hideMark/>
          </w:tcPr>
          <w:p w14:paraId="122CBE1C" w14:textId="52B4790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7.45</w:t>
            </w:r>
          </w:p>
        </w:tc>
        <w:tc>
          <w:tcPr>
            <w:tcW w:w="210" w:type="dxa"/>
            <w:tcBorders>
              <w:top w:val="nil"/>
              <w:left w:val="nil"/>
              <w:bottom w:val="nil"/>
              <w:right w:val="nil"/>
            </w:tcBorders>
            <w:shd w:val="clear" w:color="auto" w:fill="auto"/>
            <w:noWrap/>
            <w:vAlign w:val="center"/>
            <w:hideMark/>
          </w:tcPr>
          <w:p w14:paraId="5985EB5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1A2917F" w14:textId="1933BC0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0.63</w:t>
            </w:r>
          </w:p>
        </w:tc>
      </w:tr>
      <w:tr w:rsidR="00B853BF" w:rsidRPr="00002719" w14:paraId="439987CC" w14:textId="77777777" w:rsidTr="00C83844">
        <w:trPr>
          <w:trHeight w:val="320"/>
        </w:trPr>
        <w:tc>
          <w:tcPr>
            <w:tcW w:w="1640" w:type="dxa"/>
            <w:tcBorders>
              <w:top w:val="nil"/>
              <w:left w:val="nil"/>
              <w:bottom w:val="nil"/>
              <w:right w:val="nil"/>
            </w:tcBorders>
            <w:shd w:val="clear" w:color="auto" w:fill="auto"/>
            <w:noWrap/>
            <w:vAlign w:val="center"/>
            <w:hideMark/>
          </w:tcPr>
          <w:p w14:paraId="2A854509" w14:textId="08AAD17A"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Rosenstock</w:t>
            </w:r>
            <w:proofErr w:type="spellEnd"/>
            <w:r w:rsidRPr="00002719">
              <w:rPr>
                <w:rFonts w:ascii="Calibri" w:hAnsi="Calibri" w:cs="Calibri"/>
                <w:sz w:val="14"/>
                <w:szCs w:val="14"/>
              </w:rPr>
              <w:t xml:space="preserve"> (2014)</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PEVuZE5vdGU+PENpdGU+PEF1dGhvcj5Sb3NlbnN0b2NrPC9BdXRob3I+PFllYXI+MjAxNDwvWWVh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PEVuZE5vdGU+PENpdGU+PEF1dGhvcj5Sb3NlbnN0b2NrPC9BdXRob3I+PFllYXI+MjAxNDwvWWVh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(99)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5B6293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4857C64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A5E341C" w14:textId="6ABAB0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3B01F75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563</w:t>
            </w:r>
          </w:p>
        </w:tc>
        <w:tc>
          <w:tcPr>
            <w:tcW w:w="900" w:type="dxa"/>
            <w:tcBorders>
              <w:top w:val="nil"/>
              <w:left w:val="nil"/>
              <w:bottom w:val="nil"/>
              <w:right w:val="nil"/>
            </w:tcBorders>
            <w:vAlign w:val="center"/>
          </w:tcPr>
          <w:p w14:paraId="4F8367CC" w14:textId="18A7A21A" w:rsidR="00B853BF" w:rsidRPr="00002719" w:rsidRDefault="00B853BF" w:rsidP="00B853BF">
            <w:pPr>
              <w:jc w:val="center"/>
              <w:rPr>
                <w:rFonts w:ascii="Calibri" w:hAnsi="Calibri" w:cs="Calibri"/>
                <w:sz w:val="14"/>
                <w:szCs w:val="14"/>
              </w:rPr>
            </w:pPr>
            <w:r w:rsidRPr="00002719">
              <w:rPr>
                <w:rFonts w:ascii="Calibri" w:hAnsi="Calibri"/>
                <w:sz w:val="14"/>
                <w:szCs w:val="14"/>
              </w:rPr>
              <w:t>0.08%</w:t>
            </w:r>
          </w:p>
        </w:tc>
        <w:tc>
          <w:tcPr>
            <w:tcW w:w="900" w:type="dxa"/>
            <w:tcBorders>
              <w:top w:val="nil"/>
              <w:left w:val="nil"/>
              <w:bottom w:val="nil"/>
              <w:right w:val="nil"/>
            </w:tcBorders>
            <w:shd w:val="clear" w:color="auto" w:fill="auto"/>
            <w:noWrap/>
            <w:vAlign w:val="center"/>
            <w:hideMark/>
          </w:tcPr>
          <w:p w14:paraId="557B2816" w14:textId="3FCDA6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563</w:t>
            </w:r>
          </w:p>
        </w:tc>
        <w:tc>
          <w:tcPr>
            <w:tcW w:w="900" w:type="dxa"/>
            <w:tcBorders>
              <w:top w:val="nil"/>
              <w:left w:val="nil"/>
              <w:bottom w:val="nil"/>
              <w:right w:val="nil"/>
            </w:tcBorders>
            <w:shd w:val="clear" w:color="auto" w:fill="auto"/>
            <w:noWrap/>
            <w:vAlign w:val="center"/>
            <w:hideMark/>
          </w:tcPr>
          <w:p w14:paraId="70BDBF83" w14:textId="664CB36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5.33</w:t>
            </w:r>
          </w:p>
        </w:tc>
        <w:tc>
          <w:tcPr>
            <w:tcW w:w="900" w:type="dxa"/>
            <w:tcBorders>
              <w:top w:val="nil"/>
              <w:left w:val="nil"/>
              <w:bottom w:val="nil"/>
              <w:right w:val="nil"/>
            </w:tcBorders>
            <w:shd w:val="clear" w:color="auto" w:fill="auto"/>
            <w:noWrap/>
            <w:vAlign w:val="center"/>
            <w:hideMark/>
          </w:tcPr>
          <w:p w14:paraId="3A68F788" w14:textId="0C29F5D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5.32</w:t>
            </w:r>
          </w:p>
        </w:tc>
        <w:tc>
          <w:tcPr>
            <w:tcW w:w="700" w:type="dxa"/>
            <w:tcBorders>
              <w:top w:val="nil"/>
              <w:left w:val="nil"/>
              <w:bottom w:val="nil"/>
              <w:right w:val="nil"/>
            </w:tcBorders>
            <w:shd w:val="clear" w:color="auto" w:fill="auto"/>
            <w:noWrap/>
            <w:vAlign w:val="center"/>
            <w:hideMark/>
          </w:tcPr>
          <w:p w14:paraId="67ECE875" w14:textId="6D800CF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w:t>
            </w:r>
          </w:p>
        </w:tc>
        <w:tc>
          <w:tcPr>
            <w:tcW w:w="760" w:type="dxa"/>
            <w:tcBorders>
              <w:top w:val="nil"/>
              <w:left w:val="nil"/>
              <w:bottom w:val="nil"/>
              <w:right w:val="nil"/>
            </w:tcBorders>
            <w:shd w:val="clear" w:color="auto" w:fill="auto"/>
            <w:noWrap/>
            <w:vAlign w:val="center"/>
            <w:hideMark/>
          </w:tcPr>
          <w:p w14:paraId="069EB85C" w14:textId="6B9B062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55.30</w:t>
            </w:r>
          </w:p>
        </w:tc>
        <w:tc>
          <w:tcPr>
            <w:tcW w:w="1140" w:type="dxa"/>
            <w:tcBorders>
              <w:top w:val="nil"/>
              <w:left w:val="nil"/>
              <w:bottom w:val="nil"/>
              <w:right w:val="nil"/>
            </w:tcBorders>
            <w:shd w:val="clear" w:color="auto" w:fill="auto"/>
            <w:noWrap/>
            <w:vAlign w:val="center"/>
            <w:hideMark/>
          </w:tcPr>
          <w:p w14:paraId="12134B76"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5BA1E53C" w14:textId="291D65C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8.33</w:t>
            </w:r>
          </w:p>
        </w:tc>
        <w:tc>
          <w:tcPr>
            <w:tcW w:w="210" w:type="dxa"/>
            <w:tcBorders>
              <w:top w:val="nil"/>
              <w:left w:val="nil"/>
              <w:bottom w:val="nil"/>
              <w:right w:val="nil"/>
            </w:tcBorders>
            <w:shd w:val="clear" w:color="auto" w:fill="auto"/>
            <w:noWrap/>
            <w:vAlign w:val="center"/>
            <w:hideMark/>
          </w:tcPr>
          <w:p w14:paraId="6CE41A8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5DB27FB" w14:textId="060180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r>
      <w:tr w:rsidR="00B853BF" w:rsidRPr="00002719" w14:paraId="1778D36C" w14:textId="77777777" w:rsidTr="00C83844">
        <w:trPr>
          <w:trHeight w:val="320"/>
        </w:trPr>
        <w:tc>
          <w:tcPr>
            <w:tcW w:w="1640" w:type="dxa"/>
            <w:tcBorders>
              <w:top w:val="nil"/>
              <w:left w:val="nil"/>
              <w:bottom w:val="nil"/>
              <w:right w:val="nil"/>
            </w:tcBorders>
            <w:shd w:val="clear" w:color="auto" w:fill="auto"/>
            <w:noWrap/>
            <w:vAlign w:val="center"/>
            <w:hideMark/>
          </w:tcPr>
          <w:p w14:paraId="73FB7F1D" w14:textId="0A5ED8EC"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Rosenstock</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2015)-</w:t>
            </w:r>
            <w:proofErr w:type="gramEnd"/>
            <w:r w:rsidRPr="00002719">
              <w:rPr>
                <w:rFonts w:ascii="Calibri" w:hAnsi="Calibri" w:cs="Calibri"/>
                <w:sz w:val="14"/>
                <w:szCs w:val="14"/>
              </w:rPr>
              <w:t>1</w:t>
            </w:r>
            <w:r w:rsidR="00FD5D52" w:rsidRPr="00002719">
              <w:rPr>
                <w:rFonts w:ascii="Calibri" w:hAnsi="Calibri"/>
                <w:sz w:val="14"/>
                <w:szCs w:val="14"/>
              </w:rPr>
              <w:fldChar w:fldCharType="begin">
                <w:fldData xml:space="preserve">PEVuZE5vdGU+PENpdGU+PEF1dGhvcj5Sb3NlbnN0b2NrPC9BdXRob3I+PFllYXI+MjAxNTwvWWVh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PEVuZE5vdGU+PENpdGU+PEF1dGhvcj5Sb3NlbnN0b2NrPC9BdXRob3I+PFllYXI+MjAxNTwvWWVh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(100)</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2486BD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7F5E6ED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4CE6C51" w14:textId="456BF00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1.50</w:t>
            </w:r>
          </w:p>
        </w:tc>
        <w:tc>
          <w:tcPr>
            <w:tcW w:w="620" w:type="dxa"/>
            <w:tcBorders>
              <w:top w:val="nil"/>
              <w:left w:val="nil"/>
              <w:bottom w:val="nil"/>
              <w:right w:val="nil"/>
            </w:tcBorders>
            <w:shd w:val="clear" w:color="auto" w:fill="auto"/>
            <w:noWrap/>
            <w:vAlign w:val="center"/>
            <w:hideMark/>
          </w:tcPr>
          <w:p w14:paraId="5E1E4D5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494</w:t>
            </w:r>
          </w:p>
        </w:tc>
        <w:tc>
          <w:tcPr>
            <w:tcW w:w="900" w:type="dxa"/>
            <w:tcBorders>
              <w:top w:val="nil"/>
              <w:left w:val="nil"/>
              <w:bottom w:val="nil"/>
              <w:right w:val="nil"/>
            </w:tcBorders>
            <w:vAlign w:val="center"/>
          </w:tcPr>
          <w:p w14:paraId="364F371B" w14:textId="590C63FA"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4B8A14B7" w14:textId="7F31D89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741</w:t>
            </w:r>
          </w:p>
        </w:tc>
        <w:tc>
          <w:tcPr>
            <w:tcW w:w="900" w:type="dxa"/>
            <w:tcBorders>
              <w:top w:val="nil"/>
              <w:left w:val="nil"/>
              <w:bottom w:val="nil"/>
              <w:right w:val="nil"/>
            </w:tcBorders>
            <w:shd w:val="clear" w:color="auto" w:fill="auto"/>
            <w:noWrap/>
            <w:vAlign w:val="center"/>
            <w:hideMark/>
          </w:tcPr>
          <w:p w14:paraId="0B4991F7" w14:textId="6099B60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14.40</w:t>
            </w:r>
          </w:p>
        </w:tc>
        <w:tc>
          <w:tcPr>
            <w:tcW w:w="900" w:type="dxa"/>
            <w:tcBorders>
              <w:top w:val="nil"/>
              <w:left w:val="nil"/>
              <w:bottom w:val="nil"/>
              <w:right w:val="nil"/>
            </w:tcBorders>
            <w:shd w:val="clear" w:color="auto" w:fill="auto"/>
            <w:noWrap/>
            <w:vAlign w:val="center"/>
            <w:hideMark/>
          </w:tcPr>
          <w:p w14:paraId="20717046" w14:textId="0BB3409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11.76</w:t>
            </w:r>
          </w:p>
        </w:tc>
        <w:tc>
          <w:tcPr>
            <w:tcW w:w="700" w:type="dxa"/>
            <w:tcBorders>
              <w:top w:val="nil"/>
              <w:left w:val="nil"/>
              <w:bottom w:val="nil"/>
              <w:right w:val="nil"/>
            </w:tcBorders>
            <w:shd w:val="clear" w:color="auto" w:fill="auto"/>
            <w:noWrap/>
            <w:vAlign w:val="center"/>
            <w:hideMark/>
          </w:tcPr>
          <w:p w14:paraId="3AECE21B" w14:textId="695062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47.00</w:t>
            </w:r>
          </w:p>
        </w:tc>
        <w:tc>
          <w:tcPr>
            <w:tcW w:w="760" w:type="dxa"/>
            <w:tcBorders>
              <w:top w:val="nil"/>
              <w:left w:val="nil"/>
              <w:bottom w:val="nil"/>
              <w:right w:val="nil"/>
            </w:tcBorders>
            <w:shd w:val="clear" w:color="auto" w:fill="auto"/>
            <w:noWrap/>
            <w:vAlign w:val="center"/>
            <w:hideMark/>
          </w:tcPr>
          <w:p w14:paraId="2CAAF3E3" w14:textId="63F622C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58.10</w:t>
            </w:r>
          </w:p>
        </w:tc>
        <w:tc>
          <w:tcPr>
            <w:tcW w:w="1140" w:type="dxa"/>
            <w:tcBorders>
              <w:top w:val="nil"/>
              <w:left w:val="nil"/>
              <w:bottom w:val="nil"/>
              <w:right w:val="nil"/>
            </w:tcBorders>
            <w:shd w:val="clear" w:color="auto" w:fill="auto"/>
            <w:noWrap/>
            <w:vAlign w:val="center"/>
            <w:hideMark/>
          </w:tcPr>
          <w:p w14:paraId="355B0948" w14:textId="77777777" w:rsidR="00B853BF" w:rsidRPr="00002719" w:rsidRDefault="00B853BF" w:rsidP="00B853BF">
            <w:pPr>
              <w:jc w:val="center"/>
              <w:rPr>
                <w:rFonts w:ascii="Calibri" w:hAnsi="Calibri" w:cs="Calibri"/>
                <w:sz w:val="14"/>
                <w:szCs w:val="14"/>
              </w:rPr>
            </w:pPr>
          </w:p>
        </w:tc>
        <w:tc>
          <w:tcPr>
            <w:tcW w:w="701" w:type="dxa"/>
            <w:tcBorders>
              <w:top w:val="nil"/>
              <w:left w:val="nil"/>
              <w:bottom w:val="nil"/>
              <w:right w:val="nil"/>
            </w:tcBorders>
            <w:shd w:val="clear" w:color="auto" w:fill="auto"/>
            <w:noWrap/>
            <w:vAlign w:val="center"/>
            <w:hideMark/>
          </w:tcPr>
          <w:p w14:paraId="4542BA02" w14:textId="0B25EC5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2BE6BA4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D858CD6" w14:textId="0B820D3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587F300B" w14:textId="77777777" w:rsidTr="00C83844">
        <w:trPr>
          <w:trHeight w:val="320"/>
        </w:trPr>
        <w:tc>
          <w:tcPr>
            <w:tcW w:w="1640" w:type="dxa"/>
            <w:tcBorders>
              <w:top w:val="nil"/>
              <w:left w:val="nil"/>
              <w:bottom w:val="nil"/>
              <w:right w:val="nil"/>
            </w:tcBorders>
            <w:shd w:val="clear" w:color="auto" w:fill="auto"/>
            <w:noWrap/>
            <w:vAlign w:val="center"/>
            <w:hideMark/>
          </w:tcPr>
          <w:p w14:paraId="11539C5F" w14:textId="21CEDFE9"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Rosenstock</w:t>
            </w:r>
            <w:proofErr w:type="spellEnd"/>
            <w:r w:rsidRPr="00002719">
              <w:rPr>
                <w:rFonts w:ascii="Calibri" w:hAnsi="Calibri" w:cs="Calibri"/>
                <w:sz w:val="14"/>
                <w:szCs w:val="14"/>
              </w:rPr>
              <w:t xml:space="preserve"> (</w:t>
            </w:r>
            <w:proofErr w:type="gramStart"/>
            <w:r w:rsidRPr="00002719">
              <w:rPr>
                <w:rFonts w:ascii="Calibri" w:hAnsi="Calibri" w:cs="Calibri"/>
                <w:sz w:val="14"/>
                <w:szCs w:val="14"/>
              </w:rPr>
              <w:t>2019)-</w:t>
            </w:r>
            <w:proofErr w:type="gramEnd"/>
            <w:r w:rsidRPr="00002719">
              <w:rPr>
                <w:rFonts w:ascii="Calibri" w:hAnsi="Calibri" w:cs="Calibri"/>
                <w:sz w:val="14"/>
                <w:szCs w:val="14"/>
              </w:rPr>
              <w:t>1</w:t>
            </w:r>
            <w:r w:rsidR="00FD5D52" w:rsidRPr="00002719">
              <w:rPr>
                <w:rFonts w:ascii="Calibri" w:hAnsi="Calibri"/>
                <w:sz w:val="14"/>
                <w:szCs w:val="14"/>
              </w:rPr>
              <w:fldChar w:fldCharType="begin">
                <w:fldData xml:space="preserve">PEVuZE5vdGU+PENpdGU+PEF1dGhvcj5Sb3NlbnN0b2NrPC9BdXRob3I+PFllYXI+MjAxOTwvWWVh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PEVuZE5vdGU+PENpdGU+PEF1dGhvcj5Sb3NlbnN0b2NrPC9BdXRob3I+PFllYXI+MjAxOTwvWWVh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(101)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FA29C9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SGLT2i+DPP4i</w:t>
            </w:r>
          </w:p>
        </w:tc>
        <w:tc>
          <w:tcPr>
            <w:tcW w:w="1440" w:type="dxa"/>
            <w:tcBorders>
              <w:top w:val="nil"/>
              <w:left w:val="nil"/>
              <w:bottom w:val="nil"/>
              <w:right w:val="nil"/>
            </w:tcBorders>
            <w:shd w:val="clear" w:color="auto" w:fill="auto"/>
            <w:noWrap/>
            <w:vAlign w:val="center"/>
            <w:hideMark/>
          </w:tcPr>
          <w:p w14:paraId="2C5E098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2EA11EA5" w14:textId="22C944C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7621712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579</w:t>
            </w:r>
          </w:p>
        </w:tc>
        <w:tc>
          <w:tcPr>
            <w:tcW w:w="900" w:type="dxa"/>
            <w:tcBorders>
              <w:top w:val="nil"/>
              <w:left w:val="nil"/>
              <w:bottom w:val="nil"/>
              <w:right w:val="nil"/>
            </w:tcBorders>
            <w:vAlign w:val="center"/>
          </w:tcPr>
          <w:p w14:paraId="18EC2ACF" w14:textId="65D859D5"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7BFF2E32" w14:textId="1801D24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266</w:t>
            </w:r>
          </w:p>
        </w:tc>
        <w:tc>
          <w:tcPr>
            <w:tcW w:w="900" w:type="dxa"/>
            <w:tcBorders>
              <w:top w:val="nil"/>
              <w:left w:val="nil"/>
              <w:bottom w:val="nil"/>
              <w:right w:val="nil"/>
            </w:tcBorders>
            <w:shd w:val="clear" w:color="auto" w:fill="auto"/>
            <w:noWrap/>
            <w:vAlign w:val="center"/>
            <w:hideMark/>
          </w:tcPr>
          <w:p w14:paraId="079C418F" w14:textId="6C33CFC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108BB523" w14:textId="40174C8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7.52</w:t>
            </w:r>
          </w:p>
        </w:tc>
        <w:tc>
          <w:tcPr>
            <w:tcW w:w="700" w:type="dxa"/>
            <w:tcBorders>
              <w:top w:val="nil"/>
              <w:left w:val="nil"/>
              <w:bottom w:val="nil"/>
              <w:right w:val="nil"/>
            </w:tcBorders>
            <w:shd w:val="clear" w:color="auto" w:fill="auto"/>
            <w:noWrap/>
            <w:vAlign w:val="center"/>
            <w:hideMark/>
          </w:tcPr>
          <w:p w14:paraId="5AB0BD4E" w14:textId="0C6B6BB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47.40</w:t>
            </w:r>
          </w:p>
        </w:tc>
        <w:tc>
          <w:tcPr>
            <w:tcW w:w="760" w:type="dxa"/>
            <w:tcBorders>
              <w:top w:val="nil"/>
              <w:left w:val="nil"/>
              <w:bottom w:val="nil"/>
              <w:right w:val="nil"/>
            </w:tcBorders>
            <w:shd w:val="clear" w:color="auto" w:fill="auto"/>
            <w:noWrap/>
            <w:vAlign w:val="center"/>
            <w:hideMark/>
          </w:tcPr>
          <w:p w14:paraId="495B3F03" w14:textId="467744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55.90</w:t>
            </w:r>
          </w:p>
        </w:tc>
        <w:tc>
          <w:tcPr>
            <w:tcW w:w="1140" w:type="dxa"/>
            <w:tcBorders>
              <w:top w:val="nil"/>
              <w:left w:val="nil"/>
              <w:bottom w:val="nil"/>
              <w:right w:val="nil"/>
            </w:tcBorders>
            <w:shd w:val="clear" w:color="auto" w:fill="auto"/>
            <w:noWrap/>
            <w:vAlign w:val="center"/>
            <w:hideMark/>
          </w:tcPr>
          <w:p w14:paraId="4C8D4296" w14:textId="05BDE5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701" w:type="dxa"/>
            <w:tcBorders>
              <w:top w:val="nil"/>
              <w:left w:val="nil"/>
              <w:bottom w:val="nil"/>
              <w:right w:val="nil"/>
            </w:tcBorders>
            <w:shd w:val="clear" w:color="auto" w:fill="auto"/>
            <w:noWrap/>
            <w:vAlign w:val="center"/>
            <w:hideMark/>
          </w:tcPr>
          <w:p w14:paraId="5820E384" w14:textId="0E9E8F2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00C51DB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512ACE2" w14:textId="6A95A8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5801E574" w14:textId="77777777" w:rsidTr="00C83844">
        <w:trPr>
          <w:trHeight w:val="320"/>
        </w:trPr>
        <w:tc>
          <w:tcPr>
            <w:tcW w:w="1640" w:type="dxa"/>
            <w:tcBorders>
              <w:top w:val="nil"/>
              <w:left w:val="nil"/>
              <w:bottom w:val="nil"/>
              <w:right w:val="nil"/>
            </w:tcBorders>
            <w:shd w:val="clear" w:color="auto" w:fill="auto"/>
            <w:noWrap/>
            <w:vAlign w:val="center"/>
            <w:hideMark/>
          </w:tcPr>
          <w:p w14:paraId="22630874" w14:textId="48051A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SAVOR-TIMI 53</w:t>
            </w:r>
            <w:r w:rsidR="00FD5D52" w:rsidRPr="00002719">
              <w:rPr>
                <w:rFonts w:ascii="Calibri" w:hAnsi="Calibri"/>
                <w:sz w:val="14"/>
                <w:szCs w:val="14"/>
              </w:rPr>
              <w:fldChar w:fldCharType="begin">
                <w:fldData xml:space="preserve">PEVuZE5vdGU+PENpdGU+PEF1dGhvcj5TY2lyaWNhPC9BdXRob3I+PFllYXI+MjAxMzwvWWVhcj48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PEVuZE5vdGU+PENpdGU+PEF1dGhvcj5TY2lyaWNhPC9BdXRob3I+PFllYXI+MjAxMzwvWWVhcj48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(102)</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C47FBE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00974B0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4726D071" w14:textId="7F8DD8B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2.10</w:t>
            </w:r>
          </w:p>
        </w:tc>
        <w:tc>
          <w:tcPr>
            <w:tcW w:w="620" w:type="dxa"/>
            <w:tcBorders>
              <w:top w:val="nil"/>
              <w:left w:val="nil"/>
              <w:bottom w:val="nil"/>
              <w:right w:val="nil"/>
            </w:tcBorders>
            <w:shd w:val="clear" w:color="auto" w:fill="auto"/>
            <w:noWrap/>
            <w:vAlign w:val="center"/>
            <w:hideMark/>
          </w:tcPr>
          <w:p w14:paraId="37176B0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16492</w:t>
            </w:r>
          </w:p>
        </w:tc>
        <w:tc>
          <w:tcPr>
            <w:tcW w:w="900" w:type="dxa"/>
            <w:tcBorders>
              <w:top w:val="nil"/>
              <w:left w:val="nil"/>
              <w:bottom w:val="nil"/>
              <w:right w:val="nil"/>
            </w:tcBorders>
            <w:vAlign w:val="center"/>
          </w:tcPr>
          <w:p w14:paraId="3D4E27E9" w14:textId="10CBDA7D" w:rsidR="00B853BF" w:rsidRPr="00002719" w:rsidRDefault="00B853BF" w:rsidP="00B853BF">
            <w:pPr>
              <w:jc w:val="center"/>
              <w:rPr>
                <w:rFonts w:ascii="Calibri" w:hAnsi="Calibri" w:cs="Calibri"/>
                <w:sz w:val="14"/>
                <w:szCs w:val="14"/>
              </w:rPr>
            </w:pPr>
            <w:r w:rsidRPr="00002719">
              <w:rPr>
                <w:rFonts w:ascii="Calibri" w:hAnsi="Calibri"/>
                <w:sz w:val="14"/>
                <w:szCs w:val="14"/>
              </w:rPr>
              <w:t>5.02%</w:t>
            </w:r>
          </w:p>
        </w:tc>
        <w:tc>
          <w:tcPr>
            <w:tcW w:w="900" w:type="dxa"/>
            <w:tcBorders>
              <w:top w:val="nil"/>
              <w:left w:val="nil"/>
              <w:bottom w:val="nil"/>
              <w:right w:val="nil"/>
            </w:tcBorders>
            <w:shd w:val="clear" w:color="auto" w:fill="auto"/>
            <w:noWrap/>
            <w:vAlign w:val="center"/>
            <w:hideMark/>
          </w:tcPr>
          <w:p w14:paraId="1871A0AB" w14:textId="3733123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34633</w:t>
            </w:r>
          </w:p>
        </w:tc>
        <w:tc>
          <w:tcPr>
            <w:tcW w:w="900" w:type="dxa"/>
            <w:tcBorders>
              <w:top w:val="nil"/>
              <w:left w:val="nil"/>
              <w:bottom w:val="nil"/>
              <w:right w:val="nil"/>
            </w:tcBorders>
            <w:shd w:val="clear" w:color="auto" w:fill="auto"/>
            <w:noWrap/>
            <w:vAlign w:val="center"/>
            <w:hideMark/>
          </w:tcPr>
          <w:p w14:paraId="5A2D91A4" w14:textId="79D0896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35.25</w:t>
            </w:r>
          </w:p>
        </w:tc>
        <w:tc>
          <w:tcPr>
            <w:tcW w:w="900" w:type="dxa"/>
            <w:tcBorders>
              <w:top w:val="nil"/>
              <w:left w:val="nil"/>
              <w:bottom w:val="nil"/>
              <w:right w:val="nil"/>
            </w:tcBorders>
            <w:shd w:val="clear" w:color="auto" w:fill="auto"/>
            <w:noWrap/>
            <w:vAlign w:val="center"/>
            <w:hideMark/>
          </w:tcPr>
          <w:p w14:paraId="21393265" w14:textId="65CC1E4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35.31</w:t>
            </w:r>
          </w:p>
        </w:tc>
        <w:tc>
          <w:tcPr>
            <w:tcW w:w="700" w:type="dxa"/>
            <w:tcBorders>
              <w:top w:val="nil"/>
              <w:left w:val="nil"/>
              <w:bottom w:val="nil"/>
              <w:right w:val="nil"/>
            </w:tcBorders>
            <w:shd w:val="clear" w:color="auto" w:fill="auto"/>
            <w:noWrap/>
            <w:vAlign w:val="center"/>
            <w:hideMark/>
          </w:tcPr>
          <w:p w14:paraId="2A4F2329" w14:textId="5FB372A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32.70</w:t>
            </w:r>
          </w:p>
        </w:tc>
        <w:tc>
          <w:tcPr>
            <w:tcW w:w="760" w:type="dxa"/>
            <w:tcBorders>
              <w:top w:val="nil"/>
              <w:left w:val="nil"/>
              <w:bottom w:val="nil"/>
              <w:right w:val="nil"/>
            </w:tcBorders>
            <w:shd w:val="clear" w:color="auto" w:fill="auto"/>
            <w:noWrap/>
            <w:vAlign w:val="center"/>
            <w:hideMark/>
          </w:tcPr>
          <w:p w14:paraId="3904A6E6" w14:textId="6730FBC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65.00</w:t>
            </w:r>
          </w:p>
        </w:tc>
        <w:tc>
          <w:tcPr>
            <w:tcW w:w="1140" w:type="dxa"/>
            <w:tcBorders>
              <w:top w:val="nil"/>
              <w:left w:val="nil"/>
              <w:bottom w:val="nil"/>
              <w:right w:val="nil"/>
            </w:tcBorders>
            <w:shd w:val="clear" w:color="auto" w:fill="auto"/>
            <w:noWrap/>
            <w:vAlign w:val="center"/>
            <w:hideMark/>
          </w:tcPr>
          <w:p w14:paraId="02839894" w14:textId="5500DF2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10.30</w:t>
            </w:r>
          </w:p>
        </w:tc>
        <w:tc>
          <w:tcPr>
            <w:tcW w:w="701" w:type="dxa"/>
            <w:tcBorders>
              <w:top w:val="nil"/>
              <w:left w:val="nil"/>
              <w:bottom w:val="nil"/>
              <w:right w:val="nil"/>
            </w:tcBorders>
            <w:shd w:val="clear" w:color="auto" w:fill="auto"/>
            <w:noWrap/>
            <w:vAlign w:val="center"/>
            <w:hideMark/>
          </w:tcPr>
          <w:p w14:paraId="2E2DA021" w14:textId="0D5C072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bottom w:val="nil"/>
              <w:right w:val="nil"/>
            </w:tcBorders>
            <w:shd w:val="clear" w:color="auto" w:fill="auto"/>
            <w:noWrap/>
            <w:vAlign w:val="center"/>
            <w:hideMark/>
          </w:tcPr>
          <w:p w14:paraId="2764D52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250FCDF" w14:textId="721D27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w:t>
            </w:r>
          </w:p>
        </w:tc>
      </w:tr>
      <w:tr w:rsidR="00B853BF" w:rsidRPr="00002719" w14:paraId="637D897F" w14:textId="77777777" w:rsidTr="00C83844">
        <w:trPr>
          <w:trHeight w:val="320"/>
        </w:trPr>
        <w:tc>
          <w:tcPr>
            <w:tcW w:w="1640" w:type="dxa"/>
            <w:tcBorders>
              <w:top w:val="nil"/>
              <w:left w:val="nil"/>
              <w:bottom w:val="nil"/>
              <w:right w:val="nil"/>
            </w:tcBorders>
            <w:shd w:val="clear" w:color="auto" w:fill="auto"/>
            <w:noWrap/>
            <w:vAlign w:val="center"/>
            <w:hideMark/>
          </w:tcPr>
          <w:p w14:paraId="5BCC894D" w14:textId="3C3543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SCALE</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&lt;EndNote&gt;&lt;Cite&gt;&lt;Author&gt;Davies&lt;/Author&gt;&lt;Year&gt;2015&lt;/Year&gt;&lt;RecNum&gt;0&lt;/RecNum&gt;&lt;IDText&gt;Efficacy of Liraglutide for Weight Loss Among Patients With Type 2 Diabetes: The SCALE Diabetes Randomized Clinical Trial&lt;/IDText&gt;&lt;DisplayText&gt;(103)&lt;/DisplayText&gt;&lt;record&gt;&lt;dates&gt;&lt;pub-dates&gt;&lt;date&gt;Aug&lt;/date&gt;&lt;/pub-dates&gt;&lt;year&gt;2015&lt;/year&gt;&lt;/dates&gt;&lt;keywords&gt;&lt;keyword&gt;Adult&lt;/keyword&gt;&lt;keyword&gt;Aged&lt;/keyword&gt;&lt;keyword&gt;Body Weight&lt;/keyword&gt;&lt;keyword&gt;Diabetes Mellitus, Type 2&lt;/keyword&gt;&lt;keyword&gt;Diet, Reducing&lt;/keyword&gt;&lt;keyword&gt;Double-Blind Method&lt;/keyword&gt;&lt;keyword&gt;Exercise&lt;/keyword&gt;&lt;keyword&gt;Female&lt;/keyword&gt;&lt;keyword&gt;Glucagon-Like Peptide 1&lt;/keyword&gt;&lt;keyword&gt;Humans&lt;/keyword&gt;&lt;keyword&gt;Hypoglycemic Agents&lt;/keyword&gt;&lt;keyword&gt;Injections, Subcutaneous&lt;/keyword&gt;&lt;keyword&gt;Liraglutide&lt;/keyword&gt;&lt;keyword&gt;Male&lt;/keyword&gt;&lt;keyword&gt;Middle Aged&lt;/keyword&gt;&lt;keyword&gt;Obesity&lt;/keyword&gt;&lt;keyword&gt;Weight Loss&lt;/keyword&gt;&lt;/keywords&gt;&lt;urls&gt;&lt;related-urls&gt;&lt;url&gt;https://www.ncbi.nlm.nih.gov/pubmed/26284720&lt;/url&gt;&lt;/related-urls&gt;&lt;/urls&gt;&lt;isbn&gt;1538-3598&lt;/isbn&gt;&lt;titles&gt;&lt;title&gt;Efficacy of Liraglutide for Weight Loss Among Patients With Type 2 Diabetes: The SCALE Diabetes Randomized Clinical Trial&lt;/title&gt;&lt;secondary-title&gt;JAMA&lt;/secondary-title&gt;&lt;/titles&gt;&lt;pages&gt;687-99&lt;/pages&gt;&lt;number&gt;7&lt;/number&gt;&lt;contributors&gt;&lt;authors&gt;&lt;author&gt;Davies, M. J.&lt;/author&gt;&lt;author&gt;Bergenstal, R.&lt;/author&gt;&lt;author&gt;Bode, B.&lt;/author&gt;&lt;author&gt;Kushner, R. F.&lt;/author&gt;&lt;author&gt;Lewin, A.&lt;/author&gt;&lt;author&gt;Skjøth, T. V.&lt;/author&gt;&lt;author&gt;Andreasen, A. H.&lt;/author&gt;&lt;author&gt;Jensen, C. B.&lt;/author&gt;&lt;author&gt;DeFronzo, R. A.&lt;/author&gt;&lt;author&gt;NN8022-1922 Study Group&lt;/author&gt;&lt;/authors&gt;&lt;/contributors&gt;&lt;language&gt;eng&lt;/language&gt;&lt;added-date format="utc"&gt;1612802739&lt;/added-date&gt;&lt;ref-type name="Journal Article"&gt;17&lt;/ref-type&gt;&lt;rec-number&gt;431&lt;/rec-number&gt;&lt;last-updated-date format="utc"&gt;1612802739&lt;/last-updated-date&gt;&lt;accession-num&gt;26284720&lt;/accession-num&gt;&lt;electronic-resource-num&gt;10.1001/jama.2015.9676&lt;/electronic-resource-num&gt;&lt;volume&gt;314&lt;/volume&gt;&lt;/record&gt;&lt;/Cite&gt;&lt;/EndNote&gt;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(103)</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0BC39F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6008C79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4BDEE126" w14:textId="60EAFB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1.03</w:t>
            </w:r>
          </w:p>
        </w:tc>
        <w:tc>
          <w:tcPr>
            <w:tcW w:w="620" w:type="dxa"/>
            <w:tcBorders>
              <w:top w:val="nil"/>
              <w:left w:val="nil"/>
              <w:bottom w:val="nil"/>
              <w:right w:val="nil"/>
            </w:tcBorders>
            <w:shd w:val="clear" w:color="auto" w:fill="auto"/>
            <w:noWrap/>
            <w:vAlign w:val="center"/>
            <w:hideMark/>
          </w:tcPr>
          <w:p w14:paraId="4070461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846</w:t>
            </w:r>
          </w:p>
        </w:tc>
        <w:tc>
          <w:tcPr>
            <w:tcW w:w="900" w:type="dxa"/>
            <w:tcBorders>
              <w:top w:val="nil"/>
              <w:left w:val="nil"/>
              <w:bottom w:val="nil"/>
              <w:right w:val="nil"/>
            </w:tcBorders>
            <w:vAlign w:val="center"/>
          </w:tcPr>
          <w:p w14:paraId="0234A8A7" w14:textId="0FC375E5" w:rsidR="00B853BF" w:rsidRPr="00002719" w:rsidRDefault="00B853BF" w:rsidP="00B853BF">
            <w:pPr>
              <w:jc w:val="center"/>
              <w:rPr>
                <w:rFonts w:ascii="Calibri" w:hAnsi="Calibri" w:cs="Calibri"/>
                <w:sz w:val="14"/>
                <w:szCs w:val="14"/>
              </w:rPr>
            </w:pPr>
            <w:r w:rsidRPr="00002719">
              <w:rPr>
                <w:rFonts w:ascii="Calibri" w:hAnsi="Calibri"/>
                <w:sz w:val="14"/>
                <w:szCs w:val="14"/>
              </w:rPr>
              <w:t>0.13%</w:t>
            </w:r>
          </w:p>
        </w:tc>
        <w:tc>
          <w:tcPr>
            <w:tcW w:w="900" w:type="dxa"/>
            <w:tcBorders>
              <w:top w:val="nil"/>
              <w:left w:val="nil"/>
              <w:bottom w:val="nil"/>
              <w:right w:val="nil"/>
            </w:tcBorders>
            <w:shd w:val="clear" w:color="auto" w:fill="auto"/>
            <w:noWrap/>
            <w:vAlign w:val="center"/>
            <w:hideMark/>
          </w:tcPr>
          <w:p w14:paraId="2E3DF803" w14:textId="7A5DF95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871</w:t>
            </w:r>
          </w:p>
        </w:tc>
        <w:tc>
          <w:tcPr>
            <w:tcW w:w="900" w:type="dxa"/>
            <w:tcBorders>
              <w:top w:val="nil"/>
              <w:left w:val="nil"/>
              <w:bottom w:val="nil"/>
              <w:right w:val="nil"/>
            </w:tcBorders>
            <w:shd w:val="clear" w:color="auto" w:fill="auto"/>
            <w:noWrap/>
            <w:vAlign w:val="center"/>
            <w:hideMark/>
          </w:tcPr>
          <w:p w14:paraId="1A605725" w14:textId="6CBF38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7.66</w:t>
            </w:r>
          </w:p>
        </w:tc>
        <w:tc>
          <w:tcPr>
            <w:tcW w:w="900" w:type="dxa"/>
            <w:tcBorders>
              <w:top w:val="nil"/>
              <w:left w:val="nil"/>
              <w:bottom w:val="nil"/>
              <w:right w:val="nil"/>
            </w:tcBorders>
            <w:shd w:val="clear" w:color="auto" w:fill="auto"/>
            <w:noWrap/>
            <w:vAlign w:val="center"/>
            <w:hideMark/>
          </w:tcPr>
          <w:p w14:paraId="7CFBE7ED" w14:textId="655ADD6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13.74</w:t>
            </w:r>
          </w:p>
        </w:tc>
        <w:tc>
          <w:tcPr>
            <w:tcW w:w="700" w:type="dxa"/>
            <w:tcBorders>
              <w:top w:val="nil"/>
              <w:left w:val="nil"/>
              <w:bottom w:val="nil"/>
              <w:right w:val="nil"/>
            </w:tcBorders>
            <w:shd w:val="clear" w:color="auto" w:fill="auto"/>
            <w:noWrap/>
            <w:vAlign w:val="center"/>
            <w:hideMark/>
          </w:tcPr>
          <w:p w14:paraId="66FD65DB" w14:textId="48F24AF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54.20</w:t>
            </w:r>
          </w:p>
        </w:tc>
        <w:tc>
          <w:tcPr>
            <w:tcW w:w="760" w:type="dxa"/>
            <w:tcBorders>
              <w:top w:val="nil"/>
              <w:left w:val="nil"/>
              <w:bottom w:val="nil"/>
              <w:right w:val="nil"/>
            </w:tcBorders>
            <w:shd w:val="clear" w:color="auto" w:fill="auto"/>
            <w:noWrap/>
            <w:vAlign w:val="center"/>
            <w:hideMark/>
          </w:tcPr>
          <w:p w14:paraId="22397F04" w14:textId="3E7666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54.70</w:t>
            </w:r>
          </w:p>
        </w:tc>
        <w:tc>
          <w:tcPr>
            <w:tcW w:w="1140" w:type="dxa"/>
            <w:tcBorders>
              <w:top w:val="nil"/>
              <w:left w:val="nil"/>
              <w:bottom w:val="nil"/>
              <w:right w:val="nil"/>
            </w:tcBorders>
            <w:shd w:val="clear" w:color="auto" w:fill="auto"/>
            <w:noWrap/>
            <w:vAlign w:val="center"/>
            <w:hideMark/>
          </w:tcPr>
          <w:p w14:paraId="12CA8AFB" w14:textId="676A4F1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6.70</w:t>
            </w:r>
          </w:p>
        </w:tc>
        <w:tc>
          <w:tcPr>
            <w:tcW w:w="701" w:type="dxa"/>
            <w:tcBorders>
              <w:top w:val="nil"/>
              <w:left w:val="nil"/>
              <w:bottom w:val="nil"/>
              <w:right w:val="nil"/>
            </w:tcBorders>
            <w:shd w:val="clear" w:color="auto" w:fill="auto"/>
            <w:noWrap/>
            <w:vAlign w:val="center"/>
            <w:hideMark/>
          </w:tcPr>
          <w:p w14:paraId="35467745" w14:textId="7E548D5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7.90</w:t>
            </w:r>
          </w:p>
        </w:tc>
        <w:tc>
          <w:tcPr>
            <w:tcW w:w="210" w:type="dxa"/>
            <w:tcBorders>
              <w:top w:val="nil"/>
              <w:left w:val="nil"/>
              <w:bottom w:val="nil"/>
              <w:right w:val="nil"/>
            </w:tcBorders>
            <w:shd w:val="clear" w:color="auto" w:fill="auto"/>
            <w:noWrap/>
            <w:vAlign w:val="center"/>
            <w:hideMark/>
          </w:tcPr>
          <w:p w14:paraId="6B5A749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837E5F4" w14:textId="0E42227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0C22D468" w14:textId="77777777" w:rsidTr="00C83844">
        <w:trPr>
          <w:trHeight w:val="320"/>
        </w:trPr>
        <w:tc>
          <w:tcPr>
            <w:tcW w:w="1640" w:type="dxa"/>
            <w:tcBorders>
              <w:top w:val="nil"/>
              <w:left w:val="nil"/>
              <w:bottom w:val="nil"/>
              <w:right w:val="nil"/>
            </w:tcBorders>
            <w:shd w:val="clear" w:color="auto" w:fill="auto"/>
            <w:noWrap/>
            <w:vAlign w:val="center"/>
            <w:hideMark/>
          </w:tcPr>
          <w:p w14:paraId="6210AE64" w14:textId="0C8510E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SUSTAIN-1</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&lt;EndNote&gt;&lt;Cite&gt;&lt;Author&gt;Sorli&lt;/Author&gt;&lt;Year&gt;2017&lt;/Year&gt;&lt;RecNum&gt;0&lt;/RecNum&gt;&lt;IDText&gt;Efficacy and safety of once-weekly semaglutide monotherapy versus placebo in patients with type 2 diabetes (SUSTAIN 1): a double-blind, randomised, placebo-controlled, parallel-group, multinational, multicentre phase 3a trial&lt;/IDText&gt;&lt;DisplayText&gt;(104)&lt;/DisplayText&gt;&lt;record&gt;&lt;dates&gt;&lt;pub-dates&gt;&lt;date&gt;04&lt;/date&gt;&lt;/pub-dates&gt;&lt;year&gt;2017&lt;/year&gt;&lt;/dates&gt;&lt;keywords&gt;&lt;keyword&gt;Body Weight&lt;/keyword&gt;&lt;keyword&gt;Diabetes Mellitus, Type 2&lt;/keyword&gt;&lt;keyword&gt;Double-Blind Method&lt;/keyword&gt;&lt;keyword&gt;Female&lt;/keyword&gt;&lt;keyword&gt;Glucagon-Like Peptides&lt;/keyword&gt;&lt;keyword&gt;Glycated Hemoglobin A&lt;/keyword&gt;&lt;keyword&gt;Humans&lt;/keyword&gt;&lt;keyword&gt;Hypoglycemic Agents&lt;/keyword&gt;&lt;keyword&gt;Male&lt;/keyword&gt;&lt;keyword&gt;Middle Aged&lt;/keyword&gt;&lt;keyword&gt;Placebo Effect&lt;/keyword&gt;&lt;keyword&gt;Treatment Outcome&lt;/keyword&gt;&lt;/keywords&gt;&lt;urls&gt;&lt;related-urls&gt;&lt;url&gt;https://www.ncbi.nlm.nih.gov/pubmed/28110911&lt;/url&gt;&lt;/related-urls&gt;&lt;/urls&gt;&lt;isbn&gt;2213-8595&lt;/isbn&gt;&lt;titles&gt;&lt;title&gt;Efficacy and safety of once-weekly semaglutide monotherapy versus placebo in patients with type 2 diabetes (SUSTAIN 1): a double-blind, randomised, placebo-controlled, parallel-group, multinational, multicentre phase 3a trial&lt;/title&gt;&lt;secondary-title&gt;Lancet Diabetes Endocrinol&lt;/secondary-title&gt;&lt;/titles&gt;&lt;pages&gt;251-260&lt;/pages&gt;&lt;number&gt;4&lt;/number&gt;&lt;contributors&gt;&lt;authors&gt;&lt;author&gt;Sorli, C.&lt;/author&gt;&lt;author&gt;Harashima, S. I.&lt;/author&gt;&lt;author&gt;Tsoukas, G. M.&lt;/author&gt;&lt;author&gt;Unger, J.&lt;/author&gt;&lt;author&gt;Karsbøl, J. D.&lt;/author&gt;&lt;author&gt;Hansen, T.&lt;/author&gt;&lt;author&gt;Bain, S. C.&lt;/author&gt;&lt;/authors&gt;&lt;/contributors&gt;&lt;edition&gt;2017/01/17&lt;/edition&gt;&lt;language&gt;eng&lt;/language&gt;&lt;added-date format="utc"&gt;1612803202&lt;/added-date&gt;&lt;ref-type name="Journal Article"&gt;17&lt;/ref-type&gt;&lt;rec-number&gt;437&lt;/rec-number&gt;&lt;last-updated-date format="utc"&gt;1612803202&lt;/last-updated-date&gt;&lt;accession-num&gt;28110911&lt;/accession-num&gt;&lt;electronic-resource-num&gt;10.1016/S2213-8587(17)30013-X&lt;/electronic-resource-num&gt;&lt;volume&gt;5&lt;/volume&gt;&lt;/record&gt;&lt;/Cite&gt;&lt;/EndNote&gt;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(104)</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4FF29B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3BEF2C5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6184D28E" w14:textId="5613230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0.57</w:t>
            </w:r>
          </w:p>
        </w:tc>
        <w:tc>
          <w:tcPr>
            <w:tcW w:w="620" w:type="dxa"/>
            <w:tcBorders>
              <w:top w:val="nil"/>
              <w:left w:val="nil"/>
              <w:bottom w:val="nil"/>
              <w:right w:val="nil"/>
            </w:tcBorders>
            <w:shd w:val="clear" w:color="auto" w:fill="auto"/>
            <w:noWrap/>
            <w:vAlign w:val="center"/>
            <w:hideMark/>
          </w:tcPr>
          <w:p w14:paraId="3F8E805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387</w:t>
            </w:r>
          </w:p>
        </w:tc>
        <w:tc>
          <w:tcPr>
            <w:tcW w:w="900" w:type="dxa"/>
            <w:tcBorders>
              <w:top w:val="nil"/>
              <w:left w:val="nil"/>
              <w:bottom w:val="nil"/>
              <w:right w:val="nil"/>
            </w:tcBorders>
            <w:vAlign w:val="center"/>
          </w:tcPr>
          <w:p w14:paraId="03AEE389" w14:textId="76B04593"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58DE0230" w14:textId="3936BAF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221</w:t>
            </w:r>
          </w:p>
        </w:tc>
        <w:tc>
          <w:tcPr>
            <w:tcW w:w="900" w:type="dxa"/>
            <w:tcBorders>
              <w:top w:val="nil"/>
              <w:left w:val="nil"/>
              <w:bottom w:val="nil"/>
              <w:right w:val="nil"/>
            </w:tcBorders>
            <w:shd w:val="clear" w:color="auto" w:fill="auto"/>
            <w:noWrap/>
            <w:vAlign w:val="center"/>
            <w:hideMark/>
          </w:tcPr>
          <w:p w14:paraId="5806C5F3" w14:textId="75A1024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6.80</w:t>
            </w:r>
          </w:p>
        </w:tc>
        <w:tc>
          <w:tcPr>
            <w:tcW w:w="900" w:type="dxa"/>
            <w:tcBorders>
              <w:top w:val="nil"/>
              <w:left w:val="nil"/>
              <w:bottom w:val="nil"/>
              <w:right w:val="nil"/>
            </w:tcBorders>
            <w:shd w:val="clear" w:color="auto" w:fill="auto"/>
            <w:noWrap/>
            <w:vAlign w:val="center"/>
            <w:hideMark/>
          </w:tcPr>
          <w:p w14:paraId="16E4E54E" w14:textId="270E07F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663D95A2" w14:textId="69BC2D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46.00</w:t>
            </w:r>
          </w:p>
        </w:tc>
        <w:tc>
          <w:tcPr>
            <w:tcW w:w="760" w:type="dxa"/>
            <w:tcBorders>
              <w:top w:val="nil"/>
              <w:left w:val="nil"/>
              <w:bottom w:val="nil"/>
              <w:right w:val="nil"/>
            </w:tcBorders>
            <w:shd w:val="clear" w:color="auto" w:fill="auto"/>
            <w:noWrap/>
            <w:vAlign w:val="center"/>
            <w:hideMark/>
          </w:tcPr>
          <w:p w14:paraId="63A25FCF" w14:textId="11E2D31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53.90</w:t>
            </w:r>
          </w:p>
        </w:tc>
        <w:tc>
          <w:tcPr>
            <w:tcW w:w="1140" w:type="dxa"/>
            <w:tcBorders>
              <w:top w:val="nil"/>
              <w:left w:val="nil"/>
              <w:bottom w:val="nil"/>
              <w:right w:val="nil"/>
            </w:tcBorders>
            <w:shd w:val="clear" w:color="auto" w:fill="auto"/>
            <w:noWrap/>
            <w:vAlign w:val="center"/>
            <w:hideMark/>
          </w:tcPr>
          <w:p w14:paraId="674280FB" w14:textId="414A715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4.06</w:t>
            </w:r>
          </w:p>
        </w:tc>
        <w:tc>
          <w:tcPr>
            <w:tcW w:w="701" w:type="dxa"/>
            <w:tcBorders>
              <w:top w:val="nil"/>
              <w:left w:val="nil"/>
              <w:bottom w:val="nil"/>
              <w:right w:val="nil"/>
            </w:tcBorders>
            <w:shd w:val="clear" w:color="auto" w:fill="auto"/>
            <w:noWrap/>
            <w:vAlign w:val="center"/>
            <w:hideMark/>
          </w:tcPr>
          <w:p w14:paraId="2A63BD92" w14:textId="76A3BDA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7.95</w:t>
            </w:r>
          </w:p>
        </w:tc>
        <w:tc>
          <w:tcPr>
            <w:tcW w:w="210" w:type="dxa"/>
            <w:tcBorders>
              <w:top w:val="nil"/>
              <w:left w:val="nil"/>
              <w:bottom w:val="nil"/>
              <w:right w:val="nil"/>
            </w:tcBorders>
            <w:shd w:val="clear" w:color="auto" w:fill="auto"/>
            <w:noWrap/>
            <w:vAlign w:val="center"/>
            <w:hideMark/>
          </w:tcPr>
          <w:p w14:paraId="4F6C59B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AB99201" w14:textId="115ADFD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0.85</w:t>
            </w:r>
          </w:p>
        </w:tc>
      </w:tr>
      <w:tr w:rsidR="00B853BF" w:rsidRPr="00002719" w14:paraId="7961F18B" w14:textId="77777777" w:rsidTr="00C83844">
        <w:trPr>
          <w:trHeight w:val="320"/>
        </w:trPr>
        <w:tc>
          <w:tcPr>
            <w:tcW w:w="1640" w:type="dxa"/>
            <w:tcBorders>
              <w:top w:val="nil"/>
              <w:left w:val="nil"/>
              <w:bottom w:val="nil"/>
              <w:right w:val="nil"/>
            </w:tcBorders>
            <w:shd w:val="clear" w:color="auto" w:fill="auto"/>
            <w:noWrap/>
            <w:vAlign w:val="center"/>
            <w:hideMark/>
          </w:tcPr>
          <w:p w14:paraId="2F3B5B6B" w14:textId="4A29B4A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SUSTAIN-6</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&lt;EndNote&gt;&lt;Cite&gt;&lt;Author&gt;Marso&lt;/Author&gt;&lt;Year&gt;2016&lt;/Year&gt;&lt;RecNum&gt;0&lt;/RecNum&gt;&lt;IDText&gt;Semaglutide and Cardiovascular Outcomes in Patients with Type 2 Diabetes&lt;/IDText&gt;&lt;DisplayText&gt;(105)&lt;/DisplayText&gt;&lt;record&gt;&lt;dates&gt;&lt;pub-dates&gt;&lt;date&gt;11&lt;/date&gt;&lt;/pub-dates&gt;&lt;year&gt;2016&lt;/year&gt;&lt;/dates&gt;&lt;keywords&gt;&lt;keyword&gt;Aged&lt;/keyword&gt;&lt;keyword&gt;Cardiovascular Diseases&lt;/keyword&gt;&lt;keyword&gt;Diabetes Mellitus, Type 2&lt;/keyword&gt;&lt;keyword&gt;Diabetic Nephropathies&lt;/keyword&gt;&lt;keyword&gt;Diabetic Retinopathy&lt;/keyword&gt;&lt;keyword&gt;Female&lt;/keyword&gt;&lt;keyword&gt;Gastrointestinal Diseases&lt;/keyword&gt;&lt;keyword&gt;Glucagon-Like Peptide 1&lt;/keyword&gt;&lt;keyword&gt;Glucagon-Like Peptides&lt;/keyword&gt;&lt;keyword&gt;Glycated Hemoglobin A&lt;/keyword&gt;&lt;keyword&gt;Humans&lt;/keyword&gt;&lt;keyword&gt;Kaplan-Meier Estimate&lt;/keyword&gt;&lt;keyword&gt;Male&lt;/keyword&gt;&lt;keyword&gt;Middle Aged&lt;/keyword&gt;&lt;/keywords&gt;&lt;urls&gt;&lt;related-urls&gt;&lt;url&gt;https://www.ncbi.nlm.nih.gov/pubmed/27633186&lt;/url&gt;&lt;/related-urls&gt;&lt;/urls&gt;&lt;isbn&gt;1533-4406&lt;/isbn&gt;&lt;titles&gt;&lt;title&gt;Semaglutide and Cardiovascular Outcomes in Patients with Type 2 Diabetes&lt;/title&gt;&lt;secondary-title&gt;N Engl J Med&lt;/secondary-title&gt;&lt;/titles&gt;&lt;pages&gt;1834-1844&lt;/pages&gt;&lt;number&gt;19&lt;/number&gt;&lt;contributors&gt;&lt;authors&gt;&lt;author&gt;Marso, S. P.&lt;/author&gt;&lt;author&gt;Bain, S. C.&lt;/author&gt;&lt;author&gt;Consoli, A.&lt;/author&gt;&lt;author&gt;Eliaschewitz, F. G.&lt;/author&gt;&lt;author&gt;Jódar, E.&lt;/author&gt;&lt;author&gt;Leiter, L. A.&lt;/author&gt;&lt;author&gt;Lingvay, I.&lt;/author&gt;&lt;author&gt;Rosenstock, J.&lt;/author&gt;&lt;author&gt;Seufert, J.&lt;/author&gt;&lt;author&gt;Warren, M. L.&lt;/author&gt;&lt;author&gt;Woo, V.&lt;/author&gt;&lt;author&gt;Hansen, O.&lt;/author&gt;&lt;author&gt;Holst, A. G.&lt;/author&gt;&lt;author&gt;Pettersson, J.&lt;/author&gt;&lt;author&gt;Vilsbøll, T.&lt;/author&gt;&lt;author&gt;SUSTAIN-6 Investigators&lt;/author&gt;&lt;/authors&gt;&lt;/contributors&gt;&lt;edition&gt;2016/09/15&lt;/edition&gt;&lt;language&gt;eng&lt;/language&gt;&lt;added-date format="utc"&gt;1609384928&lt;/added-date&gt;&lt;ref-type name="Journal Article"&gt;17&lt;/ref-type&gt;&lt;rec-number&gt;309&lt;/rec-number&gt;&lt;last-updated-date format="utc"&gt;1609384928&lt;/last-updated-date&gt;&lt;accession-num&gt;27633186&lt;/accession-num&gt;&lt;electronic-resource-num&gt;10.1056/NEJMoa1607141&lt;/electronic-resource-num&gt;&lt;volume&gt;375&lt;/volume&gt;&lt;/record&gt;&lt;/Cite&gt;&lt;/EndNote&gt;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(105)</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132EF63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0BA81D0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4B6E8436" w14:textId="60E2393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1.90</w:t>
            </w:r>
          </w:p>
        </w:tc>
        <w:tc>
          <w:tcPr>
            <w:tcW w:w="620" w:type="dxa"/>
            <w:tcBorders>
              <w:top w:val="nil"/>
              <w:left w:val="nil"/>
              <w:bottom w:val="nil"/>
              <w:right w:val="nil"/>
            </w:tcBorders>
            <w:shd w:val="clear" w:color="auto" w:fill="auto"/>
            <w:noWrap/>
            <w:vAlign w:val="center"/>
            <w:hideMark/>
          </w:tcPr>
          <w:p w14:paraId="69D2F05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3297</w:t>
            </w:r>
          </w:p>
        </w:tc>
        <w:tc>
          <w:tcPr>
            <w:tcW w:w="900" w:type="dxa"/>
            <w:tcBorders>
              <w:top w:val="nil"/>
              <w:left w:val="nil"/>
              <w:bottom w:val="nil"/>
              <w:right w:val="nil"/>
            </w:tcBorders>
            <w:vAlign w:val="center"/>
          </w:tcPr>
          <w:p w14:paraId="433F5328" w14:textId="44577B1B" w:rsidR="00B853BF" w:rsidRPr="00002719" w:rsidRDefault="00B853BF" w:rsidP="00B853BF">
            <w:pPr>
              <w:jc w:val="center"/>
              <w:rPr>
                <w:rFonts w:ascii="Calibri" w:hAnsi="Calibri" w:cs="Calibri"/>
                <w:sz w:val="14"/>
                <w:szCs w:val="14"/>
              </w:rPr>
            </w:pPr>
            <w:r w:rsidRPr="00002719">
              <w:rPr>
                <w:rFonts w:ascii="Calibri" w:hAnsi="Calibri"/>
                <w:sz w:val="14"/>
                <w:szCs w:val="14"/>
              </w:rPr>
              <w:t>0.91%</w:t>
            </w:r>
          </w:p>
        </w:tc>
        <w:tc>
          <w:tcPr>
            <w:tcW w:w="900" w:type="dxa"/>
            <w:tcBorders>
              <w:top w:val="nil"/>
              <w:left w:val="nil"/>
              <w:bottom w:val="nil"/>
              <w:right w:val="nil"/>
            </w:tcBorders>
            <w:shd w:val="clear" w:color="auto" w:fill="auto"/>
            <w:noWrap/>
            <w:vAlign w:val="center"/>
            <w:hideMark/>
          </w:tcPr>
          <w:p w14:paraId="5C5A586C" w14:textId="675BAE6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6264</w:t>
            </w:r>
          </w:p>
        </w:tc>
        <w:tc>
          <w:tcPr>
            <w:tcW w:w="900" w:type="dxa"/>
            <w:tcBorders>
              <w:top w:val="nil"/>
              <w:left w:val="nil"/>
              <w:bottom w:val="nil"/>
              <w:right w:val="nil"/>
            </w:tcBorders>
            <w:shd w:val="clear" w:color="auto" w:fill="auto"/>
            <w:noWrap/>
            <w:vAlign w:val="center"/>
            <w:hideMark/>
          </w:tcPr>
          <w:p w14:paraId="10FF10E3" w14:textId="75413B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34.49</w:t>
            </w:r>
          </w:p>
        </w:tc>
        <w:tc>
          <w:tcPr>
            <w:tcW w:w="900" w:type="dxa"/>
            <w:tcBorders>
              <w:top w:val="nil"/>
              <w:left w:val="nil"/>
              <w:bottom w:val="nil"/>
              <w:right w:val="nil"/>
            </w:tcBorders>
            <w:shd w:val="clear" w:color="auto" w:fill="auto"/>
            <w:noWrap/>
            <w:vAlign w:val="center"/>
            <w:hideMark/>
          </w:tcPr>
          <w:p w14:paraId="24378C4A" w14:textId="66EF69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46.60</w:t>
            </w:r>
          </w:p>
        </w:tc>
        <w:tc>
          <w:tcPr>
            <w:tcW w:w="700" w:type="dxa"/>
            <w:tcBorders>
              <w:top w:val="nil"/>
              <w:left w:val="nil"/>
              <w:bottom w:val="nil"/>
              <w:right w:val="nil"/>
            </w:tcBorders>
            <w:shd w:val="clear" w:color="auto" w:fill="auto"/>
            <w:noWrap/>
            <w:vAlign w:val="center"/>
            <w:hideMark/>
          </w:tcPr>
          <w:p w14:paraId="020DB2BA" w14:textId="24DBDE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41.50</w:t>
            </w:r>
          </w:p>
        </w:tc>
        <w:tc>
          <w:tcPr>
            <w:tcW w:w="760" w:type="dxa"/>
            <w:tcBorders>
              <w:top w:val="nil"/>
              <w:left w:val="nil"/>
              <w:bottom w:val="nil"/>
              <w:right w:val="nil"/>
            </w:tcBorders>
            <w:shd w:val="clear" w:color="auto" w:fill="auto"/>
            <w:noWrap/>
            <w:vAlign w:val="center"/>
            <w:hideMark/>
          </w:tcPr>
          <w:p w14:paraId="628E33C1" w14:textId="49CD5DE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64.80</w:t>
            </w:r>
          </w:p>
        </w:tc>
        <w:tc>
          <w:tcPr>
            <w:tcW w:w="1140" w:type="dxa"/>
            <w:tcBorders>
              <w:top w:val="nil"/>
              <w:left w:val="nil"/>
              <w:bottom w:val="nil"/>
              <w:right w:val="nil"/>
            </w:tcBorders>
            <w:shd w:val="clear" w:color="auto" w:fill="auto"/>
            <w:noWrap/>
            <w:vAlign w:val="center"/>
            <w:hideMark/>
          </w:tcPr>
          <w:p w14:paraId="04645713" w14:textId="21937C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14.00</w:t>
            </w:r>
          </w:p>
        </w:tc>
        <w:tc>
          <w:tcPr>
            <w:tcW w:w="701" w:type="dxa"/>
            <w:tcBorders>
              <w:top w:val="nil"/>
              <w:left w:val="nil"/>
              <w:bottom w:val="nil"/>
              <w:right w:val="nil"/>
            </w:tcBorders>
            <w:shd w:val="clear" w:color="auto" w:fill="auto"/>
            <w:noWrap/>
            <w:vAlign w:val="center"/>
            <w:hideMark/>
          </w:tcPr>
          <w:p w14:paraId="2E056BFD" w14:textId="32090A8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8.70</w:t>
            </w:r>
          </w:p>
        </w:tc>
        <w:tc>
          <w:tcPr>
            <w:tcW w:w="210" w:type="dxa"/>
            <w:tcBorders>
              <w:top w:val="nil"/>
              <w:left w:val="nil"/>
              <w:bottom w:val="nil"/>
              <w:right w:val="nil"/>
            </w:tcBorders>
            <w:shd w:val="clear" w:color="auto" w:fill="auto"/>
            <w:noWrap/>
            <w:vAlign w:val="center"/>
            <w:hideMark/>
          </w:tcPr>
          <w:p w14:paraId="210CA42D"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D030EF6" w14:textId="669E2B9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1.49</w:t>
            </w:r>
          </w:p>
        </w:tc>
      </w:tr>
      <w:tr w:rsidR="00B853BF" w:rsidRPr="00002719" w14:paraId="2DE46C6A" w14:textId="77777777" w:rsidTr="00C83844">
        <w:trPr>
          <w:trHeight w:val="320"/>
        </w:trPr>
        <w:tc>
          <w:tcPr>
            <w:tcW w:w="1640" w:type="dxa"/>
            <w:tcBorders>
              <w:top w:val="nil"/>
              <w:left w:val="nil"/>
              <w:bottom w:val="nil"/>
              <w:right w:val="nil"/>
            </w:tcBorders>
            <w:shd w:val="clear" w:color="auto" w:fill="auto"/>
            <w:noWrap/>
            <w:vAlign w:val="center"/>
            <w:hideMark/>
          </w:tcPr>
          <w:p w14:paraId="3D7C5D34" w14:textId="22B416D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SUSTAIN-8</w:t>
            </w:r>
            <w:r w:rsidR="00FD5D52" w:rsidRPr="00002719">
              <w:rPr>
                <w:rFonts w:ascii="Calibri" w:hAnsi="Calibri"/>
                <w:sz w:val="14"/>
                <w:szCs w:val="14"/>
              </w:rPr>
              <w:fldChar w:fldCharType="begin">
                <w:fldData xml:space="preserve">PEVuZE5vdGU+PENpdGU+PEF1dGhvcj5MaW5ndmF5PC9BdXRob3I+PFllYXI+MjAxOTwvWWVhcj48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PEVuZE5vdGU+PENpdGU+PEF1dGhvcj5MaW5ndmF5PC9BdXRob3I+PFllYXI+MjAxOTwvWWVhcj48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(106)</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710698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7BAD77D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48DB99D2" w14:textId="5860C71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2BA8ECF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788</w:t>
            </w:r>
          </w:p>
        </w:tc>
        <w:tc>
          <w:tcPr>
            <w:tcW w:w="900" w:type="dxa"/>
            <w:tcBorders>
              <w:top w:val="nil"/>
              <w:left w:val="nil"/>
              <w:bottom w:val="nil"/>
              <w:right w:val="nil"/>
            </w:tcBorders>
            <w:vAlign w:val="center"/>
          </w:tcPr>
          <w:p w14:paraId="33F1F47E" w14:textId="41FD442D"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0A97E494" w14:textId="6F65EAE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756</w:t>
            </w:r>
          </w:p>
        </w:tc>
        <w:tc>
          <w:tcPr>
            <w:tcW w:w="900" w:type="dxa"/>
            <w:tcBorders>
              <w:top w:val="nil"/>
              <w:left w:val="nil"/>
              <w:bottom w:val="nil"/>
              <w:right w:val="nil"/>
            </w:tcBorders>
            <w:shd w:val="clear" w:color="auto" w:fill="auto"/>
            <w:noWrap/>
            <w:vAlign w:val="center"/>
            <w:hideMark/>
          </w:tcPr>
          <w:p w14:paraId="0028A643" w14:textId="5FBF8B6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2.64</w:t>
            </w:r>
          </w:p>
        </w:tc>
        <w:tc>
          <w:tcPr>
            <w:tcW w:w="900" w:type="dxa"/>
            <w:tcBorders>
              <w:top w:val="nil"/>
              <w:left w:val="nil"/>
              <w:bottom w:val="nil"/>
              <w:right w:val="nil"/>
            </w:tcBorders>
            <w:shd w:val="clear" w:color="auto" w:fill="auto"/>
            <w:noWrap/>
            <w:vAlign w:val="center"/>
            <w:hideMark/>
          </w:tcPr>
          <w:p w14:paraId="327EF710" w14:textId="68D3754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2.64</w:t>
            </w:r>
          </w:p>
        </w:tc>
        <w:tc>
          <w:tcPr>
            <w:tcW w:w="700" w:type="dxa"/>
            <w:tcBorders>
              <w:top w:val="nil"/>
              <w:left w:val="nil"/>
              <w:bottom w:val="nil"/>
              <w:right w:val="nil"/>
            </w:tcBorders>
            <w:shd w:val="clear" w:color="auto" w:fill="auto"/>
            <w:noWrap/>
            <w:vAlign w:val="center"/>
            <w:hideMark/>
          </w:tcPr>
          <w:p w14:paraId="4BD8E66C" w14:textId="21EBE95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49.00</w:t>
            </w:r>
          </w:p>
        </w:tc>
        <w:tc>
          <w:tcPr>
            <w:tcW w:w="760" w:type="dxa"/>
            <w:tcBorders>
              <w:top w:val="nil"/>
              <w:left w:val="nil"/>
              <w:bottom w:val="nil"/>
              <w:right w:val="nil"/>
            </w:tcBorders>
            <w:shd w:val="clear" w:color="auto" w:fill="auto"/>
            <w:noWrap/>
            <w:vAlign w:val="center"/>
            <w:hideMark/>
          </w:tcPr>
          <w:p w14:paraId="5B0C9BA5" w14:textId="615911A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57.50</w:t>
            </w:r>
          </w:p>
        </w:tc>
        <w:tc>
          <w:tcPr>
            <w:tcW w:w="1140" w:type="dxa"/>
            <w:tcBorders>
              <w:top w:val="nil"/>
              <w:left w:val="nil"/>
              <w:bottom w:val="nil"/>
              <w:right w:val="nil"/>
            </w:tcBorders>
            <w:shd w:val="clear" w:color="auto" w:fill="auto"/>
            <w:noWrap/>
            <w:vAlign w:val="center"/>
            <w:hideMark/>
          </w:tcPr>
          <w:p w14:paraId="0DBBDDB0" w14:textId="70FB06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w:t>
            </w:r>
          </w:p>
        </w:tc>
        <w:tc>
          <w:tcPr>
            <w:tcW w:w="701" w:type="dxa"/>
            <w:tcBorders>
              <w:top w:val="nil"/>
              <w:left w:val="nil"/>
              <w:bottom w:val="nil"/>
              <w:right w:val="nil"/>
            </w:tcBorders>
            <w:shd w:val="clear" w:color="auto" w:fill="auto"/>
            <w:noWrap/>
            <w:vAlign w:val="center"/>
            <w:hideMark/>
          </w:tcPr>
          <w:p w14:paraId="254B2358" w14:textId="105EC96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8.20</w:t>
            </w:r>
          </w:p>
        </w:tc>
        <w:tc>
          <w:tcPr>
            <w:tcW w:w="210" w:type="dxa"/>
            <w:tcBorders>
              <w:top w:val="nil"/>
              <w:left w:val="nil"/>
              <w:bottom w:val="nil"/>
              <w:right w:val="nil"/>
            </w:tcBorders>
            <w:shd w:val="clear" w:color="auto" w:fill="auto"/>
            <w:noWrap/>
            <w:vAlign w:val="center"/>
            <w:hideMark/>
          </w:tcPr>
          <w:p w14:paraId="4E979BC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294096C2" w14:textId="14EA25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r>
      <w:tr w:rsidR="00B853BF" w:rsidRPr="00002719" w14:paraId="683A7481" w14:textId="77777777" w:rsidTr="00C83844">
        <w:trPr>
          <w:trHeight w:val="320"/>
        </w:trPr>
        <w:tc>
          <w:tcPr>
            <w:tcW w:w="1640" w:type="dxa"/>
            <w:tcBorders>
              <w:top w:val="nil"/>
              <w:left w:val="nil"/>
              <w:bottom w:val="nil"/>
              <w:right w:val="nil"/>
            </w:tcBorders>
            <w:shd w:val="clear" w:color="auto" w:fill="auto"/>
            <w:noWrap/>
            <w:vAlign w:val="center"/>
            <w:hideMark/>
          </w:tcPr>
          <w:p w14:paraId="2F1FF37A" w14:textId="4B29598B"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Schernthaner</w:t>
            </w:r>
            <w:proofErr w:type="spellEnd"/>
            <w:r w:rsidRPr="00002719">
              <w:rPr>
                <w:rFonts w:ascii="Calibri" w:hAnsi="Calibri" w:cs="Calibri"/>
                <w:sz w:val="14"/>
                <w:szCs w:val="14"/>
              </w:rPr>
              <w:t xml:space="preserve"> (2013)</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PEVuZE5vdGU+PENpdGU+PEF1dGhvcj5TY2hlcm50aGFuZXI8L0F1dGhvcj48WWVhcj4yMDEzPC9Z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=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PEVuZE5vdGU+PENpdGU+PEF1dGhvcj5TY2hlcm50aGFuZXI8L0F1dGhvcj48WWVhcj4yMDEzPC9Z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=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(107)</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7CC686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77CE5CD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880" w:type="dxa"/>
            <w:tcBorders>
              <w:top w:val="nil"/>
              <w:left w:val="nil"/>
              <w:bottom w:val="nil"/>
              <w:right w:val="nil"/>
            </w:tcBorders>
            <w:shd w:val="clear" w:color="auto" w:fill="auto"/>
            <w:noWrap/>
            <w:vAlign w:val="center"/>
            <w:hideMark/>
          </w:tcPr>
          <w:p w14:paraId="42CD4029" w14:textId="7593270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57232F7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755</w:t>
            </w:r>
          </w:p>
        </w:tc>
        <w:tc>
          <w:tcPr>
            <w:tcW w:w="900" w:type="dxa"/>
            <w:tcBorders>
              <w:top w:val="nil"/>
              <w:left w:val="nil"/>
              <w:bottom w:val="nil"/>
              <w:right w:val="nil"/>
            </w:tcBorders>
            <w:vAlign w:val="center"/>
          </w:tcPr>
          <w:p w14:paraId="1D9BC8F9" w14:textId="20BFC699" w:rsidR="00B853BF" w:rsidRPr="00002719" w:rsidRDefault="00B853BF" w:rsidP="00B853BF">
            <w:pPr>
              <w:jc w:val="center"/>
              <w:rPr>
                <w:rFonts w:ascii="Calibri" w:hAnsi="Calibri" w:cs="Calibri"/>
                <w:sz w:val="14"/>
                <w:szCs w:val="14"/>
              </w:rPr>
            </w:pPr>
            <w:r w:rsidRPr="00002719">
              <w:rPr>
                <w:rFonts w:ascii="Calibri" w:hAnsi="Calibri"/>
                <w:sz w:val="14"/>
                <w:szCs w:val="14"/>
              </w:rPr>
              <w:t>0.11%</w:t>
            </w:r>
          </w:p>
        </w:tc>
        <w:tc>
          <w:tcPr>
            <w:tcW w:w="900" w:type="dxa"/>
            <w:tcBorders>
              <w:top w:val="nil"/>
              <w:left w:val="nil"/>
              <w:bottom w:val="nil"/>
              <w:right w:val="nil"/>
            </w:tcBorders>
            <w:shd w:val="clear" w:color="auto" w:fill="auto"/>
            <w:noWrap/>
            <w:vAlign w:val="center"/>
            <w:hideMark/>
          </w:tcPr>
          <w:p w14:paraId="7BE01E59" w14:textId="643D456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725</w:t>
            </w:r>
          </w:p>
        </w:tc>
        <w:tc>
          <w:tcPr>
            <w:tcW w:w="900" w:type="dxa"/>
            <w:tcBorders>
              <w:top w:val="nil"/>
              <w:left w:val="nil"/>
              <w:bottom w:val="nil"/>
              <w:right w:val="nil"/>
            </w:tcBorders>
            <w:shd w:val="clear" w:color="auto" w:fill="auto"/>
            <w:noWrap/>
            <w:vAlign w:val="center"/>
            <w:hideMark/>
          </w:tcPr>
          <w:p w14:paraId="5FF938C9" w14:textId="4A80F7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8.29</w:t>
            </w:r>
          </w:p>
        </w:tc>
        <w:tc>
          <w:tcPr>
            <w:tcW w:w="900" w:type="dxa"/>
            <w:tcBorders>
              <w:top w:val="nil"/>
              <w:left w:val="nil"/>
              <w:bottom w:val="nil"/>
              <w:right w:val="nil"/>
            </w:tcBorders>
            <w:shd w:val="clear" w:color="auto" w:fill="auto"/>
            <w:noWrap/>
            <w:vAlign w:val="center"/>
            <w:hideMark/>
          </w:tcPr>
          <w:p w14:paraId="77046BFB" w14:textId="378D145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5.51</w:t>
            </w:r>
          </w:p>
        </w:tc>
        <w:tc>
          <w:tcPr>
            <w:tcW w:w="700" w:type="dxa"/>
            <w:tcBorders>
              <w:top w:val="nil"/>
              <w:left w:val="nil"/>
              <w:bottom w:val="nil"/>
              <w:right w:val="nil"/>
            </w:tcBorders>
            <w:shd w:val="clear" w:color="auto" w:fill="auto"/>
            <w:noWrap/>
            <w:vAlign w:val="center"/>
            <w:hideMark/>
          </w:tcPr>
          <w:p w14:paraId="7FAF6AC6" w14:textId="54BB5F0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43.10</w:t>
            </w:r>
          </w:p>
        </w:tc>
        <w:tc>
          <w:tcPr>
            <w:tcW w:w="760" w:type="dxa"/>
            <w:tcBorders>
              <w:top w:val="nil"/>
              <w:left w:val="nil"/>
              <w:bottom w:val="nil"/>
              <w:right w:val="nil"/>
            </w:tcBorders>
            <w:shd w:val="clear" w:color="auto" w:fill="auto"/>
            <w:noWrap/>
            <w:vAlign w:val="center"/>
            <w:hideMark/>
          </w:tcPr>
          <w:p w14:paraId="07A03208" w14:textId="19227E2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56.70</w:t>
            </w:r>
          </w:p>
        </w:tc>
        <w:tc>
          <w:tcPr>
            <w:tcW w:w="1140" w:type="dxa"/>
            <w:tcBorders>
              <w:top w:val="nil"/>
              <w:left w:val="nil"/>
              <w:bottom w:val="nil"/>
              <w:right w:val="nil"/>
            </w:tcBorders>
            <w:shd w:val="clear" w:color="auto" w:fill="auto"/>
            <w:noWrap/>
            <w:vAlign w:val="center"/>
            <w:hideMark/>
          </w:tcPr>
          <w:p w14:paraId="27AC1960" w14:textId="0232BAF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9.70</w:t>
            </w:r>
          </w:p>
        </w:tc>
        <w:tc>
          <w:tcPr>
            <w:tcW w:w="701" w:type="dxa"/>
            <w:tcBorders>
              <w:top w:val="nil"/>
              <w:left w:val="nil"/>
              <w:bottom w:val="nil"/>
              <w:right w:val="nil"/>
            </w:tcBorders>
            <w:shd w:val="clear" w:color="auto" w:fill="auto"/>
            <w:noWrap/>
            <w:vAlign w:val="center"/>
            <w:hideMark/>
          </w:tcPr>
          <w:p w14:paraId="582566B3" w14:textId="799E2DD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2DE1B5D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70A10FC" w14:textId="647FF13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5F0665EF" w14:textId="77777777" w:rsidTr="00C83844">
        <w:trPr>
          <w:trHeight w:val="320"/>
        </w:trPr>
        <w:tc>
          <w:tcPr>
            <w:tcW w:w="1640" w:type="dxa"/>
            <w:tcBorders>
              <w:top w:val="nil"/>
              <w:left w:val="nil"/>
              <w:bottom w:val="nil"/>
              <w:right w:val="nil"/>
            </w:tcBorders>
            <w:shd w:val="clear" w:color="auto" w:fill="auto"/>
            <w:noWrap/>
            <w:vAlign w:val="center"/>
            <w:hideMark/>
          </w:tcPr>
          <w:p w14:paraId="2594545A" w14:textId="5A3419CF"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Schernthaner</w:t>
            </w:r>
            <w:proofErr w:type="spellEnd"/>
            <w:r w:rsidRPr="00002719">
              <w:rPr>
                <w:rFonts w:ascii="Calibri" w:hAnsi="Calibri" w:cs="Calibri"/>
                <w:sz w:val="14"/>
                <w:szCs w:val="14"/>
              </w:rPr>
              <w:t xml:space="preserve"> (2015)</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PEVuZE5vdGU+PENpdGU+PEF1dGhvcj5TY2hlcm50aGFuZXI8L0F1dGhvcj48WWVhcj4yMDE1PC9Z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PEVuZE5vdGU+PENpdGU+PEF1dGhvcj5TY2hlcm50aGFuZXI8L0F1dGhvcj48WWVhcj4yMDE1PC9Z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(108)</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674D23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0AB179CD"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559A5D93" w14:textId="4688AE6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0.96</w:t>
            </w:r>
          </w:p>
        </w:tc>
        <w:tc>
          <w:tcPr>
            <w:tcW w:w="620" w:type="dxa"/>
            <w:tcBorders>
              <w:top w:val="nil"/>
              <w:left w:val="nil"/>
              <w:bottom w:val="nil"/>
              <w:right w:val="nil"/>
            </w:tcBorders>
            <w:shd w:val="clear" w:color="auto" w:fill="auto"/>
            <w:noWrap/>
            <w:vAlign w:val="center"/>
            <w:hideMark/>
          </w:tcPr>
          <w:p w14:paraId="1E04C1C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w:t>
            </w:r>
          </w:p>
        </w:tc>
        <w:tc>
          <w:tcPr>
            <w:tcW w:w="900" w:type="dxa"/>
            <w:tcBorders>
              <w:top w:val="nil"/>
              <w:left w:val="nil"/>
              <w:bottom w:val="nil"/>
              <w:right w:val="nil"/>
            </w:tcBorders>
            <w:vAlign w:val="center"/>
          </w:tcPr>
          <w:p w14:paraId="66241AB2" w14:textId="65083067"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378A7596" w14:textId="7C79C26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691</w:t>
            </w:r>
          </w:p>
        </w:tc>
        <w:tc>
          <w:tcPr>
            <w:tcW w:w="900" w:type="dxa"/>
            <w:tcBorders>
              <w:top w:val="nil"/>
              <w:left w:val="nil"/>
              <w:bottom w:val="nil"/>
              <w:right w:val="nil"/>
            </w:tcBorders>
            <w:shd w:val="clear" w:color="auto" w:fill="auto"/>
            <w:noWrap/>
            <w:vAlign w:val="center"/>
            <w:hideMark/>
          </w:tcPr>
          <w:p w14:paraId="55CDDF39" w14:textId="57167E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11.57</w:t>
            </w:r>
          </w:p>
        </w:tc>
        <w:tc>
          <w:tcPr>
            <w:tcW w:w="900" w:type="dxa"/>
            <w:tcBorders>
              <w:top w:val="nil"/>
              <w:left w:val="nil"/>
              <w:bottom w:val="nil"/>
              <w:right w:val="nil"/>
            </w:tcBorders>
            <w:shd w:val="clear" w:color="auto" w:fill="auto"/>
            <w:noWrap/>
            <w:vAlign w:val="center"/>
            <w:hideMark/>
          </w:tcPr>
          <w:p w14:paraId="55F95E7B" w14:textId="637BEC5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8.68</w:t>
            </w:r>
          </w:p>
        </w:tc>
        <w:tc>
          <w:tcPr>
            <w:tcW w:w="700" w:type="dxa"/>
            <w:tcBorders>
              <w:top w:val="nil"/>
              <w:left w:val="nil"/>
              <w:bottom w:val="nil"/>
              <w:right w:val="nil"/>
            </w:tcBorders>
            <w:shd w:val="clear" w:color="auto" w:fill="auto"/>
            <w:noWrap/>
            <w:vAlign w:val="center"/>
            <w:hideMark/>
          </w:tcPr>
          <w:p w14:paraId="5AAA672E" w14:textId="7A5AB79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36.70</w:t>
            </w:r>
          </w:p>
        </w:tc>
        <w:tc>
          <w:tcPr>
            <w:tcW w:w="760" w:type="dxa"/>
            <w:tcBorders>
              <w:top w:val="nil"/>
              <w:left w:val="nil"/>
              <w:bottom w:val="nil"/>
              <w:right w:val="nil"/>
            </w:tcBorders>
            <w:shd w:val="clear" w:color="auto" w:fill="auto"/>
            <w:noWrap/>
            <w:vAlign w:val="center"/>
            <w:hideMark/>
          </w:tcPr>
          <w:p w14:paraId="56452906" w14:textId="521635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72.70</w:t>
            </w:r>
          </w:p>
        </w:tc>
        <w:tc>
          <w:tcPr>
            <w:tcW w:w="1140" w:type="dxa"/>
            <w:tcBorders>
              <w:top w:val="nil"/>
              <w:left w:val="nil"/>
              <w:bottom w:val="nil"/>
              <w:right w:val="nil"/>
            </w:tcBorders>
            <w:shd w:val="clear" w:color="auto" w:fill="auto"/>
            <w:noWrap/>
            <w:vAlign w:val="center"/>
            <w:hideMark/>
          </w:tcPr>
          <w:p w14:paraId="3643B8CD" w14:textId="74D0A92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701" w:type="dxa"/>
            <w:tcBorders>
              <w:top w:val="nil"/>
              <w:left w:val="nil"/>
              <w:bottom w:val="nil"/>
              <w:right w:val="nil"/>
            </w:tcBorders>
            <w:shd w:val="clear" w:color="auto" w:fill="auto"/>
            <w:noWrap/>
            <w:vAlign w:val="center"/>
            <w:hideMark/>
          </w:tcPr>
          <w:p w14:paraId="521E01EF" w14:textId="251107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7.62</w:t>
            </w:r>
          </w:p>
        </w:tc>
        <w:tc>
          <w:tcPr>
            <w:tcW w:w="210" w:type="dxa"/>
            <w:tcBorders>
              <w:top w:val="nil"/>
              <w:left w:val="nil"/>
              <w:bottom w:val="nil"/>
              <w:right w:val="nil"/>
            </w:tcBorders>
            <w:shd w:val="clear" w:color="auto" w:fill="auto"/>
            <w:noWrap/>
            <w:vAlign w:val="center"/>
            <w:hideMark/>
          </w:tcPr>
          <w:p w14:paraId="643D123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5F12433" w14:textId="1CD3175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0.65</w:t>
            </w:r>
          </w:p>
        </w:tc>
      </w:tr>
      <w:tr w:rsidR="00B853BF" w:rsidRPr="00002719" w14:paraId="693B69EE" w14:textId="77777777" w:rsidTr="00C83844">
        <w:trPr>
          <w:trHeight w:val="320"/>
        </w:trPr>
        <w:tc>
          <w:tcPr>
            <w:tcW w:w="1640" w:type="dxa"/>
            <w:tcBorders>
              <w:top w:val="nil"/>
              <w:left w:val="nil"/>
              <w:bottom w:val="nil"/>
              <w:right w:val="nil"/>
            </w:tcBorders>
            <w:shd w:val="clear" w:color="auto" w:fill="auto"/>
            <w:noWrap/>
            <w:vAlign w:val="center"/>
            <w:hideMark/>
          </w:tcPr>
          <w:p w14:paraId="13815E83" w14:textId="387E7DB9"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Schweizer</w:t>
            </w:r>
            <w:proofErr w:type="spellEnd"/>
            <w:r w:rsidRPr="00002719">
              <w:rPr>
                <w:rFonts w:ascii="Calibri" w:hAnsi="Calibri" w:cs="Calibri"/>
                <w:sz w:val="14"/>
                <w:szCs w:val="14"/>
              </w:rPr>
              <w:t xml:space="preserve"> (2009)</w:t>
            </w:r>
            <w:r w:rsidR="00FD5D52" w:rsidRPr="00002719">
              <w:rPr>
                <w:rFonts w:ascii="Calibri" w:hAnsi="Calibri"/>
                <w:sz w:val="14"/>
                <w:szCs w:val="14"/>
              </w:rPr>
              <w:t xml:space="preserve"> </w:t>
            </w:r>
            <w:r w:rsidR="00FD5D52" w:rsidRPr="00002719">
              <w:rPr>
                <w:rFonts w:ascii="Calibri" w:hAnsi="Calibri"/>
                <w:sz w:val="14"/>
                <w:szCs w:val="14"/>
              </w:rPr>
              <w:fldChar w:fldCharType="begin"/>
            </w:r>
            <w:r w:rsidR="00FD5D52" w:rsidRPr="00002719">
              <w:rPr>
                <w:rFonts w:ascii="Calibri" w:hAnsi="Calibri"/>
                <w:sz w:val="14"/>
                <w:szCs w:val="14"/>
              </w:rPr>
              <w:instrText xml:space="preserve"> ADDIN EN.CITE &lt;EndNote&gt;&lt;Cite&gt;&lt;Author&gt;Schweizer&lt;/Author&gt;&lt;Year&gt;2009&lt;/Year&gt;&lt;RecNum&gt;0&lt;/RecNum&gt;&lt;IDText&gt;Comparison of vildagliptin and metformin monotherapy in elderly patients with type 2 diabetes: a 24-week, double-blind, randomized trial&lt;/IDText&gt;&lt;DisplayText&gt;(109)&lt;/DisplayText&gt;&lt;record&gt;&lt;dates&gt;&lt;pub-dates&gt;&lt;date&gt;Aug&lt;/date&gt;&lt;/pub-dates&gt;&lt;year&gt;2009&lt;/year&gt;&lt;/dates&gt;&lt;keywords&gt;&lt;keyword&gt;Adamantane&lt;/keyword&gt;&lt;keyword&gt;Aged&lt;/keyword&gt;&lt;keyword&gt;Aged, 80 and over&lt;/keyword&gt;&lt;keyword&gt;Blood Glucose&lt;/keyword&gt;&lt;keyword&gt;Body Weight&lt;/keyword&gt;&lt;keyword&gt;Diabetes Mellitus, Type 2&lt;/keyword&gt;&lt;keyword&gt;Dipeptidyl-Peptidase IV Inhibitors&lt;/keyword&gt;&lt;keyword&gt;Double-Blind Method&lt;/keyword&gt;&lt;keyword&gt;Drug Therapy, Combination&lt;/keyword&gt;&lt;keyword&gt;Female&lt;/keyword&gt;&lt;keyword&gt;Gastrointestinal Diseases&lt;/keyword&gt;&lt;keyword&gt;Glycated Hemoglobin A&lt;/keyword&gt;&lt;keyword&gt;Humans&lt;/keyword&gt;&lt;keyword&gt;Hypoglycemia&lt;/keyword&gt;&lt;keyword&gt;Hypoglycemic Agents&lt;/keyword&gt;&lt;keyword&gt;Incidence&lt;/keyword&gt;&lt;keyword&gt;Male&lt;/keyword&gt;&lt;keyword&gt;Metformin&lt;/keyword&gt;&lt;keyword&gt;Nitriles&lt;/keyword&gt;&lt;keyword&gt;Pyrrolidines&lt;/keyword&gt;&lt;keyword&gt;Vildagliptin&lt;/keyword&gt;&lt;/keywords&gt;&lt;urls&gt;&lt;related-urls&gt;&lt;url&gt;https://www.ncbi.nlm.nih.gov/pubmed/19476473&lt;/url&gt;&lt;/related-urls&gt;&lt;/urls&gt;&lt;isbn&gt;1463-1326&lt;/isbn&gt;&lt;titles&gt;&lt;title&gt;Comparison of vildagliptin and metformin monotherapy in elderly patients with type 2 diabetes: a 24-week, double-blind, randomized trial&lt;/title&gt;&lt;secondary-title&gt;Diabetes Obes Metab&lt;/secondary-title&gt;&lt;/titles&gt;&lt;pages&gt;804-12&lt;/pages&gt;&lt;number&gt;8&lt;/number&gt;&lt;contributors&gt;&lt;authors&gt;&lt;author&gt;Schweizer, A.&lt;/author&gt;&lt;author&gt;Dejager, S.&lt;/author&gt;&lt;author&gt;Bosi, E.&lt;/author&gt;&lt;/authors&gt;&lt;/contributors&gt;&lt;edition&gt;2009/05/19&lt;/edition&gt;&lt;language&gt;eng&lt;/language&gt;&lt;added-date format="utc"&gt;1612802893&lt;/added-date&gt;&lt;ref-type name="Journal Article"&gt;17&lt;/ref-type&gt;&lt;rec-number&gt;433&lt;/rec-number&gt;&lt;last-updated-date format="utc"&gt;1612802893&lt;/last-updated-date&gt;&lt;accession-num&gt;19476473&lt;/accession-num&gt;&lt;electronic-resource-num&gt;10.1111/j.1463-1326.2009.01051.x&lt;/electronic-resource-num&gt;&lt;volume&gt;11&lt;/volume&gt;&lt;/record&gt;&lt;/Cite&gt;&lt;/EndNote&gt;</w:instrText>
            </w:r>
            <w:r w:rsidR="00FD5D52" w:rsidRPr="00002719">
              <w:rPr>
                <w:rFonts w:ascii="Calibri" w:hAnsi="Calibri"/>
                <w:sz w:val="14"/>
                <w:szCs w:val="14"/>
              </w:rPr>
              <w:fldChar w:fldCharType="separate"/>
            </w:r>
            <w:r w:rsidR="00FD5D52" w:rsidRPr="00002719">
              <w:rPr>
                <w:rFonts w:ascii="Calibri" w:hAnsi="Calibri"/>
                <w:noProof/>
                <w:sz w:val="14"/>
                <w:szCs w:val="14"/>
              </w:rPr>
              <w:t>(109)</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513958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3B5BBF32"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Metformin</w:t>
            </w:r>
            <w:proofErr w:type="spellEnd"/>
          </w:p>
        </w:tc>
        <w:tc>
          <w:tcPr>
            <w:tcW w:w="880" w:type="dxa"/>
            <w:tcBorders>
              <w:top w:val="nil"/>
              <w:left w:val="nil"/>
              <w:bottom w:val="nil"/>
              <w:right w:val="nil"/>
            </w:tcBorders>
            <w:shd w:val="clear" w:color="auto" w:fill="auto"/>
            <w:noWrap/>
            <w:vAlign w:val="center"/>
            <w:hideMark/>
          </w:tcPr>
          <w:p w14:paraId="49C2BDA0" w14:textId="55F6613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4EF1828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335</w:t>
            </w:r>
          </w:p>
        </w:tc>
        <w:tc>
          <w:tcPr>
            <w:tcW w:w="900" w:type="dxa"/>
            <w:tcBorders>
              <w:top w:val="nil"/>
              <w:left w:val="nil"/>
              <w:bottom w:val="nil"/>
              <w:right w:val="nil"/>
            </w:tcBorders>
            <w:vAlign w:val="center"/>
          </w:tcPr>
          <w:p w14:paraId="1A510BD8" w14:textId="3B7BA2EC"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nil"/>
              <w:right w:val="nil"/>
            </w:tcBorders>
            <w:shd w:val="clear" w:color="auto" w:fill="auto"/>
            <w:noWrap/>
            <w:vAlign w:val="center"/>
            <w:hideMark/>
          </w:tcPr>
          <w:p w14:paraId="222897D6" w14:textId="122115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154</w:t>
            </w:r>
          </w:p>
        </w:tc>
        <w:tc>
          <w:tcPr>
            <w:tcW w:w="900" w:type="dxa"/>
            <w:tcBorders>
              <w:top w:val="nil"/>
              <w:left w:val="nil"/>
              <w:bottom w:val="nil"/>
              <w:right w:val="nil"/>
            </w:tcBorders>
            <w:shd w:val="clear" w:color="auto" w:fill="auto"/>
            <w:noWrap/>
            <w:vAlign w:val="center"/>
            <w:hideMark/>
          </w:tcPr>
          <w:p w14:paraId="0A55A1B8" w14:textId="7A4C7F4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12.86</w:t>
            </w:r>
          </w:p>
        </w:tc>
        <w:tc>
          <w:tcPr>
            <w:tcW w:w="900" w:type="dxa"/>
            <w:tcBorders>
              <w:top w:val="nil"/>
              <w:left w:val="nil"/>
              <w:bottom w:val="nil"/>
              <w:right w:val="nil"/>
            </w:tcBorders>
            <w:shd w:val="clear" w:color="auto" w:fill="auto"/>
            <w:noWrap/>
            <w:vAlign w:val="center"/>
            <w:hideMark/>
          </w:tcPr>
          <w:p w14:paraId="1229D36F" w14:textId="46AE541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13.10</w:t>
            </w:r>
          </w:p>
        </w:tc>
        <w:tc>
          <w:tcPr>
            <w:tcW w:w="700" w:type="dxa"/>
            <w:tcBorders>
              <w:top w:val="nil"/>
              <w:left w:val="nil"/>
              <w:bottom w:val="nil"/>
              <w:right w:val="nil"/>
            </w:tcBorders>
            <w:shd w:val="clear" w:color="auto" w:fill="auto"/>
            <w:noWrap/>
            <w:vAlign w:val="center"/>
            <w:hideMark/>
          </w:tcPr>
          <w:p w14:paraId="69A0F6A7" w14:textId="2E140B1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47.00</w:t>
            </w:r>
          </w:p>
        </w:tc>
        <w:tc>
          <w:tcPr>
            <w:tcW w:w="760" w:type="dxa"/>
            <w:tcBorders>
              <w:top w:val="nil"/>
              <w:left w:val="nil"/>
              <w:bottom w:val="nil"/>
              <w:right w:val="nil"/>
            </w:tcBorders>
            <w:shd w:val="clear" w:color="auto" w:fill="auto"/>
            <w:noWrap/>
            <w:vAlign w:val="center"/>
            <w:hideMark/>
          </w:tcPr>
          <w:p w14:paraId="5F2360BF" w14:textId="364CF23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70.20</w:t>
            </w:r>
          </w:p>
        </w:tc>
        <w:tc>
          <w:tcPr>
            <w:tcW w:w="1140" w:type="dxa"/>
            <w:tcBorders>
              <w:top w:val="nil"/>
              <w:left w:val="nil"/>
              <w:bottom w:val="nil"/>
              <w:right w:val="nil"/>
            </w:tcBorders>
            <w:shd w:val="clear" w:color="auto" w:fill="auto"/>
            <w:noWrap/>
            <w:vAlign w:val="center"/>
            <w:hideMark/>
          </w:tcPr>
          <w:p w14:paraId="6B4377CB" w14:textId="7871F10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3.00</w:t>
            </w:r>
          </w:p>
        </w:tc>
        <w:tc>
          <w:tcPr>
            <w:tcW w:w="701" w:type="dxa"/>
            <w:tcBorders>
              <w:top w:val="nil"/>
              <w:left w:val="nil"/>
              <w:bottom w:val="nil"/>
              <w:right w:val="nil"/>
            </w:tcBorders>
            <w:shd w:val="clear" w:color="auto" w:fill="auto"/>
            <w:noWrap/>
            <w:vAlign w:val="center"/>
            <w:hideMark/>
          </w:tcPr>
          <w:p w14:paraId="3B1430F4" w14:textId="2A5A315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7.70</w:t>
            </w:r>
          </w:p>
        </w:tc>
        <w:tc>
          <w:tcPr>
            <w:tcW w:w="210" w:type="dxa"/>
            <w:tcBorders>
              <w:top w:val="nil"/>
              <w:left w:val="nil"/>
              <w:bottom w:val="nil"/>
              <w:right w:val="nil"/>
            </w:tcBorders>
            <w:shd w:val="clear" w:color="auto" w:fill="auto"/>
            <w:noWrap/>
            <w:vAlign w:val="center"/>
            <w:hideMark/>
          </w:tcPr>
          <w:p w14:paraId="10A6DC3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6C5A8F61" w14:textId="1B80711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0.60</w:t>
            </w:r>
          </w:p>
        </w:tc>
      </w:tr>
      <w:tr w:rsidR="00FD5D52" w:rsidRPr="00002719" w14:paraId="68A3154B" w14:textId="77777777" w:rsidTr="00C83844">
        <w:trPr>
          <w:trHeight w:val="320"/>
        </w:trPr>
        <w:tc>
          <w:tcPr>
            <w:tcW w:w="1640" w:type="dxa"/>
            <w:tcBorders>
              <w:top w:val="nil"/>
              <w:left w:val="nil"/>
              <w:bottom w:val="nil"/>
              <w:right w:val="nil"/>
            </w:tcBorders>
            <w:shd w:val="clear" w:color="auto" w:fill="auto"/>
            <w:noWrap/>
            <w:vAlign w:val="center"/>
            <w:hideMark/>
          </w:tcPr>
          <w:p w14:paraId="275BCCAB" w14:textId="77160BD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Scott (2018)</w:t>
            </w:r>
            <w:r w:rsidR="00FD5D52" w:rsidRPr="00002719">
              <w:rPr>
                <w:rFonts w:ascii="Calibri" w:hAnsi="Calibri" w:cs="Calibri"/>
                <w:sz w:val="14"/>
                <w:szCs w:val="14"/>
              </w:rPr>
              <w:t xml:space="preserve"> </w:t>
            </w:r>
            <w:r w:rsidR="00FD5D52" w:rsidRPr="00002719">
              <w:rPr>
                <w:rFonts w:ascii="Calibri" w:hAnsi="Calibri" w:cs="Calibri"/>
                <w:sz w:val="14"/>
                <w:szCs w:val="14"/>
              </w:rPr>
              <w:fldChar w:fldCharType="begin">
                <w:fldData xml:space="preserve">PEVuZE5vdGU+PENpdGU+PEF1dGhvcj5TY290dDwvQXV0aG9yPjxZZWFyPjIwMTg8L1llYXI+PElE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=
</w:fldData>
              </w:fldChar>
            </w:r>
            <w:r w:rsidR="00FD5D52" w:rsidRPr="00002719">
              <w:rPr>
                <w:rFonts w:ascii="Calibri" w:hAnsi="Calibri" w:cs="Calibri"/>
                <w:sz w:val="14"/>
                <w:szCs w:val="14"/>
              </w:rPr>
              <w:instrText xml:space="preserve"> ADDIN EN.CITE </w:instrText>
            </w:r>
            <w:r w:rsidR="00FD5D52" w:rsidRPr="00002719">
              <w:rPr>
                <w:rFonts w:ascii="Calibri" w:hAnsi="Calibri" w:cs="Calibri"/>
                <w:sz w:val="14"/>
                <w:szCs w:val="14"/>
              </w:rPr>
              <w:fldChar w:fldCharType="begin">
                <w:fldData xml:space="preserve">PEVuZE5vdGU+PENpdGU+PEF1dGhvcj5TY290dDwvQXV0aG9yPjxZZWFyPjIwMTg8L1llYXI+PElE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=
</w:fldData>
              </w:fldChar>
            </w:r>
            <w:r w:rsidR="00FD5D52" w:rsidRPr="00002719">
              <w:rPr>
                <w:rFonts w:ascii="Calibri" w:hAnsi="Calibri" w:cs="Calibri"/>
                <w:sz w:val="14"/>
                <w:szCs w:val="14"/>
              </w:rPr>
              <w:instrText xml:space="preserve"> ADDIN EN.CITE.DATA </w:instrText>
            </w:r>
            <w:r w:rsidR="00FD5D52" w:rsidRPr="00002719">
              <w:rPr>
                <w:rFonts w:ascii="Calibri" w:hAnsi="Calibri" w:cs="Calibri"/>
                <w:sz w:val="14"/>
                <w:szCs w:val="14"/>
              </w:rPr>
            </w:r>
            <w:r w:rsidR="00FD5D52" w:rsidRPr="00002719">
              <w:rPr>
                <w:rFonts w:ascii="Calibri" w:hAnsi="Calibri" w:cs="Calibri"/>
                <w:sz w:val="14"/>
                <w:szCs w:val="14"/>
              </w:rPr>
              <w:fldChar w:fldCharType="end"/>
            </w:r>
            <w:r w:rsidR="00FD5D52" w:rsidRPr="00002719">
              <w:rPr>
                <w:rFonts w:ascii="Calibri" w:hAnsi="Calibri" w:cs="Calibri"/>
                <w:sz w:val="14"/>
                <w:szCs w:val="14"/>
              </w:rPr>
            </w:r>
            <w:r w:rsidR="00FD5D52" w:rsidRPr="00002719">
              <w:rPr>
                <w:rFonts w:ascii="Calibri" w:hAnsi="Calibri" w:cs="Calibri"/>
                <w:sz w:val="14"/>
                <w:szCs w:val="14"/>
              </w:rPr>
              <w:fldChar w:fldCharType="separate"/>
            </w:r>
            <w:r w:rsidR="00FD5D52" w:rsidRPr="00002719">
              <w:rPr>
                <w:rFonts w:ascii="Calibri" w:hAnsi="Calibri" w:cs="Calibri"/>
                <w:noProof/>
                <w:sz w:val="14"/>
                <w:szCs w:val="14"/>
              </w:rPr>
              <w:t>(110)</w:t>
            </w:r>
            <w:r w:rsidR="00FD5D52" w:rsidRPr="00002719">
              <w:rPr>
                <w:rFonts w:ascii="Calibri" w:hAnsi="Calibri" w:cs="Calibri"/>
                <w:sz w:val="14"/>
                <w:szCs w:val="14"/>
              </w:rPr>
              <w:fldChar w:fldCharType="end"/>
            </w:r>
          </w:p>
        </w:tc>
        <w:tc>
          <w:tcPr>
            <w:tcW w:w="1440" w:type="dxa"/>
            <w:tcBorders>
              <w:top w:val="nil"/>
              <w:left w:val="nil"/>
              <w:bottom w:val="nil"/>
              <w:right w:val="nil"/>
            </w:tcBorders>
            <w:shd w:val="clear" w:color="auto" w:fill="auto"/>
            <w:noWrap/>
            <w:vAlign w:val="center"/>
            <w:hideMark/>
          </w:tcPr>
          <w:p w14:paraId="07C7839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0C108FB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880" w:type="dxa"/>
            <w:tcBorders>
              <w:top w:val="nil"/>
              <w:left w:val="nil"/>
              <w:bottom w:val="nil"/>
              <w:right w:val="nil"/>
            </w:tcBorders>
            <w:shd w:val="clear" w:color="auto" w:fill="auto"/>
            <w:noWrap/>
            <w:vAlign w:val="center"/>
            <w:hideMark/>
          </w:tcPr>
          <w:p w14:paraId="726691CF" w14:textId="7C7525E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63F497B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613</w:t>
            </w:r>
          </w:p>
        </w:tc>
        <w:tc>
          <w:tcPr>
            <w:tcW w:w="900" w:type="dxa"/>
            <w:tcBorders>
              <w:top w:val="nil"/>
              <w:left w:val="nil"/>
              <w:bottom w:val="nil"/>
              <w:right w:val="nil"/>
            </w:tcBorders>
            <w:vAlign w:val="center"/>
          </w:tcPr>
          <w:p w14:paraId="5E24AD9A" w14:textId="344ED48B"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bottom w:val="nil"/>
              <w:right w:val="nil"/>
            </w:tcBorders>
            <w:shd w:val="clear" w:color="auto" w:fill="auto"/>
            <w:noWrap/>
            <w:vAlign w:val="center"/>
            <w:hideMark/>
          </w:tcPr>
          <w:p w14:paraId="396D9935" w14:textId="32400C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282</w:t>
            </w:r>
          </w:p>
        </w:tc>
        <w:tc>
          <w:tcPr>
            <w:tcW w:w="900" w:type="dxa"/>
            <w:tcBorders>
              <w:top w:val="nil"/>
              <w:left w:val="nil"/>
              <w:bottom w:val="nil"/>
              <w:right w:val="nil"/>
            </w:tcBorders>
            <w:shd w:val="clear" w:color="auto" w:fill="auto"/>
            <w:noWrap/>
            <w:vAlign w:val="center"/>
            <w:hideMark/>
          </w:tcPr>
          <w:p w14:paraId="3C9B498A" w14:textId="1D73C64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2C611152" w14:textId="644FE8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7.08</w:t>
            </w:r>
          </w:p>
        </w:tc>
        <w:tc>
          <w:tcPr>
            <w:tcW w:w="700" w:type="dxa"/>
            <w:tcBorders>
              <w:top w:val="nil"/>
              <w:left w:val="nil"/>
              <w:bottom w:val="nil"/>
              <w:right w:val="nil"/>
            </w:tcBorders>
            <w:shd w:val="clear" w:color="auto" w:fill="auto"/>
            <w:noWrap/>
            <w:vAlign w:val="center"/>
            <w:hideMark/>
          </w:tcPr>
          <w:p w14:paraId="22E236A1" w14:textId="511FE7D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45.00</w:t>
            </w:r>
          </w:p>
        </w:tc>
        <w:tc>
          <w:tcPr>
            <w:tcW w:w="760" w:type="dxa"/>
            <w:tcBorders>
              <w:top w:val="nil"/>
              <w:left w:val="nil"/>
              <w:bottom w:val="nil"/>
              <w:right w:val="nil"/>
            </w:tcBorders>
            <w:shd w:val="clear" w:color="auto" w:fill="auto"/>
            <w:noWrap/>
            <w:vAlign w:val="center"/>
            <w:hideMark/>
          </w:tcPr>
          <w:p w14:paraId="5B568F09" w14:textId="5C08691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67.70</w:t>
            </w:r>
          </w:p>
        </w:tc>
        <w:tc>
          <w:tcPr>
            <w:tcW w:w="1140" w:type="dxa"/>
            <w:tcBorders>
              <w:top w:val="nil"/>
              <w:left w:val="nil"/>
              <w:bottom w:val="nil"/>
              <w:right w:val="nil"/>
            </w:tcBorders>
            <w:shd w:val="clear" w:color="auto" w:fill="auto"/>
            <w:noWrap/>
            <w:vAlign w:val="center"/>
            <w:hideMark/>
          </w:tcPr>
          <w:p w14:paraId="22BA303A" w14:textId="1919C42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10.50</w:t>
            </w:r>
          </w:p>
        </w:tc>
        <w:tc>
          <w:tcPr>
            <w:tcW w:w="701" w:type="dxa"/>
            <w:tcBorders>
              <w:top w:val="nil"/>
              <w:left w:val="nil"/>
              <w:bottom w:val="nil"/>
              <w:right w:val="nil"/>
            </w:tcBorders>
            <w:shd w:val="clear" w:color="auto" w:fill="auto"/>
            <w:noWrap/>
            <w:vAlign w:val="center"/>
            <w:hideMark/>
          </w:tcPr>
          <w:p w14:paraId="2A24FC19" w14:textId="08F9B91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7.70</w:t>
            </w:r>
          </w:p>
        </w:tc>
        <w:tc>
          <w:tcPr>
            <w:tcW w:w="210" w:type="dxa"/>
            <w:tcBorders>
              <w:top w:val="nil"/>
              <w:left w:val="nil"/>
              <w:bottom w:val="nil"/>
              <w:right w:val="nil"/>
            </w:tcBorders>
            <w:shd w:val="clear" w:color="auto" w:fill="auto"/>
            <w:noWrap/>
            <w:vAlign w:val="center"/>
            <w:hideMark/>
          </w:tcPr>
          <w:p w14:paraId="67E8258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FF4425F" w14:textId="6EF4B9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0.70</w:t>
            </w:r>
          </w:p>
        </w:tc>
      </w:tr>
      <w:tr w:rsidR="00B853BF" w:rsidRPr="00002719" w14:paraId="11CDB1CB" w14:textId="77777777" w:rsidTr="00C83844">
        <w:trPr>
          <w:trHeight w:val="320"/>
        </w:trPr>
        <w:tc>
          <w:tcPr>
            <w:tcW w:w="1640" w:type="dxa"/>
            <w:tcBorders>
              <w:top w:val="nil"/>
              <w:left w:val="nil"/>
              <w:bottom w:val="nil"/>
              <w:right w:val="nil"/>
            </w:tcBorders>
            <w:shd w:val="clear" w:color="auto" w:fill="auto"/>
            <w:noWrap/>
            <w:vAlign w:val="center"/>
            <w:hideMark/>
          </w:tcPr>
          <w:p w14:paraId="5374D5D5" w14:textId="5883A5E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Seck (2010)</w:t>
            </w:r>
            <w:r w:rsidR="00FD5D52" w:rsidRPr="00002719">
              <w:rPr>
                <w:rFonts w:ascii="Calibri" w:hAnsi="Calibri"/>
                <w:sz w:val="14"/>
                <w:szCs w:val="14"/>
              </w:rPr>
              <w:t xml:space="preserve"> </w:t>
            </w:r>
            <w:r w:rsidR="00FD5D52" w:rsidRPr="00002719">
              <w:rPr>
                <w:rFonts w:ascii="Calibri" w:hAnsi="Calibri"/>
                <w:sz w:val="14"/>
                <w:szCs w:val="14"/>
              </w:rPr>
              <w:fldChar w:fldCharType="begin">
                <w:fldData xml:space="preserve">PEVuZE5vdGU+PENpdGU+PEF1dGhvcj5TZWNrPC9BdXRob3I+PFllYXI+MjAxMDwvWWVhcj48UmVj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</w:fldData>
              </w:fldChar>
            </w:r>
            <w:r w:rsidR="00FD5D52" w:rsidRPr="00002719">
              <w:rPr>
                <w:rFonts w:ascii="Calibri" w:hAnsi="Calibri"/>
                <w:sz w:val="14"/>
                <w:szCs w:val="14"/>
              </w:rPr>
              <w:instrText xml:space="preserve"> ADDIN EN.CITE </w:instrText>
            </w:r>
            <w:r w:rsidR="00FD5D52" w:rsidRPr="00002719">
              <w:rPr>
                <w:rFonts w:ascii="Calibri" w:hAnsi="Calibri"/>
                <w:sz w:val="14"/>
                <w:szCs w:val="14"/>
              </w:rPr>
              <w:fldChar w:fldCharType="begin">
                <w:fldData xml:space="preserve">PEVuZE5vdGU+PENpdGU+PEF1dGhvcj5TZWNrPC9BdXRob3I+PFllYXI+MjAxMDwvWWVhcj48UmVj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</w:fldData>
              </w:fldChar>
            </w:r>
            <w:r w:rsidR="00FD5D52" w:rsidRPr="00002719">
              <w:rPr>
                <w:rFonts w:ascii="Calibri" w:hAnsi="Calibri"/>
                <w:sz w:val="14"/>
                <w:szCs w:val="14"/>
              </w:rPr>
              <w:instrText xml:space="preserve"> ADDIN EN.CITE.DATA </w:instrText>
            </w:r>
            <w:r w:rsidR="00FD5D52" w:rsidRPr="00002719">
              <w:rPr>
                <w:rFonts w:ascii="Calibri" w:hAnsi="Calibri"/>
                <w:sz w:val="14"/>
                <w:szCs w:val="14"/>
              </w:rPr>
            </w:r>
            <w:r w:rsidR="00FD5D52" w:rsidRPr="00002719">
              <w:rPr>
                <w:rFonts w:ascii="Calibri" w:hAnsi="Calibri"/>
                <w:sz w:val="14"/>
                <w:szCs w:val="14"/>
              </w:rPr>
              <w:fldChar w:fldCharType="end"/>
            </w:r>
            <w:r w:rsidR="00FD5D52" w:rsidRPr="00002719">
              <w:rPr>
                <w:rFonts w:ascii="Calibri" w:hAnsi="Calibri"/>
                <w:sz w:val="14"/>
                <w:szCs w:val="14"/>
              </w:rPr>
            </w:r>
            <w:r w:rsidR="00FD5D52" w:rsidRPr="00002719">
              <w:rPr>
                <w:rFonts w:ascii="Calibri" w:hAnsi="Calibri"/>
                <w:sz w:val="14"/>
                <w:szCs w:val="14"/>
              </w:rPr>
              <w:fldChar w:fldCharType="separate"/>
            </w:r>
            <w:r w:rsidR="00FD5D52" w:rsidRPr="00002719">
              <w:rPr>
                <w:rFonts w:ascii="Calibri" w:hAnsi="Calibri"/>
                <w:noProof/>
                <w:sz w:val="14"/>
                <w:szCs w:val="14"/>
              </w:rPr>
              <w:t>(111)</w:t>
            </w:r>
            <w:r w:rsidR="00FD5D52"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43C225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51FD8ABD"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06C06488" w14:textId="5A52D9F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c>
          <w:tcPr>
            <w:tcW w:w="620" w:type="dxa"/>
            <w:tcBorders>
              <w:top w:val="nil"/>
              <w:left w:val="nil"/>
              <w:bottom w:val="nil"/>
              <w:right w:val="nil"/>
            </w:tcBorders>
            <w:shd w:val="clear" w:color="auto" w:fill="auto"/>
            <w:noWrap/>
            <w:vAlign w:val="center"/>
            <w:hideMark/>
          </w:tcPr>
          <w:p w14:paraId="1DDD702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1172</w:t>
            </w:r>
          </w:p>
        </w:tc>
        <w:tc>
          <w:tcPr>
            <w:tcW w:w="900" w:type="dxa"/>
            <w:tcBorders>
              <w:top w:val="nil"/>
              <w:left w:val="nil"/>
              <w:bottom w:val="nil"/>
              <w:right w:val="nil"/>
            </w:tcBorders>
            <w:vAlign w:val="center"/>
          </w:tcPr>
          <w:p w14:paraId="61A533C1" w14:textId="4A922B93" w:rsidR="00B853BF" w:rsidRPr="00002719" w:rsidRDefault="00B853BF" w:rsidP="00B853BF">
            <w:pPr>
              <w:jc w:val="center"/>
              <w:rPr>
                <w:rFonts w:ascii="Calibri" w:hAnsi="Calibri" w:cs="Calibri"/>
                <w:sz w:val="14"/>
                <w:szCs w:val="14"/>
              </w:rPr>
            </w:pPr>
            <w:r w:rsidRPr="00002719">
              <w:rPr>
                <w:rFonts w:ascii="Calibri" w:hAnsi="Calibri"/>
                <w:sz w:val="14"/>
                <w:szCs w:val="14"/>
              </w:rPr>
              <w:t>0.34%</w:t>
            </w:r>
          </w:p>
        </w:tc>
        <w:tc>
          <w:tcPr>
            <w:tcW w:w="900" w:type="dxa"/>
            <w:tcBorders>
              <w:top w:val="nil"/>
              <w:left w:val="nil"/>
              <w:bottom w:val="nil"/>
              <w:right w:val="nil"/>
            </w:tcBorders>
            <w:shd w:val="clear" w:color="auto" w:fill="auto"/>
            <w:noWrap/>
            <w:vAlign w:val="center"/>
            <w:hideMark/>
          </w:tcPr>
          <w:p w14:paraId="53244B3A" w14:textId="4024DFA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2344</w:t>
            </w:r>
          </w:p>
        </w:tc>
        <w:tc>
          <w:tcPr>
            <w:tcW w:w="900" w:type="dxa"/>
            <w:tcBorders>
              <w:top w:val="nil"/>
              <w:left w:val="nil"/>
              <w:bottom w:val="nil"/>
              <w:right w:val="nil"/>
            </w:tcBorders>
            <w:shd w:val="clear" w:color="auto" w:fill="auto"/>
            <w:noWrap/>
            <w:vAlign w:val="center"/>
            <w:hideMark/>
          </w:tcPr>
          <w:p w14:paraId="3266DFB7" w14:textId="31F221F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0.85</w:t>
            </w:r>
          </w:p>
        </w:tc>
        <w:tc>
          <w:tcPr>
            <w:tcW w:w="900" w:type="dxa"/>
            <w:tcBorders>
              <w:top w:val="nil"/>
              <w:left w:val="nil"/>
              <w:bottom w:val="nil"/>
              <w:right w:val="nil"/>
            </w:tcBorders>
            <w:shd w:val="clear" w:color="auto" w:fill="auto"/>
            <w:noWrap/>
            <w:vAlign w:val="center"/>
            <w:hideMark/>
          </w:tcPr>
          <w:p w14:paraId="2FA13BAF" w14:textId="5A13C5F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3.42</w:t>
            </w:r>
          </w:p>
        </w:tc>
        <w:tc>
          <w:tcPr>
            <w:tcW w:w="700" w:type="dxa"/>
            <w:tcBorders>
              <w:top w:val="nil"/>
              <w:left w:val="nil"/>
              <w:bottom w:val="nil"/>
              <w:right w:val="nil"/>
            </w:tcBorders>
            <w:shd w:val="clear" w:color="auto" w:fill="auto"/>
            <w:noWrap/>
            <w:vAlign w:val="center"/>
            <w:hideMark/>
          </w:tcPr>
          <w:p w14:paraId="577B77FF" w14:textId="3B81446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38.70</w:t>
            </w:r>
          </w:p>
        </w:tc>
        <w:tc>
          <w:tcPr>
            <w:tcW w:w="760" w:type="dxa"/>
            <w:tcBorders>
              <w:top w:val="nil"/>
              <w:left w:val="nil"/>
              <w:bottom w:val="nil"/>
              <w:right w:val="nil"/>
            </w:tcBorders>
            <w:shd w:val="clear" w:color="auto" w:fill="auto"/>
            <w:noWrap/>
            <w:vAlign w:val="center"/>
            <w:hideMark/>
          </w:tcPr>
          <w:p w14:paraId="36B76028" w14:textId="16F1F3E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56.60</w:t>
            </w:r>
          </w:p>
        </w:tc>
        <w:tc>
          <w:tcPr>
            <w:tcW w:w="1140" w:type="dxa"/>
            <w:tcBorders>
              <w:top w:val="nil"/>
              <w:left w:val="nil"/>
              <w:bottom w:val="nil"/>
              <w:right w:val="nil"/>
            </w:tcBorders>
            <w:shd w:val="clear" w:color="auto" w:fill="auto"/>
            <w:noWrap/>
            <w:vAlign w:val="center"/>
            <w:hideMark/>
          </w:tcPr>
          <w:p w14:paraId="33F0B54D" w14:textId="5A1CE77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6.20</w:t>
            </w:r>
          </w:p>
        </w:tc>
        <w:tc>
          <w:tcPr>
            <w:tcW w:w="701" w:type="dxa"/>
            <w:tcBorders>
              <w:top w:val="nil"/>
              <w:left w:val="nil"/>
              <w:bottom w:val="nil"/>
              <w:right w:val="nil"/>
            </w:tcBorders>
            <w:shd w:val="clear" w:color="auto" w:fill="auto"/>
            <w:noWrap/>
            <w:vAlign w:val="center"/>
            <w:hideMark/>
          </w:tcPr>
          <w:p w14:paraId="168D7CF3" w14:textId="68B251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7.60</w:t>
            </w:r>
          </w:p>
        </w:tc>
        <w:tc>
          <w:tcPr>
            <w:tcW w:w="210" w:type="dxa"/>
            <w:tcBorders>
              <w:top w:val="nil"/>
              <w:left w:val="nil"/>
              <w:bottom w:val="nil"/>
              <w:right w:val="nil"/>
            </w:tcBorders>
            <w:shd w:val="clear" w:color="auto" w:fill="auto"/>
            <w:noWrap/>
            <w:vAlign w:val="center"/>
            <w:hideMark/>
          </w:tcPr>
          <w:p w14:paraId="4CFF3524"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5A68F20" w14:textId="3F3D1C4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1E53FD9D" w14:textId="77777777" w:rsidTr="00C83844">
        <w:trPr>
          <w:trHeight w:val="320"/>
        </w:trPr>
        <w:tc>
          <w:tcPr>
            <w:tcW w:w="1640" w:type="dxa"/>
            <w:tcBorders>
              <w:top w:val="nil"/>
              <w:left w:val="nil"/>
              <w:bottom w:val="nil"/>
              <w:right w:val="nil"/>
            </w:tcBorders>
            <w:shd w:val="clear" w:color="auto" w:fill="auto"/>
            <w:noWrap/>
            <w:vAlign w:val="center"/>
            <w:hideMark/>
          </w:tcPr>
          <w:p w14:paraId="1B2A7345" w14:textId="289329D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Seino</w:t>
            </w:r>
            <w:proofErr w:type="spellEnd"/>
            <w:r w:rsidRPr="00002719">
              <w:rPr>
                <w:rFonts w:ascii="Calibri" w:hAnsi="Calibri" w:cs="Calibri"/>
                <w:sz w:val="14"/>
                <w:szCs w:val="14"/>
              </w:rPr>
              <w:t xml:space="preserve"> (2010)</w:t>
            </w:r>
            <w:r w:rsidR="00B54DF3" w:rsidRPr="00002719">
              <w:rPr>
                <w:rFonts w:ascii="Calibri" w:hAnsi="Calibri"/>
                <w:sz w:val="14"/>
                <w:szCs w:val="14"/>
              </w:rPr>
              <w:t xml:space="preserve"> </w:t>
            </w:r>
            <w:r w:rsidR="00B54DF3" w:rsidRPr="00002719">
              <w:rPr>
                <w:rFonts w:ascii="Calibri" w:hAnsi="Calibri"/>
                <w:sz w:val="14"/>
                <w:szCs w:val="14"/>
              </w:rPr>
              <w:fldChar w:fldCharType="begin"/>
            </w:r>
            <w:r w:rsidR="00B54DF3" w:rsidRPr="00002719">
              <w:rPr>
                <w:rFonts w:ascii="Calibri" w:hAnsi="Calibri"/>
                <w:sz w:val="14"/>
                <w:szCs w:val="14"/>
              </w:rPr>
              <w:instrText xml:space="preserve"> ADDIN EN.CITE &lt;EndNote&gt;&lt;Cite&gt;&lt;Author&gt;Seino&lt;/Author&gt;&lt;Year&gt;2010&lt;/Year&gt;&lt;RecNum&gt;0&lt;/RecNum&gt;&lt;IDText&gt;Efficacy and safety of the once-daily human GLP-1 analogue, liraglutide, vs glibenclamide monotherapy in Japanese patients with type 2 diabetes&lt;/IDText&gt;&lt;DisplayText&gt;(112)&lt;/DisplayText&gt;&lt;record&gt;&lt;dates&gt;&lt;pub-dates&gt;&lt;date&gt;May&lt;/date&gt;&lt;/pub-dates&gt;&lt;year&gt;2010&lt;/year&gt;&lt;/dates&gt;&lt;keywords&gt;&lt;keyword&gt;Blood Glucose&lt;/keyword&gt;&lt;keyword&gt;Body Weight&lt;/keyword&gt;&lt;keyword&gt;Diabetes Mellitus, Type 2&lt;/keyword&gt;&lt;keyword&gt;Double-Blind Method&lt;/keyword&gt;&lt;keyword&gt;Drug Administration Schedule&lt;/keyword&gt;&lt;keyword&gt;Glucagon-Like Peptide 1&lt;/keyword&gt;&lt;keyword&gt;Glyburide&lt;/keyword&gt;&lt;keyword&gt;Glycated Hemoglobin A&lt;/keyword&gt;&lt;keyword&gt;Humans&lt;/keyword&gt;&lt;keyword&gt;Hypoglycemic Agents&lt;/keyword&gt;&lt;keyword&gt;Lipids&lt;/keyword&gt;&lt;keyword&gt;Liraglutide&lt;/keyword&gt;&lt;keyword&gt;Placebos&lt;/keyword&gt;&lt;/keywords&gt;&lt;urls&gt;&lt;related-urls&gt;&lt;url&gt;https://www.ncbi.nlm.nih.gov/pubmed/20199137&lt;/url&gt;&lt;/related-urls&gt;&lt;/urls&gt;&lt;isbn&gt;1473-4877&lt;/isbn&gt;&lt;titles&gt;&lt;title&gt;Efficacy and safety of the once-daily human GLP-1 analogue, liraglutide, vs glibenclamide monotherapy in Japanese patients with type 2 diabetes&lt;/title&gt;&lt;secondary-title&gt;Curr Med Res Opin&lt;/secondary-title&gt;&lt;/titles&gt;&lt;pages&gt;1013-22&lt;/pages&gt;&lt;number&gt;5&lt;/number&gt;&lt;contributors&gt;&lt;authors&gt;&lt;author&gt;Seino, Y.&lt;/author&gt;&lt;author&gt;Rasmussen, M. F.&lt;/author&gt;&lt;author&gt;Nishida, T.&lt;/author&gt;&lt;author&gt;Kaku, K.&lt;/author&gt;&lt;/authors&gt;&lt;/contributors&gt;&lt;language&gt;eng&lt;/language&gt;&lt;added-date format="utc"&gt;1612801202&lt;/added-date&gt;&lt;ref-type name="Journal Article"&gt;17&lt;/ref-type&gt;&lt;rec-number&gt;404&lt;/rec-number&gt;&lt;last-updated-date format="utc"&gt;1612801202&lt;/last-updated-date&gt;&lt;accession-num&gt;20199137&lt;/accession-num&gt;&lt;electronic-resource-num&gt;10.1185/03007991003672551&lt;/electronic-resource-num&gt;&lt;volume&gt;26&lt;/volume&gt;&lt;/record&gt;&lt;/Cite&gt;&lt;/EndNote&gt;</w:instrText>
            </w:r>
            <w:r w:rsidR="00B54DF3" w:rsidRPr="00002719">
              <w:rPr>
                <w:rFonts w:ascii="Calibri" w:hAnsi="Calibri"/>
                <w:sz w:val="14"/>
                <w:szCs w:val="14"/>
              </w:rPr>
              <w:fldChar w:fldCharType="separate"/>
            </w:r>
            <w:r w:rsidR="00B54DF3" w:rsidRPr="00002719">
              <w:rPr>
                <w:rFonts w:ascii="Calibri" w:hAnsi="Calibri"/>
                <w:noProof/>
                <w:sz w:val="14"/>
                <w:szCs w:val="14"/>
              </w:rPr>
              <w:t>(112)</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4694CC3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w:t>
            </w:r>
          </w:p>
        </w:tc>
        <w:tc>
          <w:tcPr>
            <w:tcW w:w="1440" w:type="dxa"/>
            <w:tcBorders>
              <w:top w:val="nil"/>
              <w:left w:val="nil"/>
              <w:bottom w:val="nil"/>
              <w:right w:val="nil"/>
            </w:tcBorders>
            <w:shd w:val="clear" w:color="auto" w:fill="auto"/>
            <w:noWrap/>
            <w:vAlign w:val="center"/>
            <w:hideMark/>
          </w:tcPr>
          <w:p w14:paraId="556B7C59"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178E53C7" w14:textId="4798380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nil"/>
              <w:right w:val="nil"/>
            </w:tcBorders>
            <w:shd w:val="clear" w:color="auto" w:fill="auto"/>
            <w:noWrap/>
            <w:vAlign w:val="center"/>
            <w:hideMark/>
          </w:tcPr>
          <w:p w14:paraId="4A30ACE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400</w:t>
            </w:r>
          </w:p>
        </w:tc>
        <w:tc>
          <w:tcPr>
            <w:tcW w:w="900" w:type="dxa"/>
            <w:tcBorders>
              <w:top w:val="nil"/>
              <w:left w:val="nil"/>
              <w:bottom w:val="nil"/>
              <w:right w:val="nil"/>
            </w:tcBorders>
            <w:vAlign w:val="center"/>
          </w:tcPr>
          <w:p w14:paraId="5CD528D8" w14:textId="51164951"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486692FB" w14:textId="19BF596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184</w:t>
            </w:r>
          </w:p>
        </w:tc>
        <w:tc>
          <w:tcPr>
            <w:tcW w:w="900" w:type="dxa"/>
            <w:tcBorders>
              <w:top w:val="nil"/>
              <w:left w:val="nil"/>
              <w:bottom w:val="nil"/>
              <w:right w:val="nil"/>
            </w:tcBorders>
            <w:shd w:val="clear" w:color="auto" w:fill="auto"/>
            <w:noWrap/>
            <w:vAlign w:val="center"/>
            <w:hideMark/>
          </w:tcPr>
          <w:p w14:paraId="22217855" w14:textId="417E757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24.33</w:t>
            </w:r>
          </w:p>
        </w:tc>
        <w:tc>
          <w:tcPr>
            <w:tcW w:w="900" w:type="dxa"/>
            <w:tcBorders>
              <w:top w:val="nil"/>
              <w:left w:val="nil"/>
              <w:bottom w:val="nil"/>
              <w:right w:val="nil"/>
            </w:tcBorders>
            <w:shd w:val="clear" w:color="auto" w:fill="auto"/>
            <w:noWrap/>
            <w:vAlign w:val="center"/>
            <w:hideMark/>
          </w:tcPr>
          <w:p w14:paraId="791223DA" w14:textId="7DDE33F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49.41</w:t>
            </w:r>
          </w:p>
        </w:tc>
        <w:tc>
          <w:tcPr>
            <w:tcW w:w="700" w:type="dxa"/>
            <w:tcBorders>
              <w:top w:val="nil"/>
              <w:left w:val="nil"/>
              <w:bottom w:val="nil"/>
              <w:right w:val="nil"/>
            </w:tcBorders>
            <w:shd w:val="clear" w:color="auto" w:fill="auto"/>
            <w:noWrap/>
            <w:vAlign w:val="center"/>
            <w:hideMark/>
          </w:tcPr>
          <w:p w14:paraId="47F64D45" w14:textId="496E28C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35.00</w:t>
            </w:r>
          </w:p>
        </w:tc>
        <w:tc>
          <w:tcPr>
            <w:tcW w:w="760" w:type="dxa"/>
            <w:tcBorders>
              <w:top w:val="nil"/>
              <w:left w:val="nil"/>
              <w:bottom w:val="nil"/>
              <w:right w:val="nil"/>
            </w:tcBorders>
            <w:shd w:val="clear" w:color="auto" w:fill="auto"/>
            <w:noWrap/>
            <w:vAlign w:val="center"/>
            <w:hideMark/>
          </w:tcPr>
          <w:p w14:paraId="4EFF1945" w14:textId="3E2F2AD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58.50</w:t>
            </w:r>
          </w:p>
        </w:tc>
        <w:tc>
          <w:tcPr>
            <w:tcW w:w="1140" w:type="dxa"/>
            <w:tcBorders>
              <w:top w:val="nil"/>
              <w:left w:val="nil"/>
              <w:bottom w:val="nil"/>
              <w:right w:val="nil"/>
            </w:tcBorders>
            <w:shd w:val="clear" w:color="auto" w:fill="auto"/>
            <w:noWrap/>
            <w:vAlign w:val="center"/>
            <w:hideMark/>
          </w:tcPr>
          <w:p w14:paraId="2B7957AA" w14:textId="237CBAF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8.50</w:t>
            </w:r>
          </w:p>
        </w:tc>
        <w:tc>
          <w:tcPr>
            <w:tcW w:w="701" w:type="dxa"/>
            <w:tcBorders>
              <w:top w:val="nil"/>
              <w:left w:val="nil"/>
              <w:bottom w:val="nil"/>
              <w:right w:val="nil"/>
            </w:tcBorders>
            <w:shd w:val="clear" w:color="auto" w:fill="auto"/>
            <w:noWrap/>
            <w:vAlign w:val="center"/>
            <w:hideMark/>
          </w:tcPr>
          <w:p w14:paraId="47F0C01E" w14:textId="2DE34FA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8.78</w:t>
            </w:r>
          </w:p>
        </w:tc>
        <w:tc>
          <w:tcPr>
            <w:tcW w:w="210" w:type="dxa"/>
            <w:tcBorders>
              <w:top w:val="nil"/>
              <w:left w:val="nil"/>
              <w:bottom w:val="nil"/>
              <w:right w:val="nil"/>
            </w:tcBorders>
            <w:shd w:val="clear" w:color="auto" w:fill="auto"/>
            <w:noWrap/>
            <w:vAlign w:val="center"/>
            <w:hideMark/>
          </w:tcPr>
          <w:p w14:paraId="7A07192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D5E1B8D" w14:textId="049B100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0.97</w:t>
            </w:r>
          </w:p>
        </w:tc>
      </w:tr>
      <w:tr w:rsidR="00B853BF" w:rsidRPr="00002719" w14:paraId="64A47E48" w14:textId="77777777" w:rsidTr="00C83844">
        <w:trPr>
          <w:trHeight w:val="320"/>
        </w:trPr>
        <w:tc>
          <w:tcPr>
            <w:tcW w:w="1640" w:type="dxa"/>
            <w:tcBorders>
              <w:top w:val="nil"/>
              <w:left w:val="nil"/>
              <w:bottom w:val="nil"/>
              <w:right w:val="nil"/>
            </w:tcBorders>
            <w:shd w:val="clear" w:color="auto" w:fill="auto"/>
            <w:noWrap/>
            <w:vAlign w:val="center"/>
            <w:hideMark/>
          </w:tcPr>
          <w:p w14:paraId="17354096" w14:textId="3EAEFEDB"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Seino</w:t>
            </w:r>
            <w:proofErr w:type="spellEnd"/>
            <w:r w:rsidRPr="00002719">
              <w:rPr>
                <w:rFonts w:ascii="Calibri" w:hAnsi="Calibri" w:cs="Calibri"/>
                <w:sz w:val="14"/>
                <w:szCs w:val="14"/>
              </w:rPr>
              <w:t xml:space="preserve"> (2016)</w:t>
            </w:r>
            <w:r w:rsidR="00B54DF3" w:rsidRPr="00002719">
              <w:rPr>
                <w:rFonts w:ascii="Calibri" w:hAnsi="Calibri"/>
                <w:sz w:val="14"/>
                <w:szCs w:val="14"/>
              </w:rPr>
              <w:t xml:space="preserve"> </w:t>
            </w:r>
            <w:r w:rsidR="00B54DF3" w:rsidRPr="00002719">
              <w:rPr>
                <w:rFonts w:ascii="Calibri" w:hAnsi="Calibri"/>
                <w:sz w:val="14"/>
                <w:szCs w:val="14"/>
              </w:rPr>
              <w:fldChar w:fldCharType="begin"/>
            </w:r>
            <w:r w:rsidR="00B54DF3" w:rsidRPr="00002719">
              <w:rPr>
                <w:rFonts w:ascii="Calibri" w:hAnsi="Calibri"/>
                <w:sz w:val="14"/>
                <w:szCs w:val="14"/>
              </w:rPr>
              <w:instrText xml:space="preserve"> ADDIN EN.CITE &lt;EndNote&gt;&lt;Cite&gt;&lt;Author&gt;Seino&lt;/Author&gt;&lt;Year&gt;2016&lt;/Year&gt;&lt;RecNum&gt;0&lt;/RecNum&gt;&lt;IDText&gt;Combination therapy with liraglutide and insulin in Japanese patients with type 2 diabetes: A 36-week, randomized, double-blind, parallel-group trial&lt;/IDText&gt;&lt;DisplayText&gt;(113)&lt;/DisplayText&gt;&lt;record&gt;&lt;dates&gt;&lt;pub-dates&gt;&lt;date&gt;Jul&lt;/date&gt;&lt;/pub-dates&gt;&lt;year&gt;2016&lt;/year&gt;&lt;/dates&gt;&lt;keywords&gt;&lt;keyword&gt;Aged&lt;/keyword&gt;&lt;keyword&gt;Blood Glucose&lt;/keyword&gt;&lt;keyword&gt;Body Weight&lt;/keyword&gt;&lt;keyword&gt;Diabetes Mellitus, Type 2&lt;/keyword&gt;&lt;keyword&gt;Double-Blind Method&lt;/keyword&gt;&lt;keyword&gt;Drug Therapy, Combination&lt;/keyword&gt;&lt;keyword&gt;Female&lt;/keyword&gt;&lt;keyword&gt;Glycated Hemoglobin A&lt;/keyword&gt;&lt;keyword&gt;Humans&lt;/keyword&gt;&lt;keyword&gt;Hypoglycemic Agents&lt;/keyword&gt;&lt;keyword&gt;Insulin&lt;/keyword&gt;&lt;keyword&gt;Liraglutide&lt;/keyword&gt;&lt;keyword&gt;Male&lt;/keyword&gt;&lt;keyword&gt;Middle Aged&lt;/keyword&gt;&lt;keyword&gt;Treatment Outcome&lt;/keyword&gt;&lt;keyword&gt;Insulin&lt;/keyword&gt;&lt;keyword&gt;Liraglutide&lt;/keyword&gt;&lt;keyword&gt;Type 2 diabetes mellitus&lt;/keyword&gt;&lt;/keywords&gt;&lt;urls&gt;&lt;related-urls&gt;&lt;url&gt;https://www.ncbi.nlm.nih.gov/pubmed/27182042&lt;/url&gt;&lt;/related-urls&gt;&lt;/urls&gt;&lt;isbn&gt;2040-1124&lt;/isbn&gt;&lt;custom2&gt;PMC4931207&lt;/custom2&gt;&lt;titles&gt;&lt;title&gt;Combination therapy with liraglutide and insulin in Japanese patients with type 2 diabetes: A 36-week, randomized, double-blind, parallel-group trial&lt;/title&gt;&lt;secondary-title&gt;J Diabetes Investig&lt;/secondary-title&gt;&lt;/titles&gt;&lt;pages&gt;565-73&lt;/pages&gt;&lt;number&gt;4&lt;/number&gt;&lt;contributors&gt;&lt;authors&gt;&lt;author&gt;Seino, Y.&lt;/author&gt;&lt;author&gt;Kaneko, S.&lt;/author&gt;&lt;author&gt;Fukuda, S.&lt;/author&gt;&lt;author&gt;Osonoi, T.&lt;/author&gt;&lt;author&gt;Shiraiwa, T.&lt;/author&gt;&lt;author&gt;Nishijima, K.&lt;/author&gt;&lt;author&gt;Bosch-Traberg, H.&lt;/author&gt;&lt;author&gt;Kaku, K.&lt;/author&gt;&lt;/authors&gt;&lt;/contributors&gt;&lt;edition&gt;2016/01/23&lt;/edition&gt;&lt;language&gt;eng&lt;/language&gt;&lt;added-date format="utc"&gt;1612801155&lt;/added-date&gt;&lt;ref-type name="Journal Article"&gt;17&lt;/ref-type&gt;&lt;rec-number&gt;403&lt;/rec-number&gt;&lt;last-updated-date format="utc"&gt;1612801155&lt;/last-updated-date&gt;&lt;accession-num&gt;27182042&lt;/accession-num&gt;&lt;electronic-resource-num&gt;10.1111/jdi.12457&lt;/electronic-resource-num&gt;&lt;volume&gt;7&lt;/volume&gt;&lt;/record&gt;&lt;/Cite&gt;&lt;/EndNote&gt;</w:instrText>
            </w:r>
            <w:r w:rsidR="00B54DF3" w:rsidRPr="00002719">
              <w:rPr>
                <w:rFonts w:ascii="Calibri" w:hAnsi="Calibri"/>
                <w:sz w:val="14"/>
                <w:szCs w:val="14"/>
              </w:rPr>
              <w:fldChar w:fldCharType="separate"/>
            </w:r>
            <w:r w:rsidR="00B54DF3" w:rsidRPr="00002719">
              <w:rPr>
                <w:rFonts w:ascii="Calibri" w:hAnsi="Calibri"/>
                <w:noProof/>
                <w:sz w:val="14"/>
                <w:szCs w:val="14"/>
              </w:rPr>
              <w:t>(113)</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70FB781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GLP1A+Insulin</w:t>
            </w:r>
          </w:p>
        </w:tc>
        <w:tc>
          <w:tcPr>
            <w:tcW w:w="1440" w:type="dxa"/>
            <w:tcBorders>
              <w:top w:val="nil"/>
              <w:left w:val="nil"/>
              <w:bottom w:val="nil"/>
              <w:right w:val="nil"/>
            </w:tcBorders>
            <w:shd w:val="clear" w:color="auto" w:fill="auto"/>
            <w:noWrap/>
            <w:vAlign w:val="center"/>
            <w:hideMark/>
          </w:tcPr>
          <w:p w14:paraId="7A3AA34E"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Insulin+Placebo</w:t>
            </w:r>
            <w:proofErr w:type="spellEnd"/>
          </w:p>
        </w:tc>
        <w:tc>
          <w:tcPr>
            <w:tcW w:w="880" w:type="dxa"/>
            <w:tcBorders>
              <w:top w:val="nil"/>
              <w:left w:val="nil"/>
              <w:bottom w:val="nil"/>
              <w:right w:val="nil"/>
            </w:tcBorders>
            <w:shd w:val="clear" w:color="auto" w:fill="auto"/>
            <w:noWrap/>
            <w:vAlign w:val="center"/>
            <w:hideMark/>
          </w:tcPr>
          <w:p w14:paraId="3697D3E8" w14:textId="1052FDC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0.69</w:t>
            </w:r>
          </w:p>
        </w:tc>
        <w:tc>
          <w:tcPr>
            <w:tcW w:w="620" w:type="dxa"/>
            <w:tcBorders>
              <w:top w:val="nil"/>
              <w:left w:val="nil"/>
              <w:bottom w:val="nil"/>
              <w:right w:val="nil"/>
            </w:tcBorders>
            <w:shd w:val="clear" w:color="auto" w:fill="auto"/>
            <w:noWrap/>
            <w:vAlign w:val="center"/>
            <w:hideMark/>
          </w:tcPr>
          <w:p w14:paraId="79A94CC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257</w:t>
            </w:r>
          </w:p>
        </w:tc>
        <w:tc>
          <w:tcPr>
            <w:tcW w:w="900" w:type="dxa"/>
            <w:tcBorders>
              <w:top w:val="nil"/>
              <w:left w:val="nil"/>
              <w:bottom w:val="nil"/>
              <w:right w:val="nil"/>
            </w:tcBorders>
            <w:vAlign w:val="center"/>
          </w:tcPr>
          <w:p w14:paraId="4BA05E06" w14:textId="11019467" w:rsidR="00B853BF" w:rsidRPr="00002719" w:rsidRDefault="00B853BF" w:rsidP="00B853BF">
            <w:pPr>
              <w:jc w:val="center"/>
              <w:rPr>
                <w:rFonts w:ascii="Calibri" w:hAnsi="Calibri" w:cs="Calibri"/>
                <w:sz w:val="14"/>
                <w:szCs w:val="14"/>
              </w:rPr>
            </w:pPr>
            <w:r w:rsidRPr="00002719">
              <w:rPr>
                <w:rFonts w:ascii="Calibri" w:hAnsi="Calibri"/>
                <w:sz w:val="14"/>
                <w:szCs w:val="14"/>
              </w:rPr>
              <w:t>0.03%</w:t>
            </w:r>
          </w:p>
        </w:tc>
        <w:tc>
          <w:tcPr>
            <w:tcW w:w="900" w:type="dxa"/>
            <w:tcBorders>
              <w:top w:val="nil"/>
              <w:left w:val="nil"/>
              <w:bottom w:val="nil"/>
              <w:right w:val="nil"/>
            </w:tcBorders>
            <w:shd w:val="clear" w:color="auto" w:fill="auto"/>
            <w:noWrap/>
            <w:vAlign w:val="center"/>
            <w:hideMark/>
          </w:tcPr>
          <w:p w14:paraId="6EF2BABD" w14:textId="788CC6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177</w:t>
            </w:r>
          </w:p>
        </w:tc>
        <w:tc>
          <w:tcPr>
            <w:tcW w:w="900" w:type="dxa"/>
            <w:tcBorders>
              <w:top w:val="nil"/>
              <w:left w:val="nil"/>
              <w:bottom w:val="nil"/>
              <w:right w:val="nil"/>
            </w:tcBorders>
            <w:shd w:val="clear" w:color="auto" w:fill="auto"/>
            <w:noWrap/>
            <w:vAlign w:val="center"/>
            <w:hideMark/>
          </w:tcPr>
          <w:p w14:paraId="70F2E60F" w14:textId="5A65C21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3170C1F7" w14:textId="1E5CB17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22.30</w:t>
            </w:r>
          </w:p>
        </w:tc>
        <w:tc>
          <w:tcPr>
            <w:tcW w:w="700" w:type="dxa"/>
            <w:tcBorders>
              <w:top w:val="nil"/>
              <w:left w:val="nil"/>
              <w:bottom w:val="nil"/>
              <w:right w:val="nil"/>
            </w:tcBorders>
            <w:shd w:val="clear" w:color="auto" w:fill="auto"/>
            <w:noWrap/>
            <w:vAlign w:val="center"/>
            <w:hideMark/>
          </w:tcPr>
          <w:p w14:paraId="4DCDE597" w14:textId="5791D0F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42.30</w:t>
            </w:r>
          </w:p>
        </w:tc>
        <w:tc>
          <w:tcPr>
            <w:tcW w:w="760" w:type="dxa"/>
            <w:tcBorders>
              <w:top w:val="nil"/>
              <w:left w:val="nil"/>
              <w:bottom w:val="nil"/>
              <w:right w:val="nil"/>
            </w:tcBorders>
            <w:shd w:val="clear" w:color="auto" w:fill="auto"/>
            <w:noWrap/>
            <w:vAlign w:val="center"/>
            <w:hideMark/>
          </w:tcPr>
          <w:p w14:paraId="6EEDA8EB" w14:textId="1B7C56B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59.80</w:t>
            </w:r>
          </w:p>
        </w:tc>
        <w:tc>
          <w:tcPr>
            <w:tcW w:w="1140" w:type="dxa"/>
            <w:tcBorders>
              <w:top w:val="nil"/>
              <w:left w:val="nil"/>
              <w:bottom w:val="nil"/>
              <w:right w:val="nil"/>
            </w:tcBorders>
            <w:shd w:val="clear" w:color="auto" w:fill="auto"/>
            <w:noWrap/>
            <w:vAlign w:val="center"/>
            <w:hideMark/>
          </w:tcPr>
          <w:p w14:paraId="2E76421F" w14:textId="1B08F83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14.69</w:t>
            </w:r>
          </w:p>
        </w:tc>
        <w:tc>
          <w:tcPr>
            <w:tcW w:w="701" w:type="dxa"/>
            <w:tcBorders>
              <w:top w:val="nil"/>
              <w:left w:val="nil"/>
              <w:bottom w:val="nil"/>
              <w:right w:val="nil"/>
            </w:tcBorders>
            <w:shd w:val="clear" w:color="auto" w:fill="auto"/>
            <w:noWrap/>
            <w:vAlign w:val="center"/>
            <w:hideMark/>
          </w:tcPr>
          <w:p w14:paraId="10A5EE73" w14:textId="0AC05B5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8.80</w:t>
            </w:r>
          </w:p>
        </w:tc>
        <w:tc>
          <w:tcPr>
            <w:tcW w:w="210" w:type="dxa"/>
            <w:tcBorders>
              <w:top w:val="nil"/>
              <w:left w:val="nil"/>
              <w:bottom w:val="nil"/>
              <w:right w:val="nil"/>
            </w:tcBorders>
            <w:shd w:val="clear" w:color="auto" w:fill="auto"/>
            <w:noWrap/>
            <w:vAlign w:val="center"/>
            <w:hideMark/>
          </w:tcPr>
          <w:p w14:paraId="48B9624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0AFB4576" w14:textId="2A334E9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7FDC3703" w14:textId="77777777" w:rsidTr="00C83844">
        <w:trPr>
          <w:trHeight w:val="320"/>
        </w:trPr>
        <w:tc>
          <w:tcPr>
            <w:tcW w:w="1640" w:type="dxa"/>
            <w:tcBorders>
              <w:top w:val="nil"/>
              <w:left w:val="nil"/>
              <w:bottom w:val="nil"/>
              <w:right w:val="nil"/>
            </w:tcBorders>
            <w:shd w:val="clear" w:color="auto" w:fill="auto"/>
            <w:noWrap/>
            <w:vAlign w:val="center"/>
            <w:hideMark/>
          </w:tcPr>
          <w:p w14:paraId="158D75C3" w14:textId="3C279133"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lastRenderedPageBreak/>
              <w:t>Strojek</w:t>
            </w:r>
            <w:proofErr w:type="spellEnd"/>
            <w:r w:rsidRPr="00002719">
              <w:rPr>
                <w:rFonts w:ascii="Calibri" w:hAnsi="Calibri" w:cs="Calibri"/>
                <w:sz w:val="14"/>
                <w:szCs w:val="14"/>
              </w:rPr>
              <w:t xml:space="preserve"> (2014)</w:t>
            </w:r>
            <w:r w:rsidR="00B54DF3" w:rsidRPr="00002719">
              <w:rPr>
                <w:rFonts w:ascii="Calibri" w:hAnsi="Calibri"/>
                <w:sz w:val="14"/>
                <w:szCs w:val="14"/>
              </w:rPr>
              <w:t xml:space="preserve"> </w:t>
            </w:r>
            <w:r w:rsidR="00B54DF3" w:rsidRPr="00002719">
              <w:rPr>
                <w:rFonts w:ascii="Calibri" w:hAnsi="Calibri"/>
                <w:sz w:val="14"/>
                <w:szCs w:val="14"/>
              </w:rPr>
              <w:fldChar w:fldCharType="begin"/>
            </w:r>
            <w:r w:rsidR="00B54DF3" w:rsidRPr="00002719">
              <w:rPr>
                <w:rFonts w:ascii="Calibri" w:hAnsi="Calibri"/>
                <w:sz w:val="14"/>
                <w:szCs w:val="14"/>
              </w:rPr>
              <w:instrText xml:space="preserve"> ADDIN EN.CITE &lt;EndNote&gt;&lt;Cite&gt;&lt;Author&gt;Strojek&lt;/Author&gt;&lt;Year&gt;2014&lt;/Year&gt;&lt;RecNum&gt;0&lt;/RecNum&gt;&lt;IDText&gt;Dapagliflozin added to glimepiride in patients with type 2 diabetes mellitus sustains glycemic control and weight loss over 48 weeks: a randomized, double-blind, parallel-group, placebo-controlled trial&lt;/IDText&gt;&lt;DisplayText&gt;(114)&lt;/DisplayText&gt;&lt;record&gt;&lt;dates&gt;&lt;pub-dates&gt;&lt;date&gt;Jun&lt;/date&gt;&lt;/pub-dates&gt;&lt;year&gt;2014&lt;/year&gt;&lt;/dates&gt;&lt;urls&gt;&lt;related-urls&gt;&lt;url&gt;https://www.ncbi.nlm.nih.gov/pubmed/24920277&lt;/url&gt;&lt;/related-urls&gt;&lt;/urls&gt;&lt;isbn&gt;1869-6953&lt;/isbn&gt;&lt;custom2&gt;PMC4065289&lt;/custom2&gt;&lt;titles&gt;&lt;title&gt;Dapagliflozin added to glimepiride in patients with type 2 diabetes mellitus sustains glycemic control and weight loss over 48 weeks: a randomized, double-blind, parallel-group, placebo-controlled trial&lt;/title&gt;&lt;secondary-title&gt;Diabetes Ther&lt;/secondary-title&gt;&lt;/titles&gt;&lt;pages&gt;267-83&lt;/pages&gt;&lt;number&gt;1&lt;/number&gt;&lt;contributors&gt;&lt;authors&gt;&lt;author&gt;Strojek, K.&lt;/author&gt;&lt;author&gt;Yoon, K. H.&lt;/author&gt;&lt;author&gt;Hruba, V.&lt;/author&gt;&lt;author&gt;Sugg, J.&lt;/author&gt;&lt;author&gt;Langkilde, A. M.&lt;/author&gt;&lt;author&gt;Parikh, S.&lt;/author&gt;&lt;/authors&gt;&lt;/contributors&gt;&lt;edition&gt;2014/06/12&lt;/edition&gt;&lt;language&gt;eng&lt;/language&gt;&lt;added-date format="utc"&gt;1612803128&lt;/added-date&gt;&lt;ref-type name="Journal Article"&gt;17&lt;/ref-type&gt;&lt;rec-number&gt;436&lt;/rec-number&gt;&lt;last-updated-date format="utc"&gt;1612803128&lt;/last-updated-date&gt;&lt;accession-num&gt;24920277&lt;/accession-num&gt;&lt;electronic-resource-num&gt;10.1007/s13300-014-0072-0&lt;/electronic-resource-num&gt;&lt;volume&gt;5&lt;/volume&gt;&lt;/record&gt;&lt;/Cite&gt;&lt;/EndNote&gt;</w:instrText>
            </w:r>
            <w:r w:rsidR="00B54DF3" w:rsidRPr="00002719">
              <w:rPr>
                <w:rFonts w:ascii="Calibri" w:hAnsi="Calibri"/>
                <w:sz w:val="14"/>
                <w:szCs w:val="14"/>
              </w:rPr>
              <w:fldChar w:fldCharType="separate"/>
            </w:r>
            <w:r w:rsidR="00B54DF3" w:rsidRPr="00002719">
              <w:rPr>
                <w:rFonts w:ascii="Calibri" w:hAnsi="Calibri"/>
                <w:noProof/>
                <w:sz w:val="14"/>
                <w:szCs w:val="14"/>
              </w:rPr>
              <w:t>(114)</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EEB790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5A8DF9E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13B9B591" w14:textId="1136100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c>
          <w:tcPr>
            <w:tcW w:w="620" w:type="dxa"/>
            <w:tcBorders>
              <w:top w:val="nil"/>
              <w:left w:val="nil"/>
              <w:bottom w:val="nil"/>
              <w:right w:val="nil"/>
            </w:tcBorders>
            <w:shd w:val="clear" w:color="auto" w:fill="auto"/>
            <w:noWrap/>
            <w:vAlign w:val="center"/>
            <w:hideMark/>
          </w:tcPr>
          <w:p w14:paraId="5677458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592</w:t>
            </w:r>
          </w:p>
        </w:tc>
        <w:tc>
          <w:tcPr>
            <w:tcW w:w="900" w:type="dxa"/>
            <w:tcBorders>
              <w:top w:val="nil"/>
              <w:left w:val="nil"/>
              <w:bottom w:val="nil"/>
              <w:right w:val="nil"/>
            </w:tcBorders>
            <w:vAlign w:val="center"/>
          </w:tcPr>
          <w:p w14:paraId="6426851B" w14:textId="7BE27673" w:rsidR="00B853BF" w:rsidRPr="00002719" w:rsidRDefault="00B853BF" w:rsidP="00B853BF">
            <w:pPr>
              <w:jc w:val="center"/>
              <w:rPr>
                <w:rFonts w:ascii="Calibri" w:hAnsi="Calibri" w:cs="Calibri"/>
                <w:sz w:val="14"/>
                <w:szCs w:val="14"/>
              </w:rPr>
            </w:pPr>
            <w:r w:rsidRPr="00002719">
              <w:rPr>
                <w:rFonts w:ascii="Calibri" w:hAnsi="Calibri"/>
                <w:sz w:val="14"/>
                <w:szCs w:val="14"/>
              </w:rPr>
              <w:t>0.08%</w:t>
            </w:r>
          </w:p>
        </w:tc>
        <w:tc>
          <w:tcPr>
            <w:tcW w:w="900" w:type="dxa"/>
            <w:tcBorders>
              <w:top w:val="nil"/>
              <w:left w:val="nil"/>
              <w:bottom w:val="nil"/>
              <w:right w:val="nil"/>
            </w:tcBorders>
            <w:shd w:val="clear" w:color="auto" w:fill="auto"/>
            <w:noWrap/>
            <w:vAlign w:val="center"/>
            <w:hideMark/>
          </w:tcPr>
          <w:p w14:paraId="38B4362C" w14:textId="6243F5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533</w:t>
            </w:r>
          </w:p>
        </w:tc>
        <w:tc>
          <w:tcPr>
            <w:tcW w:w="900" w:type="dxa"/>
            <w:tcBorders>
              <w:top w:val="nil"/>
              <w:left w:val="nil"/>
              <w:bottom w:val="nil"/>
              <w:right w:val="nil"/>
            </w:tcBorders>
            <w:shd w:val="clear" w:color="auto" w:fill="auto"/>
            <w:noWrap/>
            <w:vAlign w:val="center"/>
            <w:hideMark/>
          </w:tcPr>
          <w:p w14:paraId="748F0ACD" w14:textId="737A714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9.94</w:t>
            </w:r>
          </w:p>
        </w:tc>
        <w:tc>
          <w:tcPr>
            <w:tcW w:w="900" w:type="dxa"/>
            <w:tcBorders>
              <w:top w:val="nil"/>
              <w:left w:val="nil"/>
              <w:bottom w:val="nil"/>
              <w:right w:val="nil"/>
            </w:tcBorders>
            <w:shd w:val="clear" w:color="auto" w:fill="auto"/>
            <w:noWrap/>
            <w:vAlign w:val="center"/>
            <w:hideMark/>
          </w:tcPr>
          <w:p w14:paraId="2E9E4BFE" w14:textId="7B115CB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7.66</w:t>
            </w:r>
          </w:p>
        </w:tc>
        <w:tc>
          <w:tcPr>
            <w:tcW w:w="700" w:type="dxa"/>
            <w:tcBorders>
              <w:top w:val="nil"/>
              <w:left w:val="nil"/>
              <w:bottom w:val="nil"/>
              <w:right w:val="nil"/>
            </w:tcBorders>
            <w:shd w:val="clear" w:color="auto" w:fill="auto"/>
            <w:noWrap/>
            <w:vAlign w:val="center"/>
            <w:hideMark/>
          </w:tcPr>
          <w:p w14:paraId="09D609F2" w14:textId="2FB0A43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51.00</w:t>
            </w:r>
          </w:p>
        </w:tc>
        <w:tc>
          <w:tcPr>
            <w:tcW w:w="760" w:type="dxa"/>
            <w:tcBorders>
              <w:top w:val="nil"/>
              <w:left w:val="nil"/>
              <w:bottom w:val="nil"/>
              <w:right w:val="nil"/>
            </w:tcBorders>
            <w:shd w:val="clear" w:color="auto" w:fill="auto"/>
            <w:noWrap/>
            <w:vAlign w:val="center"/>
            <w:hideMark/>
          </w:tcPr>
          <w:p w14:paraId="73484501" w14:textId="391E4B9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60.30</w:t>
            </w:r>
          </w:p>
        </w:tc>
        <w:tc>
          <w:tcPr>
            <w:tcW w:w="1140" w:type="dxa"/>
            <w:tcBorders>
              <w:top w:val="nil"/>
              <w:left w:val="nil"/>
              <w:bottom w:val="nil"/>
              <w:right w:val="nil"/>
            </w:tcBorders>
            <w:shd w:val="clear" w:color="auto" w:fill="auto"/>
            <w:noWrap/>
            <w:vAlign w:val="center"/>
            <w:hideMark/>
          </w:tcPr>
          <w:p w14:paraId="368C2B21" w14:textId="6FD7258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7.40</w:t>
            </w:r>
          </w:p>
        </w:tc>
        <w:tc>
          <w:tcPr>
            <w:tcW w:w="701" w:type="dxa"/>
            <w:tcBorders>
              <w:top w:val="nil"/>
              <w:left w:val="nil"/>
              <w:bottom w:val="nil"/>
              <w:right w:val="nil"/>
            </w:tcBorders>
            <w:shd w:val="clear" w:color="auto" w:fill="auto"/>
            <w:noWrap/>
            <w:vAlign w:val="center"/>
            <w:hideMark/>
          </w:tcPr>
          <w:p w14:paraId="777B70BD" w14:textId="306DE86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8.15</w:t>
            </w:r>
          </w:p>
        </w:tc>
        <w:tc>
          <w:tcPr>
            <w:tcW w:w="210" w:type="dxa"/>
            <w:tcBorders>
              <w:top w:val="nil"/>
              <w:left w:val="nil"/>
              <w:bottom w:val="nil"/>
              <w:right w:val="nil"/>
            </w:tcBorders>
            <w:shd w:val="clear" w:color="auto" w:fill="auto"/>
            <w:noWrap/>
            <w:vAlign w:val="center"/>
            <w:hideMark/>
          </w:tcPr>
          <w:p w14:paraId="55A101A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1CC9AC1B" w14:textId="41E14E2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0.80</w:t>
            </w:r>
          </w:p>
        </w:tc>
      </w:tr>
      <w:tr w:rsidR="00B853BF" w:rsidRPr="00002719" w14:paraId="44529677" w14:textId="77777777" w:rsidTr="00C83844">
        <w:trPr>
          <w:trHeight w:val="320"/>
        </w:trPr>
        <w:tc>
          <w:tcPr>
            <w:tcW w:w="1640" w:type="dxa"/>
            <w:tcBorders>
              <w:top w:val="nil"/>
              <w:left w:val="nil"/>
              <w:bottom w:val="nil"/>
              <w:right w:val="nil"/>
            </w:tcBorders>
            <w:shd w:val="clear" w:color="auto" w:fill="auto"/>
            <w:noWrap/>
            <w:vAlign w:val="center"/>
            <w:hideMark/>
          </w:tcPr>
          <w:p w14:paraId="3E375890" w14:textId="759B351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TECOS</w:t>
            </w:r>
            <w:r w:rsidR="00B54DF3" w:rsidRPr="00002719">
              <w:rPr>
                <w:rFonts w:ascii="Calibri" w:hAnsi="Calibri"/>
                <w:sz w:val="14"/>
                <w:szCs w:val="14"/>
              </w:rPr>
              <w:fldChar w:fldCharType="begin">
                <w:fldData xml:space="preserve">PEVuZE5vdGU+PENpdGU+PEF1dGhvcj5HcmVlbjwvQXV0aG9yPjxZZWFyPjIwMTU8L1llYXI+PFJl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</w:fldData>
              </w:fldChar>
            </w:r>
            <w:r w:rsidR="00B54DF3" w:rsidRPr="00002719">
              <w:rPr>
                <w:rFonts w:ascii="Calibri" w:hAnsi="Calibri"/>
                <w:sz w:val="14"/>
                <w:szCs w:val="14"/>
              </w:rPr>
              <w:instrText xml:space="preserve"> ADDIN EN.CITE </w:instrText>
            </w:r>
            <w:r w:rsidR="00B54DF3" w:rsidRPr="00002719">
              <w:rPr>
                <w:rFonts w:ascii="Calibri" w:hAnsi="Calibri"/>
                <w:sz w:val="14"/>
                <w:szCs w:val="14"/>
              </w:rPr>
              <w:fldChar w:fldCharType="begin">
                <w:fldData xml:space="preserve">PEVuZE5vdGU+PENpdGU+PEF1dGhvcj5HcmVlbjwvQXV0aG9yPjxZZWFyPjIwMTU8L1llYXI+PFJl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</w:fldData>
              </w:fldChar>
            </w:r>
            <w:r w:rsidR="00B54DF3" w:rsidRPr="00002719">
              <w:rPr>
                <w:rFonts w:ascii="Calibri" w:hAnsi="Calibri"/>
                <w:sz w:val="14"/>
                <w:szCs w:val="14"/>
              </w:rPr>
              <w:instrText xml:space="preserve"> ADDIN EN.CITE.DATA </w:instrText>
            </w:r>
            <w:r w:rsidR="00B54DF3" w:rsidRPr="00002719">
              <w:rPr>
                <w:rFonts w:ascii="Calibri" w:hAnsi="Calibri"/>
                <w:sz w:val="14"/>
                <w:szCs w:val="14"/>
              </w:rPr>
            </w:r>
            <w:r w:rsidR="00B54DF3" w:rsidRPr="00002719">
              <w:rPr>
                <w:rFonts w:ascii="Calibri" w:hAnsi="Calibri"/>
                <w:sz w:val="14"/>
                <w:szCs w:val="14"/>
              </w:rPr>
              <w:fldChar w:fldCharType="end"/>
            </w:r>
            <w:r w:rsidR="00B54DF3" w:rsidRPr="00002719">
              <w:rPr>
                <w:rFonts w:ascii="Calibri" w:hAnsi="Calibri"/>
                <w:sz w:val="14"/>
                <w:szCs w:val="14"/>
              </w:rPr>
            </w:r>
            <w:r w:rsidR="00B54DF3" w:rsidRPr="00002719">
              <w:rPr>
                <w:rFonts w:ascii="Calibri" w:hAnsi="Calibri"/>
                <w:sz w:val="14"/>
                <w:szCs w:val="14"/>
              </w:rPr>
              <w:fldChar w:fldCharType="separate"/>
            </w:r>
            <w:r w:rsidR="00B54DF3" w:rsidRPr="00002719">
              <w:rPr>
                <w:rFonts w:ascii="Calibri" w:hAnsi="Calibri"/>
                <w:noProof/>
                <w:sz w:val="14"/>
                <w:szCs w:val="14"/>
              </w:rPr>
              <w:t>(115)</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6C4D6A7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w:t>
            </w:r>
          </w:p>
        </w:tc>
        <w:tc>
          <w:tcPr>
            <w:tcW w:w="1440" w:type="dxa"/>
            <w:tcBorders>
              <w:top w:val="nil"/>
              <w:left w:val="nil"/>
              <w:bottom w:val="nil"/>
              <w:right w:val="nil"/>
            </w:tcBorders>
            <w:shd w:val="clear" w:color="auto" w:fill="auto"/>
            <w:noWrap/>
            <w:vAlign w:val="center"/>
            <w:hideMark/>
          </w:tcPr>
          <w:p w14:paraId="70FB7056"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79118A26" w14:textId="6C498175"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3.00</w:t>
            </w:r>
          </w:p>
        </w:tc>
        <w:tc>
          <w:tcPr>
            <w:tcW w:w="620" w:type="dxa"/>
            <w:tcBorders>
              <w:top w:val="nil"/>
              <w:left w:val="nil"/>
              <w:bottom w:val="nil"/>
              <w:right w:val="nil"/>
            </w:tcBorders>
            <w:shd w:val="clear" w:color="auto" w:fill="auto"/>
            <w:noWrap/>
            <w:vAlign w:val="center"/>
            <w:hideMark/>
          </w:tcPr>
          <w:p w14:paraId="30EDDE3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14671</w:t>
            </w:r>
          </w:p>
        </w:tc>
        <w:tc>
          <w:tcPr>
            <w:tcW w:w="900" w:type="dxa"/>
            <w:tcBorders>
              <w:top w:val="nil"/>
              <w:left w:val="nil"/>
              <w:bottom w:val="nil"/>
              <w:right w:val="nil"/>
            </w:tcBorders>
            <w:vAlign w:val="center"/>
          </w:tcPr>
          <w:p w14:paraId="40238B10" w14:textId="052C3079" w:rsidR="00B853BF" w:rsidRPr="00002719" w:rsidRDefault="00B853BF" w:rsidP="00B853BF">
            <w:pPr>
              <w:jc w:val="center"/>
              <w:rPr>
                <w:rFonts w:ascii="Calibri" w:hAnsi="Calibri" w:cs="Calibri"/>
                <w:sz w:val="14"/>
                <w:szCs w:val="14"/>
              </w:rPr>
            </w:pPr>
            <w:r w:rsidRPr="00002719">
              <w:rPr>
                <w:rFonts w:ascii="Calibri" w:hAnsi="Calibri"/>
                <w:sz w:val="14"/>
                <w:szCs w:val="14"/>
              </w:rPr>
              <w:t>6.38%</w:t>
            </w:r>
          </w:p>
        </w:tc>
        <w:tc>
          <w:tcPr>
            <w:tcW w:w="900" w:type="dxa"/>
            <w:tcBorders>
              <w:top w:val="nil"/>
              <w:left w:val="nil"/>
              <w:bottom w:val="nil"/>
              <w:right w:val="nil"/>
            </w:tcBorders>
            <w:shd w:val="clear" w:color="auto" w:fill="auto"/>
            <w:noWrap/>
            <w:vAlign w:val="center"/>
            <w:hideMark/>
          </w:tcPr>
          <w:p w14:paraId="307210E3" w14:textId="34CD397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44013</w:t>
            </w:r>
          </w:p>
        </w:tc>
        <w:tc>
          <w:tcPr>
            <w:tcW w:w="900" w:type="dxa"/>
            <w:tcBorders>
              <w:top w:val="nil"/>
              <w:left w:val="nil"/>
              <w:bottom w:val="nil"/>
              <w:right w:val="nil"/>
            </w:tcBorders>
            <w:shd w:val="clear" w:color="auto" w:fill="auto"/>
            <w:noWrap/>
            <w:vAlign w:val="center"/>
            <w:hideMark/>
          </w:tcPr>
          <w:p w14:paraId="22FE9D72" w14:textId="06C0342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33.87</w:t>
            </w:r>
          </w:p>
        </w:tc>
        <w:tc>
          <w:tcPr>
            <w:tcW w:w="900" w:type="dxa"/>
            <w:tcBorders>
              <w:top w:val="nil"/>
              <w:left w:val="nil"/>
              <w:bottom w:val="nil"/>
              <w:right w:val="nil"/>
            </w:tcBorders>
            <w:shd w:val="clear" w:color="auto" w:fill="auto"/>
            <w:noWrap/>
            <w:vAlign w:val="center"/>
            <w:hideMark/>
          </w:tcPr>
          <w:p w14:paraId="1CEAF51C" w14:textId="1185A70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33.88</w:t>
            </w:r>
          </w:p>
        </w:tc>
        <w:tc>
          <w:tcPr>
            <w:tcW w:w="700" w:type="dxa"/>
            <w:tcBorders>
              <w:top w:val="nil"/>
              <w:left w:val="nil"/>
              <w:bottom w:val="nil"/>
              <w:right w:val="nil"/>
            </w:tcBorders>
            <w:shd w:val="clear" w:color="auto" w:fill="auto"/>
            <w:noWrap/>
            <w:vAlign w:val="center"/>
            <w:hideMark/>
          </w:tcPr>
          <w:p w14:paraId="7CC9ECB7" w14:textId="1FAB2CB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29.50</w:t>
            </w:r>
          </w:p>
        </w:tc>
        <w:tc>
          <w:tcPr>
            <w:tcW w:w="760" w:type="dxa"/>
            <w:tcBorders>
              <w:top w:val="nil"/>
              <w:left w:val="nil"/>
              <w:bottom w:val="nil"/>
              <w:right w:val="nil"/>
            </w:tcBorders>
            <w:shd w:val="clear" w:color="auto" w:fill="auto"/>
            <w:noWrap/>
            <w:vAlign w:val="center"/>
            <w:hideMark/>
          </w:tcPr>
          <w:p w14:paraId="698B1580" w14:textId="00F5188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65.50</w:t>
            </w:r>
          </w:p>
        </w:tc>
        <w:tc>
          <w:tcPr>
            <w:tcW w:w="1140" w:type="dxa"/>
            <w:tcBorders>
              <w:top w:val="nil"/>
              <w:left w:val="nil"/>
              <w:bottom w:val="nil"/>
              <w:right w:val="nil"/>
            </w:tcBorders>
            <w:shd w:val="clear" w:color="auto" w:fill="auto"/>
            <w:noWrap/>
            <w:vAlign w:val="center"/>
            <w:hideMark/>
          </w:tcPr>
          <w:p w14:paraId="17C4B46E" w14:textId="5E26B04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11.60</w:t>
            </w:r>
          </w:p>
        </w:tc>
        <w:tc>
          <w:tcPr>
            <w:tcW w:w="701" w:type="dxa"/>
            <w:tcBorders>
              <w:top w:val="nil"/>
              <w:left w:val="nil"/>
              <w:bottom w:val="nil"/>
              <w:right w:val="nil"/>
            </w:tcBorders>
            <w:shd w:val="clear" w:color="auto" w:fill="auto"/>
            <w:noWrap/>
            <w:vAlign w:val="center"/>
            <w:hideMark/>
          </w:tcPr>
          <w:p w14:paraId="7BE0F4FF" w14:textId="17F38B7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w:t>
            </w:r>
          </w:p>
        </w:tc>
        <w:tc>
          <w:tcPr>
            <w:tcW w:w="210" w:type="dxa"/>
            <w:tcBorders>
              <w:top w:val="nil"/>
              <w:left w:val="nil"/>
              <w:bottom w:val="nil"/>
              <w:right w:val="nil"/>
            </w:tcBorders>
            <w:shd w:val="clear" w:color="auto" w:fill="auto"/>
            <w:noWrap/>
            <w:vAlign w:val="center"/>
            <w:hideMark/>
          </w:tcPr>
          <w:p w14:paraId="0023E06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B63F247" w14:textId="73BBCCF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0.50</w:t>
            </w:r>
          </w:p>
        </w:tc>
      </w:tr>
      <w:tr w:rsidR="00B853BF" w:rsidRPr="00002719" w14:paraId="0BC54ECB" w14:textId="77777777" w:rsidTr="00C83844">
        <w:trPr>
          <w:trHeight w:val="320"/>
        </w:trPr>
        <w:tc>
          <w:tcPr>
            <w:tcW w:w="1640" w:type="dxa"/>
            <w:tcBorders>
              <w:top w:val="nil"/>
              <w:left w:val="nil"/>
              <w:bottom w:val="nil"/>
              <w:right w:val="nil"/>
            </w:tcBorders>
            <w:shd w:val="clear" w:color="auto" w:fill="auto"/>
            <w:noWrap/>
            <w:vAlign w:val="center"/>
            <w:hideMark/>
          </w:tcPr>
          <w:p w14:paraId="2F632115" w14:textId="74038624"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Tolman</w:t>
            </w:r>
            <w:proofErr w:type="spellEnd"/>
            <w:r w:rsidRPr="00002719">
              <w:rPr>
                <w:rFonts w:ascii="Calibri" w:hAnsi="Calibri" w:cs="Calibri"/>
                <w:sz w:val="14"/>
                <w:szCs w:val="14"/>
              </w:rPr>
              <w:t xml:space="preserve"> (2009)</w:t>
            </w:r>
            <w:r w:rsidR="00B54DF3" w:rsidRPr="00002719">
              <w:rPr>
                <w:rFonts w:ascii="Calibri" w:hAnsi="Calibri"/>
                <w:sz w:val="14"/>
                <w:szCs w:val="14"/>
              </w:rPr>
              <w:t xml:space="preserve"> </w:t>
            </w:r>
            <w:r w:rsidR="00B54DF3" w:rsidRPr="00002719">
              <w:rPr>
                <w:rFonts w:ascii="Calibri" w:hAnsi="Calibri"/>
                <w:sz w:val="14"/>
                <w:szCs w:val="14"/>
              </w:rPr>
              <w:fldChar w:fldCharType="begin"/>
            </w:r>
            <w:r w:rsidR="00B54DF3" w:rsidRPr="00002719">
              <w:rPr>
                <w:rFonts w:ascii="Calibri" w:hAnsi="Calibri"/>
                <w:sz w:val="14"/>
                <w:szCs w:val="14"/>
              </w:rPr>
              <w:instrText xml:space="preserve"> ADDIN EN.CITE &lt;EndNote&gt;&lt;Cite&gt;&lt;Author&gt;Tolman&lt;/Author&gt;&lt;Year&gt;2009&lt;/Year&gt;&lt;RecNum&gt;0&lt;/RecNum&gt;&lt;IDText&gt;Liver safety in patients with type 2 diabetes treated with pioglitazone: results from a 3-year, randomized, comparator-controlled study in the US&lt;/IDText&gt;&lt;DisplayText&gt;(116)&lt;/DisplayText&gt;&lt;record&gt;&lt;keywords&gt;&lt;keyword&gt;Adolescent&lt;/keyword&gt;&lt;keyword&gt;Adult&lt;/keyword&gt;&lt;keyword&gt;Aged&lt;/keyword&gt;&lt;keyword&gt;Aged, 80 and over&lt;/keyword&gt;&lt;keyword&gt;Blood Glucose&lt;/keyword&gt;&lt;keyword&gt;Chemical and Drug Induced Liver Injury&lt;/keyword&gt;&lt;keyword&gt;Diabetes Mellitus, Type 2&lt;/keyword&gt;&lt;keyword&gt;Double-Blind Method&lt;/keyword&gt;&lt;keyword&gt;Drug Approval&lt;/keyword&gt;&lt;keyword&gt;Endpoint Determination&lt;/keyword&gt;&lt;keyword&gt;Female&lt;/keyword&gt;&lt;keyword&gt;Glyburide&lt;/keyword&gt;&lt;keyword&gt;Humans&lt;/keyword&gt;&lt;keyword&gt;Hypoglycemic Agents&lt;/keyword&gt;&lt;keyword&gt;Liver Function Tests&lt;/keyword&gt;&lt;keyword&gt;Male&lt;/keyword&gt;&lt;keyword&gt;Middle Aged&lt;/keyword&gt;&lt;keyword&gt;Pioglitazone&lt;/keyword&gt;&lt;keyword&gt;Thiazolidinediones&lt;/keyword&gt;&lt;keyword&gt;United States&lt;/keyword&gt;&lt;keyword&gt;United States Food and Drug Administration&lt;/keyword&gt;&lt;keyword&gt;Young Adult&lt;/keyword&gt;&lt;/keywords&gt;&lt;urls&gt;&lt;related-urls&gt;&lt;url&gt;https://www.ncbi.nlm.nih.gov/pubmed/19670918&lt;/url&gt;&lt;/related-urls&gt;&lt;/urls&gt;&lt;isbn&gt;1179-1942&lt;/isbn&gt;&lt;titles&gt;&lt;title&gt;Liver safety in patients with type 2 diabetes treated with pioglitazone: results from a 3-year, randomized, comparator-controlled study in the US&lt;/title&gt;&lt;secondary-title&gt;Drug Saf&lt;/secondary-title&gt;&lt;/titles&gt;&lt;pages&gt;787-800&lt;/pages&gt;&lt;number&gt;9&lt;/number&gt;&lt;contributors&gt;&lt;authors&gt;&lt;author&gt;Tolman, K. G.&lt;/author&gt;&lt;author&gt;Freston, J. W.&lt;/author&gt;&lt;author&gt;Kupfer, S.&lt;/author&gt;&lt;author&gt;Perez, A.&lt;/author&gt;&lt;/authors&gt;&lt;/contributors&gt;&lt;language&gt;eng&lt;/language&gt;&lt;added-date format="utc"&gt;1612803414&lt;/added-date&gt;&lt;ref-type name="Journal Article"&gt;17&lt;/ref-type&gt;&lt;dates&gt;&lt;year&gt;2009&lt;/year&gt;&lt;/dates&gt;&lt;rec-number&gt;439&lt;/rec-number&gt;&lt;last-updated-date format="utc"&gt;1612803414&lt;/last-updated-date&gt;&lt;accession-num&gt;19670918&lt;/accession-num&gt;&lt;electronic-resource-num&gt;10.2165/11316510-000000000-00000&lt;/electronic-resource-num&gt;&lt;volume&gt;32&lt;/volume&gt;&lt;/record&gt;&lt;/Cite&gt;&lt;/EndNote&gt;</w:instrText>
            </w:r>
            <w:r w:rsidR="00B54DF3" w:rsidRPr="00002719">
              <w:rPr>
                <w:rFonts w:ascii="Calibri" w:hAnsi="Calibri"/>
                <w:sz w:val="14"/>
                <w:szCs w:val="14"/>
              </w:rPr>
              <w:fldChar w:fldCharType="separate"/>
            </w:r>
            <w:r w:rsidR="00B54DF3" w:rsidRPr="00002719">
              <w:rPr>
                <w:rFonts w:ascii="Calibri" w:hAnsi="Calibri"/>
                <w:noProof/>
                <w:sz w:val="14"/>
                <w:szCs w:val="14"/>
              </w:rPr>
              <w:t>(116)</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08F8F1E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51650B80"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w:t>
            </w:r>
            <w:proofErr w:type="spellEnd"/>
          </w:p>
        </w:tc>
        <w:tc>
          <w:tcPr>
            <w:tcW w:w="880" w:type="dxa"/>
            <w:tcBorders>
              <w:top w:val="nil"/>
              <w:left w:val="nil"/>
              <w:bottom w:val="nil"/>
              <w:right w:val="nil"/>
            </w:tcBorders>
            <w:shd w:val="clear" w:color="auto" w:fill="auto"/>
            <w:noWrap/>
            <w:vAlign w:val="center"/>
            <w:hideMark/>
          </w:tcPr>
          <w:p w14:paraId="2C770C83" w14:textId="46FEAE6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3.00</w:t>
            </w:r>
          </w:p>
        </w:tc>
        <w:tc>
          <w:tcPr>
            <w:tcW w:w="620" w:type="dxa"/>
            <w:tcBorders>
              <w:top w:val="nil"/>
              <w:left w:val="nil"/>
              <w:bottom w:val="nil"/>
              <w:right w:val="nil"/>
            </w:tcBorders>
            <w:shd w:val="clear" w:color="auto" w:fill="auto"/>
            <w:noWrap/>
            <w:vAlign w:val="center"/>
            <w:hideMark/>
          </w:tcPr>
          <w:p w14:paraId="6E27BD5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2097</w:t>
            </w:r>
          </w:p>
        </w:tc>
        <w:tc>
          <w:tcPr>
            <w:tcW w:w="900" w:type="dxa"/>
            <w:tcBorders>
              <w:top w:val="nil"/>
              <w:left w:val="nil"/>
              <w:bottom w:val="nil"/>
              <w:right w:val="nil"/>
            </w:tcBorders>
            <w:vAlign w:val="center"/>
          </w:tcPr>
          <w:p w14:paraId="0106E48D" w14:textId="1D3AEDC2" w:rsidR="00B853BF" w:rsidRPr="00002719" w:rsidRDefault="00B853BF" w:rsidP="00B853BF">
            <w:pPr>
              <w:jc w:val="center"/>
              <w:rPr>
                <w:rFonts w:ascii="Calibri" w:hAnsi="Calibri" w:cs="Calibri"/>
                <w:sz w:val="14"/>
                <w:szCs w:val="14"/>
              </w:rPr>
            </w:pPr>
            <w:r w:rsidRPr="00002719">
              <w:rPr>
                <w:rFonts w:ascii="Calibri" w:hAnsi="Calibri"/>
                <w:sz w:val="14"/>
                <w:szCs w:val="14"/>
              </w:rPr>
              <w:t>0.91%</w:t>
            </w:r>
          </w:p>
        </w:tc>
        <w:tc>
          <w:tcPr>
            <w:tcW w:w="900" w:type="dxa"/>
            <w:tcBorders>
              <w:top w:val="nil"/>
              <w:left w:val="nil"/>
              <w:bottom w:val="nil"/>
              <w:right w:val="nil"/>
            </w:tcBorders>
            <w:shd w:val="clear" w:color="auto" w:fill="auto"/>
            <w:noWrap/>
            <w:vAlign w:val="center"/>
            <w:hideMark/>
          </w:tcPr>
          <w:p w14:paraId="059815A4" w14:textId="2E9ABB0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6291</w:t>
            </w:r>
          </w:p>
        </w:tc>
        <w:tc>
          <w:tcPr>
            <w:tcW w:w="900" w:type="dxa"/>
            <w:tcBorders>
              <w:top w:val="nil"/>
              <w:left w:val="nil"/>
              <w:bottom w:val="nil"/>
              <w:right w:val="nil"/>
            </w:tcBorders>
            <w:shd w:val="clear" w:color="auto" w:fill="auto"/>
            <w:noWrap/>
            <w:vAlign w:val="center"/>
            <w:hideMark/>
          </w:tcPr>
          <w:p w14:paraId="3682F671" w14:textId="73466EE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5.71</w:t>
            </w:r>
          </w:p>
        </w:tc>
        <w:tc>
          <w:tcPr>
            <w:tcW w:w="900" w:type="dxa"/>
            <w:tcBorders>
              <w:top w:val="nil"/>
              <w:left w:val="nil"/>
              <w:bottom w:val="nil"/>
              <w:right w:val="nil"/>
            </w:tcBorders>
            <w:shd w:val="clear" w:color="auto" w:fill="auto"/>
            <w:noWrap/>
            <w:vAlign w:val="center"/>
            <w:hideMark/>
          </w:tcPr>
          <w:p w14:paraId="593519ED" w14:textId="23061BF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8.29</w:t>
            </w:r>
          </w:p>
        </w:tc>
        <w:tc>
          <w:tcPr>
            <w:tcW w:w="700" w:type="dxa"/>
            <w:tcBorders>
              <w:top w:val="nil"/>
              <w:left w:val="nil"/>
              <w:bottom w:val="nil"/>
              <w:right w:val="nil"/>
            </w:tcBorders>
            <w:shd w:val="clear" w:color="auto" w:fill="auto"/>
            <w:noWrap/>
            <w:vAlign w:val="center"/>
            <w:hideMark/>
          </w:tcPr>
          <w:p w14:paraId="653080DF" w14:textId="11C6D2A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44.50</w:t>
            </w:r>
          </w:p>
        </w:tc>
        <w:tc>
          <w:tcPr>
            <w:tcW w:w="760" w:type="dxa"/>
            <w:tcBorders>
              <w:top w:val="nil"/>
              <w:left w:val="nil"/>
              <w:bottom w:val="nil"/>
              <w:right w:val="nil"/>
            </w:tcBorders>
            <w:shd w:val="clear" w:color="auto" w:fill="auto"/>
            <w:noWrap/>
            <w:vAlign w:val="center"/>
            <w:hideMark/>
          </w:tcPr>
          <w:p w14:paraId="10CCDACF" w14:textId="63AEBA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55.00</w:t>
            </w:r>
          </w:p>
        </w:tc>
        <w:tc>
          <w:tcPr>
            <w:tcW w:w="1140" w:type="dxa"/>
            <w:tcBorders>
              <w:top w:val="nil"/>
              <w:left w:val="nil"/>
              <w:bottom w:val="nil"/>
              <w:right w:val="nil"/>
            </w:tcBorders>
            <w:shd w:val="clear" w:color="auto" w:fill="auto"/>
            <w:noWrap/>
            <w:vAlign w:val="center"/>
            <w:hideMark/>
          </w:tcPr>
          <w:p w14:paraId="1DF2EAFA" w14:textId="196C058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5.40</w:t>
            </w:r>
          </w:p>
        </w:tc>
        <w:tc>
          <w:tcPr>
            <w:tcW w:w="701" w:type="dxa"/>
            <w:tcBorders>
              <w:top w:val="nil"/>
              <w:left w:val="nil"/>
              <w:bottom w:val="nil"/>
              <w:right w:val="nil"/>
            </w:tcBorders>
            <w:shd w:val="clear" w:color="auto" w:fill="auto"/>
            <w:noWrap/>
            <w:vAlign w:val="center"/>
            <w:hideMark/>
          </w:tcPr>
          <w:p w14:paraId="61FD2F44" w14:textId="779F54A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9.50</w:t>
            </w:r>
          </w:p>
        </w:tc>
        <w:tc>
          <w:tcPr>
            <w:tcW w:w="210" w:type="dxa"/>
            <w:tcBorders>
              <w:top w:val="nil"/>
              <w:left w:val="nil"/>
              <w:bottom w:val="nil"/>
              <w:right w:val="nil"/>
            </w:tcBorders>
            <w:shd w:val="clear" w:color="auto" w:fill="auto"/>
            <w:noWrap/>
            <w:vAlign w:val="center"/>
            <w:hideMark/>
          </w:tcPr>
          <w:p w14:paraId="490B39C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EB4DE69" w14:textId="323EFA8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2.00</w:t>
            </w:r>
          </w:p>
        </w:tc>
      </w:tr>
      <w:tr w:rsidR="00B853BF" w:rsidRPr="00002719" w14:paraId="7F022BC7" w14:textId="77777777" w:rsidTr="00C83844">
        <w:trPr>
          <w:trHeight w:val="320"/>
        </w:trPr>
        <w:tc>
          <w:tcPr>
            <w:tcW w:w="1640" w:type="dxa"/>
            <w:tcBorders>
              <w:top w:val="nil"/>
              <w:left w:val="nil"/>
              <w:bottom w:val="nil"/>
              <w:right w:val="nil"/>
            </w:tcBorders>
            <w:shd w:val="clear" w:color="auto" w:fill="auto"/>
            <w:noWrap/>
            <w:vAlign w:val="center"/>
            <w:hideMark/>
          </w:tcPr>
          <w:p w14:paraId="2B6C83C2" w14:textId="0173249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VADT (2009)</w:t>
            </w:r>
            <w:r w:rsidR="00B54DF3" w:rsidRPr="00002719">
              <w:rPr>
                <w:rFonts w:ascii="Calibri" w:hAnsi="Calibri" w:cs="Calibri"/>
                <w:sz w:val="14"/>
                <w:szCs w:val="14"/>
              </w:rPr>
              <w:t xml:space="preserve"> </w:t>
            </w:r>
            <w:r w:rsidR="00B54DF3" w:rsidRPr="00002719">
              <w:rPr>
                <w:rFonts w:ascii="Calibri" w:hAnsi="Calibri" w:cs="Calibri"/>
                <w:sz w:val="14"/>
                <w:szCs w:val="14"/>
              </w:rPr>
              <w:fldChar w:fldCharType="begin">
                <w:fldData xml:space="preserve">PEVuZE5vdGU+PENpdGU+PEF1dGhvcj5EdWNrd29ydGg8L0F1dGhvcj48WWVhcj4yMDA5PC9ZZWFy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</w:fldData>
              </w:fldChar>
            </w:r>
            <w:r w:rsidR="00B54DF3" w:rsidRPr="00002719">
              <w:rPr>
                <w:rFonts w:ascii="Calibri" w:hAnsi="Calibri" w:cs="Calibri"/>
                <w:sz w:val="14"/>
                <w:szCs w:val="14"/>
              </w:rPr>
              <w:instrText xml:space="preserve"> ADDIN EN.CITE </w:instrText>
            </w:r>
            <w:r w:rsidR="00B54DF3" w:rsidRPr="00002719">
              <w:rPr>
                <w:rFonts w:ascii="Calibri" w:hAnsi="Calibri" w:cs="Calibri"/>
                <w:sz w:val="14"/>
                <w:szCs w:val="14"/>
              </w:rPr>
              <w:fldChar w:fldCharType="begin">
                <w:fldData xml:space="preserve">PEVuZE5vdGU+PENpdGU+PEF1dGhvcj5EdWNrd29ydGg8L0F1dGhvcj48WWVhcj4yMDA5PC9ZZWFy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</w:fldData>
              </w:fldChar>
            </w:r>
            <w:r w:rsidR="00B54DF3" w:rsidRPr="00002719">
              <w:rPr>
                <w:rFonts w:ascii="Calibri" w:hAnsi="Calibri" w:cs="Calibri"/>
                <w:sz w:val="14"/>
                <w:szCs w:val="14"/>
              </w:rPr>
              <w:instrText xml:space="preserve"> ADDIN EN.CITE.DATA </w:instrText>
            </w:r>
            <w:r w:rsidR="00B54DF3" w:rsidRPr="00002719">
              <w:rPr>
                <w:rFonts w:ascii="Calibri" w:hAnsi="Calibri" w:cs="Calibri"/>
                <w:sz w:val="14"/>
                <w:szCs w:val="14"/>
              </w:rPr>
            </w:r>
            <w:r w:rsidR="00B54DF3" w:rsidRPr="00002719">
              <w:rPr>
                <w:rFonts w:ascii="Calibri" w:hAnsi="Calibri" w:cs="Calibri"/>
                <w:sz w:val="14"/>
                <w:szCs w:val="14"/>
              </w:rPr>
              <w:fldChar w:fldCharType="end"/>
            </w:r>
            <w:r w:rsidR="00B54DF3" w:rsidRPr="00002719">
              <w:rPr>
                <w:rFonts w:ascii="Calibri" w:hAnsi="Calibri" w:cs="Calibri"/>
                <w:sz w:val="14"/>
                <w:szCs w:val="14"/>
              </w:rPr>
            </w:r>
            <w:r w:rsidR="00B54DF3" w:rsidRPr="00002719">
              <w:rPr>
                <w:rFonts w:ascii="Calibri" w:hAnsi="Calibri" w:cs="Calibri"/>
                <w:sz w:val="14"/>
                <w:szCs w:val="14"/>
              </w:rPr>
              <w:fldChar w:fldCharType="separate"/>
            </w:r>
            <w:r w:rsidR="00B54DF3" w:rsidRPr="00002719">
              <w:rPr>
                <w:rFonts w:ascii="Calibri" w:hAnsi="Calibri" w:cs="Calibri"/>
                <w:noProof/>
                <w:sz w:val="14"/>
                <w:szCs w:val="14"/>
              </w:rPr>
              <w:t>(117)</w:t>
            </w:r>
            <w:r w:rsidR="00B54DF3" w:rsidRPr="00002719">
              <w:rPr>
                <w:rFonts w:ascii="Calibri" w:hAnsi="Calibri" w:cs="Calibri"/>
                <w:sz w:val="14"/>
                <w:szCs w:val="14"/>
              </w:rPr>
              <w:fldChar w:fldCharType="end"/>
            </w:r>
          </w:p>
        </w:tc>
        <w:tc>
          <w:tcPr>
            <w:tcW w:w="1440" w:type="dxa"/>
            <w:tcBorders>
              <w:top w:val="nil"/>
              <w:left w:val="nil"/>
              <w:bottom w:val="nil"/>
              <w:right w:val="nil"/>
            </w:tcBorders>
            <w:shd w:val="clear" w:color="auto" w:fill="auto"/>
            <w:noWrap/>
            <w:vAlign w:val="center"/>
            <w:hideMark/>
          </w:tcPr>
          <w:p w14:paraId="7D078449"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Sulfonylurea+Insulin</w:t>
            </w:r>
            <w:proofErr w:type="spellEnd"/>
          </w:p>
        </w:tc>
        <w:tc>
          <w:tcPr>
            <w:tcW w:w="1440" w:type="dxa"/>
            <w:tcBorders>
              <w:top w:val="nil"/>
              <w:left w:val="nil"/>
              <w:bottom w:val="nil"/>
              <w:right w:val="nil"/>
            </w:tcBorders>
            <w:shd w:val="clear" w:color="auto" w:fill="auto"/>
            <w:noWrap/>
            <w:vAlign w:val="center"/>
            <w:hideMark/>
          </w:tcPr>
          <w:p w14:paraId="246AEA6B" w14:textId="77777777"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Sulfonylurea+Insulin</w:t>
            </w:r>
            <w:proofErr w:type="spellEnd"/>
          </w:p>
        </w:tc>
        <w:tc>
          <w:tcPr>
            <w:tcW w:w="880" w:type="dxa"/>
            <w:tcBorders>
              <w:top w:val="nil"/>
              <w:left w:val="nil"/>
              <w:bottom w:val="nil"/>
              <w:right w:val="nil"/>
            </w:tcBorders>
            <w:shd w:val="clear" w:color="auto" w:fill="auto"/>
            <w:noWrap/>
            <w:vAlign w:val="center"/>
            <w:hideMark/>
          </w:tcPr>
          <w:p w14:paraId="34AFD520" w14:textId="5E170E3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5.60</w:t>
            </w:r>
          </w:p>
        </w:tc>
        <w:tc>
          <w:tcPr>
            <w:tcW w:w="620" w:type="dxa"/>
            <w:tcBorders>
              <w:top w:val="nil"/>
              <w:left w:val="nil"/>
              <w:bottom w:val="nil"/>
              <w:right w:val="nil"/>
            </w:tcBorders>
            <w:shd w:val="clear" w:color="auto" w:fill="auto"/>
            <w:noWrap/>
            <w:vAlign w:val="center"/>
            <w:hideMark/>
          </w:tcPr>
          <w:p w14:paraId="589006B0"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1791</w:t>
            </w:r>
          </w:p>
        </w:tc>
        <w:tc>
          <w:tcPr>
            <w:tcW w:w="900" w:type="dxa"/>
            <w:tcBorders>
              <w:top w:val="nil"/>
              <w:left w:val="nil"/>
              <w:bottom w:val="nil"/>
              <w:right w:val="nil"/>
            </w:tcBorders>
            <w:vAlign w:val="center"/>
          </w:tcPr>
          <w:p w14:paraId="7D7B6320" w14:textId="0CBDFAB8" w:rsidR="00B853BF" w:rsidRPr="00002719" w:rsidRDefault="00B853BF" w:rsidP="00B853BF">
            <w:pPr>
              <w:jc w:val="center"/>
              <w:rPr>
                <w:rFonts w:ascii="Calibri" w:hAnsi="Calibri" w:cs="Calibri"/>
                <w:sz w:val="14"/>
                <w:szCs w:val="14"/>
              </w:rPr>
            </w:pPr>
            <w:r w:rsidRPr="00002719">
              <w:rPr>
                <w:rFonts w:ascii="Calibri" w:hAnsi="Calibri"/>
                <w:sz w:val="14"/>
                <w:szCs w:val="14"/>
              </w:rPr>
              <w:t>1.45%</w:t>
            </w:r>
          </w:p>
        </w:tc>
        <w:tc>
          <w:tcPr>
            <w:tcW w:w="900" w:type="dxa"/>
            <w:tcBorders>
              <w:top w:val="nil"/>
              <w:left w:val="nil"/>
              <w:bottom w:val="nil"/>
              <w:right w:val="nil"/>
            </w:tcBorders>
            <w:shd w:val="clear" w:color="auto" w:fill="auto"/>
            <w:noWrap/>
            <w:vAlign w:val="center"/>
            <w:hideMark/>
          </w:tcPr>
          <w:p w14:paraId="285D7484" w14:textId="007AAE3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10030</w:t>
            </w:r>
          </w:p>
        </w:tc>
        <w:tc>
          <w:tcPr>
            <w:tcW w:w="900" w:type="dxa"/>
            <w:tcBorders>
              <w:top w:val="nil"/>
              <w:left w:val="nil"/>
              <w:bottom w:val="nil"/>
              <w:right w:val="nil"/>
            </w:tcBorders>
            <w:shd w:val="clear" w:color="auto" w:fill="auto"/>
            <w:noWrap/>
            <w:vAlign w:val="center"/>
            <w:hideMark/>
          </w:tcPr>
          <w:p w14:paraId="244BB8FB" w14:textId="3CDF67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47.05</w:t>
            </w:r>
          </w:p>
        </w:tc>
        <w:tc>
          <w:tcPr>
            <w:tcW w:w="900" w:type="dxa"/>
            <w:tcBorders>
              <w:top w:val="nil"/>
              <w:left w:val="nil"/>
              <w:bottom w:val="nil"/>
              <w:right w:val="nil"/>
            </w:tcBorders>
            <w:shd w:val="clear" w:color="auto" w:fill="auto"/>
            <w:noWrap/>
            <w:vAlign w:val="center"/>
            <w:hideMark/>
          </w:tcPr>
          <w:p w14:paraId="08044489" w14:textId="654F278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52.44</w:t>
            </w:r>
          </w:p>
        </w:tc>
        <w:tc>
          <w:tcPr>
            <w:tcW w:w="700" w:type="dxa"/>
            <w:tcBorders>
              <w:top w:val="nil"/>
              <w:left w:val="nil"/>
              <w:bottom w:val="nil"/>
              <w:right w:val="nil"/>
            </w:tcBorders>
            <w:shd w:val="clear" w:color="auto" w:fill="auto"/>
            <w:noWrap/>
            <w:vAlign w:val="center"/>
            <w:hideMark/>
          </w:tcPr>
          <w:p w14:paraId="26C5FCF6" w14:textId="6FCB611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26.00</w:t>
            </w:r>
          </w:p>
        </w:tc>
        <w:tc>
          <w:tcPr>
            <w:tcW w:w="760" w:type="dxa"/>
            <w:tcBorders>
              <w:top w:val="nil"/>
              <w:left w:val="nil"/>
              <w:bottom w:val="nil"/>
              <w:right w:val="nil"/>
            </w:tcBorders>
            <w:shd w:val="clear" w:color="auto" w:fill="auto"/>
            <w:noWrap/>
            <w:vAlign w:val="center"/>
            <w:hideMark/>
          </w:tcPr>
          <w:p w14:paraId="14861DE5" w14:textId="3B3F6117" w:rsidR="00B853BF" w:rsidRPr="00002719" w:rsidRDefault="00B853BF" w:rsidP="00B853BF">
            <w:pPr>
              <w:jc w:val="center"/>
              <w:rPr>
                <w:rFonts w:ascii="Calibri" w:hAnsi="Calibri"/>
                <w:sz w:val="14"/>
                <w:szCs w:val="14"/>
              </w:rPr>
            </w:pPr>
            <w:r w:rsidRPr="00002719">
              <w:rPr>
                <w:rFonts w:ascii="Calibri" w:hAnsi="Calibri" w:cs="Calibri"/>
                <w:sz w:val="14"/>
                <w:szCs w:val="14"/>
              </w:rPr>
              <w:t>60.4</w:t>
            </w:r>
          </w:p>
        </w:tc>
        <w:tc>
          <w:tcPr>
            <w:tcW w:w="1140" w:type="dxa"/>
            <w:tcBorders>
              <w:top w:val="nil"/>
              <w:left w:val="nil"/>
              <w:bottom w:val="nil"/>
              <w:right w:val="nil"/>
            </w:tcBorders>
            <w:shd w:val="clear" w:color="auto" w:fill="auto"/>
            <w:noWrap/>
            <w:vAlign w:val="center"/>
            <w:hideMark/>
          </w:tcPr>
          <w:p w14:paraId="78359A54" w14:textId="6E58C99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11.50</w:t>
            </w:r>
          </w:p>
        </w:tc>
        <w:tc>
          <w:tcPr>
            <w:tcW w:w="701" w:type="dxa"/>
            <w:tcBorders>
              <w:top w:val="nil"/>
              <w:left w:val="nil"/>
              <w:bottom w:val="nil"/>
              <w:right w:val="nil"/>
            </w:tcBorders>
            <w:shd w:val="clear" w:color="auto" w:fill="auto"/>
            <w:noWrap/>
            <w:vAlign w:val="center"/>
            <w:hideMark/>
          </w:tcPr>
          <w:p w14:paraId="1788EEBC" w14:textId="7C54351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9.40</w:t>
            </w:r>
          </w:p>
        </w:tc>
        <w:tc>
          <w:tcPr>
            <w:tcW w:w="210" w:type="dxa"/>
            <w:tcBorders>
              <w:top w:val="nil"/>
              <w:left w:val="nil"/>
              <w:bottom w:val="nil"/>
              <w:right w:val="nil"/>
            </w:tcBorders>
            <w:shd w:val="clear" w:color="auto" w:fill="auto"/>
            <w:noWrap/>
            <w:vAlign w:val="center"/>
            <w:hideMark/>
          </w:tcPr>
          <w:p w14:paraId="7B3B6A13" w14:textId="77777777" w:rsidR="00B853BF" w:rsidRPr="00002719" w:rsidRDefault="00B853BF" w:rsidP="00B853BF">
            <w:pPr>
              <w:jc w:val="center"/>
              <w:rPr>
                <w:rFonts w:ascii="Calibri" w:hAnsi="Calibri" w:cs="Calibri"/>
                <w:sz w:val="14"/>
                <w:szCs w:val="14"/>
              </w:rPr>
            </w:pPr>
          </w:p>
        </w:tc>
        <w:tc>
          <w:tcPr>
            <w:tcW w:w="558" w:type="dxa"/>
            <w:tcBorders>
              <w:top w:val="nil"/>
              <w:left w:val="nil"/>
              <w:bottom w:val="nil"/>
              <w:right w:val="nil"/>
            </w:tcBorders>
            <w:shd w:val="clear" w:color="auto" w:fill="auto"/>
            <w:noWrap/>
            <w:vAlign w:val="center"/>
            <w:hideMark/>
          </w:tcPr>
          <w:p w14:paraId="31615B8E" w14:textId="77777777" w:rsidR="00B853BF" w:rsidRPr="00002719" w:rsidRDefault="00B853BF" w:rsidP="00B853BF">
            <w:pPr>
              <w:jc w:val="center"/>
              <w:rPr>
                <w:rFonts w:ascii="Calibri" w:hAnsi="Calibri"/>
                <w:sz w:val="14"/>
                <w:szCs w:val="14"/>
              </w:rPr>
            </w:pPr>
          </w:p>
        </w:tc>
      </w:tr>
      <w:tr w:rsidR="00B853BF" w:rsidRPr="00002719" w14:paraId="01201B1C" w14:textId="77777777" w:rsidTr="00C83844">
        <w:trPr>
          <w:trHeight w:val="320"/>
        </w:trPr>
        <w:tc>
          <w:tcPr>
            <w:tcW w:w="1640" w:type="dxa"/>
            <w:tcBorders>
              <w:top w:val="nil"/>
              <w:left w:val="nil"/>
              <w:bottom w:val="nil"/>
              <w:right w:val="nil"/>
            </w:tcBorders>
            <w:shd w:val="clear" w:color="auto" w:fill="auto"/>
            <w:noWrap/>
            <w:vAlign w:val="center"/>
            <w:hideMark/>
          </w:tcPr>
          <w:p w14:paraId="11565F4A" w14:textId="439A534E"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Wainstein</w:t>
            </w:r>
            <w:proofErr w:type="spellEnd"/>
            <w:r w:rsidRPr="00002719">
              <w:rPr>
                <w:rFonts w:ascii="Calibri" w:hAnsi="Calibri" w:cs="Calibri"/>
                <w:sz w:val="14"/>
                <w:szCs w:val="14"/>
              </w:rPr>
              <w:t xml:space="preserve"> (2011)</w:t>
            </w:r>
            <w:r w:rsidR="00B54DF3" w:rsidRPr="00002719">
              <w:rPr>
                <w:rFonts w:ascii="Calibri" w:hAnsi="Calibri"/>
                <w:sz w:val="14"/>
                <w:szCs w:val="14"/>
              </w:rPr>
              <w:t xml:space="preserve"> </w:t>
            </w:r>
            <w:r w:rsidR="00B54DF3" w:rsidRPr="00002719">
              <w:rPr>
                <w:rFonts w:ascii="Calibri" w:hAnsi="Calibri"/>
                <w:sz w:val="14"/>
                <w:szCs w:val="14"/>
              </w:rPr>
              <w:fldChar w:fldCharType="begin">
                <w:fldData xml:space="preserve">PEVuZE5vdGU+PENpdGU+PEF1dGhvcj5XYWluc3RlaW48L0F1dGhvcj48WWVhcj4yMDEyPC9ZZWFy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</w:fldData>
              </w:fldChar>
            </w:r>
            <w:r w:rsidR="00CD00CE" w:rsidRPr="00002719">
              <w:rPr>
                <w:rFonts w:ascii="Calibri" w:hAnsi="Calibri"/>
                <w:sz w:val="14"/>
                <w:szCs w:val="14"/>
              </w:rPr>
              <w:instrText xml:space="preserve"> ADDIN EN.CITE </w:instrText>
            </w:r>
            <w:r w:rsidR="00CD00CE" w:rsidRPr="00002719">
              <w:rPr>
                <w:rFonts w:ascii="Calibri" w:hAnsi="Calibri"/>
                <w:sz w:val="14"/>
                <w:szCs w:val="14"/>
              </w:rPr>
              <w:fldChar w:fldCharType="begin">
                <w:fldData xml:space="preserve">PEVuZE5vdGU+PENpdGU+PEF1dGhvcj5XYWluc3RlaW48L0F1dGhvcj48WWVhcj4yMDEyPC9ZZWFy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</w:fldData>
              </w:fldChar>
            </w:r>
            <w:r w:rsidR="00CD00CE" w:rsidRPr="00002719">
              <w:rPr>
                <w:rFonts w:ascii="Calibri" w:hAnsi="Calibri"/>
                <w:sz w:val="14"/>
                <w:szCs w:val="14"/>
              </w:rPr>
              <w:instrText xml:space="preserve"> ADDIN EN.CITE.DATA </w:instrText>
            </w:r>
            <w:r w:rsidR="00CD00CE" w:rsidRPr="00002719">
              <w:rPr>
                <w:rFonts w:ascii="Calibri" w:hAnsi="Calibri"/>
                <w:sz w:val="14"/>
                <w:szCs w:val="14"/>
              </w:rPr>
            </w:r>
            <w:r w:rsidR="00CD00CE" w:rsidRPr="00002719">
              <w:rPr>
                <w:rFonts w:ascii="Calibri" w:hAnsi="Calibri"/>
                <w:sz w:val="14"/>
                <w:szCs w:val="14"/>
              </w:rPr>
              <w:fldChar w:fldCharType="end"/>
            </w:r>
            <w:r w:rsidR="00B54DF3" w:rsidRPr="00002719">
              <w:rPr>
                <w:rFonts w:ascii="Calibri" w:hAnsi="Calibri"/>
                <w:sz w:val="14"/>
                <w:szCs w:val="14"/>
              </w:rPr>
            </w:r>
            <w:r w:rsidR="00B54DF3" w:rsidRPr="00002719">
              <w:rPr>
                <w:rFonts w:ascii="Calibri" w:hAnsi="Calibri"/>
                <w:sz w:val="14"/>
                <w:szCs w:val="14"/>
              </w:rPr>
              <w:fldChar w:fldCharType="separate"/>
            </w:r>
            <w:r w:rsidR="00CD00CE" w:rsidRPr="00002719">
              <w:rPr>
                <w:rFonts w:ascii="Calibri" w:hAnsi="Calibri"/>
                <w:noProof/>
                <w:sz w:val="14"/>
                <w:szCs w:val="14"/>
              </w:rPr>
              <w:t>(118)</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3992663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TZD</w:t>
            </w:r>
          </w:p>
        </w:tc>
        <w:tc>
          <w:tcPr>
            <w:tcW w:w="1440" w:type="dxa"/>
            <w:tcBorders>
              <w:top w:val="nil"/>
              <w:left w:val="nil"/>
              <w:bottom w:val="nil"/>
              <w:right w:val="nil"/>
            </w:tcBorders>
            <w:shd w:val="clear" w:color="auto" w:fill="auto"/>
            <w:noWrap/>
            <w:vAlign w:val="center"/>
            <w:hideMark/>
          </w:tcPr>
          <w:p w14:paraId="4068E92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DPP4i+Metformin</w:t>
            </w:r>
          </w:p>
        </w:tc>
        <w:tc>
          <w:tcPr>
            <w:tcW w:w="880" w:type="dxa"/>
            <w:tcBorders>
              <w:top w:val="nil"/>
              <w:left w:val="nil"/>
              <w:bottom w:val="nil"/>
              <w:right w:val="nil"/>
            </w:tcBorders>
            <w:shd w:val="clear" w:color="auto" w:fill="auto"/>
            <w:noWrap/>
            <w:vAlign w:val="center"/>
            <w:hideMark/>
          </w:tcPr>
          <w:p w14:paraId="13C589D0" w14:textId="5640AAC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0.61</w:t>
            </w:r>
          </w:p>
        </w:tc>
        <w:tc>
          <w:tcPr>
            <w:tcW w:w="620" w:type="dxa"/>
            <w:tcBorders>
              <w:top w:val="nil"/>
              <w:left w:val="nil"/>
              <w:bottom w:val="nil"/>
              <w:right w:val="nil"/>
            </w:tcBorders>
            <w:shd w:val="clear" w:color="auto" w:fill="auto"/>
            <w:noWrap/>
            <w:vAlign w:val="center"/>
            <w:hideMark/>
          </w:tcPr>
          <w:p w14:paraId="1C44A1B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517</w:t>
            </w:r>
          </w:p>
        </w:tc>
        <w:tc>
          <w:tcPr>
            <w:tcW w:w="900" w:type="dxa"/>
            <w:tcBorders>
              <w:top w:val="nil"/>
              <w:left w:val="nil"/>
              <w:bottom w:val="nil"/>
              <w:right w:val="nil"/>
            </w:tcBorders>
            <w:vAlign w:val="center"/>
          </w:tcPr>
          <w:p w14:paraId="11AFB349" w14:textId="2F7298EB" w:rsidR="00B853BF" w:rsidRPr="00002719" w:rsidRDefault="00B853BF" w:rsidP="00B853BF">
            <w:pPr>
              <w:jc w:val="center"/>
              <w:rPr>
                <w:rFonts w:ascii="Calibri" w:hAnsi="Calibri" w:cs="Calibri"/>
                <w:sz w:val="14"/>
                <w:szCs w:val="14"/>
              </w:rPr>
            </w:pPr>
            <w:r w:rsidRPr="00002719">
              <w:rPr>
                <w:rFonts w:ascii="Calibri" w:hAnsi="Calibri"/>
                <w:sz w:val="14"/>
                <w:szCs w:val="14"/>
              </w:rPr>
              <w:t>0.05%</w:t>
            </w:r>
          </w:p>
        </w:tc>
        <w:tc>
          <w:tcPr>
            <w:tcW w:w="900" w:type="dxa"/>
            <w:tcBorders>
              <w:top w:val="nil"/>
              <w:left w:val="nil"/>
              <w:bottom w:val="nil"/>
              <w:right w:val="nil"/>
            </w:tcBorders>
            <w:shd w:val="clear" w:color="auto" w:fill="auto"/>
            <w:noWrap/>
            <w:vAlign w:val="center"/>
            <w:hideMark/>
          </w:tcPr>
          <w:p w14:paraId="0FFCC951" w14:textId="0196CFD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315</w:t>
            </w:r>
          </w:p>
        </w:tc>
        <w:tc>
          <w:tcPr>
            <w:tcW w:w="900" w:type="dxa"/>
            <w:tcBorders>
              <w:top w:val="nil"/>
              <w:left w:val="nil"/>
              <w:bottom w:val="nil"/>
              <w:right w:val="nil"/>
            </w:tcBorders>
            <w:shd w:val="clear" w:color="auto" w:fill="auto"/>
            <w:noWrap/>
            <w:vAlign w:val="center"/>
            <w:hideMark/>
          </w:tcPr>
          <w:p w14:paraId="6FC3E81D" w14:textId="5EECC89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nil"/>
              <w:right w:val="nil"/>
            </w:tcBorders>
            <w:shd w:val="clear" w:color="auto" w:fill="auto"/>
            <w:noWrap/>
            <w:vAlign w:val="center"/>
            <w:hideMark/>
          </w:tcPr>
          <w:p w14:paraId="49AC8982" w14:textId="25A7EC4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6.28</w:t>
            </w:r>
          </w:p>
        </w:tc>
        <w:tc>
          <w:tcPr>
            <w:tcW w:w="700" w:type="dxa"/>
            <w:tcBorders>
              <w:top w:val="nil"/>
              <w:left w:val="nil"/>
              <w:bottom w:val="nil"/>
              <w:right w:val="nil"/>
            </w:tcBorders>
            <w:shd w:val="clear" w:color="auto" w:fill="auto"/>
            <w:noWrap/>
            <w:vAlign w:val="center"/>
            <w:hideMark/>
          </w:tcPr>
          <w:p w14:paraId="7B242C7F" w14:textId="2115C9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45.20</w:t>
            </w:r>
          </w:p>
        </w:tc>
        <w:tc>
          <w:tcPr>
            <w:tcW w:w="760" w:type="dxa"/>
            <w:tcBorders>
              <w:top w:val="nil"/>
              <w:left w:val="nil"/>
              <w:bottom w:val="nil"/>
              <w:right w:val="nil"/>
            </w:tcBorders>
            <w:shd w:val="clear" w:color="auto" w:fill="auto"/>
            <w:noWrap/>
            <w:vAlign w:val="center"/>
            <w:hideMark/>
          </w:tcPr>
          <w:p w14:paraId="35CBF009" w14:textId="5A4EA0D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52.40</w:t>
            </w:r>
          </w:p>
        </w:tc>
        <w:tc>
          <w:tcPr>
            <w:tcW w:w="1140" w:type="dxa"/>
            <w:tcBorders>
              <w:top w:val="nil"/>
              <w:left w:val="nil"/>
              <w:bottom w:val="nil"/>
              <w:right w:val="nil"/>
            </w:tcBorders>
            <w:shd w:val="clear" w:color="auto" w:fill="auto"/>
            <w:noWrap/>
            <w:vAlign w:val="center"/>
            <w:hideMark/>
          </w:tcPr>
          <w:p w14:paraId="6BC45253" w14:textId="7912863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3.20</w:t>
            </w:r>
          </w:p>
        </w:tc>
        <w:tc>
          <w:tcPr>
            <w:tcW w:w="701" w:type="dxa"/>
            <w:tcBorders>
              <w:top w:val="nil"/>
              <w:left w:val="nil"/>
              <w:bottom w:val="nil"/>
              <w:right w:val="nil"/>
            </w:tcBorders>
            <w:shd w:val="clear" w:color="auto" w:fill="auto"/>
            <w:noWrap/>
            <w:vAlign w:val="center"/>
            <w:hideMark/>
          </w:tcPr>
          <w:p w14:paraId="7079627F" w14:textId="56326B6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9.00</w:t>
            </w:r>
          </w:p>
        </w:tc>
        <w:tc>
          <w:tcPr>
            <w:tcW w:w="210" w:type="dxa"/>
            <w:tcBorders>
              <w:top w:val="nil"/>
              <w:left w:val="nil"/>
              <w:bottom w:val="nil"/>
              <w:right w:val="nil"/>
            </w:tcBorders>
            <w:shd w:val="clear" w:color="auto" w:fill="auto"/>
            <w:noWrap/>
            <w:vAlign w:val="center"/>
            <w:hideMark/>
          </w:tcPr>
          <w:p w14:paraId="7BC49D7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40D9DDD5" w14:textId="0B0F0DC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1.30</w:t>
            </w:r>
          </w:p>
        </w:tc>
      </w:tr>
      <w:tr w:rsidR="00B853BF" w:rsidRPr="00002719" w14:paraId="2852523F" w14:textId="77777777" w:rsidTr="00C83844">
        <w:trPr>
          <w:trHeight w:val="320"/>
        </w:trPr>
        <w:tc>
          <w:tcPr>
            <w:tcW w:w="1640" w:type="dxa"/>
            <w:tcBorders>
              <w:top w:val="nil"/>
              <w:left w:val="nil"/>
              <w:bottom w:val="nil"/>
              <w:right w:val="nil"/>
            </w:tcBorders>
            <w:shd w:val="clear" w:color="auto" w:fill="auto"/>
            <w:noWrap/>
            <w:vAlign w:val="center"/>
            <w:hideMark/>
          </w:tcPr>
          <w:p w14:paraId="47BCB5C5" w14:textId="2A037560"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Wilding</w:t>
            </w:r>
            <w:proofErr w:type="spellEnd"/>
            <w:r w:rsidRPr="00002719">
              <w:rPr>
                <w:rFonts w:ascii="Calibri" w:hAnsi="Calibri" w:cs="Calibri"/>
                <w:sz w:val="14"/>
                <w:szCs w:val="14"/>
              </w:rPr>
              <w:t xml:space="preserve"> (2012)</w:t>
            </w:r>
            <w:r w:rsidR="00B54DF3" w:rsidRPr="00002719">
              <w:rPr>
                <w:rFonts w:ascii="Calibri" w:hAnsi="Calibri"/>
                <w:sz w:val="14"/>
                <w:szCs w:val="14"/>
              </w:rPr>
              <w:t xml:space="preserve"> </w:t>
            </w:r>
            <w:r w:rsidR="00B54DF3" w:rsidRPr="00002719">
              <w:rPr>
                <w:rFonts w:ascii="Calibri" w:hAnsi="Calibri"/>
                <w:sz w:val="14"/>
                <w:szCs w:val="14"/>
              </w:rPr>
              <w:fldChar w:fldCharType="begin">
                <w:fldData xml:space="preserve">PEVuZE5vdGU+PENpdGU+PEF1dGhvcj5XaWxkaW5nPC9BdXRob3I+PFllYXI+MjAxMjwvWWVhcj48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</w:fldData>
              </w:fldChar>
            </w:r>
            <w:r w:rsidR="00CD00CE" w:rsidRPr="00002719">
              <w:rPr>
                <w:rFonts w:ascii="Calibri" w:hAnsi="Calibri"/>
                <w:sz w:val="14"/>
                <w:szCs w:val="14"/>
              </w:rPr>
              <w:instrText xml:space="preserve"> ADDIN EN.CITE </w:instrText>
            </w:r>
            <w:r w:rsidR="00CD00CE" w:rsidRPr="00002719">
              <w:rPr>
                <w:rFonts w:ascii="Calibri" w:hAnsi="Calibri"/>
                <w:sz w:val="14"/>
                <w:szCs w:val="14"/>
              </w:rPr>
              <w:fldChar w:fldCharType="begin">
                <w:fldData xml:space="preserve">PEVuZE5vdGU+PENpdGU+PEF1dGhvcj5XaWxkaW5nPC9BdXRob3I+PFllYXI+MjAxMjwvWWVhcj48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</w:fldData>
              </w:fldChar>
            </w:r>
            <w:r w:rsidR="00CD00CE" w:rsidRPr="00002719">
              <w:rPr>
                <w:rFonts w:ascii="Calibri" w:hAnsi="Calibri"/>
                <w:sz w:val="14"/>
                <w:szCs w:val="14"/>
              </w:rPr>
              <w:instrText xml:space="preserve"> ADDIN EN.CITE.DATA </w:instrText>
            </w:r>
            <w:r w:rsidR="00CD00CE" w:rsidRPr="00002719">
              <w:rPr>
                <w:rFonts w:ascii="Calibri" w:hAnsi="Calibri"/>
                <w:sz w:val="14"/>
                <w:szCs w:val="14"/>
              </w:rPr>
            </w:r>
            <w:r w:rsidR="00CD00CE" w:rsidRPr="00002719">
              <w:rPr>
                <w:rFonts w:ascii="Calibri" w:hAnsi="Calibri"/>
                <w:sz w:val="14"/>
                <w:szCs w:val="14"/>
              </w:rPr>
              <w:fldChar w:fldCharType="end"/>
            </w:r>
            <w:r w:rsidR="00B54DF3" w:rsidRPr="00002719">
              <w:rPr>
                <w:rFonts w:ascii="Calibri" w:hAnsi="Calibri"/>
                <w:sz w:val="14"/>
                <w:szCs w:val="14"/>
              </w:rPr>
            </w:r>
            <w:r w:rsidR="00B54DF3" w:rsidRPr="00002719">
              <w:rPr>
                <w:rFonts w:ascii="Calibri" w:hAnsi="Calibri"/>
                <w:sz w:val="14"/>
                <w:szCs w:val="14"/>
              </w:rPr>
              <w:fldChar w:fldCharType="separate"/>
            </w:r>
            <w:r w:rsidR="00CD00CE" w:rsidRPr="00002719">
              <w:rPr>
                <w:rFonts w:ascii="Calibri" w:hAnsi="Calibri"/>
                <w:noProof/>
                <w:sz w:val="14"/>
                <w:szCs w:val="14"/>
              </w:rPr>
              <w:t>(119)</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2D96340A"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7657310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0A00F21A" w14:textId="2EDA5C3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c>
          <w:tcPr>
            <w:tcW w:w="620" w:type="dxa"/>
            <w:tcBorders>
              <w:top w:val="nil"/>
              <w:left w:val="nil"/>
              <w:bottom w:val="nil"/>
              <w:right w:val="nil"/>
            </w:tcBorders>
            <w:shd w:val="clear" w:color="auto" w:fill="auto"/>
            <w:noWrap/>
            <w:vAlign w:val="center"/>
            <w:hideMark/>
          </w:tcPr>
          <w:p w14:paraId="61547C0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900" w:type="dxa"/>
            <w:tcBorders>
              <w:top w:val="nil"/>
              <w:left w:val="nil"/>
              <w:bottom w:val="nil"/>
              <w:right w:val="nil"/>
            </w:tcBorders>
            <w:vAlign w:val="center"/>
          </w:tcPr>
          <w:p w14:paraId="1FFB48F0" w14:textId="32EC2B83" w:rsidR="00B853BF" w:rsidRPr="00002719" w:rsidRDefault="00B853BF" w:rsidP="00B853BF">
            <w:pPr>
              <w:jc w:val="center"/>
              <w:rPr>
                <w:rFonts w:ascii="Calibri" w:hAnsi="Calibri" w:cs="Calibri"/>
                <w:sz w:val="14"/>
                <w:szCs w:val="14"/>
              </w:rPr>
            </w:pPr>
            <w:r w:rsidRPr="00002719">
              <w:rPr>
                <w:rFonts w:ascii="Calibri" w:hAnsi="Calibri"/>
                <w:sz w:val="14"/>
                <w:szCs w:val="14"/>
              </w:rPr>
              <w:t>0.10%</w:t>
            </w:r>
          </w:p>
        </w:tc>
        <w:tc>
          <w:tcPr>
            <w:tcW w:w="900" w:type="dxa"/>
            <w:tcBorders>
              <w:top w:val="nil"/>
              <w:left w:val="nil"/>
              <w:bottom w:val="nil"/>
              <w:right w:val="nil"/>
            </w:tcBorders>
            <w:shd w:val="clear" w:color="auto" w:fill="auto"/>
            <w:noWrap/>
            <w:vAlign w:val="center"/>
            <w:hideMark/>
          </w:tcPr>
          <w:p w14:paraId="0126F54F" w14:textId="1C7DC50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720</w:t>
            </w:r>
          </w:p>
        </w:tc>
        <w:tc>
          <w:tcPr>
            <w:tcW w:w="900" w:type="dxa"/>
            <w:tcBorders>
              <w:top w:val="nil"/>
              <w:left w:val="nil"/>
              <w:bottom w:val="nil"/>
              <w:right w:val="nil"/>
            </w:tcBorders>
            <w:shd w:val="clear" w:color="auto" w:fill="auto"/>
            <w:noWrap/>
            <w:vAlign w:val="center"/>
            <w:hideMark/>
          </w:tcPr>
          <w:p w14:paraId="4E9D863B" w14:textId="307ECBF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3.66</w:t>
            </w:r>
          </w:p>
        </w:tc>
        <w:tc>
          <w:tcPr>
            <w:tcW w:w="900" w:type="dxa"/>
            <w:tcBorders>
              <w:top w:val="nil"/>
              <w:left w:val="nil"/>
              <w:bottom w:val="nil"/>
              <w:right w:val="nil"/>
            </w:tcBorders>
            <w:shd w:val="clear" w:color="auto" w:fill="auto"/>
            <w:noWrap/>
            <w:vAlign w:val="center"/>
            <w:hideMark/>
          </w:tcPr>
          <w:p w14:paraId="0C33578F" w14:textId="2BCB7C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700" w:type="dxa"/>
            <w:tcBorders>
              <w:top w:val="nil"/>
              <w:left w:val="nil"/>
              <w:bottom w:val="nil"/>
              <w:right w:val="nil"/>
            </w:tcBorders>
            <w:shd w:val="clear" w:color="auto" w:fill="auto"/>
            <w:noWrap/>
            <w:vAlign w:val="center"/>
            <w:hideMark/>
          </w:tcPr>
          <w:p w14:paraId="28B2CAE3" w14:textId="59D38FE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50.80</w:t>
            </w:r>
          </w:p>
        </w:tc>
        <w:tc>
          <w:tcPr>
            <w:tcW w:w="760" w:type="dxa"/>
            <w:tcBorders>
              <w:top w:val="nil"/>
              <w:left w:val="nil"/>
              <w:bottom w:val="nil"/>
              <w:right w:val="nil"/>
            </w:tcBorders>
            <w:shd w:val="clear" w:color="auto" w:fill="auto"/>
            <w:noWrap/>
            <w:vAlign w:val="center"/>
            <w:hideMark/>
          </w:tcPr>
          <w:p w14:paraId="6E1E3A4F" w14:textId="1A7F99C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58.80</w:t>
            </w:r>
          </w:p>
        </w:tc>
        <w:tc>
          <w:tcPr>
            <w:tcW w:w="1140" w:type="dxa"/>
            <w:tcBorders>
              <w:top w:val="nil"/>
              <w:left w:val="nil"/>
              <w:bottom w:val="nil"/>
              <w:right w:val="nil"/>
            </w:tcBorders>
            <w:shd w:val="clear" w:color="auto" w:fill="auto"/>
            <w:noWrap/>
            <w:vAlign w:val="center"/>
            <w:hideMark/>
          </w:tcPr>
          <w:p w14:paraId="18AFCC5B" w14:textId="20AD9553"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13.50</w:t>
            </w:r>
          </w:p>
        </w:tc>
        <w:tc>
          <w:tcPr>
            <w:tcW w:w="701" w:type="dxa"/>
            <w:tcBorders>
              <w:top w:val="nil"/>
              <w:left w:val="nil"/>
              <w:bottom w:val="nil"/>
              <w:right w:val="nil"/>
            </w:tcBorders>
            <w:shd w:val="clear" w:color="auto" w:fill="auto"/>
            <w:noWrap/>
            <w:vAlign w:val="center"/>
            <w:hideMark/>
          </w:tcPr>
          <w:p w14:paraId="3F781CA5" w14:textId="29B23B6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8.47</w:t>
            </w:r>
          </w:p>
        </w:tc>
        <w:tc>
          <w:tcPr>
            <w:tcW w:w="210" w:type="dxa"/>
            <w:tcBorders>
              <w:top w:val="nil"/>
              <w:left w:val="nil"/>
              <w:bottom w:val="nil"/>
              <w:right w:val="nil"/>
            </w:tcBorders>
            <w:shd w:val="clear" w:color="auto" w:fill="auto"/>
            <w:noWrap/>
            <w:vAlign w:val="center"/>
            <w:hideMark/>
          </w:tcPr>
          <w:p w14:paraId="7DEFB6A3"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703E7D1A" w14:textId="219B5B9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0.77</w:t>
            </w:r>
          </w:p>
        </w:tc>
      </w:tr>
      <w:tr w:rsidR="00B853BF" w:rsidRPr="00002719" w14:paraId="3B9767E7" w14:textId="77777777" w:rsidTr="00C83844">
        <w:trPr>
          <w:trHeight w:val="320"/>
        </w:trPr>
        <w:tc>
          <w:tcPr>
            <w:tcW w:w="1640" w:type="dxa"/>
            <w:tcBorders>
              <w:top w:val="nil"/>
              <w:left w:val="nil"/>
              <w:bottom w:val="nil"/>
              <w:right w:val="nil"/>
            </w:tcBorders>
            <w:shd w:val="clear" w:color="auto" w:fill="auto"/>
            <w:noWrap/>
            <w:vAlign w:val="center"/>
            <w:hideMark/>
          </w:tcPr>
          <w:p w14:paraId="792A01D7" w14:textId="2C8BC333" w:rsidR="00B853BF" w:rsidRPr="00002719" w:rsidRDefault="00B853BF" w:rsidP="00B853BF">
            <w:pPr>
              <w:jc w:val="center"/>
              <w:rPr>
                <w:rFonts w:ascii="Calibri" w:hAnsi="Calibri" w:cs="Calibri"/>
                <w:sz w:val="14"/>
                <w:szCs w:val="14"/>
              </w:rPr>
            </w:pPr>
            <w:proofErr w:type="spellStart"/>
            <w:r w:rsidRPr="00002719">
              <w:rPr>
                <w:rFonts w:ascii="Calibri" w:hAnsi="Calibri" w:cs="Calibri"/>
                <w:sz w:val="14"/>
                <w:szCs w:val="14"/>
              </w:rPr>
              <w:t>Wilding</w:t>
            </w:r>
            <w:proofErr w:type="spellEnd"/>
            <w:r w:rsidRPr="00002719">
              <w:rPr>
                <w:rFonts w:ascii="Calibri" w:hAnsi="Calibri" w:cs="Calibri"/>
                <w:sz w:val="14"/>
                <w:szCs w:val="14"/>
              </w:rPr>
              <w:t xml:space="preserve"> (2013)</w:t>
            </w:r>
            <w:r w:rsidR="00B54DF3" w:rsidRPr="00002719">
              <w:rPr>
                <w:rFonts w:ascii="Calibri" w:hAnsi="Calibri"/>
                <w:sz w:val="14"/>
                <w:szCs w:val="14"/>
              </w:rPr>
              <w:t xml:space="preserve"> </w:t>
            </w:r>
            <w:r w:rsidR="00B54DF3" w:rsidRPr="00002719">
              <w:rPr>
                <w:rFonts w:ascii="Calibri" w:hAnsi="Calibri"/>
                <w:sz w:val="14"/>
                <w:szCs w:val="14"/>
              </w:rPr>
              <w:fldChar w:fldCharType="begin">
                <w:fldData xml:space="preserve">PEVuZE5vdGU+PENpdGU+PEF1dGhvcj5XaWxkaW5nPC9BdXRob3I+PFllYXI+MjAxMzwvWWVhcj48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</w:fldData>
              </w:fldChar>
            </w:r>
            <w:r w:rsidR="00CD00CE" w:rsidRPr="00002719">
              <w:rPr>
                <w:rFonts w:ascii="Calibri" w:hAnsi="Calibri"/>
                <w:sz w:val="14"/>
                <w:szCs w:val="14"/>
              </w:rPr>
              <w:instrText xml:space="preserve"> ADDIN EN.CITE </w:instrText>
            </w:r>
            <w:r w:rsidR="00CD00CE" w:rsidRPr="00002719">
              <w:rPr>
                <w:rFonts w:ascii="Calibri" w:hAnsi="Calibri"/>
                <w:sz w:val="14"/>
                <w:szCs w:val="14"/>
              </w:rPr>
              <w:fldChar w:fldCharType="begin">
                <w:fldData xml:space="preserve">PEVuZE5vdGU+PENpdGU+PEF1dGhvcj5XaWxkaW5nPC9BdXRob3I+PFllYXI+MjAxMzwvWWVhcj48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</w:fldData>
              </w:fldChar>
            </w:r>
            <w:r w:rsidR="00CD00CE" w:rsidRPr="00002719">
              <w:rPr>
                <w:rFonts w:ascii="Calibri" w:hAnsi="Calibri"/>
                <w:sz w:val="14"/>
                <w:szCs w:val="14"/>
              </w:rPr>
              <w:instrText xml:space="preserve"> ADDIN EN.CITE.DATA </w:instrText>
            </w:r>
            <w:r w:rsidR="00CD00CE" w:rsidRPr="00002719">
              <w:rPr>
                <w:rFonts w:ascii="Calibri" w:hAnsi="Calibri"/>
                <w:sz w:val="14"/>
                <w:szCs w:val="14"/>
              </w:rPr>
            </w:r>
            <w:r w:rsidR="00CD00CE" w:rsidRPr="00002719">
              <w:rPr>
                <w:rFonts w:ascii="Calibri" w:hAnsi="Calibri"/>
                <w:sz w:val="14"/>
                <w:szCs w:val="14"/>
              </w:rPr>
              <w:fldChar w:fldCharType="end"/>
            </w:r>
            <w:r w:rsidR="00B54DF3" w:rsidRPr="00002719">
              <w:rPr>
                <w:rFonts w:ascii="Calibri" w:hAnsi="Calibri"/>
                <w:sz w:val="14"/>
                <w:szCs w:val="14"/>
              </w:rPr>
            </w:r>
            <w:r w:rsidR="00B54DF3" w:rsidRPr="00002719">
              <w:rPr>
                <w:rFonts w:ascii="Calibri" w:hAnsi="Calibri"/>
                <w:sz w:val="14"/>
                <w:szCs w:val="14"/>
              </w:rPr>
              <w:fldChar w:fldCharType="separate"/>
            </w:r>
            <w:r w:rsidR="00CD00CE" w:rsidRPr="00002719">
              <w:rPr>
                <w:rFonts w:ascii="Calibri" w:hAnsi="Calibri"/>
                <w:noProof/>
                <w:sz w:val="14"/>
                <w:szCs w:val="14"/>
              </w:rPr>
              <w:t>(120)</w:t>
            </w:r>
            <w:r w:rsidR="00B54DF3" w:rsidRPr="00002719">
              <w:rPr>
                <w:rFonts w:ascii="Calibri" w:hAnsi="Calibri"/>
                <w:sz w:val="14"/>
                <w:szCs w:val="14"/>
              </w:rPr>
              <w:fldChar w:fldCharType="end"/>
            </w:r>
          </w:p>
        </w:tc>
        <w:tc>
          <w:tcPr>
            <w:tcW w:w="1440" w:type="dxa"/>
            <w:tcBorders>
              <w:top w:val="nil"/>
              <w:left w:val="nil"/>
              <w:bottom w:val="nil"/>
              <w:right w:val="nil"/>
            </w:tcBorders>
            <w:shd w:val="clear" w:color="auto" w:fill="auto"/>
            <w:noWrap/>
            <w:vAlign w:val="center"/>
            <w:hideMark/>
          </w:tcPr>
          <w:p w14:paraId="5B9595D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nil"/>
              <w:right w:val="nil"/>
            </w:tcBorders>
            <w:shd w:val="clear" w:color="auto" w:fill="auto"/>
            <w:noWrap/>
            <w:vAlign w:val="center"/>
            <w:hideMark/>
          </w:tcPr>
          <w:p w14:paraId="14A1E89E"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nil"/>
              <w:right w:val="nil"/>
            </w:tcBorders>
            <w:shd w:val="clear" w:color="auto" w:fill="auto"/>
            <w:noWrap/>
            <w:vAlign w:val="center"/>
            <w:hideMark/>
          </w:tcPr>
          <w:p w14:paraId="2265BFE1" w14:textId="1E656B4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bottom w:val="nil"/>
              <w:right w:val="nil"/>
            </w:tcBorders>
            <w:shd w:val="clear" w:color="auto" w:fill="auto"/>
            <w:noWrap/>
            <w:vAlign w:val="center"/>
            <w:hideMark/>
          </w:tcPr>
          <w:p w14:paraId="347EE358"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469</w:t>
            </w:r>
          </w:p>
        </w:tc>
        <w:tc>
          <w:tcPr>
            <w:tcW w:w="900" w:type="dxa"/>
            <w:tcBorders>
              <w:top w:val="nil"/>
              <w:left w:val="nil"/>
              <w:bottom w:val="nil"/>
              <w:right w:val="nil"/>
            </w:tcBorders>
            <w:vAlign w:val="center"/>
          </w:tcPr>
          <w:p w14:paraId="0E0EFF29" w14:textId="14768E3C" w:rsidR="00B853BF" w:rsidRPr="00002719" w:rsidRDefault="00B853BF" w:rsidP="00B853BF">
            <w:pPr>
              <w:jc w:val="center"/>
              <w:rPr>
                <w:rFonts w:ascii="Calibri" w:hAnsi="Calibri" w:cs="Calibri"/>
                <w:sz w:val="14"/>
                <w:szCs w:val="14"/>
              </w:rPr>
            </w:pPr>
            <w:r w:rsidRPr="00002719">
              <w:rPr>
                <w:rFonts w:ascii="Calibri" w:hAnsi="Calibri"/>
                <w:sz w:val="14"/>
                <w:szCs w:val="14"/>
              </w:rPr>
              <w:t>0.07%</w:t>
            </w:r>
          </w:p>
        </w:tc>
        <w:tc>
          <w:tcPr>
            <w:tcW w:w="900" w:type="dxa"/>
            <w:tcBorders>
              <w:top w:val="nil"/>
              <w:left w:val="nil"/>
              <w:bottom w:val="nil"/>
              <w:right w:val="nil"/>
            </w:tcBorders>
            <w:shd w:val="clear" w:color="auto" w:fill="auto"/>
            <w:noWrap/>
            <w:vAlign w:val="center"/>
            <w:hideMark/>
          </w:tcPr>
          <w:p w14:paraId="02E48130" w14:textId="0629D64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469</w:t>
            </w:r>
          </w:p>
        </w:tc>
        <w:tc>
          <w:tcPr>
            <w:tcW w:w="900" w:type="dxa"/>
            <w:tcBorders>
              <w:top w:val="nil"/>
              <w:left w:val="nil"/>
              <w:bottom w:val="nil"/>
              <w:right w:val="nil"/>
            </w:tcBorders>
            <w:shd w:val="clear" w:color="auto" w:fill="auto"/>
            <w:noWrap/>
            <w:vAlign w:val="center"/>
            <w:hideMark/>
          </w:tcPr>
          <w:p w14:paraId="133CB63A" w14:textId="341BBAC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3.19</w:t>
            </w:r>
          </w:p>
        </w:tc>
        <w:tc>
          <w:tcPr>
            <w:tcW w:w="900" w:type="dxa"/>
            <w:tcBorders>
              <w:top w:val="nil"/>
              <w:left w:val="nil"/>
              <w:bottom w:val="nil"/>
              <w:right w:val="nil"/>
            </w:tcBorders>
            <w:shd w:val="clear" w:color="auto" w:fill="auto"/>
            <w:noWrap/>
            <w:vAlign w:val="center"/>
            <w:hideMark/>
          </w:tcPr>
          <w:p w14:paraId="1B2793DC" w14:textId="4C38BEF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12.82</w:t>
            </w:r>
          </w:p>
        </w:tc>
        <w:tc>
          <w:tcPr>
            <w:tcW w:w="700" w:type="dxa"/>
            <w:tcBorders>
              <w:top w:val="nil"/>
              <w:left w:val="nil"/>
              <w:bottom w:val="nil"/>
              <w:right w:val="nil"/>
            </w:tcBorders>
            <w:shd w:val="clear" w:color="auto" w:fill="auto"/>
            <w:noWrap/>
            <w:vAlign w:val="center"/>
            <w:hideMark/>
          </w:tcPr>
          <w:p w14:paraId="58601FA9" w14:textId="51290A4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51.30</w:t>
            </w:r>
          </w:p>
        </w:tc>
        <w:tc>
          <w:tcPr>
            <w:tcW w:w="760" w:type="dxa"/>
            <w:tcBorders>
              <w:top w:val="nil"/>
              <w:left w:val="nil"/>
              <w:bottom w:val="nil"/>
              <w:right w:val="nil"/>
            </w:tcBorders>
            <w:shd w:val="clear" w:color="auto" w:fill="auto"/>
            <w:noWrap/>
            <w:vAlign w:val="center"/>
            <w:hideMark/>
          </w:tcPr>
          <w:p w14:paraId="7AAB6DD5" w14:textId="6A7D3F8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56.80</w:t>
            </w:r>
          </w:p>
        </w:tc>
        <w:tc>
          <w:tcPr>
            <w:tcW w:w="1140" w:type="dxa"/>
            <w:tcBorders>
              <w:top w:val="nil"/>
              <w:left w:val="nil"/>
              <w:bottom w:val="nil"/>
              <w:right w:val="nil"/>
            </w:tcBorders>
            <w:shd w:val="clear" w:color="auto" w:fill="auto"/>
            <w:noWrap/>
            <w:vAlign w:val="center"/>
            <w:hideMark/>
          </w:tcPr>
          <w:p w14:paraId="1DA1839C" w14:textId="7B98B37A"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10.30</w:t>
            </w:r>
          </w:p>
        </w:tc>
        <w:tc>
          <w:tcPr>
            <w:tcW w:w="701" w:type="dxa"/>
            <w:tcBorders>
              <w:top w:val="nil"/>
              <w:left w:val="nil"/>
              <w:bottom w:val="nil"/>
              <w:right w:val="nil"/>
            </w:tcBorders>
            <w:shd w:val="clear" w:color="auto" w:fill="auto"/>
            <w:noWrap/>
            <w:vAlign w:val="center"/>
            <w:hideMark/>
          </w:tcPr>
          <w:p w14:paraId="13250607" w14:textId="6B3A1BE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8.10</w:t>
            </w:r>
          </w:p>
        </w:tc>
        <w:tc>
          <w:tcPr>
            <w:tcW w:w="210" w:type="dxa"/>
            <w:tcBorders>
              <w:top w:val="nil"/>
              <w:left w:val="nil"/>
              <w:bottom w:val="nil"/>
              <w:right w:val="nil"/>
            </w:tcBorders>
            <w:shd w:val="clear" w:color="auto" w:fill="auto"/>
            <w:noWrap/>
            <w:vAlign w:val="center"/>
            <w:hideMark/>
          </w:tcPr>
          <w:p w14:paraId="0E64FBA9"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nil"/>
              <w:right w:val="nil"/>
            </w:tcBorders>
            <w:shd w:val="clear" w:color="auto" w:fill="auto"/>
            <w:noWrap/>
            <w:vAlign w:val="center"/>
            <w:hideMark/>
          </w:tcPr>
          <w:p w14:paraId="53172FF3" w14:textId="23FBD33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389F060C" w14:textId="77777777" w:rsidTr="00C83844">
        <w:trPr>
          <w:trHeight w:val="320"/>
        </w:trPr>
        <w:tc>
          <w:tcPr>
            <w:tcW w:w="1640" w:type="dxa"/>
            <w:tcBorders>
              <w:top w:val="nil"/>
              <w:left w:val="nil"/>
              <w:right w:val="nil"/>
            </w:tcBorders>
            <w:shd w:val="clear" w:color="auto" w:fill="auto"/>
            <w:noWrap/>
            <w:vAlign w:val="center"/>
            <w:hideMark/>
          </w:tcPr>
          <w:p w14:paraId="3A79CE9A" w14:textId="4DBA854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Yale (2014)</w:t>
            </w:r>
            <w:r w:rsidR="00B54DF3" w:rsidRPr="00002719">
              <w:rPr>
                <w:rFonts w:ascii="Calibri" w:hAnsi="Calibri"/>
                <w:sz w:val="14"/>
                <w:szCs w:val="14"/>
              </w:rPr>
              <w:t xml:space="preserve"> </w:t>
            </w:r>
            <w:r w:rsidR="00B54DF3" w:rsidRPr="00002719">
              <w:rPr>
                <w:rFonts w:ascii="Calibri" w:hAnsi="Calibri"/>
                <w:sz w:val="14"/>
                <w:szCs w:val="14"/>
              </w:rPr>
              <w:fldChar w:fldCharType="begin">
                <w:fldData xml:space="preserve">PEVuZE5vdGU+PENpdGU+PEF1dGhvcj5ZYWxlPC9BdXRob3I+PFllYXI+MjAxNDwvWWVhcj48UmVj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</w:fldData>
              </w:fldChar>
            </w:r>
            <w:r w:rsidR="00CD00CE" w:rsidRPr="00002719">
              <w:rPr>
                <w:rFonts w:ascii="Calibri" w:hAnsi="Calibri"/>
                <w:sz w:val="14"/>
                <w:szCs w:val="14"/>
              </w:rPr>
              <w:instrText xml:space="preserve"> ADDIN EN.CITE </w:instrText>
            </w:r>
            <w:r w:rsidR="00CD00CE" w:rsidRPr="00002719">
              <w:rPr>
                <w:rFonts w:ascii="Calibri" w:hAnsi="Calibri"/>
                <w:sz w:val="14"/>
                <w:szCs w:val="14"/>
              </w:rPr>
              <w:fldChar w:fldCharType="begin">
                <w:fldData xml:space="preserve">PEVuZE5vdGU+PENpdGU+PEF1dGhvcj5ZYWxlPC9BdXRob3I+PFllYXI+MjAxNDwvWWVhcj48UmVj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</w:fldData>
              </w:fldChar>
            </w:r>
            <w:r w:rsidR="00CD00CE" w:rsidRPr="00002719">
              <w:rPr>
                <w:rFonts w:ascii="Calibri" w:hAnsi="Calibri"/>
                <w:sz w:val="14"/>
                <w:szCs w:val="14"/>
              </w:rPr>
              <w:instrText xml:space="preserve"> ADDIN EN.CITE.DATA </w:instrText>
            </w:r>
            <w:r w:rsidR="00CD00CE" w:rsidRPr="00002719">
              <w:rPr>
                <w:rFonts w:ascii="Calibri" w:hAnsi="Calibri"/>
                <w:sz w:val="14"/>
                <w:szCs w:val="14"/>
              </w:rPr>
            </w:r>
            <w:r w:rsidR="00CD00CE" w:rsidRPr="00002719">
              <w:rPr>
                <w:rFonts w:ascii="Calibri" w:hAnsi="Calibri"/>
                <w:sz w:val="14"/>
                <w:szCs w:val="14"/>
              </w:rPr>
              <w:fldChar w:fldCharType="end"/>
            </w:r>
            <w:r w:rsidR="00B54DF3" w:rsidRPr="00002719">
              <w:rPr>
                <w:rFonts w:ascii="Calibri" w:hAnsi="Calibri"/>
                <w:sz w:val="14"/>
                <w:szCs w:val="14"/>
              </w:rPr>
            </w:r>
            <w:r w:rsidR="00B54DF3" w:rsidRPr="00002719">
              <w:rPr>
                <w:rFonts w:ascii="Calibri" w:hAnsi="Calibri"/>
                <w:sz w:val="14"/>
                <w:szCs w:val="14"/>
              </w:rPr>
              <w:fldChar w:fldCharType="separate"/>
            </w:r>
            <w:r w:rsidR="00CD00CE" w:rsidRPr="00002719">
              <w:rPr>
                <w:rFonts w:ascii="Calibri" w:hAnsi="Calibri"/>
                <w:noProof/>
                <w:sz w:val="14"/>
                <w:szCs w:val="14"/>
              </w:rPr>
              <w:t>(121)</w:t>
            </w:r>
            <w:r w:rsidR="00B54DF3" w:rsidRPr="00002719">
              <w:rPr>
                <w:rFonts w:ascii="Calibri" w:hAnsi="Calibri"/>
                <w:sz w:val="14"/>
                <w:szCs w:val="14"/>
              </w:rPr>
              <w:fldChar w:fldCharType="end"/>
            </w:r>
          </w:p>
        </w:tc>
        <w:tc>
          <w:tcPr>
            <w:tcW w:w="1440" w:type="dxa"/>
            <w:tcBorders>
              <w:top w:val="nil"/>
              <w:left w:val="nil"/>
              <w:right w:val="nil"/>
            </w:tcBorders>
            <w:shd w:val="clear" w:color="auto" w:fill="auto"/>
            <w:noWrap/>
            <w:vAlign w:val="center"/>
            <w:hideMark/>
          </w:tcPr>
          <w:p w14:paraId="6DF7C0EF"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right w:val="nil"/>
            </w:tcBorders>
            <w:shd w:val="clear" w:color="auto" w:fill="auto"/>
            <w:noWrap/>
            <w:vAlign w:val="center"/>
            <w:hideMark/>
          </w:tcPr>
          <w:p w14:paraId="54B18C9B"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right w:val="nil"/>
            </w:tcBorders>
            <w:shd w:val="clear" w:color="auto" w:fill="auto"/>
            <w:noWrap/>
            <w:vAlign w:val="center"/>
            <w:hideMark/>
          </w:tcPr>
          <w:p w14:paraId="3A6BF2D8" w14:textId="3FE707D2"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1.00</w:t>
            </w:r>
          </w:p>
        </w:tc>
        <w:tc>
          <w:tcPr>
            <w:tcW w:w="620" w:type="dxa"/>
            <w:tcBorders>
              <w:top w:val="nil"/>
              <w:left w:val="nil"/>
              <w:right w:val="nil"/>
            </w:tcBorders>
            <w:shd w:val="clear" w:color="auto" w:fill="auto"/>
            <w:noWrap/>
            <w:vAlign w:val="center"/>
            <w:hideMark/>
          </w:tcPr>
          <w:p w14:paraId="5A502ED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269</w:t>
            </w:r>
          </w:p>
        </w:tc>
        <w:tc>
          <w:tcPr>
            <w:tcW w:w="900" w:type="dxa"/>
            <w:tcBorders>
              <w:top w:val="nil"/>
              <w:left w:val="nil"/>
              <w:right w:val="nil"/>
            </w:tcBorders>
            <w:vAlign w:val="center"/>
          </w:tcPr>
          <w:p w14:paraId="1BA65AC2" w14:textId="04DB61AC" w:rsidR="00B853BF" w:rsidRPr="00002719" w:rsidRDefault="00B853BF" w:rsidP="00B853BF">
            <w:pPr>
              <w:jc w:val="center"/>
              <w:rPr>
                <w:rFonts w:ascii="Calibri" w:hAnsi="Calibri" w:cs="Calibri"/>
                <w:sz w:val="14"/>
                <w:szCs w:val="14"/>
              </w:rPr>
            </w:pPr>
            <w:r w:rsidRPr="00002719">
              <w:rPr>
                <w:rFonts w:ascii="Calibri" w:hAnsi="Calibri"/>
                <w:sz w:val="14"/>
                <w:szCs w:val="14"/>
              </w:rPr>
              <w:t>0.04%</w:t>
            </w:r>
          </w:p>
        </w:tc>
        <w:tc>
          <w:tcPr>
            <w:tcW w:w="900" w:type="dxa"/>
            <w:tcBorders>
              <w:top w:val="nil"/>
              <w:left w:val="nil"/>
              <w:right w:val="nil"/>
            </w:tcBorders>
            <w:shd w:val="clear" w:color="auto" w:fill="auto"/>
            <w:noWrap/>
            <w:vAlign w:val="center"/>
            <w:hideMark/>
          </w:tcPr>
          <w:p w14:paraId="51210CC6" w14:textId="705F860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269</w:t>
            </w:r>
          </w:p>
        </w:tc>
        <w:tc>
          <w:tcPr>
            <w:tcW w:w="900" w:type="dxa"/>
            <w:tcBorders>
              <w:top w:val="nil"/>
              <w:left w:val="nil"/>
              <w:right w:val="nil"/>
            </w:tcBorders>
            <w:shd w:val="clear" w:color="auto" w:fill="auto"/>
            <w:noWrap/>
            <w:vAlign w:val="center"/>
            <w:hideMark/>
          </w:tcPr>
          <w:p w14:paraId="7BF3E3A3" w14:textId="532BF67B"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27.93</w:t>
            </w:r>
          </w:p>
        </w:tc>
        <w:tc>
          <w:tcPr>
            <w:tcW w:w="900" w:type="dxa"/>
            <w:tcBorders>
              <w:top w:val="nil"/>
              <w:left w:val="nil"/>
              <w:right w:val="nil"/>
            </w:tcBorders>
            <w:shd w:val="clear" w:color="auto" w:fill="auto"/>
            <w:noWrap/>
            <w:vAlign w:val="center"/>
            <w:hideMark/>
          </w:tcPr>
          <w:p w14:paraId="5670F101" w14:textId="6558FF7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33.33</w:t>
            </w:r>
          </w:p>
        </w:tc>
        <w:tc>
          <w:tcPr>
            <w:tcW w:w="700" w:type="dxa"/>
            <w:tcBorders>
              <w:top w:val="nil"/>
              <w:left w:val="nil"/>
              <w:right w:val="nil"/>
            </w:tcBorders>
            <w:shd w:val="clear" w:color="auto" w:fill="auto"/>
            <w:noWrap/>
            <w:vAlign w:val="center"/>
            <w:hideMark/>
          </w:tcPr>
          <w:p w14:paraId="45DA98E4" w14:textId="181F3AC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36.70</w:t>
            </w:r>
          </w:p>
        </w:tc>
        <w:tc>
          <w:tcPr>
            <w:tcW w:w="760" w:type="dxa"/>
            <w:tcBorders>
              <w:top w:val="nil"/>
              <w:left w:val="nil"/>
              <w:right w:val="nil"/>
            </w:tcBorders>
            <w:shd w:val="clear" w:color="auto" w:fill="auto"/>
            <w:noWrap/>
            <w:vAlign w:val="center"/>
            <w:hideMark/>
          </w:tcPr>
          <w:p w14:paraId="6E284163" w14:textId="16790D1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68.20</w:t>
            </w:r>
          </w:p>
        </w:tc>
        <w:tc>
          <w:tcPr>
            <w:tcW w:w="1140" w:type="dxa"/>
            <w:tcBorders>
              <w:top w:val="nil"/>
              <w:left w:val="nil"/>
              <w:right w:val="nil"/>
            </w:tcBorders>
            <w:shd w:val="clear" w:color="auto" w:fill="auto"/>
            <w:noWrap/>
            <w:vAlign w:val="center"/>
            <w:hideMark/>
          </w:tcPr>
          <w:p w14:paraId="196155A6" w14:textId="28D42484"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16.40</w:t>
            </w:r>
          </w:p>
        </w:tc>
        <w:tc>
          <w:tcPr>
            <w:tcW w:w="701" w:type="dxa"/>
            <w:tcBorders>
              <w:top w:val="nil"/>
              <w:left w:val="nil"/>
              <w:right w:val="nil"/>
            </w:tcBorders>
            <w:shd w:val="clear" w:color="auto" w:fill="auto"/>
            <w:noWrap/>
            <w:vAlign w:val="center"/>
            <w:hideMark/>
          </w:tcPr>
          <w:p w14:paraId="41179F96" w14:textId="52A09180"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8.00</w:t>
            </w:r>
          </w:p>
        </w:tc>
        <w:tc>
          <w:tcPr>
            <w:tcW w:w="210" w:type="dxa"/>
            <w:tcBorders>
              <w:top w:val="nil"/>
              <w:left w:val="nil"/>
              <w:right w:val="nil"/>
            </w:tcBorders>
            <w:shd w:val="clear" w:color="auto" w:fill="auto"/>
            <w:noWrap/>
            <w:vAlign w:val="center"/>
            <w:hideMark/>
          </w:tcPr>
          <w:p w14:paraId="42520D71"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right w:val="nil"/>
            </w:tcBorders>
            <w:shd w:val="clear" w:color="auto" w:fill="auto"/>
            <w:noWrap/>
            <w:vAlign w:val="center"/>
            <w:hideMark/>
          </w:tcPr>
          <w:p w14:paraId="60DA7A9F" w14:textId="5378805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0.90</w:t>
            </w:r>
          </w:p>
        </w:tc>
      </w:tr>
      <w:tr w:rsidR="00B853BF" w:rsidRPr="00002719" w14:paraId="37450F70" w14:textId="77777777" w:rsidTr="00C83844">
        <w:trPr>
          <w:trHeight w:val="320"/>
        </w:trPr>
        <w:tc>
          <w:tcPr>
            <w:tcW w:w="1640" w:type="dxa"/>
            <w:tcBorders>
              <w:top w:val="nil"/>
              <w:left w:val="nil"/>
              <w:bottom w:val="single" w:sz="4" w:space="0" w:color="auto"/>
              <w:right w:val="nil"/>
            </w:tcBorders>
            <w:shd w:val="clear" w:color="auto" w:fill="auto"/>
            <w:noWrap/>
            <w:vAlign w:val="center"/>
            <w:hideMark/>
          </w:tcPr>
          <w:p w14:paraId="47B7BD7F" w14:textId="5DAD326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Yang (2018)</w:t>
            </w:r>
            <w:r w:rsidR="00B54DF3" w:rsidRPr="00002719">
              <w:rPr>
                <w:rFonts w:ascii="Calibri" w:hAnsi="Calibri"/>
                <w:sz w:val="14"/>
                <w:szCs w:val="14"/>
              </w:rPr>
              <w:t xml:space="preserve"> </w:t>
            </w:r>
            <w:r w:rsidR="00B54DF3" w:rsidRPr="00002719">
              <w:rPr>
                <w:rFonts w:ascii="Calibri" w:hAnsi="Calibri"/>
                <w:sz w:val="14"/>
                <w:szCs w:val="14"/>
              </w:rPr>
              <w:fldChar w:fldCharType="begin">
                <w:fldData xml:space="preserve">PEVuZE5vdGU+PENpdGU+PEF1dGhvcj5ZYW5nPC9BdXRob3I+PFllYXI+MjAxODwvWWVhcj48UmVj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</w:fldData>
              </w:fldChar>
            </w:r>
            <w:r w:rsidR="00CD00CE" w:rsidRPr="00002719">
              <w:rPr>
                <w:rFonts w:ascii="Calibri" w:hAnsi="Calibri"/>
                <w:sz w:val="14"/>
                <w:szCs w:val="14"/>
              </w:rPr>
              <w:instrText xml:space="preserve"> ADDIN EN.CITE </w:instrText>
            </w:r>
            <w:r w:rsidR="00CD00CE" w:rsidRPr="00002719">
              <w:rPr>
                <w:rFonts w:ascii="Calibri" w:hAnsi="Calibri"/>
                <w:sz w:val="14"/>
                <w:szCs w:val="14"/>
              </w:rPr>
              <w:fldChar w:fldCharType="begin">
                <w:fldData xml:space="preserve">PEVuZE5vdGU+PENpdGU+PEF1dGhvcj5ZYW5nPC9BdXRob3I+PFllYXI+MjAxODwvWWVhcj48UmVj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</w:fldData>
              </w:fldChar>
            </w:r>
            <w:r w:rsidR="00CD00CE" w:rsidRPr="00002719">
              <w:rPr>
                <w:rFonts w:ascii="Calibri" w:hAnsi="Calibri"/>
                <w:sz w:val="14"/>
                <w:szCs w:val="14"/>
              </w:rPr>
              <w:instrText xml:space="preserve"> ADDIN EN.CITE.DATA </w:instrText>
            </w:r>
            <w:r w:rsidR="00CD00CE" w:rsidRPr="00002719">
              <w:rPr>
                <w:rFonts w:ascii="Calibri" w:hAnsi="Calibri"/>
                <w:sz w:val="14"/>
                <w:szCs w:val="14"/>
              </w:rPr>
            </w:r>
            <w:r w:rsidR="00CD00CE" w:rsidRPr="00002719">
              <w:rPr>
                <w:rFonts w:ascii="Calibri" w:hAnsi="Calibri"/>
                <w:sz w:val="14"/>
                <w:szCs w:val="14"/>
              </w:rPr>
              <w:fldChar w:fldCharType="end"/>
            </w:r>
            <w:r w:rsidR="00B54DF3" w:rsidRPr="00002719">
              <w:rPr>
                <w:rFonts w:ascii="Calibri" w:hAnsi="Calibri"/>
                <w:sz w:val="14"/>
                <w:szCs w:val="14"/>
              </w:rPr>
            </w:r>
            <w:r w:rsidR="00B54DF3" w:rsidRPr="00002719">
              <w:rPr>
                <w:rFonts w:ascii="Calibri" w:hAnsi="Calibri"/>
                <w:sz w:val="14"/>
                <w:szCs w:val="14"/>
              </w:rPr>
              <w:fldChar w:fldCharType="separate"/>
            </w:r>
            <w:r w:rsidR="00CD00CE" w:rsidRPr="00002719">
              <w:rPr>
                <w:rFonts w:ascii="Calibri" w:hAnsi="Calibri"/>
                <w:noProof/>
                <w:sz w:val="14"/>
                <w:szCs w:val="14"/>
              </w:rPr>
              <w:t>(122)</w:t>
            </w:r>
            <w:r w:rsidR="00B54DF3" w:rsidRPr="00002719">
              <w:rPr>
                <w:rFonts w:ascii="Calibri" w:hAnsi="Calibri"/>
                <w:sz w:val="14"/>
                <w:szCs w:val="14"/>
              </w:rPr>
              <w:fldChar w:fldCharType="end"/>
            </w:r>
          </w:p>
        </w:tc>
        <w:tc>
          <w:tcPr>
            <w:tcW w:w="1440" w:type="dxa"/>
            <w:tcBorders>
              <w:top w:val="nil"/>
              <w:left w:val="nil"/>
              <w:bottom w:val="single" w:sz="4" w:space="0" w:color="auto"/>
              <w:right w:val="nil"/>
            </w:tcBorders>
            <w:shd w:val="clear" w:color="auto" w:fill="auto"/>
            <w:noWrap/>
            <w:vAlign w:val="center"/>
            <w:hideMark/>
          </w:tcPr>
          <w:p w14:paraId="6EED8162"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SGLT2i</w:t>
            </w:r>
          </w:p>
        </w:tc>
        <w:tc>
          <w:tcPr>
            <w:tcW w:w="1440" w:type="dxa"/>
            <w:tcBorders>
              <w:top w:val="nil"/>
              <w:left w:val="nil"/>
              <w:bottom w:val="single" w:sz="4" w:space="0" w:color="auto"/>
              <w:right w:val="nil"/>
            </w:tcBorders>
            <w:shd w:val="clear" w:color="auto" w:fill="auto"/>
            <w:noWrap/>
            <w:vAlign w:val="center"/>
            <w:hideMark/>
          </w:tcPr>
          <w:p w14:paraId="28897B0C"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Placebo</w:t>
            </w:r>
          </w:p>
        </w:tc>
        <w:tc>
          <w:tcPr>
            <w:tcW w:w="880" w:type="dxa"/>
            <w:tcBorders>
              <w:top w:val="nil"/>
              <w:left w:val="nil"/>
              <w:bottom w:val="single" w:sz="4" w:space="0" w:color="auto"/>
              <w:right w:val="nil"/>
            </w:tcBorders>
            <w:shd w:val="clear" w:color="auto" w:fill="auto"/>
            <w:noWrap/>
            <w:vAlign w:val="center"/>
            <w:hideMark/>
          </w:tcPr>
          <w:p w14:paraId="3D424B4F" w14:textId="4FDD29D6"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0.46</w:t>
            </w:r>
          </w:p>
        </w:tc>
        <w:tc>
          <w:tcPr>
            <w:tcW w:w="620" w:type="dxa"/>
            <w:tcBorders>
              <w:top w:val="nil"/>
              <w:left w:val="nil"/>
              <w:bottom w:val="single" w:sz="4" w:space="0" w:color="auto"/>
              <w:right w:val="nil"/>
            </w:tcBorders>
            <w:shd w:val="clear" w:color="auto" w:fill="auto"/>
            <w:noWrap/>
            <w:vAlign w:val="center"/>
            <w:hideMark/>
          </w:tcPr>
          <w:p w14:paraId="334FE845"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272</w:t>
            </w:r>
          </w:p>
        </w:tc>
        <w:tc>
          <w:tcPr>
            <w:tcW w:w="900" w:type="dxa"/>
            <w:tcBorders>
              <w:top w:val="nil"/>
              <w:left w:val="nil"/>
              <w:bottom w:val="single" w:sz="4" w:space="0" w:color="auto"/>
              <w:right w:val="nil"/>
            </w:tcBorders>
            <w:vAlign w:val="center"/>
          </w:tcPr>
          <w:p w14:paraId="59B8D128" w14:textId="3BA4CEBF" w:rsidR="00B853BF" w:rsidRPr="00002719" w:rsidRDefault="00B853BF" w:rsidP="00B853BF">
            <w:pPr>
              <w:jc w:val="center"/>
              <w:rPr>
                <w:rFonts w:ascii="Calibri" w:hAnsi="Calibri" w:cs="Calibri"/>
                <w:sz w:val="14"/>
                <w:szCs w:val="14"/>
              </w:rPr>
            </w:pPr>
            <w:r w:rsidRPr="00002719">
              <w:rPr>
                <w:rFonts w:ascii="Calibri" w:hAnsi="Calibri"/>
                <w:sz w:val="14"/>
                <w:szCs w:val="14"/>
              </w:rPr>
              <w:t>0.02%</w:t>
            </w:r>
          </w:p>
        </w:tc>
        <w:tc>
          <w:tcPr>
            <w:tcW w:w="900" w:type="dxa"/>
            <w:tcBorders>
              <w:top w:val="nil"/>
              <w:left w:val="nil"/>
              <w:bottom w:val="single" w:sz="4" w:space="0" w:color="auto"/>
              <w:right w:val="nil"/>
            </w:tcBorders>
            <w:shd w:val="clear" w:color="auto" w:fill="auto"/>
            <w:noWrap/>
            <w:vAlign w:val="center"/>
            <w:hideMark/>
          </w:tcPr>
          <w:p w14:paraId="1B8E7F5A" w14:textId="57F47EFF"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125</w:t>
            </w:r>
          </w:p>
        </w:tc>
        <w:tc>
          <w:tcPr>
            <w:tcW w:w="900" w:type="dxa"/>
            <w:tcBorders>
              <w:top w:val="nil"/>
              <w:left w:val="nil"/>
              <w:bottom w:val="single" w:sz="4" w:space="0" w:color="auto"/>
              <w:right w:val="nil"/>
            </w:tcBorders>
            <w:shd w:val="clear" w:color="auto" w:fill="auto"/>
            <w:noWrap/>
            <w:vAlign w:val="center"/>
            <w:hideMark/>
          </w:tcPr>
          <w:p w14:paraId="44B862D5" w14:textId="57402AA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w:t>
            </w:r>
          </w:p>
        </w:tc>
        <w:tc>
          <w:tcPr>
            <w:tcW w:w="900" w:type="dxa"/>
            <w:tcBorders>
              <w:top w:val="nil"/>
              <w:left w:val="nil"/>
              <w:bottom w:val="single" w:sz="4" w:space="0" w:color="auto"/>
              <w:right w:val="nil"/>
            </w:tcBorders>
            <w:shd w:val="clear" w:color="auto" w:fill="auto"/>
            <w:noWrap/>
            <w:vAlign w:val="center"/>
            <w:hideMark/>
          </w:tcPr>
          <w:p w14:paraId="70B455A0" w14:textId="2AC568B1"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16.35</w:t>
            </w:r>
          </w:p>
        </w:tc>
        <w:tc>
          <w:tcPr>
            <w:tcW w:w="700" w:type="dxa"/>
            <w:tcBorders>
              <w:top w:val="nil"/>
              <w:left w:val="nil"/>
              <w:bottom w:val="single" w:sz="4" w:space="0" w:color="auto"/>
              <w:right w:val="nil"/>
            </w:tcBorders>
            <w:shd w:val="clear" w:color="auto" w:fill="auto"/>
            <w:noWrap/>
            <w:vAlign w:val="center"/>
            <w:hideMark/>
          </w:tcPr>
          <w:p w14:paraId="5145C992" w14:textId="3AFF4368"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51.90</w:t>
            </w:r>
          </w:p>
        </w:tc>
        <w:tc>
          <w:tcPr>
            <w:tcW w:w="760" w:type="dxa"/>
            <w:tcBorders>
              <w:top w:val="nil"/>
              <w:left w:val="nil"/>
              <w:bottom w:val="single" w:sz="4" w:space="0" w:color="auto"/>
              <w:right w:val="nil"/>
            </w:tcBorders>
            <w:shd w:val="clear" w:color="auto" w:fill="auto"/>
            <w:noWrap/>
            <w:vAlign w:val="center"/>
            <w:hideMark/>
          </w:tcPr>
          <w:p w14:paraId="7D52B5FC" w14:textId="70069CBE" w:rsidR="00B853BF" w:rsidRPr="00002719" w:rsidRDefault="00B853BF" w:rsidP="00B853BF">
            <w:pPr>
              <w:jc w:val="center"/>
              <w:rPr>
                <w:rFonts w:ascii="Calibri" w:hAnsi="Calibri" w:cs="Calibri"/>
                <w:sz w:val="14"/>
                <w:szCs w:val="14"/>
              </w:rPr>
            </w:pPr>
            <w:r w:rsidRPr="00002719">
              <w:rPr>
                <w:rFonts w:ascii="Calibri" w:hAnsi="Calibri" w:cs="Calibri"/>
                <w:sz w:val="14"/>
                <w:szCs w:val="14"/>
              </w:rPr>
              <w:t>58.60</w:t>
            </w:r>
          </w:p>
        </w:tc>
        <w:tc>
          <w:tcPr>
            <w:tcW w:w="1140" w:type="dxa"/>
            <w:tcBorders>
              <w:top w:val="nil"/>
              <w:left w:val="nil"/>
              <w:bottom w:val="single" w:sz="4" w:space="0" w:color="auto"/>
              <w:right w:val="nil"/>
            </w:tcBorders>
            <w:shd w:val="clear" w:color="auto" w:fill="auto"/>
            <w:noWrap/>
            <w:vAlign w:val="center"/>
            <w:hideMark/>
          </w:tcPr>
          <w:p w14:paraId="691C7D7B" w14:textId="59E685EC" w:rsidR="00B853BF" w:rsidRPr="00002719" w:rsidRDefault="00B853BF" w:rsidP="00B853BF">
            <w:pPr>
              <w:jc w:val="center"/>
              <w:rPr>
                <w:rFonts w:ascii="Calibri" w:hAnsi="Calibri" w:cs="Calibri"/>
                <w:sz w:val="14"/>
                <w:szCs w:val="14"/>
              </w:rPr>
            </w:pPr>
            <w:r w:rsidRPr="00002719">
              <w:rPr>
                <w:rFonts w:ascii="Calibri" w:hAnsi="Calibri" w:cs="Calibri"/>
                <w:sz w:val="14"/>
                <w:szCs w:val="14"/>
              </w:rPr>
              <w:t>12.20</w:t>
            </w:r>
          </w:p>
        </w:tc>
        <w:tc>
          <w:tcPr>
            <w:tcW w:w="701" w:type="dxa"/>
            <w:tcBorders>
              <w:top w:val="nil"/>
              <w:left w:val="nil"/>
              <w:bottom w:val="single" w:sz="4" w:space="0" w:color="auto"/>
              <w:right w:val="nil"/>
            </w:tcBorders>
            <w:shd w:val="clear" w:color="auto" w:fill="auto"/>
            <w:noWrap/>
            <w:vAlign w:val="center"/>
            <w:hideMark/>
          </w:tcPr>
          <w:p w14:paraId="6DD227F8" w14:textId="2633D33D" w:rsidR="00B853BF" w:rsidRPr="00002719" w:rsidRDefault="00B853BF" w:rsidP="00B853BF">
            <w:pPr>
              <w:jc w:val="center"/>
              <w:rPr>
                <w:rFonts w:ascii="Calibri" w:hAnsi="Calibri" w:cs="Calibri"/>
                <w:sz w:val="14"/>
                <w:szCs w:val="14"/>
              </w:rPr>
            </w:pPr>
            <w:r w:rsidRPr="00002719">
              <w:rPr>
                <w:rFonts w:ascii="Calibri" w:hAnsi="Calibri" w:cs="Calibri"/>
                <w:sz w:val="14"/>
                <w:szCs w:val="14"/>
              </w:rPr>
              <w:t>8.58</w:t>
            </w:r>
          </w:p>
        </w:tc>
        <w:tc>
          <w:tcPr>
            <w:tcW w:w="210" w:type="dxa"/>
            <w:tcBorders>
              <w:top w:val="nil"/>
              <w:left w:val="nil"/>
              <w:bottom w:val="single" w:sz="4" w:space="0" w:color="auto"/>
              <w:right w:val="nil"/>
            </w:tcBorders>
            <w:shd w:val="clear" w:color="auto" w:fill="auto"/>
            <w:noWrap/>
            <w:vAlign w:val="center"/>
            <w:hideMark/>
          </w:tcPr>
          <w:p w14:paraId="32544377" w14:textId="77777777" w:rsidR="00B853BF" w:rsidRPr="00002719" w:rsidRDefault="00B853BF" w:rsidP="00B853BF">
            <w:pPr>
              <w:jc w:val="center"/>
              <w:rPr>
                <w:rFonts w:ascii="Calibri" w:hAnsi="Calibri" w:cs="Calibri"/>
                <w:sz w:val="14"/>
                <w:szCs w:val="14"/>
              </w:rPr>
            </w:pPr>
            <w:r w:rsidRPr="00002719">
              <w:rPr>
                <w:rFonts w:ascii="Calibri" w:hAnsi="Calibri" w:cs="Calibri"/>
                <w:sz w:val="14"/>
                <w:szCs w:val="14"/>
              </w:rPr>
              <w:t>±</w:t>
            </w:r>
          </w:p>
        </w:tc>
        <w:tc>
          <w:tcPr>
            <w:tcW w:w="558" w:type="dxa"/>
            <w:tcBorders>
              <w:top w:val="nil"/>
              <w:left w:val="nil"/>
              <w:bottom w:val="single" w:sz="4" w:space="0" w:color="auto"/>
              <w:right w:val="nil"/>
            </w:tcBorders>
            <w:shd w:val="clear" w:color="auto" w:fill="auto"/>
            <w:noWrap/>
            <w:vAlign w:val="center"/>
            <w:hideMark/>
          </w:tcPr>
          <w:p w14:paraId="65ACF522" w14:textId="61502409" w:rsidR="00B853BF" w:rsidRPr="00002719" w:rsidRDefault="00B853BF" w:rsidP="00B853BF">
            <w:pPr>
              <w:jc w:val="center"/>
              <w:rPr>
                <w:rFonts w:ascii="Calibri" w:hAnsi="Calibri" w:cs="Calibri"/>
                <w:sz w:val="14"/>
                <w:szCs w:val="14"/>
              </w:rPr>
            </w:pPr>
            <w:r w:rsidRPr="00002719">
              <w:rPr>
                <w:rFonts w:ascii="Calibri" w:hAnsi="Calibri" w:cs="Calibri"/>
                <w:sz w:val="14"/>
                <w:szCs w:val="14"/>
              </w:rPr>
              <w:t>0.81</w:t>
            </w:r>
          </w:p>
        </w:tc>
      </w:tr>
    </w:tbl>
    <w:p w14:paraId="7DE11C80" w14:textId="6F6E1FB7" w:rsidR="00962BEB" w:rsidRDefault="00962BEB" w:rsidP="0081024F">
      <w:pPr>
        <w:rPr>
          <w:b/>
          <w:lang w:val="en-US"/>
        </w:rPr>
      </w:pPr>
    </w:p>
    <w:p w14:paraId="69895792" w14:textId="77777777" w:rsidR="00962BEB" w:rsidRDefault="00962BEB" w:rsidP="00962BEB">
      <w:pPr>
        <w:rPr>
          <w:rFonts w:ascii="Calibri" w:hAnsi="Calibri"/>
          <w:sz w:val="16"/>
          <w:lang w:val="en-US"/>
        </w:rPr>
      </w:pPr>
      <w:r>
        <w:rPr>
          <w:rFonts w:ascii="Calibri" w:hAnsi="Calibri"/>
          <w:sz w:val="16"/>
          <w:lang w:val="en-US"/>
        </w:rPr>
        <w:t xml:space="preserve">Continuous data are presented as mean ± SD. </w:t>
      </w:r>
    </w:p>
    <w:p w14:paraId="54F15B0C" w14:textId="77777777" w:rsidR="00962BEB" w:rsidRDefault="00962BEB" w:rsidP="00962BEB">
      <w:pPr>
        <w:rPr>
          <w:rFonts w:ascii="Calibri" w:hAnsi="Calibri"/>
          <w:sz w:val="16"/>
          <w:lang w:val="en-US"/>
        </w:rPr>
      </w:pPr>
      <w:r>
        <w:rPr>
          <w:rFonts w:ascii="Calibri" w:hAnsi="Calibri"/>
          <w:sz w:val="16"/>
          <w:lang w:val="en-US"/>
        </w:rPr>
        <w:t xml:space="preserve">RCTs in red the studies with at least 1% of overall weight, which is based on the ratio between each individual study exposure (in patient-years) vs overall exposure. </w:t>
      </w:r>
    </w:p>
    <w:p w14:paraId="4A3EC17D" w14:textId="77777777" w:rsidR="00962BEB" w:rsidRDefault="00962BEB" w:rsidP="00962BEB">
      <w:pPr>
        <w:rPr>
          <w:rFonts w:ascii="Calibri" w:hAnsi="Calibri"/>
          <w:sz w:val="16"/>
          <w:lang w:val="en-US"/>
        </w:rPr>
      </w:pPr>
      <w:r>
        <w:rPr>
          <w:rFonts w:ascii="Calibri" w:hAnsi="Calibri"/>
          <w:sz w:val="16"/>
          <w:lang w:val="en-US"/>
        </w:rPr>
        <w:t xml:space="preserve">Most of large RCTs are noted as their acronyms and other studies are annotated as First author (publication year). </w:t>
      </w:r>
    </w:p>
    <w:p w14:paraId="6491A1FD" w14:textId="77777777" w:rsidR="00962BEB" w:rsidRDefault="00962BEB" w:rsidP="00962BEB">
      <w:pPr>
        <w:rPr>
          <w:rFonts w:ascii="Calibri" w:hAnsi="Calibri"/>
          <w:sz w:val="16"/>
          <w:lang w:val="en-US"/>
        </w:rPr>
      </w:pPr>
      <w:r>
        <w:rPr>
          <w:rFonts w:ascii="Calibri" w:hAnsi="Calibri"/>
          <w:sz w:val="16"/>
          <w:lang w:val="en-US"/>
        </w:rPr>
        <w:t>The presence of dash followed by a number (</w:t>
      </w:r>
      <w:proofErr w:type="gramStart"/>
      <w:r>
        <w:rPr>
          <w:rFonts w:ascii="Calibri" w:hAnsi="Calibri"/>
          <w:sz w:val="16"/>
          <w:lang w:val="en-US"/>
        </w:rPr>
        <w:t>e.g.</w:t>
      </w:r>
      <w:proofErr w:type="gramEnd"/>
      <w:r>
        <w:rPr>
          <w:rFonts w:ascii="Calibri" w:hAnsi="Calibri"/>
          <w:sz w:val="16"/>
          <w:lang w:val="en-US"/>
        </w:rPr>
        <w:t xml:space="preserve"> </w:t>
      </w:r>
      <w:r w:rsidRPr="005E4797">
        <w:rPr>
          <w:rFonts w:ascii="Calibri" w:hAnsi="Calibri"/>
          <w:sz w:val="16"/>
          <w:lang w:val="en-US"/>
        </w:rPr>
        <w:t>Rosenstock (2015)-1</w:t>
      </w:r>
      <w:r>
        <w:rPr>
          <w:rFonts w:ascii="Calibri" w:hAnsi="Calibri"/>
          <w:sz w:val="16"/>
          <w:lang w:val="en-US"/>
        </w:rPr>
        <w:t xml:space="preserve">) denotes that one of multiple study arms is included. </w:t>
      </w:r>
    </w:p>
    <w:p w14:paraId="42004EFC" w14:textId="77777777" w:rsidR="00962BEB" w:rsidRPr="0097392B" w:rsidRDefault="00962BEB" w:rsidP="00962BEB">
      <w:pPr>
        <w:rPr>
          <w:rFonts w:ascii="Calibri" w:hAnsi="Calibri"/>
          <w:sz w:val="16"/>
          <w:lang w:val="en-US"/>
        </w:rPr>
      </w:pPr>
      <w:r>
        <w:rPr>
          <w:rFonts w:ascii="Calibri" w:hAnsi="Calibri"/>
          <w:sz w:val="16"/>
          <w:lang w:val="en-US"/>
        </w:rPr>
        <w:t>This table excluded studies or study arms in which no clinical event occurred in the active or in the control arm.</w:t>
      </w:r>
    </w:p>
    <w:p w14:paraId="56FA7AA1" w14:textId="77777777" w:rsidR="00962BEB" w:rsidRPr="00DE71B2" w:rsidRDefault="00962BEB" w:rsidP="0081024F">
      <w:pPr>
        <w:rPr>
          <w:b/>
          <w:lang w:val="en-US"/>
        </w:rPr>
      </w:pPr>
    </w:p>
    <w:p w14:paraId="24ADAD81" w14:textId="77777777" w:rsidR="0081024F" w:rsidRPr="0097392B" w:rsidRDefault="0081024F" w:rsidP="0081024F">
      <w:pPr>
        <w:rPr>
          <w:rFonts w:ascii="Calibri" w:hAnsi="Calibri"/>
          <w:sz w:val="16"/>
          <w:lang w:val="en-US"/>
        </w:rPr>
      </w:pPr>
    </w:p>
    <w:p w14:paraId="43FEF0BC" w14:textId="77777777" w:rsidR="0081024F" w:rsidRDefault="0081024F" w:rsidP="0081024F">
      <w:pPr>
        <w:rPr>
          <w:b/>
          <w:lang w:val="en-US"/>
        </w:rPr>
      </w:pPr>
    </w:p>
    <w:p w14:paraId="2666396F" w14:textId="77777777" w:rsidR="0081024F" w:rsidRDefault="0081024F" w:rsidP="0081024F">
      <w:pPr>
        <w:rPr>
          <w:b/>
          <w:lang w:val="en-US"/>
        </w:rPr>
      </w:pPr>
    </w:p>
    <w:p w14:paraId="3AB628B2" w14:textId="77777777" w:rsidR="0081024F" w:rsidRDefault="0081024F" w:rsidP="0081024F">
      <w:pPr>
        <w:rPr>
          <w:b/>
          <w:lang w:val="en-US"/>
        </w:rPr>
      </w:pPr>
    </w:p>
    <w:p w14:paraId="7944188A" w14:textId="77777777" w:rsidR="0081024F" w:rsidRDefault="0081024F" w:rsidP="0081024F">
      <w:pPr>
        <w:rPr>
          <w:b/>
          <w:lang w:val="en-US"/>
        </w:rPr>
      </w:pPr>
      <w:r>
        <w:rPr>
          <w:b/>
          <w:lang w:val="en-US"/>
        </w:rPr>
        <w:br w:type="page"/>
      </w:r>
    </w:p>
    <w:p w14:paraId="446E6B35" w14:textId="77777777" w:rsidR="0081024F" w:rsidRPr="008B7E8D" w:rsidRDefault="0081024F" w:rsidP="0081024F">
      <w:pPr>
        <w:rPr>
          <w:color w:val="000000" w:themeColor="text1"/>
          <w:sz w:val="20"/>
          <w:lang w:val="en-US"/>
        </w:rPr>
      </w:pPr>
      <w:r w:rsidRPr="008B7E8D">
        <w:rPr>
          <w:b/>
          <w:color w:val="000000" w:themeColor="text1"/>
          <w:sz w:val="20"/>
          <w:lang w:val="en-US"/>
        </w:rPr>
        <w:lastRenderedPageBreak/>
        <w:t xml:space="preserve">Table S2. </w:t>
      </w:r>
      <w:r w:rsidRPr="008B7E8D">
        <w:rPr>
          <w:color w:val="000000" w:themeColor="text1"/>
          <w:sz w:val="20"/>
          <w:lang w:val="en-US"/>
        </w:rPr>
        <w:t>Risk of bias analysis</w:t>
      </w:r>
    </w:p>
    <w:p w14:paraId="5B139A82" w14:textId="77777777" w:rsidR="0081024F" w:rsidRPr="008B7E8D" w:rsidRDefault="0081024F" w:rsidP="0081024F">
      <w:pPr>
        <w:rPr>
          <w:b/>
          <w:color w:val="C00000"/>
          <w:sz w:val="10"/>
          <w:lang w:val="en-US"/>
        </w:rPr>
      </w:pPr>
    </w:p>
    <w:p w14:paraId="1A1B474B" w14:textId="416E9826" w:rsidR="0081024F" w:rsidRDefault="00962BEB" w:rsidP="0081024F">
      <w:pPr>
        <w:rPr>
          <w:b/>
          <w:lang w:val="en-US"/>
        </w:rPr>
      </w:pPr>
      <w:r>
        <w:rPr>
          <w:b/>
          <w:noProof/>
          <w:lang w:val="en-US"/>
        </w:rPr>
        <w:drawing>
          <wp:inline distT="0" distB="0" distL="0" distR="0" wp14:anchorId="4ACFB5DB" wp14:editId="6696DB17">
            <wp:extent cx="7807569" cy="5190588"/>
            <wp:effectExtent l="0" t="0" r="3175"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07569" cy="5190588"/>
                    </a:xfrm>
                    <a:prstGeom prst="rect">
                      <a:avLst/>
                    </a:prstGeom>
                  </pic:spPr>
                </pic:pic>
              </a:graphicData>
            </a:graphic>
          </wp:inline>
        </w:drawing>
      </w:r>
    </w:p>
    <w:p w14:paraId="238AC876" w14:textId="77777777" w:rsidR="0081024F" w:rsidRPr="008B7E8D" w:rsidRDefault="0081024F" w:rsidP="0081024F">
      <w:pPr>
        <w:rPr>
          <w:b/>
          <w:sz w:val="20"/>
          <w:lang w:val="en-US"/>
        </w:rPr>
      </w:pPr>
      <w:r w:rsidRPr="008B7E8D">
        <w:rPr>
          <w:b/>
          <w:sz w:val="20"/>
          <w:lang w:val="en-US"/>
        </w:rPr>
        <w:lastRenderedPageBreak/>
        <w:t>Table S3. Egger's Regression Tests for Funnel Plot Asymmetry</w:t>
      </w:r>
    </w:p>
    <w:p w14:paraId="1E3923E5" w14:textId="77777777" w:rsidR="0081024F" w:rsidRDefault="0081024F" w:rsidP="0081024F">
      <w:pPr>
        <w:rPr>
          <w:b/>
          <w:lang w:val="en-US"/>
        </w:rPr>
      </w:pPr>
    </w:p>
    <w:tbl>
      <w:tblPr>
        <w:tblW w:w="9571" w:type="dxa"/>
        <w:tblInd w:w="70" w:type="dxa"/>
        <w:tblCellMar>
          <w:left w:w="70" w:type="dxa"/>
          <w:right w:w="70" w:type="dxa"/>
        </w:tblCellMar>
        <w:tblLook w:val="04A0" w:firstRow="1" w:lastRow="0" w:firstColumn="1" w:lastColumn="0" w:noHBand="0" w:noVBand="1"/>
      </w:tblPr>
      <w:tblGrid>
        <w:gridCol w:w="5671"/>
        <w:gridCol w:w="1300"/>
        <w:gridCol w:w="1300"/>
        <w:gridCol w:w="1300"/>
      </w:tblGrid>
      <w:tr w:rsidR="0081024F" w:rsidRPr="008B7E8D" w14:paraId="0BCA5313" w14:textId="77777777" w:rsidTr="00D22AAA">
        <w:trPr>
          <w:trHeight w:val="320"/>
        </w:trPr>
        <w:tc>
          <w:tcPr>
            <w:tcW w:w="5671" w:type="dxa"/>
            <w:tcBorders>
              <w:top w:val="single" w:sz="4" w:space="0" w:color="auto"/>
              <w:left w:val="nil"/>
              <w:bottom w:val="single" w:sz="4" w:space="0" w:color="auto"/>
              <w:right w:val="nil"/>
            </w:tcBorders>
            <w:shd w:val="clear" w:color="auto" w:fill="auto"/>
            <w:noWrap/>
            <w:vAlign w:val="bottom"/>
            <w:hideMark/>
          </w:tcPr>
          <w:p w14:paraId="1122D78B" w14:textId="77777777" w:rsidR="0081024F" w:rsidRPr="008B7E8D" w:rsidRDefault="0081024F" w:rsidP="00D22AAA">
            <w:pPr>
              <w:rPr>
                <w:sz w:val="20"/>
                <w:lang w:val="en-US"/>
              </w:rPr>
            </w:pPr>
          </w:p>
        </w:tc>
        <w:tc>
          <w:tcPr>
            <w:tcW w:w="1300" w:type="dxa"/>
            <w:tcBorders>
              <w:top w:val="single" w:sz="4" w:space="0" w:color="auto"/>
              <w:left w:val="nil"/>
              <w:bottom w:val="single" w:sz="4" w:space="0" w:color="auto"/>
              <w:right w:val="nil"/>
            </w:tcBorders>
            <w:shd w:val="clear" w:color="auto" w:fill="auto"/>
            <w:noWrap/>
            <w:vAlign w:val="center"/>
            <w:hideMark/>
          </w:tcPr>
          <w:p w14:paraId="00B3B0B0" w14:textId="77777777" w:rsidR="0081024F" w:rsidRPr="008B7E8D" w:rsidRDefault="0081024F" w:rsidP="00D22AAA">
            <w:pPr>
              <w:jc w:val="center"/>
              <w:rPr>
                <w:rFonts w:ascii="Calibri" w:hAnsi="Calibri" w:cs="Calibri"/>
                <w:color w:val="000000"/>
                <w:sz w:val="20"/>
              </w:rPr>
            </w:pPr>
            <w:r w:rsidRPr="008B7E8D">
              <w:rPr>
                <w:rFonts w:ascii="Calibri" w:hAnsi="Calibri" w:cs="Calibri"/>
                <w:color w:val="000000"/>
                <w:sz w:val="20"/>
              </w:rPr>
              <w:t>t</w:t>
            </w:r>
          </w:p>
        </w:tc>
        <w:tc>
          <w:tcPr>
            <w:tcW w:w="1300" w:type="dxa"/>
            <w:tcBorders>
              <w:top w:val="single" w:sz="4" w:space="0" w:color="auto"/>
              <w:left w:val="nil"/>
              <w:bottom w:val="single" w:sz="4" w:space="0" w:color="auto"/>
              <w:right w:val="nil"/>
            </w:tcBorders>
            <w:shd w:val="clear" w:color="auto" w:fill="auto"/>
            <w:noWrap/>
            <w:vAlign w:val="center"/>
            <w:hideMark/>
          </w:tcPr>
          <w:p w14:paraId="088E0477" w14:textId="77777777" w:rsidR="0081024F" w:rsidRPr="008B7E8D" w:rsidRDefault="0081024F" w:rsidP="00D22AAA">
            <w:pPr>
              <w:jc w:val="center"/>
              <w:rPr>
                <w:rFonts w:ascii="Calibri" w:hAnsi="Calibri" w:cs="Calibri"/>
                <w:color w:val="000000"/>
                <w:sz w:val="20"/>
              </w:rPr>
            </w:pPr>
            <w:r w:rsidRPr="008B7E8D">
              <w:rPr>
                <w:rFonts w:ascii="Calibri" w:hAnsi="Calibri" w:cs="Calibri"/>
                <w:color w:val="000000"/>
                <w:sz w:val="20"/>
              </w:rPr>
              <w:t>z</w:t>
            </w:r>
          </w:p>
        </w:tc>
        <w:tc>
          <w:tcPr>
            <w:tcW w:w="1300" w:type="dxa"/>
            <w:tcBorders>
              <w:top w:val="single" w:sz="4" w:space="0" w:color="auto"/>
              <w:left w:val="nil"/>
              <w:bottom w:val="single" w:sz="4" w:space="0" w:color="auto"/>
              <w:right w:val="nil"/>
            </w:tcBorders>
            <w:shd w:val="clear" w:color="auto" w:fill="auto"/>
            <w:noWrap/>
            <w:vAlign w:val="center"/>
            <w:hideMark/>
          </w:tcPr>
          <w:p w14:paraId="4B4E095F" w14:textId="77777777" w:rsidR="0081024F" w:rsidRPr="008B7E8D" w:rsidRDefault="0081024F" w:rsidP="00D22AAA">
            <w:pPr>
              <w:jc w:val="center"/>
              <w:rPr>
                <w:rFonts w:ascii="Calibri" w:hAnsi="Calibri" w:cs="Calibri"/>
                <w:color w:val="000000"/>
                <w:sz w:val="20"/>
              </w:rPr>
            </w:pPr>
            <w:r w:rsidRPr="008B7E8D">
              <w:rPr>
                <w:rFonts w:ascii="Calibri" w:hAnsi="Calibri" w:cs="Calibri"/>
                <w:color w:val="000000"/>
                <w:sz w:val="20"/>
              </w:rPr>
              <w:t>p-</w:t>
            </w:r>
            <w:proofErr w:type="spellStart"/>
            <w:r w:rsidRPr="008B7E8D">
              <w:rPr>
                <w:rFonts w:ascii="Calibri" w:hAnsi="Calibri" w:cs="Calibri"/>
                <w:color w:val="000000"/>
                <w:sz w:val="20"/>
              </w:rPr>
              <w:t>value</w:t>
            </w:r>
            <w:proofErr w:type="spellEnd"/>
          </w:p>
        </w:tc>
      </w:tr>
      <w:tr w:rsidR="0081024F" w:rsidRPr="008B7E8D" w14:paraId="056793BE" w14:textId="77777777" w:rsidTr="00D22AAA">
        <w:trPr>
          <w:trHeight w:val="320"/>
        </w:trPr>
        <w:tc>
          <w:tcPr>
            <w:tcW w:w="5671" w:type="dxa"/>
            <w:tcBorders>
              <w:top w:val="single" w:sz="4" w:space="0" w:color="auto"/>
              <w:left w:val="nil"/>
              <w:bottom w:val="nil"/>
              <w:right w:val="nil"/>
            </w:tcBorders>
            <w:shd w:val="clear" w:color="auto" w:fill="auto"/>
            <w:noWrap/>
            <w:vAlign w:val="bottom"/>
            <w:hideMark/>
          </w:tcPr>
          <w:p w14:paraId="6BE1BBB1" w14:textId="77777777" w:rsidR="0081024F" w:rsidRPr="008B7E8D" w:rsidRDefault="0081024F" w:rsidP="00D22AAA">
            <w:pPr>
              <w:spacing w:line="480" w:lineRule="auto"/>
              <w:rPr>
                <w:rFonts w:ascii="Calibri" w:hAnsi="Calibri" w:cs="Calibri"/>
                <w:color w:val="000000"/>
                <w:sz w:val="20"/>
              </w:rPr>
            </w:pPr>
            <w:r w:rsidRPr="008B7E8D">
              <w:rPr>
                <w:rFonts w:ascii="Calibri" w:hAnsi="Calibri" w:cs="Calibri"/>
                <w:color w:val="000000"/>
                <w:sz w:val="20"/>
              </w:rPr>
              <w:t>MACE</w:t>
            </w:r>
          </w:p>
        </w:tc>
        <w:tc>
          <w:tcPr>
            <w:tcW w:w="1300" w:type="dxa"/>
            <w:tcBorders>
              <w:top w:val="single" w:sz="4" w:space="0" w:color="auto"/>
              <w:left w:val="nil"/>
              <w:bottom w:val="nil"/>
              <w:right w:val="nil"/>
            </w:tcBorders>
            <w:shd w:val="clear" w:color="auto" w:fill="auto"/>
            <w:noWrap/>
            <w:vAlign w:val="center"/>
            <w:hideMark/>
          </w:tcPr>
          <w:p w14:paraId="4DEA738E" w14:textId="77777777" w:rsidR="0081024F" w:rsidRPr="008B7E8D" w:rsidRDefault="0081024F" w:rsidP="00D22AAA">
            <w:pPr>
              <w:spacing w:line="480" w:lineRule="auto"/>
              <w:rPr>
                <w:rFonts w:ascii="Calibri" w:hAnsi="Calibri" w:cs="Calibri"/>
                <w:color w:val="000000"/>
                <w:sz w:val="20"/>
              </w:rPr>
            </w:pPr>
          </w:p>
        </w:tc>
        <w:tc>
          <w:tcPr>
            <w:tcW w:w="1300" w:type="dxa"/>
            <w:tcBorders>
              <w:top w:val="single" w:sz="4" w:space="0" w:color="auto"/>
              <w:left w:val="nil"/>
              <w:bottom w:val="nil"/>
              <w:right w:val="nil"/>
            </w:tcBorders>
            <w:shd w:val="clear" w:color="auto" w:fill="auto"/>
            <w:noWrap/>
            <w:vAlign w:val="center"/>
            <w:hideMark/>
          </w:tcPr>
          <w:p w14:paraId="365FEAF9" w14:textId="77777777" w:rsidR="0081024F" w:rsidRPr="008B7E8D" w:rsidRDefault="0081024F" w:rsidP="00D22AAA">
            <w:pPr>
              <w:spacing w:line="480" w:lineRule="auto"/>
              <w:jc w:val="center"/>
              <w:rPr>
                <w:sz w:val="20"/>
                <w:szCs w:val="20"/>
              </w:rPr>
            </w:pPr>
          </w:p>
        </w:tc>
        <w:tc>
          <w:tcPr>
            <w:tcW w:w="1300" w:type="dxa"/>
            <w:tcBorders>
              <w:top w:val="single" w:sz="4" w:space="0" w:color="auto"/>
              <w:left w:val="nil"/>
              <w:bottom w:val="nil"/>
              <w:right w:val="nil"/>
            </w:tcBorders>
            <w:shd w:val="clear" w:color="auto" w:fill="auto"/>
            <w:noWrap/>
            <w:vAlign w:val="center"/>
            <w:hideMark/>
          </w:tcPr>
          <w:p w14:paraId="18C62AE0" w14:textId="77777777" w:rsidR="0081024F" w:rsidRPr="008B7E8D" w:rsidRDefault="0081024F" w:rsidP="00D22AAA">
            <w:pPr>
              <w:spacing w:line="480" w:lineRule="auto"/>
              <w:jc w:val="center"/>
              <w:rPr>
                <w:sz w:val="20"/>
                <w:szCs w:val="20"/>
              </w:rPr>
            </w:pPr>
          </w:p>
        </w:tc>
      </w:tr>
      <w:tr w:rsidR="0081024F" w:rsidRPr="008B7E8D" w14:paraId="7A66227E" w14:textId="77777777" w:rsidTr="00D22AAA">
        <w:trPr>
          <w:trHeight w:val="320"/>
        </w:trPr>
        <w:tc>
          <w:tcPr>
            <w:tcW w:w="5671" w:type="dxa"/>
            <w:tcBorders>
              <w:top w:val="nil"/>
              <w:left w:val="nil"/>
              <w:bottom w:val="nil"/>
              <w:right w:val="nil"/>
            </w:tcBorders>
            <w:shd w:val="clear" w:color="auto" w:fill="auto"/>
            <w:noWrap/>
            <w:vAlign w:val="bottom"/>
            <w:hideMark/>
          </w:tcPr>
          <w:p w14:paraId="719B949F" w14:textId="77777777" w:rsidR="0081024F" w:rsidRPr="008B7E8D" w:rsidRDefault="0081024F" w:rsidP="00D22AAA">
            <w:pPr>
              <w:spacing w:line="480" w:lineRule="auto"/>
              <w:ind w:firstLineChars="200" w:firstLine="400"/>
              <w:jc w:val="right"/>
              <w:rPr>
                <w:rFonts w:ascii="Calibri" w:hAnsi="Calibri" w:cs="Calibri"/>
                <w:color w:val="000000"/>
                <w:sz w:val="20"/>
                <w:lang w:val="en-US"/>
              </w:rPr>
            </w:pPr>
            <w:r w:rsidRPr="008B7E8D">
              <w:rPr>
                <w:rFonts w:ascii="Calibri" w:hAnsi="Calibri" w:cs="Calibri"/>
                <w:color w:val="000000"/>
                <w:sz w:val="20"/>
                <w:lang w:val="en-US"/>
              </w:rPr>
              <w:t>weighted regression with multiplicative dispersion</w:t>
            </w:r>
          </w:p>
        </w:tc>
        <w:tc>
          <w:tcPr>
            <w:tcW w:w="1300" w:type="dxa"/>
            <w:tcBorders>
              <w:top w:val="nil"/>
              <w:left w:val="nil"/>
              <w:bottom w:val="nil"/>
              <w:right w:val="nil"/>
            </w:tcBorders>
            <w:shd w:val="clear" w:color="auto" w:fill="auto"/>
            <w:noWrap/>
            <w:vAlign w:val="center"/>
            <w:hideMark/>
          </w:tcPr>
          <w:p w14:paraId="78A1853B"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-1.3508</w:t>
            </w:r>
          </w:p>
        </w:tc>
        <w:tc>
          <w:tcPr>
            <w:tcW w:w="1300" w:type="dxa"/>
            <w:tcBorders>
              <w:top w:val="nil"/>
              <w:left w:val="nil"/>
              <w:bottom w:val="nil"/>
              <w:right w:val="nil"/>
            </w:tcBorders>
            <w:shd w:val="clear" w:color="auto" w:fill="auto"/>
            <w:noWrap/>
            <w:vAlign w:val="center"/>
            <w:hideMark/>
          </w:tcPr>
          <w:p w14:paraId="678110CE" w14:textId="77777777" w:rsidR="0081024F" w:rsidRPr="008B7E8D" w:rsidRDefault="0081024F" w:rsidP="00D22AAA">
            <w:pPr>
              <w:spacing w:line="480" w:lineRule="auto"/>
              <w:jc w:val="center"/>
              <w:rPr>
                <w:rFonts w:ascii="Calibri" w:hAnsi="Calibri" w:cs="Calibri"/>
                <w:color w:val="000000"/>
                <w:sz w:val="20"/>
              </w:rPr>
            </w:pPr>
          </w:p>
        </w:tc>
        <w:tc>
          <w:tcPr>
            <w:tcW w:w="1300" w:type="dxa"/>
            <w:tcBorders>
              <w:top w:val="nil"/>
              <w:left w:val="nil"/>
              <w:bottom w:val="nil"/>
              <w:right w:val="nil"/>
            </w:tcBorders>
            <w:shd w:val="clear" w:color="auto" w:fill="auto"/>
            <w:noWrap/>
            <w:vAlign w:val="center"/>
            <w:hideMark/>
          </w:tcPr>
          <w:p w14:paraId="5D6EB016"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0.1787</w:t>
            </w:r>
          </w:p>
        </w:tc>
      </w:tr>
      <w:tr w:rsidR="0081024F" w:rsidRPr="008B7E8D" w14:paraId="607B1296" w14:textId="77777777" w:rsidTr="00D22AAA">
        <w:trPr>
          <w:trHeight w:val="320"/>
        </w:trPr>
        <w:tc>
          <w:tcPr>
            <w:tcW w:w="5671" w:type="dxa"/>
            <w:tcBorders>
              <w:top w:val="nil"/>
              <w:left w:val="nil"/>
              <w:bottom w:val="nil"/>
              <w:right w:val="nil"/>
            </w:tcBorders>
            <w:shd w:val="clear" w:color="auto" w:fill="auto"/>
            <w:noWrap/>
            <w:vAlign w:val="bottom"/>
            <w:hideMark/>
          </w:tcPr>
          <w:p w14:paraId="3B462832" w14:textId="77777777" w:rsidR="0081024F" w:rsidRPr="008B7E8D" w:rsidRDefault="0081024F" w:rsidP="00D22AAA">
            <w:pPr>
              <w:spacing w:line="480" w:lineRule="auto"/>
              <w:ind w:firstLineChars="200" w:firstLine="400"/>
              <w:jc w:val="right"/>
              <w:rPr>
                <w:rFonts w:ascii="Calibri" w:hAnsi="Calibri" w:cs="Calibri"/>
                <w:color w:val="000000"/>
                <w:sz w:val="20"/>
                <w:lang w:val="en-US"/>
              </w:rPr>
            </w:pPr>
            <w:r w:rsidRPr="008B7E8D">
              <w:rPr>
                <w:rFonts w:ascii="Calibri" w:hAnsi="Calibri" w:cs="Calibri"/>
                <w:color w:val="000000"/>
                <w:sz w:val="20"/>
                <w:lang w:val="en-US"/>
              </w:rPr>
              <w:t>mixed-effects meta-regression model</w:t>
            </w:r>
          </w:p>
        </w:tc>
        <w:tc>
          <w:tcPr>
            <w:tcW w:w="1300" w:type="dxa"/>
            <w:tcBorders>
              <w:top w:val="nil"/>
              <w:left w:val="nil"/>
              <w:bottom w:val="nil"/>
              <w:right w:val="nil"/>
            </w:tcBorders>
            <w:shd w:val="clear" w:color="auto" w:fill="auto"/>
            <w:noWrap/>
            <w:vAlign w:val="center"/>
            <w:hideMark/>
          </w:tcPr>
          <w:p w14:paraId="0D80D9B6" w14:textId="77777777" w:rsidR="0081024F" w:rsidRPr="008B7E8D" w:rsidRDefault="0081024F" w:rsidP="00D22AAA">
            <w:pPr>
              <w:spacing w:line="480" w:lineRule="auto"/>
              <w:ind w:firstLineChars="200" w:firstLine="400"/>
              <w:rPr>
                <w:rFonts w:ascii="Calibri" w:hAnsi="Calibri" w:cs="Calibri"/>
                <w:color w:val="000000"/>
                <w:sz w:val="20"/>
                <w:lang w:val="en-US"/>
              </w:rPr>
            </w:pPr>
          </w:p>
        </w:tc>
        <w:tc>
          <w:tcPr>
            <w:tcW w:w="1300" w:type="dxa"/>
            <w:tcBorders>
              <w:top w:val="nil"/>
              <w:left w:val="nil"/>
              <w:bottom w:val="nil"/>
              <w:right w:val="nil"/>
            </w:tcBorders>
            <w:shd w:val="clear" w:color="auto" w:fill="auto"/>
            <w:noWrap/>
            <w:vAlign w:val="center"/>
            <w:hideMark/>
          </w:tcPr>
          <w:p w14:paraId="232CE2E7"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-1.0985</w:t>
            </w:r>
          </w:p>
        </w:tc>
        <w:tc>
          <w:tcPr>
            <w:tcW w:w="1300" w:type="dxa"/>
            <w:tcBorders>
              <w:top w:val="nil"/>
              <w:left w:val="nil"/>
              <w:bottom w:val="nil"/>
              <w:right w:val="nil"/>
            </w:tcBorders>
            <w:shd w:val="clear" w:color="auto" w:fill="auto"/>
            <w:noWrap/>
            <w:vAlign w:val="center"/>
            <w:hideMark/>
          </w:tcPr>
          <w:p w14:paraId="0C096BD9"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0.2720</w:t>
            </w:r>
          </w:p>
        </w:tc>
      </w:tr>
      <w:tr w:rsidR="0081024F" w:rsidRPr="008B7E8D" w14:paraId="0682E9F8" w14:textId="77777777" w:rsidTr="00D22AAA">
        <w:trPr>
          <w:trHeight w:val="320"/>
        </w:trPr>
        <w:tc>
          <w:tcPr>
            <w:tcW w:w="5671" w:type="dxa"/>
            <w:tcBorders>
              <w:top w:val="nil"/>
              <w:left w:val="nil"/>
              <w:bottom w:val="nil"/>
              <w:right w:val="nil"/>
            </w:tcBorders>
            <w:shd w:val="clear" w:color="auto" w:fill="auto"/>
            <w:noWrap/>
            <w:vAlign w:val="bottom"/>
            <w:hideMark/>
          </w:tcPr>
          <w:p w14:paraId="6C84EB84" w14:textId="77777777" w:rsidR="0081024F" w:rsidRPr="008B7E8D" w:rsidRDefault="0081024F" w:rsidP="00D22AAA">
            <w:pPr>
              <w:spacing w:line="480" w:lineRule="auto"/>
              <w:rPr>
                <w:rFonts w:ascii="Calibri" w:hAnsi="Calibri" w:cs="Calibri"/>
                <w:color w:val="000000"/>
                <w:sz w:val="20"/>
              </w:rPr>
            </w:pPr>
            <w:r w:rsidRPr="008B7E8D">
              <w:rPr>
                <w:rFonts w:ascii="Calibri" w:hAnsi="Calibri" w:cs="Calibri"/>
                <w:color w:val="000000"/>
                <w:sz w:val="20"/>
              </w:rPr>
              <w:t>Non-fatal MI</w:t>
            </w:r>
          </w:p>
        </w:tc>
        <w:tc>
          <w:tcPr>
            <w:tcW w:w="1300" w:type="dxa"/>
            <w:tcBorders>
              <w:top w:val="nil"/>
              <w:left w:val="nil"/>
              <w:bottom w:val="nil"/>
              <w:right w:val="nil"/>
            </w:tcBorders>
            <w:shd w:val="clear" w:color="auto" w:fill="auto"/>
            <w:noWrap/>
            <w:vAlign w:val="center"/>
            <w:hideMark/>
          </w:tcPr>
          <w:p w14:paraId="424C1DCA" w14:textId="77777777" w:rsidR="0081024F" w:rsidRPr="008B7E8D" w:rsidRDefault="0081024F" w:rsidP="00D22AAA">
            <w:pPr>
              <w:spacing w:line="480" w:lineRule="auto"/>
              <w:rPr>
                <w:rFonts w:ascii="Calibri" w:hAnsi="Calibri" w:cs="Calibri"/>
                <w:color w:val="000000"/>
                <w:sz w:val="20"/>
              </w:rPr>
            </w:pPr>
          </w:p>
        </w:tc>
        <w:tc>
          <w:tcPr>
            <w:tcW w:w="1300" w:type="dxa"/>
            <w:tcBorders>
              <w:top w:val="nil"/>
              <w:left w:val="nil"/>
              <w:bottom w:val="nil"/>
              <w:right w:val="nil"/>
            </w:tcBorders>
            <w:shd w:val="clear" w:color="auto" w:fill="auto"/>
            <w:noWrap/>
            <w:vAlign w:val="center"/>
            <w:hideMark/>
          </w:tcPr>
          <w:p w14:paraId="7D1FAB84" w14:textId="77777777" w:rsidR="0081024F" w:rsidRPr="008B7E8D" w:rsidRDefault="0081024F" w:rsidP="00D22AAA">
            <w:pPr>
              <w:spacing w:line="480" w:lineRule="auto"/>
              <w:jc w:val="center"/>
              <w:rPr>
                <w:sz w:val="20"/>
                <w:szCs w:val="20"/>
              </w:rPr>
            </w:pPr>
          </w:p>
        </w:tc>
        <w:tc>
          <w:tcPr>
            <w:tcW w:w="1300" w:type="dxa"/>
            <w:tcBorders>
              <w:top w:val="nil"/>
              <w:left w:val="nil"/>
              <w:bottom w:val="nil"/>
              <w:right w:val="nil"/>
            </w:tcBorders>
            <w:shd w:val="clear" w:color="auto" w:fill="auto"/>
            <w:noWrap/>
            <w:vAlign w:val="center"/>
            <w:hideMark/>
          </w:tcPr>
          <w:p w14:paraId="4303DEB0" w14:textId="77777777" w:rsidR="0081024F" w:rsidRPr="008B7E8D" w:rsidRDefault="0081024F" w:rsidP="00D22AAA">
            <w:pPr>
              <w:spacing w:line="480" w:lineRule="auto"/>
              <w:jc w:val="center"/>
              <w:rPr>
                <w:sz w:val="20"/>
                <w:szCs w:val="20"/>
              </w:rPr>
            </w:pPr>
          </w:p>
        </w:tc>
      </w:tr>
      <w:tr w:rsidR="0081024F" w:rsidRPr="008B7E8D" w14:paraId="1770CF84" w14:textId="77777777" w:rsidTr="00D22AAA">
        <w:trPr>
          <w:trHeight w:val="320"/>
        </w:trPr>
        <w:tc>
          <w:tcPr>
            <w:tcW w:w="5671" w:type="dxa"/>
            <w:tcBorders>
              <w:top w:val="nil"/>
              <w:left w:val="nil"/>
              <w:bottom w:val="nil"/>
              <w:right w:val="nil"/>
            </w:tcBorders>
            <w:shd w:val="clear" w:color="auto" w:fill="auto"/>
            <w:noWrap/>
            <w:vAlign w:val="bottom"/>
            <w:hideMark/>
          </w:tcPr>
          <w:p w14:paraId="67569560" w14:textId="77777777" w:rsidR="0081024F" w:rsidRPr="008B7E8D" w:rsidRDefault="0081024F" w:rsidP="00D22AAA">
            <w:pPr>
              <w:spacing w:line="480" w:lineRule="auto"/>
              <w:ind w:firstLineChars="200" w:firstLine="400"/>
              <w:jc w:val="right"/>
              <w:rPr>
                <w:rFonts w:ascii="Calibri" w:hAnsi="Calibri" w:cs="Calibri"/>
                <w:color w:val="000000"/>
                <w:sz w:val="20"/>
                <w:lang w:val="en-US"/>
              </w:rPr>
            </w:pPr>
            <w:r w:rsidRPr="008B7E8D">
              <w:rPr>
                <w:rFonts w:ascii="Calibri" w:hAnsi="Calibri" w:cs="Calibri"/>
                <w:color w:val="000000"/>
                <w:sz w:val="20"/>
                <w:lang w:val="en-US"/>
              </w:rPr>
              <w:t>weighted regression with multiplicative dispersion</w:t>
            </w:r>
          </w:p>
        </w:tc>
        <w:tc>
          <w:tcPr>
            <w:tcW w:w="1300" w:type="dxa"/>
            <w:tcBorders>
              <w:top w:val="nil"/>
              <w:left w:val="nil"/>
              <w:bottom w:val="nil"/>
              <w:right w:val="nil"/>
            </w:tcBorders>
            <w:shd w:val="clear" w:color="auto" w:fill="auto"/>
            <w:noWrap/>
            <w:vAlign w:val="center"/>
          </w:tcPr>
          <w:p w14:paraId="7FAD6C3F"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-0.9182</w:t>
            </w:r>
          </w:p>
        </w:tc>
        <w:tc>
          <w:tcPr>
            <w:tcW w:w="1300" w:type="dxa"/>
            <w:tcBorders>
              <w:top w:val="nil"/>
              <w:left w:val="nil"/>
              <w:bottom w:val="nil"/>
              <w:right w:val="nil"/>
            </w:tcBorders>
            <w:shd w:val="clear" w:color="auto" w:fill="auto"/>
            <w:noWrap/>
            <w:vAlign w:val="center"/>
          </w:tcPr>
          <w:p w14:paraId="3B1EAE10" w14:textId="77777777" w:rsidR="0081024F" w:rsidRPr="008B7E8D" w:rsidRDefault="0081024F" w:rsidP="00D22AAA">
            <w:pPr>
              <w:spacing w:line="480" w:lineRule="auto"/>
              <w:jc w:val="center"/>
              <w:rPr>
                <w:rFonts w:ascii="Calibri" w:hAnsi="Calibri" w:cs="Calibri"/>
                <w:color w:val="000000"/>
                <w:sz w:val="20"/>
              </w:rPr>
            </w:pPr>
          </w:p>
        </w:tc>
        <w:tc>
          <w:tcPr>
            <w:tcW w:w="1300" w:type="dxa"/>
            <w:tcBorders>
              <w:top w:val="nil"/>
              <w:left w:val="nil"/>
              <w:bottom w:val="nil"/>
              <w:right w:val="nil"/>
            </w:tcBorders>
            <w:shd w:val="clear" w:color="auto" w:fill="auto"/>
            <w:noWrap/>
            <w:vAlign w:val="center"/>
          </w:tcPr>
          <w:p w14:paraId="23087B59"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0.3598</w:t>
            </w:r>
          </w:p>
        </w:tc>
      </w:tr>
      <w:tr w:rsidR="0081024F" w:rsidRPr="008B7E8D" w14:paraId="352A414B" w14:textId="77777777" w:rsidTr="00D22AAA">
        <w:trPr>
          <w:trHeight w:val="320"/>
        </w:trPr>
        <w:tc>
          <w:tcPr>
            <w:tcW w:w="5671" w:type="dxa"/>
            <w:tcBorders>
              <w:top w:val="nil"/>
              <w:left w:val="nil"/>
              <w:bottom w:val="nil"/>
              <w:right w:val="nil"/>
            </w:tcBorders>
            <w:shd w:val="clear" w:color="auto" w:fill="auto"/>
            <w:noWrap/>
            <w:vAlign w:val="bottom"/>
            <w:hideMark/>
          </w:tcPr>
          <w:p w14:paraId="5DD5A7AF" w14:textId="77777777" w:rsidR="0081024F" w:rsidRPr="008B7E8D" w:rsidRDefault="0081024F" w:rsidP="00D22AAA">
            <w:pPr>
              <w:spacing w:line="480" w:lineRule="auto"/>
              <w:ind w:firstLineChars="200" w:firstLine="400"/>
              <w:jc w:val="right"/>
              <w:rPr>
                <w:rFonts w:ascii="Calibri" w:hAnsi="Calibri" w:cs="Calibri"/>
                <w:color w:val="000000"/>
                <w:sz w:val="20"/>
                <w:lang w:val="en-US"/>
              </w:rPr>
            </w:pPr>
            <w:r w:rsidRPr="008B7E8D">
              <w:rPr>
                <w:rFonts w:ascii="Calibri" w:hAnsi="Calibri" w:cs="Calibri"/>
                <w:color w:val="000000"/>
                <w:sz w:val="20"/>
                <w:lang w:val="en-US"/>
              </w:rPr>
              <w:t>mixed-effects meta-regression model</w:t>
            </w:r>
          </w:p>
        </w:tc>
        <w:tc>
          <w:tcPr>
            <w:tcW w:w="1300" w:type="dxa"/>
            <w:tcBorders>
              <w:top w:val="nil"/>
              <w:left w:val="nil"/>
              <w:bottom w:val="nil"/>
              <w:right w:val="nil"/>
            </w:tcBorders>
            <w:shd w:val="clear" w:color="auto" w:fill="auto"/>
            <w:noWrap/>
            <w:vAlign w:val="center"/>
          </w:tcPr>
          <w:p w14:paraId="688ECF45" w14:textId="77777777" w:rsidR="0081024F" w:rsidRPr="008B7E8D" w:rsidRDefault="0081024F" w:rsidP="00D22AAA">
            <w:pPr>
              <w:spacing w:line="480" w:lineRule="auto"/>
              <w:ind w:firstLineChars="200" w:firstLine="400"/>
              <w:rPr>
                <w:rFonts w:ascii="Calibri" w:hAnsi="Calibri" w:cs="Calibri"/>
                <w:color w:val="000000"/>
                <w:sz w:val="20"/>
                <w:lang w:val="en-US"/>
              </w:rPr>
            </w:pPr>
          </w:p>
        </w:tc>
        <w:tc>
          <w:tcPr>
            <w:tcW w:w="1300" w:type="dxa"/>
            <w:tcBorders>
              <w:top w:val="nil"/>
              <w:left w:val="nil"/>
              <w:bottom w:val="nil"/>
              <w:right w:val="nil"/>
            </w:tcBorders>
            <w:shd w:val="clear" w:color="auto" w:fill="auto"/>
            <w:noWrap/>
            <w:vAlign w:val="center"/>
          </w:tcPr>
          <w:p w14:paraId="49B27D15"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0.0574</w:t>
            </w:r>
          </w:p>
        </w:tc>
        <w:tc>
          <w:tcPr>
            <w:tcW w:w="1300" w:type="dxa"/>
            <w:tcBorders>
              <w:top w:val="nil"/>
              <w:left w:val="nil"/>
              <w:bottom w:val="nil"/>
              <w:right w:val="nil"/>
            </w:tcBorders>
            <w:shd w:val="clear" w:color="auto" w:fill="auto"/>
            <w:noWrap/>
            <w:vAlign w:val="center"/>
          </w:tcPr>
          <w:p w14:paraId="5F75617F"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0.9542</w:t>
            </w:r>
          </w:p>
        </w:tc>
      </w:tr>
      <w:tr w:rsidR="0081024F" w:rsidRPr="008B7E8D" w14:paraId="12FFAD6B" w14:textId="77777777" w:rsidTr="00D22AAA">
        <w:trPr>
          <w:trHeight w:val="320"/>
        </w:trPr>
        <w:tc>
          <w:tcPr>
            <w:tcW w:w="5671" w:type="dxa"/>
            <w:tcBorders>
              <w:top w:val="nil"/>
              <w:left w:val="nil"/>
              <w:bottom w:val="nil"/>
              <w:right w:val="nil"/>
            </w:tcBorders>
            <w:shd w:val="clear" w:color="auto" w:fill="auto"/>
            <w:noWrap/>
            <w:vAlign w:val="bottom"/>
            <w:hideMark/>
          </w:tcPr>
          <w:p w14:paraId="3117B343" w14:textId="77777777" w:rsidR="0081024F" w:rsidRPr="008B7E8D" w:rsidRDefault="0081024F" w:rsidP="00D22AAA">
            <w:pPr>
              <w:spacing w:line="480" w:lineRule="auto"/>
              <w:rPr>
                <w:rFonts w:ascii="Calibri" w:hAnsi="Calibri" w:cs="Calibri"/>
                <w:color w:val="000000"/>
                <w:sz w:val="20"/>
              </w:rPr>
            </w:pPr>
            <w:proofErr w:type="spellStart"/>
            <w:r w:rsidRPr="008B7E8D">
              <w:rPr>
                <w:rFonts w:ascii="Calibri" w:hAnsi="Calibri" w:cs="Calibri"/>
                <w:color w:val="000000"/>
                <w:sz w:val="20"/>
              </w:rPr>
              <w:t>All</w:t>
            </w:r>
            <w:proofErr w:type="spellEnd"/>
            <w:r w:rsidRPr="008B7E8D">
              <w:rPr>
                <w:rFonts w:ascii="Calibri" w:hAnsi="Calibri" w:cs="Calibri"/>
                <w:color w:val="000000"/>
                <w:sz w:val="20"/>
              </w:rPr>
              <w:t xml:space="preserve">-cause </w:t>
            </w:r>
            <w:proofErr w:type="spellStart"/>
            <w:r w:rsidRPr="008B7E8D">
              <w:rPr>
                <w:rFonts w:ascii="Calibri" w:hAnsi="Calibri" w:cs="Calibri"/>
                <w:color w:val="000000"/>
                <w:sz w:val="20"/>
              </w:rPr>
              <w:t>death</w:t>
            </w:r>
            <w:proofErr w:type="spellEnd"/>
          </w:p>
        </w:tc>
        <w:tc>
          <w:tcPr>
            <w:tcW w:w="1300" w:type="dxa"/>
            <w:tcBorders>
              <w:top w:val="nil"/>
              <w:left w:val="nil"/>
              <w:bottom w:val="nil"/>
              <w:right w:val="nil"/>
            </w:tcBorders>
            <w:shd w:val="clear" w:color="auto" w:fill="auto"/>
            <w:noWrap/>
            <w:vAlign w:val="center"/>
          </w:tcPr>
          <w:p w14:paraId="7544E315" w14:textId="77777777" w:rsidR="0081024F" w:rsidRPr="008B7E8D" w:rsidRDefault="0081024F" w:rsidP="00D22AAA">
            <w:pPr>
              <w:spacing w:line="480" w:lineRule="auto"/>
              <w:rPr>
                <w:rFonts w:ascii="Calibri" w:hAnsi="Calibri" w:cs="Calibri"/>
                <w:color w:val="000000"/>
                <w:sz w:val="20"/>
              </w:rPr>
            </w:pPr>
          </w:p>
        </w:tc>
        <w:tc>
          <w:tcPr>
            <w:tcW w:w="1300" w:type="dxa"/>
            <w:tcBorders>
              <w:top w:val="nil"/>
              <w:left w:val="nil"/>
              <w:bottom w:val="nil"/>
              <w:right w:val="nil"/>
            </w:tcBorders>
            <w:shd w:val="clear" w:color="auto" w:fill="auto"/>
            <w:noWrap/>
            <w:vAlign w:val="center"/>
          </w:tcPr>
          <w:p w14:paraId="6EC8A359" w14:textId="77777777" w:rsidR="0081024F" w:rsidRPr="008B7E8D" w:rsidRDefault="0081024F" w:rsidP="00D22AAA">
            <w:pPr>
              <w:spacing w:line="480" w:lineRule="auto"/>
              <w:jc w:val="center"/>
              <w:rPr>
                <w:sz w:val="20"/>
                <w:szCs w:val="20"/>
              </w:rPr>
            </w:pPr>
          </w:p>
        </w:tc>
        <w:tc>
          <w:tcPr>
            <w:tcW w:w="1300" w:type="dxa"/>
            <w:tcBorders>
              <w:top w:val="nil"/>
              <w:left w:val="nil"/>
              <w:bottom w:val="nil"/>
              <w:right w:val="nil"/>
            </w:tcBorders>
            <w:shd w:val="clear" w:color="auto" w:fill="auto"/>
            <w:noWrap/>
            <w:vAlign w:val="center"/>
          </w:tcPr>
          <w:p w14:paraId="222F7DF4" w14:textId="77777777" w:rsidR="0081024F" w:rsidRPr="008B7E8D" w:rsidRDefault="0081024F" w:rsidP="00D22AAA">
            <w:pPr>
              <w:spacing w:line="480" w:lineRule="auto"/>
              <w:jc w:val="center"/>
              <w:rPr>
                <w:sz w:val="20"/>
                <w:szCs w:val="20"/>
              </w:rPr>
            </w:pPr>
          </w:p>
        </w:tc>
      </w:tr>
      <w:tr w:rsidR="0081024F" w:rsidRPr="008B7E8D" w14:paraId="0F77972B" w14:textId="77777777" w:rsidTr="00D22AAA">
        <w:trPr>
          <w:trHeight w:val="320"/>
        </w:trPr>
        <w:tc>
          <w:tcPr>
            <w:tcW w:w="5671" w:type="dxa"/>
            <w:tcBorders>
              <w:top w:val="nil"/>
              <w:left w:val="nil"/>
              <w:right w:val="nil"/>
            </w:tcBorders>
            <w:shd w:val="clear" w:color="auto" w:fill="auto"/>
            <w:noWrap/>
            <w:vAlign w:val="bottom"/>
            <w:hideMark/>
          </w:tcPr>
          <w:p w14:paraId="75ACA90D" w14:textId="77777777" w:rsidR="0081024F" w:rsidRPr="008B7E8D" w:rsidRDefault="0081024F" w:rsidP="00D22AAA">
            <w:pPr>
              <w:spacing w:line="480" w:lineRule="auto"/>
              <w:ind w:firstLineChars="200" w:firstLine="400"/>
              <w:jc w:val="right"/>
              <w:rPr>
                <w:rFonts w:ascii="Calibri" w:hAnsi="Calibri" w:cs="Calibri"/>
                <w:color w:val="000000"/>
                <w:sz w:val="20"/>
                <w:lang w:val="en-US"/>
              </w:rPr>
            </w:pPr>
            <w:r w:rsidRPr="008B7E8D">
              <w:rPr>
                <w:rFonts w:ascii="Calibri" w:hAnsi="Calibri" w:cs="Calibri"/>
                <w:color w:val="000000"/>
                <w:sz w:val="20"/>
                <w:lang w:val="en-US"/>
              </w:rPr>
              <w:t>weighted regression with multiplicative dispersion</w:t>
            </w:r>
          </w:p>
        </w:tc>
        <w:tc>
          <w:tcPr>
            <w:tcW w:w="1300" w:type="dxa"/>
            <w:tcBorders>
              <w:top w:val="nil"/>
              <w:left w:val="nil"/>
              <w:right w:val="nil"/>
            </w:tcBorders>
            <w:shd w:val="clear" w:color="auto" w:fill="auto"/>
            <w:noWrap/>
            <w:vAlign w:val="center"/>
          </w:tcPr>
          <w:p w14:paraId="7BDE46FD"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0.5530</w:t>
            </w:r>
          </w:p>
        </w:tc>
        <w:tc>
          <w:tcPr>
            <w:tcW w:w="1300" w:type="dxa"/>
            <w:tcBorders>
              <w:top w:val="nil"/>
              <w:left w:val="nil"/>
              <w:right w:val="nil"/>
            </w:tcBorders>
            <w:shd w:val="clear" w:color="auto" w:fill="auto"/>
            <w:noWrap/>
            <w:vAlign w:val="center"/>
          </w:tcPr>
          <w:p w14:paraId="19564E13" w14:textId="77777777" w:rsidR="0081024F" w:rsidRPr="008B7E8D" w:rsidRDefault="0081024F" w:rsidP="00D22AAA">
            <w:pPr>
              <w:spacing w:line="480" w:lineRule="auto"/>
              <w:jc w:val="center"/>
              <w:rPr>
                <w:rFonts w:ascii="Calibri" w:hAnsi="Calibri" w:cs="Calibri"/>
                <w:color w:val="000000"/>
                <w:sz w:val="20"/>
              </w:rPr>
            </w:pPr>
          </w:p>
        </w:tc>
        <w:tc>
          <w:tcPr>
            <w:tcW w:w="1300" w:type="dxa"/>
            <w:tcBorders>
              <w:top w:val="nil"/>
              <w:left w:val="nil"/>
              <w:right w:val="nil"/>
            </w:tcBorders>
            <w:shd w:val="clear" w:color="auto" w:fill="auto"/>
            <w:noWrap/>
            <w:vAlign w:val="center"/>
          </w:tcPr>
          <w:p w14:paraId="1EFDF39D"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0.5811</w:t>
            </w:r>
          </w:p>
        </w:tc>
      </w:tr>
      <w:tr w:rsidR="0081024F" w:rsidRPr="008B7E8D" w14:paraId="54236B06" w14:textId="77777777" w:rsidTr="00D22AAA">
        <w:trPr>
          <w:trHeight w:val="320"/>
        </w:trPr>
        <w:tc>
          <w:tcPr>
            <w:tcW w:w="5671" w:type="dxa"/>
            <w:tcBorders>
              <w:top w:val="nil"/>
              <w:left w:val="nil"/>
              <w:bottom w:val="single" w:sz="4" w:space="0" w:color="auto"/>
              <w:right w:val="nil"/>
            </w:tcBorders>
            <w:shd w:val="clear" w:color="auto" w:fill="auto"/>
            <w:noWrap/>
            <w:vAlign w:val="bottom"/>
            <w:hideMark/>
          </w:tcPr>
          <w:p w14:paraId="79EF0AE2" w14:textId="77777777" w:rsidR="0081024F" w:rsidRPr="008B7E8D" w:rsidRDefault="0081024F" w:rsidP="00D22AAA">
            <w:pPr>
              <w:spacing w:line="480" w:lineRule="auto"/>
              <w:ind w:firstLineChars="200" w:firstLine="400"/>
              <w:jc w:val="right"/>
              <w:rPr>
                <w:rFonts w:ascii="Calibri" w:hAnsi="Calibri" w:cs="Calibri"/>
                <w:color w:val="000000"/>
                <w:sz w:val="20"/>
                <w:lang w:val="en-US"/>
              </w:rPr>
            </w:pPr>
            <w:r w:rsidRPr="008B7E8D">
              <w:rPr>
                <w:rFonts w:ascii="Calibri" w:hAnsi="Calibri" w:cs="Calibri"/>
                <w:color w:val="000000"/>
                <w:sz w:val="20"/>
                <w:lang w:val="en-US"/>
              </w:rPr>
              <w:t>mixed-effects meta-regression model</w:t>
            </w:r>
          </w:p>
        </w:tc>
        <w:tc>
          <w:tcPr>
            <w:tcW w:w="1300" w:type="dxa"/>
            <w:tcBorders>
              <w:top w:val="nil"/>
              <w:left w:val="nil"/>
              <w:bottom w:val="single" w:sz="4" w:space="0" w:color="auto"/>
              <w:right w:val="nil"/>
            </w:tcBorders>
            <w:shd w:val="clear" w:color="auto" w:fill="auto"/>
            <w:noWrap/>
            <w:vAlign w:val="bottom"/>
          </w:tcPr>
          <w:p w14:paraId="62817E21" w14:textId="77777777" w:rsidR="0081024F" w:rsidRPr="008B7E8D" w:rsidRDefault="0081024F" w:rsidP="00D22AAA">
            <w:pPr>
              <w:spacing w:line="480" w:lineRule="auto"/>
              <w:ind w:firstLineChars="200" w:firstLine="400"/>
              <w:rPr>
                <w:rFonts w:ascii="Calibri" w:hAnsi="Calibri" w:cs="Calibri"/>
                <w:color w:val="000000"/>
                <w:sz w:val="20"/>
                <w:lang w:val="en-US"/>
              </w:rPr>
            </w:pPr>
          </w:p>
        </w:tc>
        <w:tc>
          <w:tcPr>
            <w:tcW w:w="1300" w:type="dxa"/>
            <w:tcBorders>
              <w:top w:val="nil"/>
              <w:left w:val="nil"/>
              <w:bottom w:val="single" w:sz="4" w:space="0" w:color="auto"/>
              <w:right w:val="nil"/>
            </w:tcBorders>
            <w:shd w:val="clear" w:color="auto" w:fill="auto"/>
            <w:noWrap/>
            <w:vAlign w:val="center"/>
          </w:tcPr>
          <w:p w14:paraId="1CD0A5E9"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0.5723</w:t>
            </w:r>
          </w:p>
        </w:tc>
        <w:tc>
          <w:tcPr>
            <w:tcW w:w="1300" w:type="dxa"/>
            <w:tcBorders>
              <w:top w:val="nil"/>
              <w:left w:val="nil"/>
              <w:bottom w:val="single" w:sz="4" w:space="0" w:color="auto"/>
              <w:right w:val="nil"/>
            </w:tcBorders>
            <w:shd w:val="clear" w:color="auto" w:fill="auto"/>
            <w:noWrap/>
            <w:vAlign w:val="center"/>
          </w:tcPr>
          <w:p w14:paraId="0B79A108" w14:textId="77777777" w:rsidR="0081024F" w:rsidRPr="008B7E8D" w:rsidRDefault="0081024F" w:rsidP="00D22AAA">
            <w:pPr>
              <w:spacing w:line="480" w:lineRule="auto"/>
              <w:jc w:val="center"/>
              <w:rPr>
                <w:rFonts w:ascii="Calibri" w:hAnsi="Calibri" w:cs="Calibri"/>
                <w:color w:val="000000"/>
                <w:sz w:val="20"/>
              </w:rPr>
            </w:pPr>
            <w:r w:rsidRPr="008B7E8D">
              <w:rPr>
                <w:rFonts w:ascii="Calibri" w:hAnsi="Calibri" w:cs="Calibri"/>
                <w:color w:val="000000"/>
                <w:sz w:val="20"/>
              </w:rPr>
              <w:t>0.5671</w:t>
            </w:r>
          </w:p>
        </w:tc>
      </w:tr>
    </w:tbl>
    <w:p w14:paraId="6DCDAB14" w14:textId="77777777" w:rsidR="0081024F" w:rsidRDefault="0081024F" w:rsidP="0081024F">
      <w:pPr>
        <w:rPr>
          <w:b/>
          <w:lang w:val="en-US"/>
        </w:rPr>
      </w:pPr>
    </w:p>
    <w:p w14:paraId="06291FAC" w14:textId="77777777" w:rsidR="0081024F" w:rsidRDefault="0081024F" w:rsidP="0081024F">
      <w:pPr>
        <w:rPr>
          <w:b/>
          <w:lang w:val="en-US"/>
        </w:rPr>
      </w:pPr>
    </w:p>
    <w:p w14:paraId="157755F6" w14:textId="57DC9493" w:rsidR="0081024F" w:rsidRPr="00A42C3B" w:rsidRDefault="0081024F" w:rsidP="00A42C3B">
      <w:pPr>
        <w:rPr>
          <w:b/>
          <w:lang w:val="en-US"/>
        </w:rPr>
      </w:pPr>
      <w:r>
        <w:rPr>
          <w:b/>
          <w:lang w:val="en-US"/>
        </w:rPr>
        <w:br w:type="page"/>
      </w:r>
    </w:p>
    <w:p w14:paraId="149D9952" w14:textId="6853ADE5" w:rsidR="0081024F" w:rsidRDefault="0081024F" w:rsidP="00B77607">
      <w:pPr>
        <w:rPr>
          <w:lang w:val="en-US"/>
        </w:rPr>
      </w:pPr>
      <w:r w:rsidRPr="009036F6">
        <w:rPr>
          <w:b/>
          <w:lang w:val="en-US"/>
        </w:rPr>
        <w:lastRenderedPageBreak/>
        <w:t>Figure</w:t>
      </w:r>
      <w:r>
        <w:rPr>
          <w:b/>
          <w:lang w:val="en-US"/>
        </w:rPr>
        <w:t xml:space="preserve"> S1</w:t>
      </w:r>
      <w:r w:rsidRPr="008318BF">
        <w:rPr>
          <w:lang w:val="en-US"/>
        </w:rPr>
        <w:t>. Study network</w:t>
      </w:r>
    </w:p>
    <w:p w14:paraId="7D0F9675" w14:textId="3D6F1CB1" w:rsidR="0081024F" w:rsidRDefault="0081024F" w:rsidP="0081024F">
      <w:pPr>
        <w:spacing w:line="276" w:lineRule="auto"/>
        <w:rPr>
          <w:rFonts w:cstheme="minorHAnsi"/>
          <w:lang w:val="en-US"/>
        </w:rPr>
      </w:pPr>
      <w:r>
        <w:rPr>
          <w:rFonts w:cstheme="minorHAnsi"/>
          <w:noProof/>
          <w:lang w:val="en-US"/>
        </w:rPr>
        <w:drawing>
          <wp:inline distT="0" distB="0" distL="0" distR="0" wp14:anchorId="140B5A06" wp14:editId="36783AA8">
            <wp:extent cx="5446579" cy="4129044"/>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1 - Network - MACE.eps"/>
                    <pic:cNvPicPr/>
                  </pic:nvPicPr>
                  <pic:blipFill rotWithShape="1">
                    <a:blip r:embed="rId11"/>
                    <a:srcRect l="4821" t="48984" r="24903" b="9851"/>
                    <a:stretch/>
                  </pic:blipFill>
                  <pic:spPr bwMode="auto">
                    <a:xfrm>
                      <a:off x="0" y="0"/>
                      <a:ext cx="5455307" cy="4135661"/>
                    </a:xfrm>
                    <a:prstGeom prst="rect">
                      <a:avLst/>
                    </a:prstGeom>
                    <a:ln>
                      <a:noFill/>
                    </a:ln>
                    <a:extLst>
                      <a:ext uri="{53640926-AAD7-44D8-BBD7-CCE9431645EC}">
                        <a14:shadowObscured xmlns:a14="http://schemas.microsoft.com/office/drawing/2010/main"/>
                      </a:ext>
                    </a:extLst>
                  </pic:spPr>
                </pic:pic>
              </a:graphicData>
            </a:graphic>
          </wp:inline>
        </w:drawing>
      </w:r>
    </w:p>
    <w:p w14:paraId="5A0C0522" w14:textId="3AB10FF5" w:rsidR="0081024F" w:rsidRDefault="0026488D" w:rsidP="00B77607">
      <w:pPr>
        <w:spacing w:line="276" w:lineRule="auto"/>
        <w:rPr>
          <w:rFonts w:cstheme="minorHAnsi"/>
          <w:lang w:val="en-US"/>
        </w:rPr>
      </w:pPr>
      <w:r w:rsidRPr="003A416F">
        <w:rPr>
          <w:rFonts w:cstheme="minorHAnsi"/>
          <w:sz w:val="22"/>
          <w:szCs w:val="22"/>
          <w:lang w:val="en-US"/>
        </w:rPr>
        <w:t>The study network presents sharp connections between placebo vs GLP1A, placebo vs SGLT2i, placebo vs DPP4i and placebo vs TZD</w:t>
      </w:r>
      <w:r w:rsidR="00B6053A">
        <w:rPr>
          <w:rFonts w:cstheme="minorHAnsi"/>
          <w:sz w:val="22"/>
          <w:szCs w:val="22"/>
          <w:lang w:val="en-US"/>
        </w:rPr>
        <w:t xml:space="preserve"> (pioglitazone)</w:t>
      </w:r>
      <w:r w:rsidRPr="003A416F">
        <w:rPr>
          <w:rFonts w:cstheme="minorHAnsi"/>
          <w:sz w:val="22"/>
          <w:szCs w:val="22"/>
          <w:lang w:val="en-US"/>
        </w:rPr>
        <w:t xml:space="preserve">. </w:t>
      </w:r>
      <w:r w:rsidR="00B77607" w:rsidRPr="003A416F">
        <w:rPr>
          <w:rFonts w:cstheme="minorHAnsi"/>
          <w:sz w:val="22"/>
          <w:szCs w:val="22"/>
          <w:lang w:val="en-US"/>
        </w:rPr>
        <w:t xml:space="preserve">The nodes for </w:t>
      </w:r>
      <w:r w:rsidRPr="003A416F">
        <w:rPr>
          <w:rFonts w:cstheme="minorHAnsi"/>
          <w:sz w:val="22"/>
          <w:szCs w:val="22"/>
          <w:lang w:val="en-US"/>
        </w:rPr>
        <w:t>Sulfonylurea</w:t>
      </w:r>
      <w:r w:rsidR="00B77607" w:rsidRPr="003A416F">
        <w:rPr>
          <w:rFonts w:cstheme="minorHAnsi"/>
          <w:sz w:val="22"/>
          <w:szCs w:val="22"/>
          <w:lang w:val="en-US"/>
        </w:rPr>
        <w:t>, TZD, DPP4i, GLP1A, SGLT2i</w:t>
      </w:r>
      <w:r w:rsidRPr="003A416F">
        <w:rPr>
          <w:rFonts w:cstheme="minorHAnsi"/>
          <w:sz w:val="22"/>
          <w:szCs w:val="22"/>
          <w:lang w:val="en-US"/>
        </w:rPr>
        <w:t xml:space="preserve"> </w:t>
      </w:r>
      <w:r w:rsidR="00B77607" w:rsidRPr="003A416F">
        <w:rPr>
          <w:rFonts w:cstheme="minorHAnsi"/>
          <w:sz w:val="22"/>
          <w:szCs w:val="22"/>
          <w:lang w:val="en-US"/>
        </w:rPr>
        <w:t>are</w:t>
      </w:r>
      <w:r w:rsidRPr="003A416F">
        <w:rPr>
          <w:rFonts w:cstheme="minorHAnsi"/>
          <w:sz w:val="22"/>
          <w:szCs w:val="22"/>
          <w:lang w:val="en-US"/>
        </w:rPr>
        <w:t xml:space="preserve"> also tightly connected with most </w:t>
      </w:r>
      <w:r w:rsidR="00B77607" w:rsidRPr="003A416F">
        <w:rPr>
          <w:rFonts w:cstheme="minorHAnsi"/>
          <w:sz w:val="22"/>
          <w:szCs w:val="22"/>
          <w:lang w:val="en-US"/>
        </w:rPr>
        <w:t>treatment arms, however, it is possible to observe a poor connection between drug combinations (SGLT2i+GLP1A, GLP1A1</w:t>
      </w:r>
      <w:r w:rsidR="003A416F" w:rsidRPr="003A416F">
        <w:rPr>
          <w:rFonts w:cstheme="minorHAnsi"/>
          <w:sz w:val="22"/>
          <w:szCs w:val="22"/>
          <w:lang w:val="en-US"/>
        </w:rPr>
        <w:t>+</w:t>
      </w:r>
      <w:r w:rsidR="00B77607" w:rsidRPr="003A416F">
        <w:rPr>
          <w:rFonts w:cstheme="minorHAnsi"/>
          <w:sz w:val="22"/>
          <w:szCs w:val="22"/>
          <w:lang w:val="en-US"/>
        </w:rPr>
        <w:t xml:space="preserve">Insulin, SGLT2i+DPP4i, GLP1A+TZD, </w:t>
      </w:r>
      <w:proofErr w:type="spellStart"/>
      <w:r w:rsidR="00B77607" w:rsidRPr="003A416F">
        <w:rPr>
          <w:rFonts w:cstheme="minorHAnsi"/>
          <w:sz w:val="22"/>
          <w:szCs w:val="22"/>
          <w:lang w:val="en-US"/>
        </w:rPr>
        <w:t>etc</w:t>
      </w:r>
      <w:proofErr w:type="spellEnd"/>
      <w:r w:rsidR="00B77607" w:rsidRPr="003A416F">
        <w:rPr>
          <w:rFonts w:cstheme="minorHAnsi"/>
          <w:sz w:val="22"/>
          <w:szCs w:val="22"/>
          <w:lang w:val="en-US"/>
        </w:rPr>
        <w:t>)</w:t>
      </w:r>
      <w:r w:rsidR="003A416F" w:rsidRPr="003A416F">
        <w:rPr>
          <w:rFonts w:cstheme="minorHAnsi"/>
          <w:sz w:val="22"/>
          <w:szCs w:val="22"/>
          <w:lang w:val="en-US"/>
        </w:rPr>
        <w:t xml:space="preserve"> and other treatment arms. By using additive component network meta-analysis, it is possible to account for both single treatments and combinations, but the combinations may be more prone to depend on the effect of indirect comparisons if paralleled to single treatment comparisons.</w:t>
      </w:r>
      <w:r w:rsidR="0081024F">
        <w:rPr>
          <w:rFonts w:cstheme="minorHAnsi"/>
          <w:lang w:val="en-US"/>
        </w:rPr>
        <w:br w:type="page"/>
      </w:r>
    </w:p>
    <w:p w14:paraId="1A2DC24B" w14:textId="77777777" w:rsidR="0081024F" w:rsidRDefault="0081024F" w:rsidP="0081024F">
      <w:pPr>
        <w:spacing w:line="276" w:lineRule="auto"/>
        <w:rPr>
          <w:rFonts w:cstheme="minorHAnsi"/>
          <w:b/>
          <w:lang w:val="en-US"/>
        </w:rPr>
        <w:sectPr w:rsidR="0081024F" w:rsidSect="00D22AAA">
          <w:pgSz w:w="15840" w:h="12240" w:orient="landscape"/>
          <w:pgMar w:top="1800" w:right="1440" w:bottom="1800" w:left="1440" w:header="720" w:footer="720" w:gutter="0"/>
          <w:cols w:space="720"/>
          <w:docGrid w:linePitch="360"/>
        </w:sectPr>
      </w:pPr>
    </w:p>
    <w:p w14:paraId="185EE62E" w14:textId="2405D54C" w:rsidR="0081024F" w:rsidRPr="00962BEB" w:rsidRDefault="0081024F" w:rsidP="00932C31">
      <w:pPr>
        <w:rPr>
          <w:lang w:val="en-US"/>
        </w:rPr>
      </w:pPr>
      <w:r w:rsidRPr="008318BF">
        <w:rPr>
          <w:rFonts w:cstheme="minorHAnsi"/>
          <w:b/>
          <w:lang w:val="en-US"/>
        </w:rPr>
        <w:lastRenderedPageBreak/>
        <w:t>Figure S2.</w:t>
      </w:r>
      <w:r>
        <w:rPr>
          <w:rFonts w:cstheme="minorHAnsi"/>
          <w:lang w:val="en-US"/>
        </w:rPr>
        <w:t xml:space="preserve"> </w:t>
      </w:r>
      <w:r w:rsidRPr="00962BEB">
        <w:rPr>
          <w:lang w:val="en-US"/>
        </w:rPr>
        <w:t xml:space="preserve">Evaluation of publication bias in funnel plots for (a) MACE; (b) All-cause deaths; (c) </w:t>
      </w:r>
      <w:proofErr w:type="gramStart"/>
      <w:r w:rsidRPr="00962BEB">
        <w:rPr>
          <w:lang w:val="en-US"/>
        </w:rPr>
        <w:t>Non-fatal</w:t>
      </w:r>
      <w:proofErr w:type="gramEnd"/>
      <w:r w:rsidRPr="00962BEB">
        <w:rPr>
          <w:lang w:val="en-US"/>
        </w:rPr>
        <w:t xml:space="preserve"> myocardial infarction</w:t>
      </w:r>
    </w:p>
    <w:p w14:paraId="0BB1346D" w14:textId="77777777" w:rsidR="0081024F" w:rsidRDefault="0081024F" w:rsidP="0081024F">
      <w:pPr>
        <w:spacing w:line="276" w:lineRule="auto"/>
        <w:rPr>
          <w:rFonts w:cstheme="minorHAnsi"/>
          <w:lang w:val="en-US"/>
        </w:rPr>
      </w:pPr>
    </w:p>
    <w:p w14:paraId="2834F88A" w14:textId="77777777" w:rsidR="0081024F" w:rsidRDefault="0081024F" w:rsidP="0081024F">
      <w:pPr>
        <w:spacing w:line="276" w:lineRule="auto"/>
        <w:rPr>
          <w:rFonts w:cstheme="minorHAnsi"/>
          <w:lang w:val="en-US"/>
        </w:rPr>
      </w:pPr>
      <w:r>
        <w:rPr>
          <w:rFonts w:cstheme="minorHAnsi"/>
          <w:lang w:val="en-US"/>
        </w:rPr>
        <w:t>(a)</w:t>
      </w:r>
    </w:p>
    <w:p w14:paraId="132F8FCA" w14:textId="77777777" w:rsidR="0081024F" w:rsidRDefault="0081024F" w:rsidP="0081024F">
      <w:pPr>
        <w:spacing w:line="276" w:lineRule="auto"/>
        <w:jc w:val="center"/>
        <w:rPr>
          <w:lang w:val="en-US"/>
        </w:rPr>
      </w:pPr>
      <w:r>
        <w:rPr>
          <w:noProof/>
          <w:lang w:val="en-US"/>
        </w:rPr>
        <w:drawing>
          <wp:inline distT="0" distB="0" distL="0" distR="0" wp14:anchorId="2FD814BE" wp14:editId="0FA0773F">
            <wp:extent cx="4035385" cy="3621741"/>
            <wp:effectExtent l="0" t="0" r="381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nnel plot - MACE.eps"/>
                    <pic:cNvPicPr/>
                  </pic:nvPicPr>
                  <pic:blipFill rotWithShape="1">
                    <a:blip r:embed="rId12"/>
                    <a:srcRect t="11779"/>
                    <a:stretch/>
                  </pic:blipFill>
                  <pic:spPr bwMode="auto">
                    <a:xfrm>
                      <a:off x="0" y="0"/>
                      <a:ext cx="4048007" cy="3633069"/>
                    </a:xfrm>
                    <a:prstGeom prst="rect">
                      <a:avLst/>
                    </a:prstGeom>
                    <a:ln>
                      <a:noFill/>
                    </a:ln>
                    <a:extLst>
                      <a:ext uri="{53640926-AAD7-44D8-BBD7-CCE9431645EC}">
                        <a14:shadowObscured xmlns:a14="http://schemas.microsoft.com/office/drawing/2010/main"/>
                      </a:ext>
                    </a:extLst>
                  </pic:spPr>
                </pic:pic>
              </a:graphicData>
            </a:graphic>
          </wp:inline>
        </w:drawing>
      </w:r>
    </w:p>
    <w:p w14:paraId="22AC0111" w14:textId="77777777" w:rsidR="0081024F" w:rsidRDefault="0081024F" w:rsidP="0081024F">
      <w:pPr>
        <w:rPr>
          <w:lang w:val="en-US"/>
        </w:rPr>
      </w:pPr>
    </w:p>
    <w:p w14:paraId="3BB1A3FF" w14:textId="77777777" w:rsidR="0081024F" w:rsidRDefault="0081024F" w:rsidP="0081024F">
      <w:pPr>
        <w:rPr>
          <w:lang w:val="en-US"/>
        </w:rPr>
      </w:pPr>
    </w:p>
    <w:p w14:paraId="28ED37AB" w14:textId="77777777" w:rsidR="0081024F" w:rsidRDefault="0081024F" w:rsidP="0081024F">
      <w:pPr>
        <w:rPr>
          <w:lang w:val="en-US"/>
        </w:rPr>
      </w:pPr>
    </w:p>
    <w:p w14:paraId="2F7D6048" w14:textId="77777777" w:rsidR="0081024F" w:rsidRDefault="0081024F" w:rsidP="0081024F">
      <w:pPr>
        <w:rPr>
          <w:lang w:val="en-US"/>
        </w:rPr>
      </w:pPr>
    </w:p>
    <w:p w14:paraId="77E376BB" w14:textId="77777777" w:rsidR="0081024F" w:rsidRDefault="0081024F" w:rsidP="0081024F">
      <w:pPr>
        <w:rPr>
          <w:lang w:val="en-US"/>
        </w:rPr>
      </w:pPr>
    </w:p>
    <w:p w14:paraId="6C4ED632" w14:textId="77777777" w:rsidR="0081024F" w:rsidRDefault="0081024F" w:rsidP="0081024F">
      <w:pPr>
        <w:rPr>
          <w:lang w:val="en-US"/>
        </w:rPr>
      </w:pPr>
    </w:p>
    <w:p w14:paraId="277C3C85" w14:textId="77777777" w:rsidR="0081024F" w:rsidRDefault="0081024F" w:rsidP="0081024F">
      <w:pPr>
        <w:rPr>
          <w:lang w:val="en-US"/>
        </w:rPr>
      </w:pPr>
    </w:p>
    <w:p w14:paraId="642A73A2" w14:textId="77777777" w:rsidR="0081024F" w:rsidRDefault="0081024F" w:rsidP="0081024F">
      <w:pPr>
        <w:rPr>
          <w:lang w:val="en-US"/>
        </w:rPr>
      </w:pPr>
    </w:p>
    <w:p w14:paraId="4BA30C55" w14:textId="77777777" w:rsidR="0081024F" w:rsidRDefault="0081024F" w:rsidP="0081024F">
      <w:pPr>
        <w:rPr>
          <w:lang w:val="en-US"/>
        </w:rPr>
      </w:pPr>
    </w:p>
    <w:p w14:paraId="491CE3BB" w14:textId="77777777" w:rsidR="0081024F" w:rsidRDefault="0081024F" w:rsidP="0081024F">
      <w:pPr>
        <w:rPr>
          <w:lang w:val="en-US"/>
        </w:rPr>
      </w:pPr>
      <w:r>
        <w:rPr>
          <w:lang w:val="en-US"/>
        </w:rPr>
        <w:t>(b)</w:t>
      </w:r>
    </w:p>
    <w:p w14:paraId="74596861" w14:textId="77777777" w:rsidR="0081024F" w:rsidRPr="00BC01C2" w:rsidRDefault="0081024F" w:rsidP="0081024F">
      <w:pPr>
        <w:spacing w:line="276" w:lineRule="auto"/>
        <w:jc w:val="center"/>
        <w:rPr>
          <w:lang w:val="en-US"/>
        </w:rPr>
      </w:pPr>
      <w:r>
        <w:rPr>
          <w:noProof/>
          <w:lang w:val="en-US"/>
        </w:rPr>
        <w:drawing>
          <wp:inline distT="0" distB="0" distL="0" distR="0" wp14:anchorId="1A0B6489" wp14:editId="421C9B89">
            <wp:extent cx="3973085" cy="3612776"/>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unnel plot - all cause death.eps"/>
                    <pic:cNvPicPr/>
                  </pic:nvPicPr>
                  <pic:blipFill rotWithShape="1">
                    <a:blip r:embed="rId13"/>
                    <a:srcRect t="29739"/>
                    <a:stretch/>
                  </pic:blipFill>
                  <pic:spPr bwMode="auto">
                    <a:xfrm>
                      <a:off x="0" y="0"/>
                      <a:ext cx="3980950" cy="3619928"/>
                    </a:xfrm>
                    <a:prstGeom prst="rect">
                      <a:avLst/>
                    </a:prstGeom>
                    <a:ln>
                      <a:noFill/>
                    </a:ln>
                    <a:extLst>
                      <a:ext uri="{53640926-AAD7-44D8-BBD7-CCE9431645EC}">
                        <a14:shadowObscured xmlns:a14="http://schemas.microsoft.com/office/drawing/2010/main"/>
                      </a:ext>
                    </a:extLst>
                  </pic:spPr>
                </pic:pic>
              </a:graphicData>
            </a:graphic>
          </wp:inline>
        </w:drawing>
      </w:r>
    </w:p>
    <w:p w14:paraId="25063D36" w14:textId="77777777" w:rsidR="0081024F" w:rsidRDefault="0081024F" w:rsidP="0081024F">
      <w:pPr>
        <w:rPr>
          <w:b/>
          <w:lang w:val="en-US"/>
        </w:rPr>
      </w:pPr>
    </w:p>
    <w:p w14:paraId="7B6710B6" w14:textId="77777777" w:rsidR="0081024F" w:rsidRPr="009A3870" w:rsidRDefault="0081024F" w:rsidP="0081024F">
      <w:pPr>
        <w:rPr>
          <w:lang w:val="en-US"/>
        </w:rPr>
      </w:pPr>
      <w:r>
        <w:rPr>
          <w:b/>
          <w:lang w:val="en-US"/>
        </w:rPr>
        <w:br w:type="page"/>
      </w:r>
      <w:r w:rsidRPr="008318BF">
        <w:rPr>
          <w:lang w:val="en-US"/>
        </w:rPr>
        <w:lastRenderedPageBreak/>
        <w:t>(c)</w:t>
      </w:r>
    </w:p>
    <w:p w14:paraId="3BF91CFD" w14:textId="77777777" w:rsidR="0081024F" w:rsidRDefault="0081024F" w:rsidP="0081024F">
      <w:pPr>
        <w:jc w:val="center"/>
        <w:rPr>
          <w:b/>
          <w:lang w:val="en-US"/>
        </w:rPr>
      </w:pPr>
      <w:r>
        <w:rPr>
          <w:b/>
          <w:noProof/>
          <w:lang w:val="en-US"/>
        </w:rPr>
        <w:drawing>
          <wp:inline distT="0" distB="0" distL="0" distR="0" wp14:anchorId="5E87A059" wp14:editId="141F5E69">
            <wp:extent cx="4239260" cy="3854823"/>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unnel plot - non-fatal MI.eps"/>
                    <pic:cNvPicPr/>
                  </pic:nvPicPr>
                  <pic:blipFill rotWithShape="1">
                    <a:blip r:embed="rId14"/>
                    <a:srcRect t="29739"/>
                    <a:stretch/>
                  </pic:blipFill>
                  <pic:spPr bwMode="auto">
                    <a:xfrm>
                      <a:off x="0" y="0"/>
                      <a:ext cx="4239260" cy="3854823"/>
                    </a:xfrm>
                    <a:prstGeom prst="rect">
                      <a:avLst/>
                    </a:prstGeom>
                    <a:ln>
                      <a:noFill/>
                    </a:ln>
                    <a:extLst>
                      <a:ext uri="{53640926-AAD7-44D8-BBD7-CCE9431645EC}">
                        <a14:shadowObscured xmlns:a14="http://schemas.microsoft.com/office/drawing/2010/main"/>
                      </a:ext>
                    </a:extLst>
                  </pic:spPr>
                </pic:pic>
              </a:graphicData>
            </a:graphic>
          </wp:inline>
        </w:drawing>
      </w:r>
    </w:p>
    <w:p w14:paraId="5ED9EDF3" w14:textId="77777777" w:rsidR="0081024F" w:rsidRDefault="0081024F" w:rsidP="0081024F">
      <w:pPr>
        <w:rPr>
          <w:b/>
          <w:lang w:val="en-US"/>
        </w:rPr>
      </w:pPr>
      <w:r>
        <w:rPr>
          <w:b/>
          <w:lang w:val="en-US"/>
        </w:rPr>
        <w:br w:type="page"/>
      </w:r>
    </w:p>
    <w:p w14:paraId="698A6D86" w14:textId="77777777" w:rsidR="0081024F" w:rsidRDefault="0081024F" w:rsidP="0081024F">
      <w:pPr>
        <w:rPr>
          <w:b/>
          <w:lang w:val="en-US"/>
        </w:rPr>
        <w:sectPr w:rsidR="0081024F" w:rsidSect="00D22AAA">
          <w:type w:val="continuous"/>
          <w:pgSz w:w="15840" w:h="12240" w:orient="landscape"/>
          <w:pgMar w:top="1800" w:right="1440" w:bottom="1800" w:left="1440" w:header="720" w:footer="720" w:gutter="0"/>
          <w:cols w:num="2" w:space="709"/>
          <w:docGrid w:linePitch="360"/>
        </w:sectPr>
      </w:pPr>
    </w:p>
    <w:p w14:paraId="2001E7B9" w14:textId="124DBC29" w:rsidR="0084479F" w:rsidRDefault="0081024F" w:rsidP="0084479F">
      <w:pPr>
        <w:rPr>
          <w:rFonts w:cstheme="minorHAnsi"/>
          <w:lang w:val="en-US"/>
        </w:rPr>
      </w:pPr>
      <w:r>
        <w:rPr>
          <w:rFonts w:cstheme="minorHAnsi"/>
          <w:b/>
          <w:lang w:val="en-US"/>
        </w:rPr>
        <w:lastRenderedPageBreak/>
        <w:t>Figure S3</w:t>
      </w:r>
      <w:r w:rsidRPr="008318BF">
        <w:rPr>
          <w:rFonts w:cstheme="minorHAnsi"/>
          <w:b/>
          <w:lang w:val="en-US"/>
        </w:rPr>
        <w:t>.</w:t>
      </w:r>
      <w:r>
        <w:rPr>
          <w:rFonts w:cstheme="minorHAnsi"/>
          <w:lang w:val="en-US"/>
        </w:rPr>
        <w:t xml:space="preserve"> </w:t>
      </w:r>
      <w:r w:rsidR="0084479F" w:rsidRPr="008F5610">
        <w:rPr>
          <w:rFonts w:cstheme="minorHAnsi"/>
          <w:lang w:val="en-US"/>
        </w:rPr>
        <w:t>Forest plot comparing antidiabetic therapies for the occurrence of major cardiovascular adverse events (MACE) in an additive effects network meta-analysis with a random-effects model.</w:t>
      </w:r>
    </w:p>
    <w:p w14:paraId="4B382D96" w14:textId="4539B247" w:rsidR="0084479F" w:rsidRDefault="0084479F" w:rsidP="0084479F">
      <w:pPr>
        <w:rPr>
          <w:rFonts w:cstheme="minorHAnsi"/>
          <w:lang w:val="en-US"/>
        </w:rPr>
      </w:pPr>
    </w:p>
    <w:p w14:paraId="51791F04" w14:textId="0D555B43" w:rsidR="0084479F" w:rsidRDefault="00962BEB" w:rsidP="00962BEB">
      <w:pPr>
        <w:jc w:val="center"/>
        <w:rPr>
          <w:rFonts w:cstheme="minorHAnsi"/>
          <w:lang w:val="en-US"/>
        </w:rPr>
      </w:pPr>
      <w:r>
        <w:rPr>
          <w:rFonts w:cstheme="minorHAnsi"/>
          <w:noProof/>
          <w:lang w:val="en-US"/>
        </w:rPr>
        <w:drawing>
          <wp:inline distT="0" distB="0" distL="0" distR="0" wp14:anchorId="1E9ADE47" wp14:editId="3381D88A">
            <wp:extent cx="4610735" cy="312859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15">
                      <a:extLst>
                        <a:ext uri="{28A0092B-C50C-407E-A947-70E740481C1C}">
                          <a14:useLocalDpi xmlns:a14="http://schemas.microsoft.com/office/drawing/2010/main" val="0"/>
                        </a:ext>
                      </a:extLst>
                    </a:blip>
                    <a:srcRect l="15935" t="31069" r="16711" b="24053"/>
                    <a:stretch/>
                  </pic:blipFill>
                  <pic:spPr bwMode="auto">
                    <a:xfrm>
                      <a:off x="0" y="0"/>
                      <a:ext cx="4613019" cy="3130142"/>
                    </a:xfrm>
                    <a:prstGeom prst="rect">
                      <a:avLst/>
                    </a:prstGeom>
                    <a:ln>
                      <a:noFill/>
                    </a:ln>
                    <a:extLst>
                      <a:ext uri="{53640926-AAD7-44D8-BBD7-CCE9431645EC}">
                        <a14:shadowObscured xmlns:a14="http://schemas.microsoft.com/office/drawing/2010/main"/>
                      </a:ext>
                    </a:extLst>
                  </pic:spPr>
                </pic:pic>
              </a:graphicData>
            </a:graphic>
          </wp:inline>
        </w:drawing>
      </w:r>
    </w:p>
    <w:p w14:paraId="795AA1BD" w14:textId="5903BEB6" w:rsidR="0081024F" w:rsidRDefault="0081024F" w:rsidP="0084479F">
      <w:pPr>
        <w:rPr>
          <w:rFonts w:cstheme="minorHAnsi"/>
          <w:b/>
          <w:lang w:val="en-US"/>
        </w:rPr>
      </w:pPr>
    </w:p>
    <w:p w14:paraId="5E2F1898" w14:textId="0CDFF097" w:rsidR="0084479F" w:rsidRDefault="0084479F" w:rsidP="0084479F">
      <w:pPr>
        <w:rPr>
          <w:rFonts w:cstheme="minorHAnsi"/>
          <w:lang w:val="en-US"/>
        </w:rPr>
      </w:pPr>
      <w:r w:rsidRPr="008F5610">
        <w:rPr>
          <w:rFonts w:cstheme="minorHAnsi"/>
          <w:lang w:val="en-US"/>
        </w:rPr>
        <w:t xml:space="preserve">The reference group </w:t>
      </w:r>
      <w:r>
        <w:rPr>
          <w:rFonts w:cstheme="minorHAnsi"/>
          <w:lang w:val="en-US"/>
        </w:rPr>
        <w:t xml:space="preserve">was considered as </w:t>
      </w:r>
      <w:r w:rsidR="00962BEB">
        <w:rPr>
          <w:rFonts w:cstheme="minorHAnsi"/>
          <w:u w:val="single"/>
          <w:lang w:val="en-US"/>
        </w:rPr>
        <w:t>placebo</w:t>
      </w:r>
      <w:r w:rsidRPr="008F5610">
        <w:rPr>
          <w:rFonts w:cstheme="minorHAnsi"/>
          <w:lang w:val="en-US"/>
        </w:rPr>
        <w:t>. Number of pa</w:t>
      </w:r>
      <w:r>
        <w:rPr>
          <w:rFonts w:cstheme="minorHAnsi"/>
          <w:lang w:val="en-US"/>
        </w:rPr>
        <w:t>i</w:t>
      </w:r>
      <w:r w:rsidRPr="008F5610">
        <w:rPr>
          <w:rFonts w:cstheme="minorHAnsi"/>
          <w:lang w:val="en-US"/>
        </w:rPr>
        <w:t>rwise comparisons was</w:t>
      </w:r>
      <w:r>
        <w:rPr>
          <w:rFonts w:cstheme="minorHAnsi"/>
          <w:lang w:val="en-US"/>
        </w:rPr>
        <w:t xml:space="preserve"> 1</w:t>
      </w:r>
      <w:r w:rsidR="00962BEB">
        <w:rPr>
          <w:rFonts w:cstheme="minorHAnsi"/>
          <w:lang w:val="en-US"/>
        </w:rPr>
        <w:t>3</w:t>
      </w:r>
      <w:r w:rsidR="0003583E">
        <w:rPr>
          <w:rFonts w:cstheme="minorHAnsi"/>
          <w:lang w:val="en-US"/>
        </w:rPr>
        <w:t>5</w:t>
      </w:r>
      <w:r w:rsidRPr="008F5610">
        <w:rPr>
          <w:rFonts w:cstheme="minorHAnsi"/>
          <w:lang w:val="en-US"/>
        </w:rPr>
        <w:t xml:space="preserve"> (</w:t>
      </w:r>
      <w:r>
        <w:rPr>
          <w:rFonts w:cstheme="minorHAnsi"/>
          <w:lang w:val="en-US"/>
        </w:rPr>
        <w:t>12</w:t>
      </w:r>
      <w:r w:rsidR="00962BEB">
        <w:rPr>
          <w:rFonts w:cstheme="minorHAnsi"/>
          <w:lang w:val="en-US"/>
        </w:rPr>
        <w:t>2</w:t>
      </w:r>
      <w:r w:rsidRPr="008F5610">
        <w:rPr>
          <w:rFonts w:cstheme="minorHAnsi"/>
          <w:lang w:val="en-US"/>
        </w:rPr>
        <w:t xml:space="preserve"> studies with &gt;100 individuals per arm), number of treatments (n = 19)</w:t>
      </w:r>
      <w:r>
        <w:rPr>
          <w:rFonts w:cstheme="minorHAnsi"/>
          <w:lang w:val="en-US"/>
        </w:rPr>
        <w:t>, number of designs (n=37)</w:t>
      </w:r>
      <w:r w:rsidRPr="008F5610">
        <w:rPr>
          <w:rFonts w:cstheme="minorHAnsi"/>
          <w:lang w:val="en-US"/>
        </w:rPr>
        <w:t xml:space="preserve"> with 7 active components. Heterogeneity / inconsistency analysis showed </w:t>
      </w:r>
      <w:r>
        <w:rPr>
          <w:rFonts w:cstheme="minorHAnsi"/>
          <w:lang w:val="en-US"/>
        </w:rPr>
        <w:t>tau</w:t>
      </w:r>
      <w:r w:rsidRPr="008F5610">
        <w:rPr>
          <w:rFonts w:cstheme="minorHAnsi"/>
          <w:vertAlign w:val="superscript"/>
          <w:lang w:val="en-US"/>
        </w:rPr>
        <w:t>2</w:t>
      </w:r>
      <w:r>
        <w:rPr>
          <w:rFonts w:cstheme="minorHAnsi"/>
          <w:lang w:val="en-US"/>
        </w:rPr>
        <w:t xml:space="preserve"> = 0; tau = 0; I</w:t>
      </w:r>
      <w:r w:rsidRPr="008F5610">
        <w:rPr>
          <w:rFonts w:cstheme="minorHAnsi"/>
          <w:vertAlign w:val="superscript"/>
          <w:lang w:val="en-US"/>
        </w:rPr>
        <w:t>2</w:t>
      </w:r>
      <w:r w:rsidRPr="008F5610">
        <w:rPr>
          <w:rFonts w:cstheme="minorHAnsi"/>
          <w:lang w:val="en-US"/>
        </w:rPr>
        <w:t xml:space="preserve"> = 0% [0.0%; 0.0%]; Q = 9</w:t>
      </w:r>
      <w:r>
        <w:rPr>
          <w:rFonts w:cstheme="minorHAnsi"/>
          <w:lang w:val="en-US"/>
        </w:rPr>
        <w:t>6</w:t>
      </w:r>
      <w:r w:rsidRPr="008F5610">
        <w:rPr>
          <w:rFonts w:cstheme="minorHAnsi"/>
          <w:lang w:val="en-US"/>
        </w:rPr>
        <w:t>.</w:t>
      </w:r>
      <w:r>
        <w:rPr>
          <w:rFonts w:cstheme="minorHAnsi"/>
          <w:lang w:val="en-US"/>
        </w:rPr>
        <w:t>49</w:t>
      </w:r>
      <w:r w:rsidRPr="008F5610">
        <w:rPr>
          <w:rFonts w:cstheme="minorHAnsi"/>
          <w:lang w:val="en-US"/>
        </w:rPr>
        <w:t xml:space="preserve"> (p=</w:t>
      </w:r>
      <w:r>
        <w:rPr>
          <w:rFonts w:cstheme="minorHAnsi"/>
          <w:lang w:val="en-US"/>
        </w:rPr>
        <w:t>0.9927</w:t>
      </w:r>
      <w:r w:rsidRPr="008F5610">
        <w:rPr>
          <w:rFonts w:cstheme="minorHAnsi"/>
          <w:lang w:val="en-US"/>
        </w:rPr>
        <w:t>).</w:t>
      </w:r>
      <w:r w:rsidR="00B6053A">
        <w:rPr>
          <w:rFonts w:cstheme="minorHAnsi"/>
          <w:lang w:val="en-US"/>
        </w:rPr>
        <w:t xml:space="preserve"> Among TZDs (thiazolidinediones) only pioglitazone was included.</w:t>
      </w:r>
    </w:p>
    <w:p w14:paraId="7273B3A4" w14:textId="77777777" w:rsidR="0084479F" w:rsidRDefault="0084479F">
      <w:pPr>
        <w:rPr>
          <w:rFonts w:cstheme="minorHAnsi"/>
          <w:b/>
          <w:lang w:val="en-US"/>
        </w:rPr>
      </w:pPr>
      <w:r>
        <w:rPr>
          <w:rFonts w:cstheme="minorHAnsi"/>
          <w:b/>
          <w:lang w:val="en-US"/>
        </w:rPr>
        <w:br w:type="page"/>
      </w:r>
    </w:p>
    <w:p w14:paraId="24FBD4CF" w14:textId="2EA7B266" w:rsidR="0081024F" w:rsidRDefault="0081024F" w:rsidP="0081024F">
      <w:pPr>
        <w:rPr>
          <w:rFonts w:cstheme="minorHAnsi"/>
          <w:lang w:val="en-US"/>
        </w:rPr>
      </w:pPr>
      <w:r>
        <w:rPr>
          <w:rFonts w:cstheme="minorHAnsi"/>
          <w:b/>
          <w:lang w:val="en-US"/>
        </w:rPr>
        <w:lastRenderedPageBreak/>
        <w:t>Figure S4</w:t>
      </w:r>
      <w:r w:rsidRPr="008318BF">
        <w:rPr>
          <w:rFonts w:cstheme="minorHAnsi"/>
          <w:b/>
          <w:lang w:val="en-US"/>
        </w:rPr>
        <w:t>.</w:t>
      </w:r>
      <w:r>
        <w:rPr>
          <w:rFonts w:cstheme="minorHAnsi"/>
          <w:lang w:val="en-US"/>
        </w:rPr>
        <w:t xml:space="preserve"> Sensitivity analysis with exclusion of </w:t>
      </w:r>
      <w:r w:rsidRPr="008F5610">
        <w:rPr>
          <w:rFonts w:cstheme="minorHAnsi"/>
          <w:lang w:val="en-US"/>
        </w:rPr>
        <w:t>one study with the largest exposure (sample size * follow-up time) per drug in the active arm</w:t>
      </w:r>
      <w:r>
        <w:rPr>
          <w:rFonts w:cstheme="minorHAnsi"/>
          <w:lang w:val="en-US"/>
        </w:rPr>
        <w:t xml:space="preserve">. </w:t>
      </w:r>
      <w:r w:rsidRPr="008F5610">
        <w:rPr>
          <w:rFonts w:cstheme="minorHAnsi"/>
          <w:lang w:val="en-US"/>
        </w:rPr>
        <w:t>Forest plot comparing antidiabetic therapies for the occurrence of major cardiovascular adverse events (MACE) in an additive effects network meta-analysis with a random-effects model.</w:t>
      </w:r>
    </w:p>
    <w:p w14:paraId="6C1FDA7E" w14:textId="77777777" w:rsidR="0081024F" w:rsidRDefault="0081024F" w:rsidP="0081024F">
      <w:pPr>
        <w:rPr>
          <w:rFonts w:cstheme="minorHAnsi"/>
          <w:lang w:val="en-US"/>
        </w:rPr>
      </w:pPr>
    </w:p>
    <w:p w14:paraId="1D0E170D" w14:textId="77777777" w:rsidR="0081024F" w:rsidRPr="001043A6" w:rsidRDefault="0081024F" w:rsidP="0081024F">
      <w:pPr>
        <w:rPr>
          <w:rFonts w:cstheme="minorHAnsi"/>
          <w:lang w:val="en-US"/>
        </w:rPr>
      </w:pPr>
      <w:r w:rsidRPr="001043A6">
        <w:rPr>
          <w:rFonts w:cstheme="minorHAnsi"/>
          <w:lang w:val="en-US"/>
        </w:rPr>
        <w:t>(a</w:t>
      </w:r>
      <w:r>
        <w:rPr>
          <w:rFonts w:cstheme="minorHAnsi"/>
          <w:lang w:val="en-US"/>
        </w:rPr>
        <w:t>) Sensitivity analysis 1</w:t>
      </w:r>
    </w:p>
    <w:p w14:paraId="40970A31" w14:textId="77777777" w:rsidR="0081024F" w:rsidRDefault="0081024F" w:rsidP="0081024F">
      <w:pPr>
        <w:rPr>
          <w:b/>
          <w:lang w:val="en-US"/>
        </w:rPr>
      </w:pPr>
    </w:p>
    <w:p w14:paraId="7D6EC3AD" w14:textId="619097D5" w:rsidR="0081024F" w:rsidRDefault="00776FD9" w:rsidP="00776FD9">
      <w:pPr>
        <w:jc w:val="center"/>
        <w:rPr>
          <w:b/>
          <w:lang w:val="en-US"/>
        </w:rPr>
      </w:pPr>
      <w:r>
        <w:rPr>
          <w:b/>
          <w:noProof/>
          <w:lang w:val="en-US"/>
        </w:rPr>
        <w:drawing>
          <wp:inline distT="0" distB="0" distL="0" distR="0" wp14:anchorId="031DB44E" wp14:editId="3C581530">
            <wp:extent cx="5078388" cy="3260784"/>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16">
                      <a:extLst>
                        <a:ext uri="{28A0092B-C50C-407E-A947-70E740481C1C}">
                          <a14:useLocalDpi xmlns:a14="http://schemas.microsoft.com/office/drawing/2010/main" val="0"/>
                        </a:ext>
                      </a:extLst>
                    </a:blip>
                    <a:srcRect l="15191" t="31082" r="13353" b="23864"/>
                    <a:stretch/>
                  </pic:blipFill>
                  <pic:spPr bwMode="auto">
                    <a:xfrm>
                      <a:off x="0" y="0"/>
                      <a:ext cx="5080359" cy="3262050"/>
                    </a:xfrm>
                    <a:prstGeom prst="rect">
                      <a:avLst/>
                    </a:prstGeom>
                    <a:ln>
                      <a:noFill/>
                    </a:ln>
                    <a:extLst>
                      <a:ext uri="{53640926-AAD7-44D8-BBD7-CCE9431645EC}">
                        <a14:shadowObscured xmlns:a14="http://schemas.microsoft.com/office/drawing/2010/main"/>
                      </a:ext>
                    </a:extLst>
                  </pic:spPr>
                </pic:pic>
              </a:graphicData>
            </a:graphic>
          </wp:inline>
        </w:drawing>
      </w:r>
    </w:p>
    <w:p w14:paraId="1D55C7CC" w14:textId="30F49F19" w:rsidR="0081024F" w:rsidRDefault="0081024F" w:rsidP="0081024F">
      <w:pPr>
        <w:rPr>
          <w:rFonts w:cstheme="minorHAnsi"/>
          <w:lang w:val="en-US"/>
        </w:rPr>
      </w:pPr>
      <w:r>
        <w:rPr>
          <w:rFonts w:cstheme="minorHAnsi"/>
          <w:lang w:val="en-US"/>
        </w:rPr>
        <w:t xml:space="preserve">The excluded trials were: </w:t>
      </w:r>
      <w:r w:rsidRPr="008F5610">
        <w:rPr>
          <w:rFonts w:cstheme="minorHAnsi"/>
          <w:lang w:val="en-US"/>
        </w:rPr>
        <w:t xml:space="preserve">TECOS, REWIND, DECLARE, </w:t>
      </w:r>
      <w:proofErr w:type="spellStart"/>
      <w:r w:rsidRPr="008F5610">
        <w:rPr>
          <w:rFonts w:cstheme="minorHAnsi"/>
          <w:lang w:val="en-US"/>
        </w:rPr>
        <w:t>Dormandy</w:t>
      </w:r>
      <w:proofErr w:type="spellEnd"/>
      <w:r w:rsidRPr="008F5610">
        <w:rPr>
          <w:rFonts w:cstheme="minorHAnsi"/>
          <w:lang w:val="en-US"/>
        </w:rPr>
        <w:t xml:space="preserve"> (2005)</w:t>
      </w:r>
      <w:r>
        <w:rPr>
          <w:rFonts w:cstheme="minorHAnsi"/>
          <w:lang w:val="en-US"/>
        </w:rPr>
        <w:t xml:space="preserve">. </w:t>
      </w:r>
      <w:r w:rsidRPr="008F5610">
        <w:rPr>
          <w:rFonts w:cstheme="minorHAnsi"/>
          <w:lang w:val="en-US"/>
        </w:rPr>
        <w:t xml:space="preserve">The reference group </w:t>
      </w:r>
      <w:r>
        <w:rPr>
          <w:rFonts w:cstheme="minorHAnsi"/>
          <w:lang w:val="en-US"/>
        </w:rPr>
        <w:t xml:space="preserve">was considered as </w:t>
      </w:r>
      <w:r w:rsidR="00962BEB">
        <w:rPr>
          <w:rFonts w:cstheme="minorHAnsi"/>
          <w:u w:val="single"/>
          <w:lang w:val="en-US"/>
        </w:rPr>
        <w:t>placebo</w:t>
      </w:r>
      <w:r w:rsidRPr="008F5610">
        <w:rPr>
          <w:rFonts w:cstheme="minorHAnsi"/>
          <w:lang w:val="en-US"/>
        </w:rPr>
        <w:t>. Number of pa</w:t>
      </w:r>
      <w:r>
        <w:rPr>
          <w:rFonts w:cstheme="minorHAnsi"/>
          <w:lang w:val="en-US"/>
        </w:rPr>
        <w:t>i</w:t>
      </w:r>
      <w:r w:rsidRPr="008F5610">
        <w:rPr>
          <w:rFonts w:cstheme="minorHAnsi"/>
          <w:lang w:val="en-US"/>
        </w:rPr>
        <w:t>rwise comparisons was</w:t>
      </w:r>
      <w:r>
        <w:rPr>
          <w:rFonts w:cstheme="minorHAnsi"/>
          <w:lang w:val="en-US"/>
        </w:rPr>
        <w:t xml:space="preserve"> 1</w:t>
      </w:r>
      <w:r w:rsidR="00962BEB">
        <w:rPr>
          <w:rFonts w:cstheme="minorHAnsi"/>
          <w:lang w:val="en-US"/>
        </w:rPr>
        <w:t>3</w:t>
      </w:r>
      <w:r w:rsidR="0003583E">
        <w:rPr>
          <w:rFonts w:cstheme="minorHAnsi"/>
          <w:lang w:val="en-US"/>
        </w:rPr>
        <w:t>1</w:t>
      </w:r>
      <w:r w:rsidRPr="008F5610">
        <w:rPr>
          <w:rFonts w:cstheme="minorHAnsi"/>
          <w:lang w:val="en-US"/>
        </w:rPr>
        <w:t xml:space="preserve"> (</w:t>
      </w:r>
      <w:r>
        <w:rPr>
          <w:rFonts w:cstheme="minorHAnsi"/>
          <w:lang w:val="en-US"/>
        </w:rPr>
        <w:t>1</w:t>
      </w:r>
      <w:r w:rsidR="00962BEB">
        <w:rPr>
          <w:rFonts w:cstheme="minorHAnsi"/>
          <w:lang w:val="en-US"/>
        </w:rPr>
        <w:t>18</w:t>
      </w:r>
      <w:r w:rsidRPr="008F5610">
        <w:rPr>
          <w:rFonts w:cstheme="minorHAnsi"/>
          <w:lang w:val="en-US"/>
        </w:rPr>
        <w:t xml:space="preserve"> studies with &gt;100 individuals per arm), number of treatments (n = 19)</w:t>
      </w:r>
      <w:r>
        <w:rPr>
          <w:rFonts w:cstheme="minorHAnsi"/>
          <w:lang w:val="en-US"/>
        </w:rPr>
        <w:t>, number of designs (n=37)</w:t>
      </w:r>
      <w:r w:rsidRPr="008F5610">
        <w:rPr>
          <w:rFonts w:cstheme="minorHAnsi"/>
          <w:lang w:val="en-US"/>
        </w:rPr>
        <w:t xml:space="preserve"> with 7 active components. Heterogeneity / inconsistency analysis showed </w:t>
      </w:r>
      <w:r>
        <w:rPr>
          <w:rFonts w:cstheme="minorHAnsi"/>
          <w:lang w:val="en-US"/>
        </w:rPr>
        <w:t>tau</w:t>
      </w:r>
      <w:r w:rsidRPr="008F5610">
        <w:rPr>
          <w:rFonts w:cstheme="minorHAnsi"/>
          <w:vertAlign w:val="superscript"/>
          <w:lang w:val="en-US"/>
        </w:rPr>
        <w:t>2</w:t>
      </w:r>
      <w:r>
        <w:rPr>
          <w:rFonts w:cstheme="minorHAnsi"/>
          <w:lang w:val="en-US"/>
        </w:rPr>
        <w:t xml:space="preserve"> = 0; tau = 0; I</w:t>
      </w:r>
      <w:r w:rsidRPr="008F5610">
        <w:rPr>
          <w:rFonts w:cstheme="minorHAnsi"/>
          <w:vertAlign w:val="superscript"/>
          <w:lang w:val="en-US"/>
        </w:rPr>
        <w:t>2</w:t>
      </w:r>
      <w:r w:rsidRPr="008F5610">
        <w:rPr>
          <w:rFonts w:cstheme="minorHAnsi"/>
          <w:lang w:val="en-US"/>
        </w:rPr>
        <w:t xml:space="preserve"> = 0% [0.0%; 0.0%]; Q = 98.58 (p=</w:t>
      </w:r>
      <w:r>
        <w:rPr>
          <w:rFonts w:cstheme="minorHAnsi"/>
          <w:lang w:val="en-US"/>
        </w:rPr>
        <w:t>0.9890</w:t>
      </w:r>
      <w:r w:rsidRPr="008F5610">
        <w:rPr>
          <w:rFonts w:cstheme="minorHAnsi"/>
          <w:lang w:val="en-US"/>
        </w:rPr>
        <w:t>)</w:t>
      </w:r>
      <w:r w:rsidR="00B6053A" w:rsidRPr="008F5610">
        <w:rPr>
          <w:rFonts w:cstheme="minorHAnsi"/>
          <w:lang w:val="en-US"/>
        </w:rPr>
        <w:t>.</w:t>
      </w:r>
      <w:r w:rsidR="00B6053A">
        <w:rPr>
          <w:rFonts w:cstheme="minorHAnsi"/>
          <w:lang w:val="en-US"/>
        </w:rPr>
        <w:t xml:space="preserve"> Among TZDs (thiazolidinediones) only pioglitazone was included.</w:t>
      </w:r>
    </w:p>
    <w:p w14:paraId="7EDEB200" w14:textId="77777777" w:rsidR="00932C31" w:rsidRDefault="00932C31" w:rsidP="0081024F">
      <w:pPr>
        <w:rPr>
          <w:rFonts w:cstheme="minorHAnsi"/>
          <w:lang w:val="en-US"/>
        </w:rPr>
      </w:pPr>
    </w:p>
    <w:p w14:paraId="405FA27C" w14:textId="77777777" w:rsidR="00932C31" w:rsidRDefault="00932C31">
      <w:pPr>
        <w:rPr>
          <w:rFonts w:cstheme="minorHAnsi"/>
          <w:lang w:val="en-US"/>
        </w:rPr>
      </w:pPr>
      <w:r>
        <w:rPr>
          <w:rFonts w:cstheme="minorHAnsi"/>
          <w:lang w:val="en-US"/>
        </w:rPr>
        <w:br w:type="page"/>
      </w:r>
    </w:p>
    <w:p w14:paraId="2FE94BE2" w14:textId="77777777" w:rsidR="0081024F" w:rsidRDefault="0081024F" w:rsidP="0081024F">
      <w:pPr>
        <w:rPr>
          <w:rFonts w:cstheme="minorHAnsi"/>
          <w:lang w:val="en-US"/>
        </w:rPr>
      </w:pPr>
      <w:r>
        <w:rPr>
          <w:rFonts w:cstheme="minorHAnsi"/>
          <w:lang w:val="en-US"/>
        </w:rPr>
        <w:lastRenderedPageBreak/>
        <w:t>(b) Sensitivity analysis 2</w:t>
      </w:r>
    </w:p>
    <w:p w14:paraId="2410F8F7" w14:textId="77777777" w:rsidR="0081024F" w:rsidRDefault="0081024F" w:rsidP="0081024F">
      <w:pPr>
        <w:rPr>
          <w:rFonts w:cstheme="minorHAnsi"/>
          <w:lang w:val="en-US"/>
        </w:rPr>
      </w:pPr>
    </w:p>
    <w:p w14:paraId="3A2BE9BB" w14:textId="55797EAB" w:rsidR="0081024F" w:rsidRDefault="0003583E" w:rsidP="00F424E0">
      <w:pPr>
        <w:jc w:val="center"/>
        <w:rPr>
          <w:rFonts w:cstheme="minorHAnsi"/>
          <w:lang w:val="en-US"/>
        </w:rPr>
      </w:pPr>
      <w:r>
        <w:rPr>
          <w:rFonts w:cstheme="minorHAnsi"/>
          <w:noProof/>
          <w:lang w:val="en-US"/>
        </w:rPr>
        <w:drawing>
          <wp:inline distT="0" distB="0" distL="0" distR="0" wp14:anchorId="30FD4E93" wp14:editId="6BAF4986">
            <wp:extent cx="5020248" cy="3294043"/>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rotWithShape="1">
                    <a:blip r:embed="rId17">
                      <a:extLst>
                        <a:ext uri="{28A0092B-C50C-407E-A947-70E740481C1C}">
                          <a14:useLocalDpi xmlns:a14="http://schemas.microsoft.com/office/drawing/2010/main" val="0"/>
                        </a:ext>
                      </a:extLst>
                    </a:blip>
                    <a:srcRect l="14069" t="31239" r="15745" b="23539"/>
                    <a:stretch/>
                  </pic:blipFill>
                  <pic:spPr bwMode="auto">
                    <a:xfrm>
                      <a:off x="0" y="0"/>
                      <a:ext cx="5028942" cy="3299748"/>
                    </a:xfrm>
                    <a:prstGeom prst="rect">
                      <a:avLst/>
                    </a:prstGeom>
                    <a:ln>
                      <a:noFill/>
                    </a:ln>
                    <a:extLst>
                      <a:ext uri="{53640926-AAD7-44D8-BBD7-CCE9431645EC}">
                        <a14:shadowObscured xmlns:a14="http://schemas.microsoft.com/office/drawing/2010/main"/>
                      </a:ext>
                    </a:extLst>
                  </pic:spPr>
                </pic:pic>
              </a:graphicData>
            </a:graphic>
          </wp:inline>
        </w:drawing>
      </w:r>
    </w:p>
    <w:p w14:paraId="41B28825" w14:textId="19236854" w:rsidR="00962BEB" w:rsidRDefault="0081024F" w:rsidP="0081024F">
      <w:pPr>
        <w:rPr>
          <w:rFonts w:cstheme="minorHAnsi"/>
          <w:lang w:val="en-US"/>
        </w:rPr>
      </w:pPr>
      <w:r>
        <w:rPr>
          <w:rFonts w:cstheme="minorHAnsi"/>
          <w:lang w:val="en-US"/>
        </w:rPr>
        <w:t xml:space="preserve">The excluded trials were: TECOS, CAROLINA, REWIND, EXCEL, DECLARE, CANVAS, </w:t>
      </w:r>
      <w:proofErr w:type="spellStart"/>
      <w:r w:rsidRPr="00533880">
        <w:rPr>
          <w:rFonts w:cstheme="minorHAnsi"/>
          <w:lang w:val="en-US"/>
        </w:rPr>
        <w:t>Dormandy</w:t>
      </w:r>
      <w:proofErr w:type="spellEnd"/>
      <w:r w:rsidRPr="00533880">
        <w:rPr>
          <w:rFonts w:cstheme="minorHAnsi"/>
          <w:lang w:val="en-US"/>
        </w:rPr>
        <w:t xml:space="preserve"> (2005)</w:t>
      </w:r>
      <w:r w:rsidRPr="008F5610">
        <w:rPr>
          <w:rFonts w:cstheme="minorHAnsi"/>
          <w:lang w:val="en-US"/>
        </w:rPr>
        <w:t>. Number of pa</w:t>
      </w:r>
      <w:r>
        <w:rPr>
          <w:rFonts w:cstheme="minorHAnsi"/>
          <w:lang w:val="en-US"/>
        </w:rPr>
        <w:t>i</w:t>
      </w:r>
      <w:r w:rsidRPr="008F5610">
        <w:rPr>
          <w:rFonts w:cstheme="minorHAnsi"/>
          <w:lang w:val="en-US"/>
        </w:rPr>
        <w:t>rwise comparisons was</w:t>
      </w:r>
      <w:r>
        <w:rPr>
          <w:rFonts w:cstheme="minorHAnsi"/>
          <w:lang w:val="en-US"/>
        </w:rPr>
        <w:t xml:space="preserve"> 1</w:t>
      </w:r>
      <w:r w:rsidR="0003583E">
        <w:rPr>
          <w:rFonts w:cstheme="minorHAnsi"/>
          <w:lang w:val="en-US"/>
        </w:rPr>
        <w:t>28</w:t>
      </w:r>
      <w:r w:rsidRPr="008F5610">
        <w:rPr>
          <w:rFonts w:cstheme="minorHAnsi"/>
          <w:lang w:val="en-US"/>
        </w:rPr>
        <w:t xml:space="preserve"> (</w:t>
      </w:r>
      <w:r>
        <w:rPr>
          <w:rFonts w:cstheme="minorHAnsi"/>
          <w:lang w:val="en-US"/>
        </w:rPr>
        <w:t>1</w:t>
      </w:r>
      <w:r w:rsidR="00962BEB">
        <w:rPr>
          <w:rFonts w:cstheme="minorHAnsi"/>
          <w:lang w:val="en-US"/>
        </w:rPr>
        <w:t>15</w:t>
      </w:r>
      <w:r w:rsidRPr="008F5610">
        <w:rPr>
          <w:rFonts w:cstheme="minorHAnsi"/>
          <w:lang w:val="en-US"/>
        </w:rPr>
        <w:t xml:space="preserve"> studies with &gt;100 individuals per arm), number of treatments (n = 19)</w:t>
      </w:r>
      <w:r>
        <w:rPr>
          <w:rFonts w:cstheme="minorHAnsi"/>
          <w:lang w:val="en-US"/>
        </w:rPr>
        <w:t>, number of designs (n=37)</w:t>
      </w:r>
      <w:r w:rsidRPr="008F5610">
        <w:rPr>
          <w:rFonts w:cstheme="minorHAnsi"/>
          <w:lang w:val="en-US"/>
        </w:rPr>
        <w:t xml:space="preserve"> with 7 active components. Heterogeneity / inconsistency analysis showed </w:t>
      </w:r>
      <w:r>
        <w:rPr>
          <w:rFonts w:cstheme="minorHAnsi"/>
          <w:lang w:val="en-US"/>
        </w:rPr>
        <w:t>tau</w:t>
      </w:r>
      <w:r w:rsidRPr="008F5610">
        <w:rPr>
          <w:rFonts w:cstheme="minorHAnsi"/>
          <w:vertAlign w:val="superscript"/>
          <w:lang w:val="en-US"/>
        </w:rPr>
        <w:t>2</w:t>
      </w:r>
      <w:r>
        <w:rPr>
          <w:rFonts w:cstheme="minorHAnsi"/>
          <w:lang w:val="en-US"/>
        </w:rPr>
        <w:t xml:space="preserve"> = 0; tau = 0; I</w:t>
      </w:r>
      <w:r w:rsidRPr="008F5610">
        <w:rPr>
          <w:rFonts w:cstheme="minorHAnsi"/>
          <w:vertAlign w:val="superscript"/>
          <w:lang w:val="en-US"/>
        </w:rPr>
        <w:t>2</w:t>
      </w:r>
      <w:r w:rsidRPr="008F5610">
        <w:rPr>
          <w:rFonts w:cstheme="minorHAnsi"/>
          <w:lang w:val="en-US"/>
        </w:rPr>
        <w:t xml:space="preserve"> = 0% [0.0%; 0.0%]; Q = </w:t>
      </w:r>
      <w:r w:rsidRPr="001043A6">
        <w:rPr>
          <w:rFonts w:cstheme="minorHAnsi"/>
          <w:lang w:val="en-US"/>
        </w:rPr>
        <w:t xml:space="preserve">84.01 </w:t>
      </w:r>
      <w:r w:rsidRPr="008F5610">
        <w:rPr>
          <w:rFonts w:cstheme="minorHAnsi"/>
          <w:lang w:val="en-US"/>
        </w:rPr>
        <w:t>(p=</w:t>
      </w:r>
      <w:r>
        <w:rPr>
          <w:rFonts w:cstheme="minorHAnsi"/>
          <w:lang w:val="en-US"/>
        </w:rPr>
        <w:t>0.9912</w:t>
      </w:r>
      <w:r w:rsidRPr="008F5610">
        <w:rPr>
          <w:rFonts w:cstheme="minorHAnsi"/>
          <w:lang w:val="en-US"/>
        </w:rPr>
        <w:t>)</w:t>
      </w:r>
      <w:r w:rsidR="00B6053A" w:rsidRPr="008F5610">
        <w:rPr>
          <w:rFonts w:cstheme="minorHAnsi"/>
          <w:lang w:val="en-US"/>
        </w:rPr>
        <w:t>.</w:t>
      </w:r>
      <w:r w:rsidR="00B6053A">
        <w:rPr>
          <w:rFonts w:cstheme="minorHAnsi"/>
          <w:lang w:val="en-US"/>
        </w:rPr>
        <w:t xml:space="preserve"> Among TZDs (thiazolidinediones) only pioglitazone was included.</w:t>
      </w:r>
    </w:p>
    <w:p w14:paraId="193023CA" w14:textId="6104B141" w:rsidR="0081024F" w:rsidRDefault="00962BEB" w:rsidP="0081024F">
      <w:pPr>
        <w:rPr>
          <w:rFonts w:cstheme="minorHAnsi"/>
          <w:lang w:val="en-US"/>
        </w:rPr>
      </w:pPr>
      <w:r>
        <w:rPr>
          <w:rFonts w:cstheme="minorHAnsi"/>
          <w:lang w:val="en-US"/>
        </w:rPr>
        <w:br w:type="page"/>
      </w:r>
    </w:p>
    <w:p w14:paraId="071F976B" w14:textId="77777777" w:rsidR="0081024F" w:rsidRDefault="0081024F" w:rsidP="0081024F">
      <w:pPr>
        <w:rPr>
          <w:rFonts w:cstheme="minorHAnsi"/>
          <w:lang w:val="en-US"/>
        </w:rPr>
      </w:pPr>
      <w:r>
        <w:rPr>
          <w:rFonts w:cstheme="minorHAnsi"/>
          <w:b/>
          <w:lang w:val="en-US"/>
        </w:rPr>
        <w:lastRenderedPageBreak/>
        <w:t>Figure S5</w:t>
      </w:r>
      <w:r w:rsidRPr="008318BF">
        <w:rPr>
          <w:rFonts w:cstheme="minorHAnsi"/>
          <w:b/>
          <w:lang w:val="en-US"/>
        </w:rPr>
        <w:t>.</w:t>
      </w:r>
      <w:r>
        <w:rPr>
          <w:rFonts w:cstheme="minorHAnsi"/>
          <w:lang w:val="en-US"/>
        </w:rPr>
        <w:t xml:space="preserve"> Sensitivity analysis considering (a) all-cause death or (b) non-fatal MI as outcomes</w:t>
      </w:r>
    </w:p>
    <w:p w14:paraId="62009CBD" w14:textId="77777777" w:rsidR="0081024F" w:rsidRDefault="0081024F" w:rsidP="0081024F">
      <w:pPr>
        <w:rPr>
          <w:rFonts w:cstheme="minorHAnsi"/>
          <w:lang w:val="en-US"/>
        </w:rPr>
      </w:pPr>
    </w:p>
    <w:p w14:paraId="4C89F9B1" w14:textId="77777777" w:rsidR="0081024F" w:rsidRDefault="0081024F" w:rsidP="0081024F">
      <w:pPr>
        <w:rPr>
          <w:rFonts w:cstheme="minorHAnsi"/>
          <w:lang w:val="en-US"/>
        </w:rPr>
      </w:pPr>
      <w:r>
        <w:rPr>
          <w:rFonts w:cstheme="minorHAnsi"/>
          <w:lang w:val="en-US"/>
        </w:rPr>
        <w:t>(a)</w:t>
      </w:r>
    </w:p>
    <w:p w14:paraId="643CDEE1" w14:textId="77777777" w:rsidR="0081024F" w:rsidRDefault="0081024F" w:rsidP="0081024F">
      <w:pPr>
        <w:rPr>
          <w:rFonts w:cstheme="minorHAnsi"/>
          <w:lang w:val="en-US"/>
        </w:rPr>
      </w:pPr>
    </w:p>
    <w:p w14:paraId="0E3F46F1" w14:textId="77777777" w:rsidR="0081024F" w:rsidRDefault="0081024F" w:rsidP="0081024F">
      <w:pPr>
        <w:rPr>
          <w:rFonts w:cstheme="minorHAnsi"/>
          <w:lang w:val="en-US"/>
        </w:rPr>
      </w:pPr>
      <w:r>
        <w:rPr>
          <w:rFonts w:cstheme="minorHAnsi"/>
          <w:noProof/>
          <w:lang w:val="en-US"/>
        </w:rPr>
        <w:drawing>
          <wp:inline distT="0" distB="0" distL="0" distR="0" wp14:anchorId="15085C7E" wp14:editId="7CD1170D">
            <wp:extent cx="4476307" cy="4728332"/>
            <wp:effectExtent l="0" t="0" r="0" b="0"/>
            <wp:docPr id="18" name="Imagem 1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Diagrama&#10;&#10;Descrição gerada automaticamente"/>
                    <pic:cNvPicPr/>
                  </pic:nvPicPr>
                  <pic:blipFill rotWithShape="1">
                    <a:blip r:embed="rId18"/>
                    <a:srcRect r="26612" b="27326"/>
                    <a:stretch/>
                  </pic:blipFill>
                  <pic:spPr bwMode="auto">
                    <a:xfrm>
                      <a:off x="0" y="0"/>
                      <a:ext cx="4478390" cy="4730532"/>
                    </a:xfrm>
                    <a:prstGeom prst="rect">
                      <a:avLst/>
                    </a:prstGeom>
                    <a:ln>
                      <a:noFill/>
                    </a:ln>
                    <a:extLst>
                      <a:ext uri="{53640926-AAD7-44D8-BBD7-CCE9431645EC}">
                        <a14:shadowObscured xmlns:a14="http://schemas.microsoft.com/office/drawing/2010/main"/>
                      </a:ext>
                    </a:extLst>
                  </pic:spPr>
                </pic:pic>
              </a:graphicData>
            </a:graphic>
          </wp:inline>
        </w:drawing>
      </w:r>
      <w:r>
        <w:rPr>
          <w:rFonts w:cstheme="minorHAnsi"/>
          <w:lang w:val="en-US"/>
        </w:rPr>
        <w:br w:type="page"/>
      </w:r>
    </w:p>
    <w:p w14:paraId="2C913FED" w14:textId="77777777" w:rsidR="0081024F" w:rsidRDefault="0081024F" w:rsidP="0081024F">
      <w:pPr>
        <w:rPr>
          <w:rFonts w:cstheme="minorHAnsi"/>
          <w:lang w:val="en-US"/>
        </w:rPr>
      </w:pPr>
      <w:r>
        <w:rPr>
          <w:rFonts w:cstheme="minorHAnsi"/>
          <w:lang w:val="en-US"/>
        </w:rPr>
        <w:lastRenderedPageBreak/>
        <w:t>(b)</w:t>
      </w:r>
    </w:p>
    <w:p w14:paraId="5B4E3FA9" w14:textId="77777777" w:rsidR="00B52852" w:rsidRDefault="0081024F" w:rsidP="0081024F">
      <w:pPr>
        <w:rPr>
          <w:b/>
          <w:lang w:val="en-US"/>
        </w:rPr>
      </w:pPr>
      <w:r>
        <w:rPr>
          <w:b/>
          <w:noProof/>
          <w:lang w:val="en-US"/>
        </w:rPr>
        <w:drawing>
          <wp:inline distT="0" distB="0" distL="0" distR="0" wp14:anchorId="7C6E4049" wp14:editId="2CA52662">
            <wp:extent cx="5029200" cy="5293896"/>
            <wp:effectExtent l="0" t="0" r="0" b="0"/>
            <wp:docPr id="15" name="Imagem 1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Diagrama&#10;&#10;Descrição gerada automaticamente"/>
                    <pic:cNvPicPr/>
                  </pic:nvPicPr>
                  <pic:blipFill>
                    <a:blip r:embed="rId19"/>
                    <a:stretch>
                      <a:fillRect/>
                    </a:stretch>
                  </pic:blipFill>
                  <pic:spPr>
                    <a:xfrm>
                      <a:off x="0" y="0"/>
                      <a:ext cx="5029200" cy="5293896"/>
                    </a:xfrm>
                    <a:prstGeom prst="rect">
                      <a:avLst/>
                    </a:prstGeom>
                  </pic:spPr>
                </pic:pic>
              </a:graphicData>
            </a:graphic>
          </wp:inline>
        </w:drawing>
      </w:r>
    </w:p>
    <w:p w14:paraId="63ED2B0E" w14:textId="77777777" w:rsidR="00932C31" w:rsidRDefault="00932C31">
      <w:pPr>
        <w:rPr>
          <w:rFonts w:cstheme="minorHAnsi"/>
          <w:b/>
          <w:bCs/>
          <w:lang w:val="en-US"/>
        </w:rPr>
      </w:pPr>
      <w:r>
        <w:rPr>
          <w:rFonts w:cstheme="minorHAnsi"/>
          <w:b/>
          <w:bCs/>
          <w:lang w:val="en-US"/>
        </w:rPr>
        <w:br w:type="page"/>
      </w:r>
    </w:p>
    <w:p w14:paraId="695B1566" w14:textId="77777777" w:rsidR="0081024F" w:rsidRPr="004F2DEF" w:rsidRDefault="0081024F" w:rsidP="0081024F">
      <w:pPr>
        <w:spacing w:line="276" w:lineRule="auto"/>
        <w:jc w:val="both"/>
        <w:rPr>
          <w:b/>
          <w:lang w:val="en-US"/>
        </w:rPr>
      </w:pPr>
      <w:r w:rsidRPr="004F2DEF">
        <w:rPr>
          <w:b/>
          <w:lang w:val="en-US"/>
        </w:rPr>
        <w:lastRenderedPageBreak/>
        <w:t>REFERENCES</w:t>
      </w:r>
    </w:p>
    <w:p w14:paraId="6650D8DF" w14:textId="77777777" w:rsidR="0081024F" w:rsidRPr="00932C31" w:rsidRDefault="0081024F">
      <w:pPr>
        <w:rPr>
          <w:lang w:val="en-US"/>
        </w:rPr>
      </w:pPr>
    </w:p>
    <w:p w14:paraId="469CD5A7" w14:textId="77777777" w:rsidR="0081024F" w:rsidRPr="00932C31" w:rsidRDefault="0081024F">
      <w:pPr>
        <w:rPr>
          <w:lang w:val="en-US"/>
        </w:rPr>
      </w:pPr>
    </w:p>
    <w:p w14:paraId="7421420E" w14:textId="77777777" w:rsidR="00CD00CE" w:rsidRPr="00CD00CE" w:rsidRDefault="0081024F" w:rsidP="00CD00CE">
      <w:pPr>
        <w:pStyle w:val="EndNoteBibliography"/>
        <w:rPr>
          <w:noProof/>
        </w:rPr>
      </w:pPr>
      <w:r>
        <w:fldChar w:fldCharType="begin"/>
      </w:r>
      <w:r>
        <w:instrText xml:space="preserve"> ADDIN EN.REFLIST </w:instrText>
      </w:r>
      <w:r>
        <w:fldChar w:fldCharType="separate"/>
      </w:r>
      <w:r w:rsidR="00CD00CE" w:rsidRPr="00CD00CE">
        <w:rPr>
          <w:noProof/>
        </w:rPr>
        <w:t>1.</w:t>
      </w:r>
      <w:r w:rsidR="00CD00CE" w:rsidRPr="00CD00CE">
        <w:rPr>
          <w:noProof/>
        </w:rPr>
        <w:tab/>
        <w:t>Gerstein HC, Miller ME, Byington RP, Goff DC, Bigger JT, Buse JB, et al. Effects of intensive glucose lowering in type 2 diabetes. N Engl J Med. 2008;358(24):2545-59.</w:t>
      </w:r>
    </w:p>
    <w:p w14:paraId="2B3784A2" w14:textId="77777777" w:rsidR="00CD00CE" w:rsidRPr="00CD00CE" w:rsidRDefault="00CD00CE" w:rsidP="00CD00CE">
      <w:pPr>
        <w:pStyle w:val="EndNoteBibliography"/>
        <w:rPr>
          <w:noProof/>
        </w:rPr>
      </w:pPr>
      <w:r w:rsidRPr="00CD00CE">
        <w:rPr>
          <w:noProof/>
        </w:rPr>
        <w:t>2.</w:t>
      </w:r>
      <w:r w:rsidRPr="00CD00CE">
        <w:rPr>
          <w:noProof/>
        </w:rPr>
        <w:tab/>
        <w:t>Patel A, MacMahon S, Chalmers J, Neal B, Billot L, Woodward M, et al. Intensive blood glucose control and vascular outcomes in patients with type 2 diabetes. N Engl J Med. 2008;358(24):2560-72.</w:t>
      </w:r>
    </w:p>
    <w:p w14:paraId="423AA070" w14:textId="77777777" w:rsidR="00CD00CE" w:rsidRPr="00CD00CE" w:rsidRDefault="00CD00CE" w:rsidP="00CD00CE">
      <w:pPr>
        <w:pStyle w:val="EndNoteBibliography"/>
        <w:rPr>
          <w:noProof/>
        </w:rPr>
      </w:pPr>
      <w:r w:rsidRPr="00CD00CE">
        <w:rPr>
          <w:noProof/>
        </w:rPr>
        <w:t>3.</w:t>
      </w:r>
      <w:r w:rsidRPr="00CD00CE">
        <w:rPr>
          <w:noProof/>
        </w:rPr>
        <w:tab/>
        <w:t>Umpierrez G, Tofé Povedano S, Pérez Manghi F, Shurzinske L, Pechtner V. Efficacy and safety of dulaglutide monotherapy versus metformin in type 2 diabetes in a randomized controlled trial (AWARD-3). Diabetes Care. 2014;37(8):2168-76.</w:t>
      </w:r>
    </w:p>
    <w:p w14:paraId="595F64C9" w14:textId="77777777" w:rsidR="00CD00CE" w:rsidRPr="0085153F" w:rsidRDefault="00CD00CE" w:rsidP="00CD00CE">
      <w:pPr>
        <w:pStyle w:val="EndNoteBibliography"/>
        <w:rPr>
          <w:noProof/>
          <w:lang w:val="pt-BR"/>
        </w:rPr>
      </w:pPr>
      <w:r w:rsidRPr="00CD00CE">
        <w:rPr>
          <w:noProof/>
        </w:rPr>
        <w:t>4.</w:t>
      </w:r>
      <w:r w:rsidRPr="00CD00CE">
        <w:rPr>
          <w:noProof/>
        </w:rPr>
        <w:tab/>
        <w:t xml:space="preserve">Weinstock RS, Guerci B, Umpierrez G, Nauck MA, Skrivanek Z, Milicevic Z. Safety and efficacy of once-weekly dulaglutide versus sitagliptin after 2 years in metformin-treated patients with type 2 diabetes (AWARD-5): a randomized, phase III study. </w:t>
      </w:r>
      <w:r w:rsidRPr="0085153F">
        <w:rPr>
          <w:noProof/>
          <w:lang w:val="pt-BR"/>
        </w:rPr>
        <w:t>Diabetes Obes Metab. 2015;17(9):849-58.</w:t>
      </w:r>
    </w:p>
    <w:p w14:paraId="483EC562" w14:textId="77777777" w:rsidR="00CD00CE" w:rsidRPr="0085153F" w:rsidRDefault="00CD00CE" w:rsidP="00CD00CE">
      <w:pPr>
        <w:pStyle w:val="EndNoteBibliography"/>
        <w:rPr>
          <w:noProof/>
          <w:lang w:val="pt-BR"/>
        </w:rPr>
      </w:pPr>
      <w:r w:rsidRPr="0085153F">
        <w:rPr>
          <w:noProof/>
          <w:lang w:val="pt-BR"/>
        </w:rPr>
        <w:t>5.</w:t>
      </w:r>
      <w:r w:rsidRPr="0085153F">
        <w:rPr>
          <w:noProof/>
          <w:lang w:val="pt-BR"/>
        </w:rPr>
        <w:tab/>
        <w:t xml:space="preserve">Pozzilli P, Norwood P, Jódar E, Davies MJ, Ivanyi T, Jiang H, et al. </w:t>
      </w:r>
      <w:r w:rsidRPr="00CD00CE">
        <w:rPr>
          <w:noProof/>
        </w:rPr>
        <w:t xml:space="preserve">Placebo-controlled, randomized trial of the addition of once-weekly glucagon-like peptide-1 receptor agonist dulaglutide to titrated daily insulin glargine in patients with type 2 diabetes (AWARD-9). </w:t>
      </w:r>
      <w:r w:rsidRPr="0085153F">
        <w:rPr>
          <w:noProof/>
          <w:lang w:val="pt-BR"/>
        </w:rPr>
        <w:t>Diabetes Obes Metab. 2017;19(7):1024-31.</w:t>
      </w:r>
    </w:p>
    <w:p w14:paraId="5BB86FC2" w14:textId="77777777" w:rsidR="00CD00CE" w:rsidRPr="00CD00CE" w:rsidRDefault="00CD00CE" w:rsidP="00CD00CE">
      <w:pPr>
        <w:pStyle w:val="EndNoteBibliography"/>
        <w:rPr>
          <w:noProof/>
        </w:rPr>
      </w:pPr>
      <w:r w:rsidRPr="0085153F">
        <w:rPr>
          <w:noProof/>
          <w:lang w:val="pt-BR"/>
        </w:rPr>
        <w:t>6.</w:t>
      </w:r>
      <w:r w:rsidRPr="0085153F">
        <w:rPr>
          <w:noProof/>
          <w:lang w:val="pt-BR"/>
        </w:rPr>
        <w:tab/>
        <w:t xml:space="preserve">Abdul-Ghani M, Migahid O, Megahed A, Adams J, Triplitt C, DeFronzo RA, et al. </w:t>
      </w:r>
      <w:r w:rsidRPr="00CD00CE">
        <w:rPr>
          <w:noProof/>
        </w:rPr>
        <w:t>Combination Therapy With Exenatide Plus Pioglitazone Versus Basal/Bolus Insulin in Patients With Poorly Controlled Type 2 Diabetes on Sulfonylurea Plus Metformin: The Qatar Study. Diabetes Care. 2017;40(3):325-31.</w:t>
      </w:r>
    </w:p>
    <w:p w14:paraId="7B510510" w14:textId="77777777" w:rsidR="00CD00CE" w:rsidRPr="0085153F" w:rsidRDefault="00CD00CE" w:rsidP="00CD00CE">
      <w:pPr>
        <w:pStyle w:val="EndNoteBibliography"/>
        <w:rPr>
          <w:noProof/>
          <w:lang w:val="pt-BR"/>
        </w:rPr>
      </w:pPr>
      <w:r w:rsidRPr="00CD00CE">
        <w:rPr>
          <w:noProof/>
        </w:rPr>
        <w:t>7.</w:t>
      </w:r>
      <w:r w:rsidRPr="00CD00CE">
        <w:rPr>
          <w:noProof/>
        </w:rPr>
        <w:tab/>
        <w:t xml:space="preserve">Arechavaleta R, Seck T, Chen Y, Krobot KJ, O'Neill EA, Duran L, et al. Efficacy and safety of treatment with sitagliptin or glimepiride in patients with type 2 diabetes inadequately controlled on metformin monotherapy: a randomized, double-blind, non-inferiority trial. </w:t>
      </w:r>
      <w:r w:rsidRPr="0085153F">
        <w:rPr>
          <w:noProof/>
          <w:lang w:val="pt-BR"/>
        </w:rPr>
        <w:t>Diabetes Obes Metab. 2011;13(2):160-8.</w:t>
      </w:r>
    </w:p>
    <w:p w14:paraId="2AC316E2" w14:textId="77777777" w:rsidR="00CD00CE" w:rsidRPr="00CD00CE" w:rsidRDefault="00CD00CE" w:rsidP="00CD00CE">
      <w:pPr>
        <w:pStyle w:val="EndNoteBibliography"/>
        <w:rPr>
          <w:noProof/>
        </w:rPr>
      </w:pPr>
      <w:r w:rsidRPr="0085153F">
        <w:rPr>
          <w:noProof/>
          <w:lang w:val="pt-BR"/>
        </w:rPr>
        <w:t>8.</w:t>
      </w:r>
      <w:r w:rsidRPr="0085153F">
        <w:rPr>
          <w:noProof/>
          <w:lang w:val="pt-BR"/>
        </w:rPr>
        <w:tab/>
        <w:t xml:space="preserve">Arjona Ferreira JC, Marre M, Barzilai N, Guo H, Golm GT, Sisk CM, et al. </w:t>
      </w:r>
      <w:r w:rsidRPr="00CD00CE">
        <w:rPr>
          <w:noProof/>
        </w:rPr>
        <w:t>Efficacy and safety of sitagliptin versus glipizide in patients with type 2 diabetes and moderate-to-severe chronic renal insufficiency. Diabetes Care. 2013;36(5):1067-73.</w:t>
      </w:r>
    </w:p>
    <w:p w14:paraId="59219B22" w14:textId="77777777" w:rsidR="00CD00CE" w:rsidRPr="00CD00CE" w:rsidRDefault="00CD00CE" w:rsidP="00CD00CE">
      <w:pPr>
        <w:pStyle w:val="EndNoteBibliography"/>
        <w:rPr>
          <w:noProof/>
        </w:rPr>
      </w:pPr>
      <w:r w:rsidRPr="00CD00CE">
        <w:rPr>
          <w:noProof/>
        </w:rPr>
        <w:t>9.</w:t>
      </w:r>
      <w:r w:rsidRPr="00CD00CE">
        <w:rPr>
          <w:noProof/>
        </w:rPr>
        <w:tab/>
        <w:t>Bailey CJ, Gross JL, Hennicken D, Iqbal N, Mansfield TA, List JF. Dapagliflozin add-on to metformin in type 2 diabetes inadequately controlled with metformin: a randomized, double-blind, placebo-controlled 102-week trial. BMC Med. 2013;11:43.</w:t>
      </w:r>
    </w:p>
    <w:p w14:paraId="66F287B1" w14:textId="77777777" w:rsidR="00CD00CE" w:rsidRPr="00CD00CE" w:rsidRDefault="00CD00CE" w:rsidP="00CD00CE">
      <w:pPr>
        <w:pStyle w:val="EndNoteBibliography"/>
        <w:rPr>
          <w:noProof/>
        </w:rPr>
      </w:pPr>
      <w:r w:rsidRPr="00CD00CE">
        <w:rPr>
          <w:noProof/>
        </w:rPr>
        <w:t>10.</w:t>
      </w:r>
      <w:r w:rsidRPr="00CD00CE">
        <w:rPr>
          <w:noProof/>
        </w:rPr>
        <w:tab/>
        <w:t>Bailey CJ, Morales Villegas EC, Woo V, Tang W, Ptaszynska A, List JF. Efficacy and safety of dapagliflozin monotherapy in people with Type 2 diabetes: a randomized double-blind placebo-controlled 102-week trial. Diabet Med. 2015;32(4):531-41.</w:t>
      </w:r>
    </w:p>
    <w:p w14:paraId="6DD09D90" w14:textId="77777777" w:rsidR="00CD00CE" w:rsidRPr="00CD00CE" w:rsidRDefault="00CD00CE" w:rsidP="00CD00CE">
      <w:pPr>
        <w:pStyle w:val="EndNoteBibliography"/>
        <w:rPr>
          <w:noProof/>
        </w:rPr>
      </w:pPr>
      <w:r w:rsidRPr="00CD00CE">
        <w:rPr>
          <w:noProof/>
        </w:rPr>
        <w:t>11.</w:t>
      </w:r>
      <w:r w:rsidRPr="00CD00CE">
        <w:rPr>
          <w:noProof/>
        </w:rPr>
        <w:tab/>
        <w:t>Barnett AH, Charbonnel B, Li J, Donovan M, Fleming D, Iqbal N. Saxagliptin add-on therapy to insulin with or without metformin for type 2 diabetes mellitus: 52-week safety and efficacy. Clin Drug Investig. 2013;33(10):707-17.</w:t>
      </w:r>
    </w:p>
    <w:p w14:paraId="5F5307F1" w14:textId="77777777" w:rsidR="00CD00CE" w:rsidRPr="00CD00CE" w:rsidRDefault="00CD00CE" w:rsidP="00CD00CE">
      <w:pPr>
        <w:pStyle w:val="EndNoteBibliography"/>
        <w:rPr>
          <w:noProof/>
        </w:rPr>
      </w:pPr>
      <w:r w:rsidRPr="00CD00CE">
        <w:rPr>
          <w:noProof/>
        </w:rPr>
        <w:t>12.</w:t>
      </w:r>
      <w:r w:rsidRPr="00CD00CE">
        <w:rPr>
          <w:noProof/>
        </w:rPr>
        <w:tab/>
        <w:t>Barnett AH, Mithal A, Manassie J, Jones R, Rattunde H, Woerle HJ, et al. Efficacy and safety of empagliflozin added to existing antidiabetes treatment in patients with type 2 diabetes and chronic kidney disease: a randomised, double-blind, placebo-controlled trial. Lancet Diabetes Endocrinol. 2014;2(5):369-84.</w:t>
      </w:r>
    </w:p>
    <w:p w14:paraId="3851C96C" w14:textId="77777777" w:rsidR="00CD00CE" w:rsidRPr="00CD00CE" w:rsidRDefault="00CD00CE" w:rsidP="00CD00CE">
      <w:pPr>
        <w:pStyle w:val="EndNoteBibliography"/>
        <w:rPr>
          <w:noProof/>
        </w:rPr>
      </w:pPr>
      <w:r w:rsidRPr="00CD00CE">
        <w:rPr>
          <w:noProof/>
        </w:rPr>
        <w:t>13.</w:t>
      </w:r>
      <w:r w:rsidRPr="00CD00CE">
        <w:rPr>
          <w:noProof/>
        </w:rPr>
        <w:tab/>
        <w:t>Bode B, Stenlöf K, Harris S, Sullivan D, Fung A, Usiskin K, et al. Long-term efficacy and safety of canagliflozin over 104 weeks in patients aged 55-80 years with type 2 diabetes. Diabetes Obes Metab. 2015;17(3):294-303.</w:t>
      </w:r>
    </w:p>
    <w:p w14:paraId="557975F8" w14:textId="77777777" w:rsidR="00CD00CE" w:rsidRPr="0085153F" w:rsidRDefault="00CD00CE" w:rsidP="00CD00CE">
      <w:pPr>
        <w:pStyle w:val="EndNoteBibliography"/>
        <w:rPr>
          <w:noProof/>
          <w:lang w:val="pt-BR"/>
        </w:rPr>
      </w:pPr>
      <w:r w:rsidRPr="00CD00CE">
        <w:rPr>
          <w:noProof/>
        </w:rPr>
        <w:lastRenderedPageBreak/>
        <w:t>14.</w:t>
      </w:r>
      <w:r w:rsidRPr="00CD00CE">
        <w:rPr>
          <w:noProof/>
        </w:rPr>
        <w:tab/>
        <w:t xml:space="preserve">Bolli G, Dotta F, Colin L, Minic B, Goodman M. Comparison of vildagliptin and pioglitazone in patients with type 2 diabetes inadequately controlled with metformin. </w:t>
      </w:r>
      <w:r w:rsidRPr="0085153F">
        <w:rPr>
          <w:noProof/>
          <w:lang w:val="pt-BR"/>
        </w:rPr>
        <w:t>Diabetes Obes Metab. 2009;11(6):589-95.</w:t>
      </w:r>
    </w:p>
    <w:p w14:paraId="56676D77" w14:textId="77777777" w:rsidR="00CD00CE" w:rsidRPr="00CD00CE" w:rsidRDefault="00CD00CE" w:rsidP="00CD00CE">
      <w:pPr>
        <w:pStyle w:val="EndNoteBibliography"/>
        <w:rPr>
          <w:noProof/>
        </w:rPr>
      </w:pPr>
      <w:r w:rsidRPr="0085153F">
        <w:rPr>
          <w:noProof/>
          <w:lang w:val="pt-BR"/>
        </w:rPr>
        <w:t>15.</w:t>
      </w:r>
      <w:r w:rsidRPr="0085153F">
        <w:rPr>
          <w:noProof/>
          <w:lang w:val="pt-BR"/>
        </w:rPr>
        <w:tab/>
        <w:t xml:space="preserve">Bosi E, Camisasca RP, Collober C, Rochotte E, Garber AJ. </w:t>
      </w:r>
      <w:r w:rsidRPr="00CD00CE">
        <w:rPr>
          <w:noProof/>
        </w:rPr>
        <w:t>Effects of vildagliptin on glucose control over 24 weeks in patients with type 2 diabetes inadequately controlled with metformin. Diabetes Care. 2007;30(4):890-5.</w:t>
      </w:r>
    </w:p>
    <w:p w14:paraId="64F1FF8C" w14:textId="77777777" w:rsidR="00CD00CE" w:rsidRPr="00CD00CE" w:rsidRDefault="00CD00CE" w:rsidP="00CD00CE">
      <w:pPr>
        <w:pStyle w:val="EndNoteBibliography"/>
        <w:rPr>
          <w:noProof/>
        </w:rPr>
      </w:pPr>
      <w:r w:rsidRPr="00CD00CE">
        <w:rPr>
          <w:noProof/>
        </w:rPr>
        <w:t>16.</w:t>
      </w:r>
      <w:r w:rsidRPr="00CD00CE">
        <w:rPr>
          <w:noProof/>
        </w:rPr>
        <w:tab/>
        <w:t>Bosi E, Ellis GC, Wilson CA, Fleck PR. Alogliptin as a third oral antidiabetic drug in patients with type 2 diabetes and inadequate glycaemic control on metformin and pioglitazone: a 52-week, randomized, double-blind, active-controlled, parallel-group study. Diabetes Obes Metab. 2011;13(12):1088-96.</w:t>
      </w:r>
    </w:p>
    <w:p w14:paraId="3576DF0A" w14:textId="77777777" w:rsidR="00CD00CE" w:rsidRPr="00CD00CE" w:rsidRDefault="00CD00CE" w:rsidP="00CD00CE">
      <w:pPr>
        <w:pStyle w:val="EndNoteBibliography"/>
        <w:rPr>
          <w:noProof/>
        </w:rPr>
      </w:pPr>
      <w:r w:rsidRPr="00CD00CE">
        <w:rPr>
          <w:noProof/>
        </w:rPr>
        <w:t>17.</w:t>
      </w:r>
      <w:r w:rsidRPr="00CD00CE">
        <w:rPr>
          <w:noProof/>
        </w:rPr>
        <w:tab/>
        <w:t>Buse JB, Bergenstal RM, Glass LC, Heilmann CR, Lewis MS, Kwan AY, et al. Use of twice-daily exenatide in Basal insulin-treated patients with type 2 diabetes: a randomized, controlled trial. Ann Intern Med. 2011;154(2):103-12.</w:t>
      </w:r>
    </w:p>
    <w:p w14:paraId="1292F5E2" w14:textId="77777777" w:rsidR="00CD00CE" w:rsidRPr="00CD00CE" w:rsidRDefault="00CD00CE" w:rsidP="00CD00CE">
      <w:pPr>
        <w:pStyle w:val="EndNoteBibliography"/>
        <w:rPr>
          <w:noProof/>
        </w:rPr>
      </w:pPr>
      <w:r w:rsidRPr="00CD00CE">
        <w:rPr>
          <w:noProof/>
        </w:rPr>
        <w:t>18.</w:t>
      </w:r>
      <w:r w:rsidRPr="00CD00CE">
        <w:rPr>
          <w:noProof/>
        </w:rPr>
        <w:tab/>
        <w:t>Neal B, Perkovic V, Mahaffey KW, de Zeeuw D, Fulcher G, Erondu N, et al. Canagliflozin and Cardiovascular and Renal Events in Type 2 Diabetes. N Engl J Med. 2017;377(7):644-57.</w:t>
      </w:r>
    </w:p>
    <w:p w14:paraId="3EF42709" w14:textId="77777777" w:rsidR="00CD00CE" w:rsidRPr="00CD00CE" w:rsidRDefault="00CD00CE" w:rsidP="00CD00CE">
      <w:pPr>
        <w:pStyle w:val="EndNoteBibliography"/>
        <w:rPr>
          <w:noProof/>
        </w:rPr>
      </w:pPr>
      <w:r w:rsidRPr="00CD00CE">
        <w:rPr>
          <w:noProof/>
        </w:rPr>
        <w:t>19.</w:t>
      </w:r>
      <w:r w:rsidRPr="00CD00CE">
        <w:rPr>
          <w:noProof/>
        </w:rPr>
        <w:tab/>
        <w:t>Rosenstock J, Perkovic V, Johansen OE, Cooper ME, Kahn SE, Marx N, et al. Effect of Linagliptin vs Placebo on Major Cardiovascular Events in Adults With Type 2 Diabetes and High Cardiovascular and Renal Risk: The CARMELINA Randomized Clinical Trial. JAMA. 2019;321(1):69-79.</w:t>
      </w:r>
    </w:p>
    <w:p w14:paraId="6B4C7795" w14:textId="77777777" w:rsidR="00CD00CE" w:rsidRPr="00CD00CE" w:rsidRDefault="00CD00CE" w:rsidP="00CD00CE">
      <w:pPr>
        <w:pStyle w:val="EndNoteBibliography"/>
        <w:rPr>
          <w:noProof/>
        </w:rPr>
      </w:pPr>
      <w:r w:rsidRPr="00CD00CE">
        <w:rPr>
          <w:noProof/>
        </w:rPr>
        <w:t>20.</w:t>
      </w:r>
      <w:r w:rsidRPr="00CD00CE">
        <w:rPr>
          <w:noProof/>
        </w:rPr>
        <w:tab/>
        <w:t>Rosenstock J, Kahn SE, Johansen OE, Zinman B, Espeland MA, Woerle HJ, et al. Effect of Linagliptin vs Glimepiride on Major Adverse Cardiovascular Outcomes in Patients With Type 2 Diabetes: The CAROLINA Randomized Clinical Trial. JAMA. 2019.</w:t>
      </w:r>
    </w:p>
    <w:p w14:paraId="27BCAFF6" w14:textId="77777777" w:rsidR="00CD00CE" w:rsidRPr="00CD00CE" w:rsidRDefault="00CD00CE" w:rsidP="00CD00CE">
      <w:pPr>
        <w:pStyle w:val="EndNoteBibliography"/>
        <w:rPr>
          <w:noProof/>
        </w:rPr>
      </w:pPr>
      <w:r w:rsidRPr="00CD00CE">
        <w:rPr>
          <w:noProof/>
        </w:rPr>
        <w:t>21.</w:t>
      </w:r>
      <w:r w:rsidRPr="00CD00CE">
        <w:rPr>
          <w:noProof/>
        </w:rPr>
        <w:tab/>
        <w:t>Xu W, Bi Y, Sun Z, Li J, Guo L, Yang T, et al. Comparison of the effects on glycaemic control and β-cell function in newly diagnosed type 2 diabetes patients of treatment with exenatide, insulin or pioglitazone: a multicentre randomized parallel-group trial (the CONFIDENCE study). J Intern Med. 2015;277(1):137-50.</w:t>
      </w:r>
    </w:p>
    <w:p w14:paraId="09D878A6" w14:textId="77777777" w:rsidR="00CD00CE" w:rsidRPr="00CD00CE" w:rsidRDefault="00CD00CE" w:rsidP="00CD00CE">
      <w:pPr>
        <w:pStyle w:val="EndNoteBibliography"/>
        <w:rPr>
          <w:noProof/>
        </w:rPr>
      </w:pPr>
      <w:r w:rsidRPr="00CD00CE">
        <w:rPr>
          <w:noProof/>
        </w:rPr>
        <w:t>22.</w:t>
      </w:r>
      <w:r w:rsidRPr="00CD00CE">
        <w:rPr>
          <w:noProof/>
        </w:rPr>
        <w:tab/>
        <w:t>Cefalu WT, Leiter LA, de Bruin TW, Gause-Nilsson I, Sugg J, Parikh SJ. Dapagliflozin's Effects on Glycemia and Cardiovascular Risk Factors in High-Risk Patients With Type 2 Diabetes: A 24-Week, Multicenter, Randomized, Double-Blind, Placebo-Controlled Study With a 28-Week Extension. Diabetes Care. 2015;38(7):1218-27.</w:t>
      </w:r>
    </w:p>
    <w:p w14:paraId="72F58CC3" w14:textId="77777777" w:rsidR="00CD00CE" w:rsidRPr="00CD00CE" w:rsidRDefault="00CD00CE" w:rsidP="00CD00CE">
      <w:pPr>
        <w:pStyle w:val="EndNoteBibliography"/>
        <w:rPr>
          <w:noProof/>
        </w:rPr>
      </w:pPr>
      <w:r w:rsidRPr="00CD00CE">
        <w:rPr>
          <w:noProof/>
        </w:rPr>
        <w:t>23.</w:t>
      </w:r>
      <w:r w:rsidRPr="00CD00CE">
        <w:rPr>
          <w:noProof/>
        </w:rPr>
        <w:tab/>
        <w:t>Chacra AR, Tan GH, Ravichandran S, List J, Chen R, Investigators C. Safety and efficacy of saxagliptin in combination with submaximal sulphonylurea versus up-titrated sulphonylurea over 76 weeks. Diab Vasc Dis Res. 2011;8(2):150-9.</w:t>
      </w:r>
    </w:p>
    <w:p w14:paraId="3A5037C8" w14:textId="77777777" w:rsidR="00CD00CE" w:rsidRPr="00CD00CE" w:rsidRDefault="00CD00CE" w:rsidP="00CD00CE">
      <w:pPr>
        <w:pStyle w:val="EndNoteBibliography"/>
        <w:rPr>
          <w:noProof/>
        </w:rPr>
      </w:pPr>
      <w:r w:rsidRPr="00CD00CE">
        <w:rPr>
          <w:noProof/>
        </w:rPr>
        <w:t>24.</w:t>
      </w:r>
      <w:r w:rsidRPr="00CD00CE">
        <w:rPr>
          <w:noProof/>
        </w:rPr>
        <w:tab/>
        <w:t>Charpentier G, Halimi S, Investigators F-P-S. Earlier triple therapy with pioglitazone in patients with type 2 diabetes. Diabetes Obes Metab. 2009;11(9):844-54.</w:t>
      </w:r>
    </w:p>
    <w:p w14:paraId="2E455153" w14:textId="77777777" w:rsidR="00CD00CE" w:rsidRPr="0085153F" w:rsidRDefault="00CD00CE" w:rsidP="00CD00CE">
      <w:pPr>
        <w:pStyle w:val="EndNoteBibliography"/>
        <w:rPr>
          <w:noProof/>
          <w:lang w:val="pt-BR"/>
        </w:rPr>
      </w:pPr>
      <w:r w:rsidRPr="00CD00CE">
        <w:rPr>
          <w:noProof/>
        </w:rPr>
        <w:t>25.</w:t>
      </w:r>
      <w:r w:rsidRPr="00CD00CE">
        <w:rPr>
          <w:noProof/>
        </w:rPr>
        <w:tab/>
        <w:t xml:space="preserve">Chen YH, Huang CN, Cho YM, Li P, Gu L, Wang F, et al. Efficacy and safety of dulaglutide monotherapy compared with glimepiride in East-Asian patients with type 2 diabetes in a multicentre, double-blind, randomized, parallel-arm, active comparator, phase III trial. </w:t>
      </w:r>
      <w:r w:rsidRPr="0085153F">
        <w:rPr>
          <w:noProof/>
          <w:lang w:val="pt-BR"/>
        </w:rPr>
        <w:t>Diabetes Obes Metab. 2018;20(9):2121-30.</w:t>
      </w:r>
    </w:p>
    <w:p w14:paraId="2770EEEB" w14:textId="77777777" w:rsidR="00CD00CE" w:rsidRPr="00CD00CE" w:rsidRDefault="00CD00CE" w:rsidP="00CD00CE">
      <w:pPr>
        <w:pStyle w:val="EndNoteBibliography"/>
        <w:rPr>
          <w:noProof/>
        </w:rPr>
      </w:pPr>
      <w:r w:rsidRPr="0085153F">
        <w:rPr>
          <w:noProof/>
          <w:lang w:val="pt-BR"/>
        </w:rPr>
        <w:t>26.</w:t>
      </w:r>
      <w:r w:rsidRPr="0085153F">
        <w:rPr>
          <w:noProof/>
          <w:lang w:val="pt-BR"/>
        </w:rPr>
        <w:tab/>
        <w:t xml:space="preserve">Wiviott SD, Raz I, Bonaca MP, Mosenzon O, Kato ET, Cahn A, et al. </w:t>
      </w:r>
      <w:r w:rsidRPr="00CD00CE">
        <w:rPr>
          <w:noProof/>
        </w:rPr>
        <w:t>Dapagliflozin and Cardiovascular Outcomes in Type 2 Diabetes. N Engl J Med. 2019;380(4):347-57.</w:t>
      </w:r>
    </w:p>
    <w:p w14:paraId="0A7BB85A" w14:textId="77777777" w:rsidR="00CD00CE" w:rsidRPr="00CD00CE" w:rsidRDefault="00CD00CE" w:rsidP="00CD00CE">
      <w:pPr>
        <w:pStyle w:val="EndNoteBibliography"/>
        <w:rPr>
          <w:noProof/>
        </w:rPr>
      </w:pPr>
      <w:r w:rsidRPr="00CD00CE">
        <w:rPr>
          <w:noProof/>
        </w:rPr>
        <w:t>27.</w:t>
      </w:r>
      <w:r w:rsidRPr="00CD00CE">
        <w:rPr>
          <w:noProof/>
        </w:rPr>
        <w:tab/>
        <w:t>Rodbard HW, Bode BW, Harris SB, Rose L, Lehmann L, Jarlov H, et al. Safety and efficacy of insulin degludec/liraglutide (IDegLira) added to sulphonylurea alone or to sulphonylurea and metformin in insulin-naïve people with Type 2 diabetes: the DUAL IV trial. Diabet Med. 2017;34(2):189-96.</w:t>
      </w:r>
    </w:p>
    <w:p w14:paraId="2003D2C7" w14:textId="77777777" w:rsidR="00CD00CE" w:rsidRPr="00CD00CE" w:rsidRDefault="00CD00CE" w:rsidP="00CD00CE">
      <w:pPr>
        <w:pStyle w:val="EndNoteBibliography"/>
        <w:rPr>
          <w:noProof/>
        </w:rPr>
      </w:pPr>
      <w:r w:rsidRPr="00CD00CE">
        <w:rPr>
          <w:noProof/>
        </w:rPr>
        <w:lastRenderedPageBreak/>
        <w:t>28.</w:t>
      </w:r>
      <w:r w:rsidRPr="00CD00CE">
        <w:rPr>
          <w:noProof/>
        </w:rPr>
        <w:tab/>
        <w:t>Bergenstal RM, Wysham C, Macconell L, Malloy J, Walsh B, Yan P, et al. Efficacy and safety of exenatide once weekly versus sitagliptin or pioglitazone as an adjunct to metformin for treatment of type 2 diabetes (DURATION-2): a randomised trial. Lancet. 2010;376(9739):431-9.</w:t>
      </w:r>
    </w:p>
    <w:p w14:paraId="308C3D03" w14:textId="77777777" w:rsidR="00CD00CE" w:rsidRPr="00CD00CE" w:rsidRDefault="00CD00CE" w:rsidP="00CD00CE">
      <w:pPr>
        <w:pStyle w:val="EndNoteBibliography"/>
        <w:rPr>
          <w:noProof/>
        </w:rPr>
      </w:pPr>
      <w:r w:rsidRPr="00CD00CE">
        <w:rPr>
          <w:noProof/>
        </w:rPr>
        <w:t>29.</w:t>
      </w:r>
      <w:r w:rsidRPr="00CD00CE">
        <w:rPr>
          <w:noProof/>
        </w:rPr>
        <w:tab/>
        <w:t>Russell-Jones D, Cuddihy RM, Hanefeld M, Kumar A, González JG, Chan M, et al. Efficacy and safety of exenatide once weekly versus metformin, pioglitazone, and sitagliptin used as monotherapy in drug-naive patients with type 2 diabetes (DURATION-4): a 26-week double-blind study. Diabetes Care. 2012;35(2):252-8.</w:t>
      </w:r>
    </w:p>
    <w:p w14:paraId="24BFB6B8" w14:textId="77777777" w:rsidR="00CD00CE" w:rsidRPr="00CD00CE" w:rsidRDefault="00CD00CE" w:rsidP="00CD00CE">
      <w:pPr>
        <w:pStyle w:val="EndNoteBibliography"/>
        <w:rPr>
          <w:noProof/>
        </w:rPr>
      </w:pPr>
      <w:r w:rsidRPr="00CD00CE">
        <w:rPr>
          <w:noProof/>
        </w:rPr>
        <w:t>30.</w:t>
      </w:r>
      <w:r w:rsidRPr="00CD00CE">
        <w:rPr>
          <w:noProof/>
        </w:rPr>
        <w:tab/>
        <w:t>Guja C, Frías JP, Somogyi A, Jabbour S, Wang H, Hardy E, et al. Effect of exenatide QW or placebo, both added to titrated insulin glargine, in uncontrolled type 2 diabetes: The DURATION-7 randomized study. Diabetes Obes Metab. 2018;20(7):1602-14.</w:t>
      </w:r>
    </w:p>
    <w:p w14:paraId="6CE66225" w14:textId="77777777" w:rsidR="00CD00CE" w:rsidRPr="0085153F" w:rsidRDefault="00CD00CE" w:rsidP="00CD00CE">
      <w:pPr>
        <w:pStyle w:val="EndNoteBibliography"/>
        <w:rPr>
          <w:noProof/>
          <w:lang w:val="pt-BR"/>
        </w:rPr>
      </w:pPr>
      <w:r w:rsidRPr="00CD00CE">
        <w:rPr>
          <w:noProof/>
        </w:rPr>
        <w:t>31.</w:t>
      </w:r>
      <w:r w:rsidRPr="00CD00CE">
        <w:rPr>
          <w:noProof/>
        </w:rPr>
        <w:tab/>
        <w:t xml:space="preserve">Frías JP, Guja C, Hardy E, Ahmed A, Dong F, Öhman P, et al. Exenatide once weekly plus dapagliflozin once daily versus exenatide or dapagliflozin alone in patients with type 2 diabetes inadequately controlled with metformin monotherapy (DURATION-8): a 28 week, multicentre, double-blind, phase 3, randomised controlled trial. </w:t>
      </w:r>
      <w:r w:rsidRPr="0085153F">
        <w:rPr>
          <w:noProof/>
          <w:lang w:val="pt-BR"/>
        </w:rPr>
        <w:t>Lancet Diabetes Endocrinol. 2016;4(12):1004-16.</w:t>
      </w:r>
    </w:p>
    <w:p w14:paraId="71D051BD" w14:textId="77777777" w:rsidR="00CD00CE" w:rsidRPr="00CD00CE" w:rsidRDefault="00CD00CE" w:rsidP="00CD00CE">
      <w:pPr>
        <w:pStyle w:val="EndNoteBibliography"/>
        <w:rPr>
          <w:noProof/>
        </w:rPr>
      </w:pPr>
      <w:r w:rsidRPr="0085153F">
        <w:rPr>
          <w:noProof/>
          <w:lang w:val="pt-BR"/>
        </w:rPr>
        <w:t>32.</w:t>
      </w:r>
      <w:r w:rsidRPr="0085153F">
        <w:rPr>
          <w:noProof/>
          <w:lang w:val="pt-BR"/>
        </w:rPr>
        <w:tab/>
        <w:t xml:space="preserve">DeFronzo RA, Hissa MN, Garber AJ, Luiz Gross J, Yuyan Duan R, Ravichandran S, et al. </w:t>
      </w:r>
      <w:r w:rsidRPr="00CD00CE">
        <w:rPr>
          <w:noProof/>
        </w:rPr>
        <w:t>The efficacy and safety of saxagliptin when added to metformin therapy in patients with inadequately controlled type 2 diabetes with metformin alone. Diabetes Care. 2009;32(9):1649-55.</w:t>
      </w:r>
    </w:p>
    <w:p w14:paraId="3E566FD9" w14:textId="77777777" w:rsidR="00CD00CE" w:rsidRPr="00CD00CE" w:rsidRDefault="00CD00CE" w:rsidP="00CD00CE">
      <w:pPr>
        <w:pStyle w:val="EndNoteBibliography"/>
        <w:rPr>
          <w:noProof/>
        </w:rPr>
      </w:pPr>
      <w:r w:rsidRPr="00CD00CE">
        <w:rPr>
          <w:noProof/>
        </w:rPr>
        <w:t>33.</w:t>
      </w:r>
      <w:r w:rsidRPr="00CD00CE">
        <w:rPr>
          <w:noProof/>
        </w:rPr>
        <w:tab/>
        <w:t>Del Prato S, Camisasca R, Wilson C, Fleck P. Durability of the efficacy and safety of alogliptin compared with glipizide in type 2 diabetes mellitus: a 2-year study. Diabetes Obes Metab. 2014;16(12):1239-46.</w:t>
      </w:r>
    </w:p>
    <w:p w14:paraId="17FD8FDE" w14:textId="77777777" w:rsidR="00CD00CE" w:rsidRPr="00CD00CE" w:rsidRDefault="00CD00CE" w:rsidP="00CD00CE">
      <w:pPr>
        <w:pStyle w:val="EndNoteBibliography"/>
        <w:rPr>
          <w:noProof/>
        </w:rPr>
      </w:pPr>
      <w:r w:rsidRPr="00CD00CE">
        <w:rPr>
          <w:noProof/>
        </w:rPr>
        <w:t>34.</w:t>
      </w:r>
      <w:r w:rsidRPr="00CD00CE">
        <w:rPr>
          <w:noProof/>
        </w:rPr>
        <w:tab/>
        <w:t>Dormandy JA, Charbonnel B, Eckland DJ, Erdmann E, Massi-Benedetti M, Moules IK, et al. Secondary prevention of macrovascular events in patients with type 2 diabetes in the PROactive Study (PROspective pioglitAzone Clinical Trial In macroVascular Events): a randomised controlled trial. Lancet. 2005;366(9493):1279-89.</w:t>
      </w:r>
    </w:p>
    <w:p w14:paraId="76BC86B7" w14:textId="77777777" w:rsidR="00CD00CE" w:rsidRPr="00CD00CE" w:rsidRDefault="00CD00CE" w:rsidP="00CD00CE">
      <w:pPr>
        <w:pStyle w:val="EndNoteBibliography"/>
        <w:rPr>
          <w:noProof/>
        </w:rPr>
      </w:pPr>
      <w:r w:rsidRPr="00CD00CE">
        <w:rPr>
          <w:noProof/>
        </w:rPr>
        <w:t>35.</w:t>
      </w:r>
      <w:r w:rsidRPr="00CD00CE">
        <w:rPr>
          <w:noProof/>
        </w:rPr>
        <w:tab/>
        <w:t>Pfeffer MA, Claggett B, Diaz R, Dickstein K, Gerstein HC, Køber LV, et al. Lixisenatide in Patients with Type 2 Diabetes and Acute Coronary Syndrome. N Engl J Med. 2015;373(23):2247-57.</w:t>
      </w:r>
    </w:p>
    <w:p w14:paraId="2E4ABA01" w14:textId="77777777" w:rsidR="00CD00CE" w:rsidRPr="00CD00CE" w:rsidRDefault="00CD00CE" w:rsidP="00CD00CE">
      <w:pPr>
        <w:pStyle w:val="EndNoteBibliography"/>
        <w:rPr>
          <w:noProof/>
        </w:rPr>
      </w:pPr>
      <w:r w:rsidRPr="00CD00CE">
        <w:rPr>
          <w:noProof/>
        </w:rPr>
        <w:t>36.</w:t>
      </w:r>
      <w:r w:rsidRPr="00CD00CE">
        <w:rPr>
          <w:noProof/>
        </w:rPr>
        <w:tab/>
        <w:t>Zinman B, Wanner C, Lachin JM, Fitchett D, Bluhmki E, Hantel S, et al. Empagliflozin, Cardiovascular Outcomes, and Mortality in Type 2 Diabetes. N Engl J Med. 2015;373(22):2117-28.</w:t>
      </w:r>
    </w:p>
    <w:p w14:paraId="23508EA8" w14:textId="77777777" w:rsidR="00CD00CE" w:rsidRPr="00CD00CE" w:rsidRDefault="00CD00CE" w:rsidP="00CD00CE">
      <w:pPr>
        <w:pStyle w:val="EndNoteBibliography"/>
        <w:rPr>
          <w:noProof/>
        </w:rPr>
      </w:pPr>
      <w:r w:rsidRPr="00CD00CE">
        <w:rPr>
          <w:noProof/>
        </w:rPr>
        <w:t>37.</w:t>
      </w:r>
      <w:r w:rsidRPr="00CD00CE">
        <w:rPr>
          <w:noProof/>
        </w:rPr>
        <w:tab/>
        <w:t>White WB, Cannon CP, Heller SR, Nissen SE, Bergenstal RM, Bakris GL, et al. Alogliptin after acute coronary syndrome in patients with type 2 diabetes. N Engl J Med. 2013;369(14):1327-35.</w:t>
      </w:r>
    </w:p>
    <w:p w14:paraId="1287CAC4" w14:textId="77777777" w:rsidR="00CD00CE" w:rsidRPr="00CD00CE" w:rsidRDefault="00CD00CE" w:rsidP="00CD00CE">
      <w:pPr>
        <w:pStyle w:val="EndNoteBibliography"/>
        <w:rPr>
          <w:noProof/>
        </w:rPr>
      </w:pPr>
      <w:r w:rsidRPr="00CD00CE">
        <w:rPr>
          <w:noProof/>
        </w:rPr>
        <w:t>38.</w:t>
      </w:r>
      <w:r w:rsidRPr="00CD00CE">
        <w:rPr>
          <w:noProof/>
        </w:rPr>
        <w:tab/>
        <w:t>Holman RR, Bethel MA, Mentz RJ, Thompson VP, Lokhnygina Y, Buse JB, et al. Effects of Once-Weekly Exenatide on Cardiovascular Outcomes in Type 2 Diabetes. N Engl J Med. 2017;377(13):1228-39.</w:t>
      </w:r>
    </w:p>
    <w:p w14:paraId="7204D195" w14:textId="77777777" w:rsidR="00CD00CE" w:rsidRPr="00CD00CE" w:rsidRDefault="00CD00CE" w:rsidP="00CD00CE">
      <w:pPr>
        <w:pStyle w:val="EndNoteBibliography"/>
        <w:rPr>
          <w:noProof/>
        </w:rPr>
      </w:pPr>
      <w:r w:rsidRPr="00CD00CE">
        <w:rPr>
          <w:noProof/>
        </w:rPr>
        <w:t>39.</w:t>
      </w:r>
      <w:r w:rsidRPr="00CD00CE">
        <w:rPr>
          <w:noProof/>
        </w:rPr>
        <w:tab/>
        <w:t>Ferdinand KC, White WB, Calhoun DA, Lonn EM, Sager PT, Brunelle R, et al. Effects of the once-weekly glucagon-like peptide-1 receptor agonist dulaglutide on ambulatory blood pressure and heart rate in patients with type 2 diabetes mellitus. Hypertension. 2014;64(4):731-7.</w:t>
      </w:r>
    </w:p>
    <w:p w14:paraId="0728E635" w14:textId="77777777" w:rsidR="00CD00CE" w:rsidRPr="0085153F" w:rsidRDefault="00CD00CE" w:rsidP="00CD00CE">
      <w:pPr>
        <w:pStyle w:val="EndNoteBibliography"/>
        <w:rPr>
          <w:noProof/>
          <w:lang w:val="pt-BR"/>
        </w:rPr>
      </w:pPr>
      <w:r w:rsidRPr="00CD00CE">
        <w:rPr>
          <w:noProof/>
        </w:rPr>
        <w:t>40.</w:t>
      </w:r>
      <w:r w:rsidRPr="00CD00CE">
        <w:rPr>
          <w:noProof/>
        </w:rPr>
        <w:tab/>
        <w:t xml:space="preserve">Ferrannini E, Fonseca V, Zinman B, Matthews D, Ahrén B, Byiers S, et al. Fifty-two-week efficacy and safety of vildagliptin vs. glimepiride in patients with type 2 diabetes mellitus inadequately controlled on metformin monotherapy. </w:t>
      </w:r>
      <w:r w:rsidRPr="0085153F">
        <w:rPr>
          <w:noProof/>
          <w:lang w:val="pt-BR"/>
        </w:rPr>
        <w:t>Diabetes Obes Metab. 2009;11(2):157-66.</w:t>
      </w:r>
    </w:p>
    <w:p w14:paraId="68D2EBFC" w14:textId="77777777" w:rsidR="00CD00CE" w:rsidRPr="00CD00CE" w:rsidRDefault="00CD00CE" w:rsidP="00CD00CE">
      <w:pPr>
        <w:pStyle w:val="EndNoteBibliography"/>
        <w:rPr>
          <w:noProof/>
        </w:rPr>
      </w:pPr>
      <w:r w:rsidRPr="0085153F">
        <w:rPr>
          <w:noProof/>
          <w:lang w:val="pt-BR"/>
        </w:rPr>
        <w:lastRenderedPageBreak/>
        <w:t>41.</w:t>
      </w:r>
      <w:r w:rsidRPr="0085153F">
        <w:rPr>
          <w:noProof/>
          <w:lang w:val="pt-BR"/>
        </w:rPr>
        <w:tab/>
        <w:t xml:space="preserve">Bolli GB, Munteanu M, Dotsenko S, Niemoeller E, Boka G, Wu Y, et al. </w:t>
      </w:r>
      <w:r w:rsidRPr="00CD00CE">
        <w:rPr>
          <w:noProof/>
        </w:rPr>
        <w:t>Efficacy and safety of lixisenatide once daily vs. placebo in people with Type 2 diabetes insufficiently controlled on metformin (GetGoal-F1). Diabet Med. 2014;31(2):176-84.</w:t>
      </w:r>
    </w:p>
    <w:p w14:paraId="10CE9F5D" w14:textId="77777777" w:rsidR="00CD00CE" w:rsidRPr="00CD00CE" w:rsidRDefault="00CD00CE" w:rsidP="00CD00CE">
      <w:pPr>
        <w:pStyle w:val="EndNoteBibliography"/>
        <w:rPr>
          <w:noProof/>
        </w:rPr>
      </w:pPr>
      <w:r w:rsidRPr="00CD00CE">
        <w:rPr>
          <w:noProof/>
        </w:rPr>
        <w:t>42.</w:t>
      </w:r>
      <w:r w:rsidRPr="00CD00CE">
        <w:rPr>
          <w:noProof/>
        </w:rPr>
        <w:tab/>
        <w:t>Gallwitz B, Rosenstock J, Rauch T, Bhattacharya S, Patel S, von Eynatten M, et al. 2-year efficacy and safety of linagliptin compared with glimepiride in patients with type 2 diabetes inadequately controlled on metformin: a randomised, double-blind, non-inferiority trial. Lancet. 2012;380(9840):475-83.</w:t>
      </w:r>
    </w:p>
    <w:p w14:paraId="6EC41451" w14:textId="77777777" w:rsidR="00CD00CE" w:rsidRPr="00CD00CE" w:rsidRDefault="00CD00CE" w:rsidP="00CD00CE">
      <w:pPr>
        <w:pStyle w:val="EndNoteBibliography"/>
        <w:rPr>
          <w:noProof/>
        </w:rPr>
      </w:pPr>
      <w:r w:rsidRPr="00CD00CE">
        <w:rPr>
          <w:noProof/>
        </w:rPr>
        <w:t>43.</w:t>
      </w:r>
      <w:r w:rsidRPr="00CD00CE">
        <w:rPr>
          <w:noProof/>
        </w:rPr>
        <w:tab/>
        <w:t>Gantz I, Chen M, Suryawanshi S, Ntabadde C, Shah S, O'Neill EA, et al. A randomized, placebo-controlled study of the cardiovascular safety of the once-weekly DPP-4 inhibitor omarigliptin in patients with type 2 diabetes mellitus. Cardiovasc Diabetol. 2017;16(1):112.</w:t>
      </w:r>
    </w:p>
    <w:p w14:paraId="2BE40F45" w14:textId="77777777" w:rsidR="00CD00CE" w:rsidRPr="00CD00CE" w:rsidRDefault="00CD00CE" w:rsidP="00CD00CE">
      <w:pPr>
        <w:pStyle w:val="EndNoteBibliography"/>
        <w:rPr>
          <w:noProof/>
        </w:rPr>
      </w:pPr>
      <w:r w:rsidRPr="00CD00CE">
        <w:rPr>
          <w:noProof/>
        </w:rPr>
        <w:t>44.</w:t>
      </w:r>
      <w:r w:rsidRPr="00CD00CE">
        <w:rPr>
          <w:noProof/>
        </w:rPr>
        <w:tab/>
        <w:t>Riddle MC, Forst T, Aronson R, Sauque-Reyna L, Souhami E, Silvestre L, et al. Adding once-daily lixisenatide for type 2 diabetes inadequately controlled with newly initiated and continuously titrated basal insulin glargine: a 24-week, randomized, placebo-controlled study (GetGoal-Duo 1). Diabetes Care. 2013;36(9):2497-503.</w:t>
      </w:r>
    </w:p>
    <w:p w14:paraId="4B07D1B2" w14:textId="77777777" w:rsidR="00CD00CE" w:rsidRPr="0085153F" w:rsidRDefault="00CD00CE" w:rsidP="00CD00CE">
      <w:pPr>
        <w:pStyle w:val="EndNoteBibliography"/>
        <w:rPr>
          <w:noProof/>
          <w:lang w:val="pt-BR"/>
        </w:rPr>
      </w:pPr>
      <w:r w:rsidRPr="00CD00CE">
        <w:rPr>
          <w:noProof/>
        </w:rPr>
        <w:t>45.</w:t>
      </w:r>
      <w:r w:rsidRPr="00CD00CE">
        <w:rPr>
          <w:noProof/>
        </w:rPr>
        <w:tab/>
        <w:t xml:space="preserve">Riddle MC, Aronson R, Home P, Marre M, Niemoeller E, Miossec P, et al. Adding once-daily lixisenatide for type 2 diabetes inadequately controlled by established basal insulin: a 24-week, randomized, placebo-controlled comparison (GetGoal-L). </w:t>
      </w:r>
      <w:r w:rsidRPr="0085153F">
        <w:rPr>
          <w:noProof/>
          <w:lang w:val="pt-BR"/>
        </w:rPr>
        <w:t>Diabetes Care. 2013;36(9):2489-96.</w:t>
      </w:r>
    </w:p>
    <w:p w14:paraId="25F5677C" w14:textId="77777777" w:rsidR="00CD00CE" w:rsidRPr="00CD00CE" w:rsidRDefault="00CD00CE" w:rsidP="00CD00CE">
      <w:pPr>
        <w:pStyle w:val="EndNoteBibliography"/>
        <w:rPr>
          <w:noProof/>
        </w:rPr>
      </w:pPr>
      <w:r w:rsidRPr="0085153F">
        <w:rPr>
          <w:noProof/>
          <w:lang w:val="pt-BR"/>
        </w:rPr>
        <w:t>46.</w:t>
      </w:r>
      <w:r w:rsidRPr="0085153F">
        <w:rPr>
          <w:noProof/>
          <w:lang w:val="pt-BR"/>
        </w:rPr>
        <w:tab/>
        <w:t xml:space="preserve">Seino Y, Ikeda Y, Niemoeller E, Watanabe D, Takagi H, Yabe D, et al. </w:t>
      </w:r>
      <w:r w:rsidRPr="00CD00CE">
        <w:rPr>
          <w:noProof/>
        </w:rPr>
        <w:t>Efficacy and Safety of Lixisenatide in Japanese Patients with Type 2 Diabetes Insufficiently Controlled with Basal Insulin±Sulfonylurea: A Subanalysis of the GetGoal-L-Asia Study. Horm Metab Res. 2015;47(12):895-900.</w:t>
      </w:r>
    </w:p>
    <w:p w14:paraId="66B9CE7E" w14:textId="77777777" w:rsidR="00CD00CE" w:rsidRPr="00CD00CE" w:rsidRDefault="00CD00CE" w:rsidP="00CD00CE">
      <w:pPr>
        <w:pStyle w:val="EndNoteBibliography"/>
        <w:rPr>
          <w:noProof/>
        </w:rPr>
      </w:pPr>
      <w:r w:rsidRPr="00CD00CE">
        <w:rPr>
          <w:noProof/>
        </w:rPr>
        <w:t>47.</w:t>
      </w:r>
      <w:r w:rsidRPr="00CD00CE">
        <w:rPr>
          <w:noProof/>
        </w:rPr>
        <w:tab/>
        <w:t>Yu Pan C, Han P, Liu X, Yan S, Feng P, Zhou Z, et al. Lixisenatide treatment improves glycaemic control in Asian patients with type 2 diabetes mellitus inadequately controlled on metformin with or without sulfonylurea: a randomized, double-blind, placebo-controlled, 24-week trial (GetGoal-M-Asia). Diabetes Metab Res Rev. 2014;30(8):726-35.</w:t>
      </w:r>
    </w:p>
    <w:p w14:paraId="3F0A5286" w14:textId="77777777" w:rsidR="00CD00CE" w:rsidRPr="00CD00CE" w:rsidRDefault="00CD00CE" w:rsidP="00CD00CE">
      <w:pPr>
        <w:pStyle w:val="EndNoteBibliography"/>
        <w:rPr>
          <w:noProof/>
        </w:rPr>
      </w:pPr>
      <w:r w:rsidRPr="00CD00CE">
        <w:rPr>
          <w:noProof/>
        </w:rPr>
        <w:t>48.</w:t>
      </w:r>
      <w:r w:rsidRPr="00CD00CE">
        <w:rPr>
          <w:noProof/>
        </w:rPr>
        <w:tab/>
        <w:t>Meneilly GS, Roy-Duval C, Alawi H, Dailey G, Bellido D, Trescoli C, et al. Lixisenatide Therapy in Older Patients With Type 2 Diabetes Inadequately Controlled on Their Current Antidiabetic Treatment: The GetGoal-O Randomized Trial. Diabetes Care. 2017;40(4):485-93.</w:t>
      </w:r>
    </w:p>
    <w:p w14:paraId="198A604A" w14:textId="77777777" w:rsidR="00CD00CE" w:rsidRPr="00CD00CE" w:rsidRDefault="00CD00CE" w:rsidP="00CD00CE">
      <w:pPr>
        <w:pStyle w:val="EndNoteBibliography"/>
        <w:rPr>
          <w:noProof/>
        </w:rPr>
      </w:pPr>
      <w:r w:rsidRPr="00CD00CE">
        <w:rPr>
          <w:noProof/>
        </w:rPr>
        <w:t>49.</w:t>
      </w:r>
      <w:r w:rsidRPr="00CD00CE">
        <w:rPr>
          <w:noProof/>
        </w:rPr>
        <w:tab/>
        <w:t>Rosenstock J, Hanefeld M, Shamanna P, Min KW, Boka G, Miossec P, et al. Beneficial effects of once-daily lixisenatide on overall and postprandial glycemic levels without significant excess of hypoglycemia in type 2 diabetes inadequately controlled on a sulfonylurea with or without metformin (GetGoal-S). J Diabetes Complications. 2014;28(3):386-92.</w:t>
      </w:r>
    </w:p>
    <w:p w14:paraId="7797046D" w14:textId="77777777" w:rsidR="00CD00CE" w:rsidRPr="00CD00CE" w:rsidRDefault="00CD00CE" w:rsidP="00CD00CE">
      <w:pPr>
        <w:pStyle w:val="EndNoteBibliography"/>
        <w:rPr>
          <w:noProof/>
        </w:rPr>
      </w:pPr>
      <w:r w:rsidRPr="00CD00CE">
        <w:rPr>
          <w:noProof/>
        </w:rPr>
        <w:t>50.</w:t>
      </w:r>
      <w:r w:rsidRPr="00CD00CE">
        <w:rPr>
          <w:noProof/>
        </w:rPr>
        <w:tab/>
        <w:t>Giles TD, Miller AB, Elkayam U, Bhattacharya M, Perez A. Pioglitazone and heart failure: results from a controlled study in patients with type 2 diabetes mellitus and systolic dysfunction. J Card Fail. 2008;14(6):445-52.</w:t>
      </w:r>
    </w:p>
    <w:p w14:paraId="026448DA" w14:textId="77777777" w:rsidR="00CD00CE" w:rsidRPr="00CD00CE" w:rsidRDefault="00CD00CE" w:rsidP="00CD00CE">
      <w:pPr>
        <w:pStyle w:val="EndNoteBibliography"/>
        <w:rPr>
          <w:noProof/>
        </w:rPr>
      </w:pPr>
      <w:r w:rsidRPr="00CD00CE">
        <w:rPr>
          <w:noProof/>
        </w:rPr>
        <w:t>51.</w:t>
      </w:r>
      <w:r w:rsidRPr="00CD00CE">
        <w:rPr>
          <w:noProof/>
        </w:rPr>
        <w:tab/>
        <w:t>Giles TD, Elkayam U, Bhattacharya M, Perez A, Miller AB. Comparison of pioglitazone vs glyburide in early heart failure: insights from a randomized controlled study of patients with type 2 diabetes and mild cardiac disease. Congest Heart Fail. 2010;16(3):111-7.</w:t>
      </w:r>
    </w:p>
    <w:p w14:paraId="501CC479" w14:textId="77777777" w:rsidR="00CD00CE" w:rsidRPr="00CD00CE" w:rsidRDefault="00CD00CE" w:rsidP="00CD00CE">
      <w:pPr>
        <w:pStyle w:val="EndNoteBibliography"/>
        <w:rPr>
          <w:noProof/>
        </w:rPr>
      </w:pPr>
      <w:r w:rsidRPr="00CD00CE">
        <w:rPr>
          <w:noProof/>
        </w:rPr>
        <w:t>52.</w:t>
      </w:r>
      <w:r w:rsidRPr="00CD00CE">
        <w:rPr>
          <w:noProof/>
        </w:rPr>
        <w:tab/>
        <w:t>Göke B, Hershon K, Kerr D, Calle Pascual A, Schweizer A, Foley J, et al. Efficacy and safety of vildagliptin monotherapy during 2-year treatment of drug-naïve patients with type 2 diabetes: comparison with metformin. Horm Metab Res. 2008;40(12):892-5.</w:t>
      </w:r>
    </w:p>
    <w:p w14:paraId="1F2B8C0C" w14:textId="77777777" w:rsidR="00CD00CE" w:rsidRPr="00CD00CE" w:rsidRDefault="00CD00CE" w:rsidP="00CD00CE">
      <w:pPr>
        <w:pStyle w:val="EndNoteBibliography"/>
        <w:rPr>
          <w:noProof/>
        </w:rPr>
      </w:pPr>
      <w:r w:rsidRPr="00CD00CE">
        <w:rPr>
          <w:noProof/>
        </w:rPr>
        <w:t>53.</w:t>
      </w:r>
      <w:r w:rsidRPr="00CD00CE">
        <w:rPr>
          <w:noProof/>
        </w:rPr>
        <w:tab/>
        <w:t xml:space="preserve">Göke B, Gallwitz B, Eriksson JG, Hellqvist Å, Gause-Nilsson I. Saxagliptin vs. glipizide as add-on therapy in patients  with type 2 diabetes mellitus inadequately </w:t>
      </w:r>
      <w:r w:rsidRPr="00CD00CE">
        <w:rPr>
          <w:noProof/>
        </w:rPr>
        <w:lastRenderedPageBreak/>
        <w:t>controlled on  metformin alone: long-term (52-week) extension of a  52-week randomised controlled trial. Int J Clin Pract. 2013;67(4):307-16.</w:t>
      </w:r>
    </w:p>
    <w:p w14:paraId="01D5B62F" w14:textId="77777777" w:rsidR="00CD00CE" w:rsidRPr="00CD00CE" w:rsidRDefault="00CD00CE" w:rsidP="00CD00CE">
      <w:pPr>
        <w:pStyle w:val="EndNoteBibliography"/>
        <w:rPr>
          <w:noProof/>
        </w:rPr>
      </w:pPr>
      <w:r w:rsidRPr="00CD00CE">
        <w:rPr>
          <w:noProof/>
        </w:rPr>
        <w:t>54.</w:t>
      </w:r>
      <w:r w:rsidRPr="00CD00CE">
        <w:rPr>
          <w:noProof/>
        </w:rPr>
        <w:tab/>
        <w:t>Hernandez AF, Green JB, Janmohamed S, D'Agostino RB, Granger CB, Jones NP, et al. Albiglutide and cardiovascular outcomes in patients with type 2 diabetes and cardiovascular disease (Harmony Outcomes): a double-blind, randomised placebo-controlled trial. Lancet. 2018;392(10157):1519-29.</w:t>
      </w:r>
    </w:p>
    <w:p w14:paraId="6543DDB1" w14:textId="77777777" w:rsidR="00CD00CE" w:rsidRPr="00CD00CE" w:rsidRDefault="00CD00CE" w:rsidP="00CD00CE">
      <w:pPr>
        <w:pStyle w:val="EndNoteBibliography"/>
        <w:rPr>
          <w:noProof/>
        </w:rPr>
      </w:pPr>
      <w:r w:rsidRPr="00CD00CE">
        <w:rPr>
          <w:noProof/>
        </w:rPr>
        <w:t>55.</w:t>
      </w:r>
      <w:r w:rsidRPr="00CD00CE">
        <w:rPr>
          <w:noProof/>
        </w:rPr>
        <w:tab/>
        <w:t>Reusch J, Stewart MW, Perkins CM, Cirkel DT, Ye J, Perry CR, et al. Efficacy and safety of once-weekly glucagon-like peptide 1 receptor agonist albiglutide (HARMONY 1 trial): 52-week primary endpoint results from a randomized, double-blind, placebo-controlled trial in patients with type 2 diabetes mellitus not controlled on pioglitazone, with or without metformin. Diabetes Obes Metab. 2014;16(12):1257-64.</w:t>
      </w:r>
    </w:p>
    <w:p w14:paraId="799FAA9C" w14:textId="77777777" w:rsidR="00CD00CE" w:rsidRPr="00CD00CE" w:rsidRDefault="00CD00CE" w:rsidP="00CD00CE">
      <w:pPr>
        <w:pStyle w:val="EndNoteBibliography"/>
        <w:rPr>
          <w:noProof/>
        </w:rPr>
      </w:pPr>
      <w:r w:rsidRPr="00CD00CE">
        <w:rPr>
          <w:noProof/>
        </w:rPr>
        <w:t>56.</w:t>
      </w:r>
      <w:r w:rsidRPr="00CD00CE">
        <w:rPr>
          <w:noProof/>
        </w:rPr>
        <w:tab/>
        <w:t>Ahrén B, Johnson SL, Stewart M, Cirkel DT, Yang F, Perry C, et al. HARMONY 3: 104-week randomized, double-blind, placebo- and active-controlled trial assessing the efficacy and safety of albiglutide compared with placebo, sitagliptin, and glimepiride in patients with type 2 diabetes taking metformin. Diabetes Care. 2014;37(8):2141-8.</w:t>
      </w:r>
    </w:p>
    <w:p w14:paraId="68D1D7DD" w14:textId="77777777" w:rsidR="00CD00CE" w:rsidRPr="00CD00CE" w:rsidRDefault="00CD00CE" w:rsidP="00CD00CE">
      <w:pPr>
        <w:pStyle w:val="EndNoteBibliography"/>
        <w:rPr>
          <w:noProof/>
        </w:rPr>
      </w:pPr>
      <w:r w:rsidRPr="00CD00CE">
        <w:rPr>
          <w:noProof/>
        </w:rPr>
        <w:t>57.</w:t>
      </w:r>
      <w:r w:rsidRPr="00CD00CE">
        <w:rPr>
          <w:noProof/>
        </w:rPr>
        <w:tab/>
        <w:t>Home PD, Shamanna P, Stewart M, Yang F, Miller M, Perry C, et al. Efficacy and tolerability of albiglutide versus placebo or pioglitazone over 1 year in people with type 2 diabetes currently taking metformin and glimepiride: HARMONY 5. Diabetes Obes Metab. 2015;17(2):179-87.</w:t>
      </w:r>
    </w:p>
    <w:p w14:paraId="13E0FA4D" w14:textId="77777777" w:rsidR="00CD00CE" w:rsidRPr="00CD00CE" w:rsidRDefault="00CD00CE" w:rsidP="00CD00CE">
      <w:pPr>
        <w:pStyle w:val="EndNoteBibliography"/>
        <w:rPr>
          <w:noProof/>
        </w:rPr>
      </w:pPr>
      <w:r w:rsidRPr="00CD00CE">
        <w:rPr>
          <w:noProof/>
        </w:rPr>
        <w:t>58.</w:t>
      </w:r>
      <w:r w:rsidRPr="00CD00CE">
        <w:rPr>
          <w:noProof/>
        </w:rPr>
        <w:tab/>
        <w:t>Leiter LA, Carr MC, Stewart M, Jones-Leone A, Scott R, Yang F, et al. Efficacy and safety of the once-weekly GLP-1 receptor agonist albiglutide versus sitagliptin in patients with type 2 diabetes and renal impairment: a randomized phase III study. Diabetes Care. 2014;37(10):2723-30.</w:t>
      </w:r>
    </w:p>
    <w:p w14:paraId="263D669C" w14:textId="77777777" w:rsidR="00CD00CE" w:rsidRPr="00CD00CE" w:rsidRDefault="00CD00CE" w:rsidP="00CD00CE">
      <w:pPr>
        <w:pStyle w:val="EndNoteBibliography"/>
        <w:rPr>
          <w:noProof/>
        </w:rPr>
      </w:pPr>
      <w:r w:rsidRPr="00CD00CE">
        <w:rPr>
          <w:noProof/>
        </w:rPr>
        <w:t>59.</w:t>
      </w:r>
      <w:r w:rsidRPr="00CD00CE">
        <w:rPr>
          <w:noProof/>
        </w:rPr>
        <w:tab/>
        <w:t>Haering HU, Merker L, Christiansen AV, Roux F, Salsali A, Kim G, et al. Empagliflozin as add-on to metformin plus sulphonylurea in patients with type 2 diabetes. Diabetes Res Clin Pract. 2015;110(1):82-90.</w:t>
      </w:r>
    </w:p>
    <w:p w14:paraId="7B5503BD" w14:textId="77777777" w:rsidR="00CD00CE" w:rsidRPr="00CD00CE" w:rsidRDefault="00CD00CE" w:rsidP="00CD00CE">
      <w:pPr>
        <w:pStyle w:val="EndNoteBibliography"/>
        <w:rPr>
          <w:noProof/>
        </w:rPr>
      </w:pPr>
      <w:r w:rsidRPr="00CD00CE">
        <w:rPr>
          <w:noProof/>
        </w:rPr>
        <w:t>60.</w:t>
      </w:r>
      <w:r w:rsidRPr="00CD00CE">
        <w:rPr>
          <w:noProof/>
        </w:rPr>
        <w:tab/>
        <w:t>Handelsman Y, Lauring B, Gantz I, Iredale C, O'Neill EA, Wei Z, et al. A randomized, double-blind, non-inferiority trial evaluating the efficacy and safety of omarigliptin, a once-weekly DPP-4 inhibitor, or glimepiride in patients with type 2 diabetes inadequately controlled on metformin monotherapy. Curr Med Res Opin. 2017;33(10):1861-8.</w:t>
      </w:r>
    </w:p>
    <w:p w14:paraId="732D5F9E" w14:textId="77777777" w:rsidR="00CD00CE" w:rsidRPr="00CD00CE" w:rsidRDefault="00CD00CE" w:rsidP="00CD00CE">
      <w:pPr>
        <w:pStyle w:val="EndNoteBibliography"/>
        <w:rPr>
          <w:noProof/>
        </w:rPr>
      </w:pPr>
      <w:r w:rsidRPr="00CD00CE">
        <w:rPr>
          <w:noProof/>
        </w:rPr>
        <w:t>61.</w:t>
      </w:r>
      <w:r w:rsidRPr="00CD00CE">
        <w:rPr>
          <w:noProof/>
        </w:rPr>
        <w:tab/>
        <w:t>Henry RR, Staels B, Fonseca VA, Chou MZ, Teng R, Golm GT, et al. Efficacy and safety of initial combination treatment with sitagliptin and pioglitazone--a factorial study. Diabetes Obes Metab. 2014;16(3):223-30.</w:t>
      </w:r>
    </w:p>
    <w:p w14:paraId="5B2036BF" w14:textId="77777777" w:rsidR="00CD00CE" w:rsidRPr="00CD00CE" w:rsidRDefault="00CD00CE" w:rsidP="00CD00CE">
      <w:pPr>
        <w:pStyle w:val="EndNoteBibliography"/>
        <w:rPr>
          <w:noProof/>
        </w:rPr>
      </w:pPr>
      <w:r w:rsidRPr="00CD00CE">
        <w:rPr>
          <w:noProof/>
        </w:rPr>
        <w:t>62.</w:t>
      </w:r>
      <w:r w:rsidRPr="00CD00CE">
        <w:rPr>
          <w:noProof/>
        </w:rPr>
        <w:tab/>
        <w:t>Hollander PL, Li J, Frederich R, Allen E, Chen R, Investigators C. Safety and efficacy of saxagliptin added to thiazolidinedione over 76 weeks in patients with type 2 diabetes mellitus. Diab Vasc Dis Res. 2011;8(2):125-35.</w:t>
      </w:r>
    </w:p>
    <w:p w14:paraId="4ABE72DE" w14:textId="77777777" w:rsidR="00CD00CE" w:rsidRPr="00CD00CE" w:rsidRDefault="00CD00CE" w:rsidP="00CD00CE">
      <w:pPr>
        <w:pStyle w:val="EndNoteBibliography"/>
        <w:rPr>
          <w:noProof/>
        </w:rPr>
      </w:pPr>
      <w:r w:rsidRPr="00CD00CE">
        <w:rPr>
          <w:noProof/>
        </w:rPr>
        <w:t>63.</w:t>
      </w:r>
      <w:r w:rsidRPr="00CD00CE">
        <w:rPr>
          <w:noProof/>
        </w:rPr>
        <w:tab/>
        <w:t>Hollander P, Hill J, Johnson J, Wei Jiang Z, Golm G, Huyck S, et al. Results of VERTIS SU extension study: safety and efficacy of ertugliflozin treatment over 104 weeks compared to glimepiride in patients with type 2 diabetes mellitus inadequately controlled on metformin. Curr Med Res Opin. 2019;35(8):1335-43.</w:t>
      </w:r>
    </w:p>
    <w:p w14:paraId="2B05F515" w14:textId="77777777" w:rsidR="00CD00CE" w:rsidRPr="00CD00CE" w:rsidRDefault="00CD00CE" w:rsidP="00CD00CE">
      <w:pPr>
        <w:pStyle w:val="EndNoteBibliography"/>
        <w:rPr>
          <w:noProof/>
        </w:rPr>
      </w:pPr>
      <w:r w:rsidRPr="00CD00CE">
        <w:rPr>
          <w:noProof/>
        </w:rPr>
        <w:t>64.</w:t>
      </w:r>
      <w:r w:rsidRPr="00CD00CE">
        <w:rPr>
          <w:noProof/>
        </w:rPr>
        <w:tab/>
        <w:t>Hong J, Zhang Y, Lai S, Lv A, Su Q, Dong Y, et al. Effects of metformin versus glipizide on cardiovascular outcomes in patients with type 2 diabetes and coronary artery disease. Diabetes Care. 2013;36(5):1304-11.</w:t>
      </w:r>
    </w:p>
    <w:p w14:paraId="2F6707C0" w14:textId="77777777" w:rsidR="00CD00CE" w:rsidRPr="00CD00CE" w:rsidRDefault="00CD00CE" w:rsidP="00CD00CE">
      <w:pPr>
        <w:pStyle w:val="EndNoteBibliography"/>
        <w:rPr>
          <w:noProof/>
        </w:rPr>
      </w:pPr>
      <w:r w:rsidRPr="00CD00CE">
        <w:rPr>
          <w:noProof/>
        </w:rPr>
        <w:t>65.</w:t>
      </w:r>
      <w:r w:rsidRPr="00CD00CE">
        <w:rPr>
          <w:noProof/>
        </w:rPr>
        <w:tab/>
        <w:t>Buse JB, Vilsbøll T, Thurman J, Blevins TC, Langbakke IH, Bøttcher SG, et al. Contribution of liraglutide in the fixed-ratio combination of insulin degludec and liraglutide (IDegLira). Diabetes Care. 2014;37(11):2926-33.</w:t>
      </w:r>
    </w:p>
    <w:p w14:paraId="6796F2A8" w14:textId="77777777" w:rsidR="00CD00CE" w:rsidRPr="00CD00CE" w:rsidRDefault="00CD00CE" w:rsidP="00CD00CE">
      <w:pPr>
        <w:pStyle w:val="EndNoteBibliography"/>
        <w:rPr>
          <w:noProof/>
        </w:rPr>
      </w:pPr>
      <w:r w:rsidRPr="00CD00CE">
        <w:rPr>
          <w:noProof/>
        </w:rPr>
        <w:lastRenderedPageBreak/>
        <w:t>66.</w:t>
      </w:r>
      <w:r w:rsidRPr="00CD00CE">
        <w:rPr>
          <w:noProof/>
        </w:rPr>
        <w:tab/>
        <w:t>Jain R, Osei K, Kupfer S, Perez AT, Zhang J. Long-term safety of pioglitazone versus glyburide in patients with recently diagnosed type 2 diabetes mellitus. Pharmacotherapy. 2006;26(10):1388-95.</w:t>
      </w:r>
    </w:p>
    <w:p w14:paraId="0B92ED1C" w14:textId="77777777" w:rsidR="00CD00CE" w:rsidRPr="00DE71B2" w:rsidRDefault="00CD00CE" w:rsidP="00CD00CE">
      <w:pPr>
        <w:pStyle w:val="EndNoteBibliography"/>
        <w:rPr>
          <w:noProof/>
          <w:lang w:val="pt-BR"/>
        </w:rPr>
      </w:pPr>
      <w:r w:rsidRPr="00CD00CE">
        <w:rPr>
          <w:noProof/>
        </w:rPr>
        <w:t>67.</w:t>
      </w:r>
      <w:r w:rsidRPr="00CD00CE">
        <w:rPr>
          <w:noProof/>
        </w:rPr>
        <w:tab/>
        <w:t xml:space="preserve">Kawamori R, Haneda M, Suzaki K, Cheng G, Shiki K, Miyamoto Y, et al. Empagliflozin as add-on to linagliptin in a fixed-dose combination in Japanese patients with type 2 diabetes: Glycaemic efficacy and safety profile in a 52-week, randomized, placebo-controlled trial. </w:t>
      </w:r>
      <w:r w:rsidRPr="00DE71B2">
        <w:rPr>
          <w:noProof/>
          <w:lang w:val="pt-BR"/>
        </w:rPr>
        <w:t>Diabetes Obes Metab. 2018;20(9):2200-9.</w:t>
      </w:r>
    </w:p>
    <w:p w14:paraId="17F94EAF" w14:textId="77777777" w:rsidR="00CD00CE" w:rsidRPr="00CD00CE" w:rsidRDefault="00CD00CE" w:rsidP="00CD00CE">
      <w:pPr>
        <w:pStyle w:val="EndNoteBibliography"/>
        <w:rPr>
          <w:noProof/>
        </w:rPr>
      </w:pPr>
      <w:r w:rsidRPr="00DE71B2">
        <w:rPr>
          <w:noProof/>
          <w:lang w:val="pt-BR"/>
        </w:rPr>
        <w:t>68.</w:t>
      </w:r>
      <w:r w:rsidRPr="00DE71B2">
        <w:rPr>
          <w:noProof/>
          <w:lang w:val="pt-BR"/>
        </w:rPr>
        <w:tab/>
        <w:t xml:space="preserve">Kohan DE, Fioretto P, Tang W, List JF. </w:t>
      </w:r>
      <w:r w:rsidRPr="00CD00CE">
        <w:rPr>
          <w:noProof/>
        </w:rPr>
        <w:t>Long-term study of patients with type 2 diabetes and moderate renal impairment shows that dapagliflozin reduces weight and blood pressure but does not improve glycemic control. Kidney Int. 2014;85(4):962-71.</w:t>
      </w:r>
    </w:p>
    <w:p w14:paraId="438BFF63" w14:textId="77777777" w:rsidR="00CD00CE" w:rsidRPr="00CD00CE" w:rsidRDefault="00CD00CE" w:rsidP="00CD00CE">
      <w:pPr>
        <w:pStyle w:val="EndNoteBibliography"/>
        <w:rPr>
          <w:noProof/>
        </w:rPr>
      </w:pPr>
      <w:r w:rsidRPr="00CD00CE">
        <w:rPr>
          <w:noProof/>
        </w:rPr>
        <w:t>69.</w:t>
      </w:r>
      <w:r w:rsidRPr="00CD00CE">
        <w:rPr>
          <w:noProof/>
        </w:rPr>
        <w:tab/>
        <w:t>Kovacs CS, Seshiah V, Merker L, Christiansen AV, Roux F, Salsali A, et al. Empagliflozin as Add-on Therapy to Pioglitazone With or Without Metformin in Patients With Type 2 Diabetes Mellitus. Clin Ther. 2015;37(8):1773-88.e1.</w:t>
      </w:r>
    </w:p>
    <w:p w14:paraId="64E8FF34" w14:textId="77777777" w:rsidR="00CD00CE" w:rsidRPr="00CD00CE" w:rsidRDefault="00CD00CE" w:rsidP="00CD00CE">
      <w:pPr>
        <w:pStyle w:val="EndNoteBibliography"/>
        <w:rPr>
          <w:noProof/>
        </w:rPr>
      </w:pPr>
      <w:r w:rsidRPr="00CD00CE">
        <w:rPr>
          <w:noProof/>
        </w:rPr>
        <w:t>70.</w:t>
      </w:r>
      <w:r w:rsidRPr="00CD00CE">
        <w:rPr>
          <w:noProof/>
        </w:rPr>
        <w:tab/>
        <w:t>Marso SP, Daniels GH, Brown-Frandsen K, Kristensen P, Mann JF, Nauck MA, et al. Liraglutide and Cardiovascular Outcomes in Type 2 Diabetes. N Engl J Med. 2016;375(4):311-22.</w:t>
      </w:r>
    </w:p>
    <w:p w14:paraId="4EF87A7F" w14:textId="77777777" w:rsidR="00CD00CE" w:rsidRPr="00CD00CE" w:rsidRDefault="00CD00CE" w:rsidP="00CD00CE">
      <w:pPr>
        <w:pStyle w:val="EndNoteBibliography"/>
        <w:rPr>
          <w:noProof/>
        </w:rPr>
      </w:pPr>
      <w:r w:rsidRPr="00CD00CE">
        <w:rPr>
          <w:noProof/>
        </w:rPr>
        <w:t>71.</w:t>
      </w:r>
      <w:r w:rsidRPr="00CD00CE">
        <w:rPr>
          <w:noProof/>
        </w:rPr>
        <w:tab/>
        <w:t>Davies MJ, Bain SC, Atkin SL, Rossing P, Scott D, Shamkhalova MS, et al. Efficacy and Safety of Liraglutide Versus Placebo as Add-on to Glucose-Lowering Therapy in Patients With Type 2 Diabetes and Moderate Renal Impairment (LIRA-RENAL): A Randomized Clinical Trial. Diabetes Care. 2016;39(2):222-30.</w:t>
      </w:r>
    </w:p>
    <w:p w14:paraId="4F540965" w14:textId="77777777" w:rsidR="00CD00CE" w:rsidRPr="00CD00CE" w:rsidRDefault="00CD00CE" w:rsidP="00CD00CE">
      <w:pPr>
        <w:pStyle w:val="EndNoteBibliography"/>
        <w:rPr>
          <w:noProof/>
        </w:rPr>
      </w:pPr>
      <w:r w:rsidRPr="00CD00CE">
        <w:rPr>
          <w:noProof/>
        </w:rPr>
        <w:t>72.</w:t>
      </w:r>
      <w:r w:rsidRPr="00CD00CE">
        <w:rPr>
          <w:noProof/>
        </w:rPr>
        <w:tab/>
        <w:t>Bailey TS, Takács R, Tinahones FJ, Rao PV, Tsoukas GM, Thomsen AB, et al. Efficacy and safety of switching from sitagliptin to liraglutide in subjects with type 2 diabetes (LIRA-SWITCH): a randomized, double-blind, double-dummy, active-controlled 26-week trial. Diabetes Obes Metab. 2016;18(12):1191-8.</w:t>
      </w:r>
    </w:p>
    <w:p w14:paraId="3EFC687E" w14:textId="77777777" w:rsidR="00CD00CE" w:rsidRPr="00DE71B2" w:rsidRDefault="00CD00CE" w:rsidP="00CD00CE">
      <w:pPr>
        <w:pStyle w:val="EndNoteBibliography"/>
        <w:rPr>
          <w:noProof/>
          <w:lang w:val="pt-BR"/>
        </w:rPr>
      </w:pPr>
      <w:r w:rsidRPr="00CD00CE">
        <w:rPr>
          <w:noProof/>
        </w:rPr>
        <w:t>73.</w:t>
      </w:r>
      <w:r w:rsidRPr="00CD00CE">
        <w:rPr>
          <w:noProof/>
        </w:rPr>
        <w:tab/>
        <w:t xml:space="preserve">Laakso M, Rosenstock J, Groop PH, Barnett AH, Gallwitz B, Hehnke U, et al. Treatment with the dipeptidyl peptidase-4 inhibitor linagliptin or placebo followed by glimepiride in patients with type 2 diabetes with moderate to severe renal impairment: a 52-week, randomized, double-blind clinical trial. </w:t>
      </w:r>
      <w:r w:rsidRPr="00DE71B2">
        <w:rPr>
          <w:noProof/>
          <w:lang w:val="pt-BR"/>
        </w:rPr>
        <w:t>Diabetes Care. 2015;38(2):e15-7.</w:t>
      </w:r>
    </w:p>
    <w:p w14:paraId="1B5DDA4A" w14:textId="77777777" w:rsidR="00CD00CE" w:rsidRPr="00CD00CE" w:rsidRDefault="00CD00CE" w:rsidP="00CD00CE">
      <w:pPr>
        <w:pStyle w:val="EndNoteBibliography"/>
        <w:rPr>
          <w:noProof/>
        </w:rPr>
      </w:pPr>
      <w:r w:rsidRPr="00DE71B2">
        <w:rPr>
          <w:noProof/>
          <w:lang w:val="pt-BR"/>
        </w:rPr>
        <w:t>74.</w:t>
      </w:r>
      <w:r w:rsidRPr="00DE71B2">
        <w:rPr>
          <w:noProof/>
          <w:lang w:val="pt-BR"/>
        </w:rPr>
        <w:tab/>
        <w:t xml:space="preserve">Leiter LA, Cefalu WT, de Bruin TW, Gause-Nilsson I, Sugg J, Parikh SJ. </w:t>
      </w:r>
      <w:r w:rsidRPr="00CD00CE">
        <w:rPr>
          <w:noProof/>
        </w:rPr>
        <w:t>Dapagliflozin added to usual care in individuals with type 2 diabetes mellitus with preexisting cardiovascular disease: a 24-week, multicenter, randomized, double-blind, placebo-controlled study with a 28-week extension. J Am Geriatr Soc. 2014;62(7):1252-62.</w:t>
      </w:r>
    </w:p>
    <w:p w14:paraId="3FD745CF" w14:textId="77777777" w:rsidR="00CD00CE" w:rsidRPr="00CD00CE" w:rsidRDefault="00CD00CE" w:rsidP="00CD00CE">
      <w:pPr>
        <w:pStyle w:val="EndNoteBibliography"/>
        <w:rPr>
          <w:noProof/>
        </w:rPr>
      </w:pPr>
      <w:r w:rsidRPr="00CD00CE">
        <w:rPr>
          <w:noProof/>
        </w:rPr>
        <w:t>75.</w:t>
      </w:r>
      <w:r w:rsidRPr="00CD00CE">
        <w:rPr>
          <w:noProof/>
        </w:rPr>
        <w:tab/>
        <w:t>Leiter LA, Yoon KH, Arias P, Langslet G, Xie J, Balis DA, et al. Canagliflozin provides durable glycemic improvements and body weight reduction over 104 weeks versus glimepiride in patients with type 2 diabetes on metformin: a randomized, double-blind, phase 3 study. Diabetes Care. 2015;38(3):355-64.</w:t>
      </w:r>
    </w:p>
    <w:p w14:paraId="50295671" w14:textId="77777777" w:rsidR="00CD00CE" w:rsidRPr="00CD00CE" w:rsidRDefault="00CD00CE" w:rsidP="00CD00CE">
      <w:pPr>
        <w:pStyle w:val="EndNoteBibliography"/>
        <w:rPr>
          <w:noProof/>
        </w:rPr>
      </w:pPr>
      <w:r w:rsidRPr="00CD00CE">
        <w:rPr>
          <w:noProof/>
        </w:rPr>
        <w:t>76.</w:t>
      </w:r>
      <w:r w:rsidRPr="00CD00CE">
        <w:rPr>
          <w:noProof/>
        </w:rPr>
        <w:tab/>
        <w:t>Lewin A, DeFronzo RA, Patel S, Liu D, Kaste R, Woerle HJ, et al. Initial combination of empagliflozin and linagliptin in subjects with type 2 diabetes. Diabetes Care. 2015;38(3):394-402.</w:t>
      </w:r>
    </w:p>
    <w:p w14:paraId="3F11A372" w14:textId="77777777" w:rsidR="00CD00CE" w:rsidRPr="00DE71B2" w:rsidRDefault="00CD00CE" w:rsidP="00CD00CE">
      <w:pPr>
        <w:pStyle w:val="EndNoteBibliography"/>
        <w:rPr>
          <w:noProof/>
          <w:lang w:val="pt-BR"/>
        </w:rPr>
      </w:pPr>
      <w:r w:rsidRPr="00CD00CE">
        <w:rPr>
          <w:noProof/>
        </w:rPr>
        <w:t>77.</w:t>
      </w:r>
      <w:r w:rsidRPr="00CD00CE">
        <w:rPr>
          <w:noProof/>
        </w:rPr>
        <w:tab/>
        <w:t xml:space="preserve">Mathieu C, Herrera Marmolejo M, González González JG, Hansen L, Chen H, Johnsson E, et al. Efficacy and safety of triple therapy with dapagliflozin add-on to saxagliptin plus metformin over 52 weeks in patients with type 2 diabetes. </w:t>
      </w:r>
      <w:r w:rsidRPr="00DE71B2">
        <w:rPr>
          <w:noProof/>
          <w:lang w:val="pt-BR"/>
        </w:rPr>
        <w:t>Diabetes Obes Metab. 2016;18(11):1134-7.</w:t>
      </w:r>
    </w:p>
    <w:p w14:paraId="447D1DE2" w14:textId="77777777" w:rsidR="00CD00CE" w:rsidRPr="00CD00CE" w:rsidRDefault="00CD00CE" w:rsidP="00CD00CE">
      <w:pPr>
        <w:pStyle w:val="EndNoteBibliography"/>
        <w:rPr>
          <w:noProof/>
        </w:rPr>
      </w:pPr>
      <w:r w:rsidRPr="00DE71B2">
        <w:rPr>
          <w:noProof/>
          <w:lang w:val="pt-BR"/>
        </w:rPr>
        <w:t>78.</w:t>
      </w:r>
      <w:r w:rsidRPr="00DE71B2">
        <w:rPr>
          <w:noProof/>
          <w:lang w:val="pt-BR"/>
        </w:rPr>
        <w:tab/>
        <w:t xml:space="preserve">Matthews DR, Dejager S, Ahren B, Fonseca V, Ferrannini E, Couturier A, et al. </w:t>
      </w:r>
      <w:r w:rsidRPr="00CD00CE">
        <w:rPr>
          <w:noProof/>
        </w:rPr>
        <w:t>Vildagliptin add-on to metformin produces similar efficacy and reduced hypoglycaemic risk compared with glimepiride, with no weight gain: results from a 2-year study. Diabetes Obes Metab. 2010;12(9):780-9.</w:t>
      </w:r>
    </w:p>
    <w:p w14:paraId="30879C4B" w14:textId="77777777" w:rsidR="00CD00CE" w:rsidRPr="00CD00CE" w:rsidRDefault="00CD00CE" w:rsidP="00CD00CE">
      <w:pPr>
        <w:pStyle w:val="EndNoteBibliography"/>
        <w:rPr>
          <w:noProof/>
        </w:rPr>
      </w:pPr>
      <w:r w:rsidRPr="00CD00CE">
        <w:rPr>
          <w:noProof/>
        </w:rPr>
        <w:t>79.</w:t>
      </w:r>
      <w:r w:rsidRPr="00CD00CE">
        <w:rPr>
          <w:noProof/>
        </w:rPr>
        <w:tab/>
        <w:t xml:space="preserve">Matthews DR, Paldánius PM, Proot P, Chiang Y, Stumvoll M, Del Prato S, et al. Glycaemic durability of an early combination therapy with vildagliptin and metformin </w:t>
      </w:r>
      <w:r w:rsidRPr="00CD00CE">
        <w:rPr>
          <w:noProof/>
        </w:rPr>
        <w:lastRenderedPageBreak/>
        <w:t>versus sequential metformin monotherapy in newly diagnosed type 2 diabetes (VERIFY): a 5-year, multicentre, randomised, double-blind trial. Lancet. 2019;394(10208):1519-29.</w:t>
      </w:r>
    </w:p>
    <w:p w14:paraId="1AFC0407" w14:textId="77777777" w:rsidR="00CD00CE" w:rsidRPr="00CD00CE" w:rsidRDefault="00CD00CE" w:rsidP="00CD00CE">
      <w:pPr>
        <w:pStyle w:val="EndNoteBibliography"/>
        <w:rPr>
          <w:noProof/>
        </w:rPr>
      </w:pPr>
      <w:r w:rsidRPr="00CD00CE">
        <w:rPr>
          <w:noProof/>
        </w:rPr>
        <w:t>80.</w:t>
      </w:r>
      <w:r w:rsidRPr="00CD00CE">
        <w:rPr>
          <w:noProof/>
        </w:rPr>
        <w:tab/>
        <w:t>Mazzone T, Meyer PM, Feinstein SB, Davidson MH, Kondos GT, D'Agostino RB, et al. Effect of pioglitazone compared with glimepiride on carotid intima-media thickness in type 2 diabetes: a randomized trial. JAMA. 2006;296(21):2572-81.</w:t>
      </w:r>
    </w:p>
    <w:p w14:paraId="2B225938" w14:textId="77777777" w:rsidR="00CD00CE" w:rsidRPr="00CD00CE" w:rsidRDefault="00CD00CE" w:rsidP="00CD00CE">
      <w:pPr>
        <w:pStyle w:val="EndNoteBibliography"/>
        <w:rPr>
          <w:noProof/>
        </w:rPr>
      </w:pPr>
      <w:r w:rsidRPr="00CD00CE">
        <w:rPr>
          <w:noProof/>
        </w:rPr>
        <w:t>81.</w:t>
      </w:r>
      <w:r w:rsidRPr="00CD00CE">
        <w:rPr>
          <w:noProof/>
        </w:rPr>
        <w:tab/>
        <w:t>Merker L, Häring HU, Christiansen AV, Roux F, Salsali A, Kim G, et al. Empagliflozin as add-on to metformin in people with Type 2 diabetes. Diabet Med. 2015;32(12):1555-67.</w:t>
      </w:r>
    </w:p>
    <w:p w14:paraId="0B66ABC2" w14:textId="77777777" w:rsidR="00CD00CE" w:rsidRPr="00CD00CE" w:rsidRDefault="00CD00CE" w:rsidP="00CD00CE">
      <w:pPr>
        <w:pStyle w:val="EndNoteBibliography"/>
        <w:rPr>
          <w:noProof/>
        </w:rPr>
      </w:pPr>
      <w:r w:rsidRPr="00CD00CE">
        <w:rPr>
          <w:noProof/>
        </w:rPr>
        <w:t>82.</w:t>
      </w:r>
      <w:r w:rsidRPr="00CD00CE">
        <w:rPr>
          <w:noProof/>
        </w:rPr>
        <w:tab/>
        <w:t>Moses RG, Round E, Shentu Y, Golm GT, O'neill EA, Gantz I, et al. A randomized clinical trial evaluating the safety and efficacy of sitagliptin added to the combination of sulfonylurea and metformin in patients with type 2 diabetes mellitus and inadequate glycemic control. J Diabetes. 2016;8(5):701-11.</w:t>
      </w:r>
    </w:p>
    <w:p w14:paraId="40033379" w14:textId="77777777" w:rsidR="00CD00CE" w:rsidRPr="00DE71B2" w:rsidRDefault="00CD00CE" w:rsidP="00CD00CE">
      <w:pPr>
        <w:pStyle w:val="EndNoteBibliography"/>
        <w:rPr>
          <w:noProof/>
          <w:lang w:val="pt-BR"/>
        </w:rPr>
      </w:pPr>
      <w:r w:rsidRPr="00CD00CE">
        <w:rPr>
          <w:noProof/>
        </w:rPr>
        <w:t>83.</w:t>
      </w:r>
      <w:r w:rsidRPr="00CD00CE">
        <w:rPr>
          <w:noProof/>
        </w:rPr>
        <w:tab/>
        <w:t xml:space="preserve">Müller-Wieland D, Kellerer M, Cypryk K, Skripova D, Rohwedder K, Johnsson E, et al. Efficacy and safety of dapagliflozin or dapagliflozin plus saxagliptin versus glimepiride as add-on to metformin in patients with type 2 diabetes. </w:t>
      </w:r>
      <w:r w:rsidRPr="00DE71B2">
        <w:rPr>
          <w:noProof/>
          <w:lang w:val="pt-BR"/>
        </w:rPr>
        <w:t>Diabetes Obes Metab. 2018;20(11):2598-607.</w:t>
      </w:r>
    </w:p>
    <w:p w14:paraId="0DC199EB" w14:textId="77777777" w:rsidR="00CD00CE" w:rsidRPr="00DE71B2" w:rsidRDefault="00CD00CE" w:rsidP="00CD00CE">
      <w:pPr>
        <w:pStyle w:val="EndNoteBibliography"/>
        <w:rPr>
          <w:noProof/>
          <w:lang w:val="pt-BR"/>
        </w:rPr>
      </w:pPr>
      <w:r w:rsidRPr="00DE71B2">
        <w:rPr>
          <w:noProof/>
          <w:lang w:val="pt-BR"/>
        </w:rPr>
        <w:t>84.</w:t>
      </w:r>
      <w:r w:rsidRPr="00DE71B2">
        <w:rPr>
          <w:noProof/>
          <w:lang w:val="pt-BR"/>
        </w:rPr>
        <w:tab/>
        <w:t xml:space="preserve">Nauck MA, di Domenico M, Patel S, Kobe M, Toorawa R, Woerle HJ. </w:t>
      </w:r>
      <w:r w:rsidRPr="00CD00CE">
        <w:rPr>
          <w:noProof/>
        </w:rPr>
        <w:t xml:space="preserve">Linagliptin and pioglitazone combination therapy versus monotherapy with linagliptin or pioglitazone: A randomised, double-blind, parallel-group, multinational clinical trial. </w:t>
      </w:r>
      <w:r w:rsidRPr="00DE71B2">
        <w:rPr>
          <w:noProof/>
          <w:lang w:val="pt-BR"/>
        </w:rPr>
        <w:t>Diab Vasc Dis Res. 2016;13(4):286-98.</w:t>
      </w:r>
    </w:p>
    <w:p w14:paraId="0D095097" w14:textId="77777777" w:rsidR="00CD00CE" w:rsidRPr="00CD00CE" w:rsidRDefault="00CD00CE" w:rsidP="00CD00CE">
      <w:pPr>
        <w:pStyle w:val="EndNoteBibliography"/>
        <w:rPr>
          <w:noProof/>
        </w:rPr>
      </w:pPr>
      <w:r w:rsidRPr="00DE71B2">
        <w:rPr>
          <w:noProof/>
          <w:lang w:val="pt-BR"/>
        </w:rPr>
        <w:t>85.</w:t>
      </w:r>
      <w:r w:rsidRPr="00DE71B2">
        <w:rPr>
          <w:noProof/>
          <w:lang w:val="pt-BR"/>
        </w:rPr>
        <w:tab/>
        <w:t xml:space="preserve">Nissen SE, Nicholls SJ, Wolski K, Nesto R, Kupfer S, Perez A, et al. </w:t>
      </w:r>
      <w:r w:rsidRPr="00CD00CE">
        <w:rPr>
          <w:noProof/>
        </w:rPr>
        <w:t>Comparison of pioglitazone vs glimepiride on progression of coronary atherosclerosis in patients with type 2 diabetes: the PERISCOPE randomized controlled trial. JAMA. 2008;299(13):1561-73.</w:t>
      </w:r>
    </w:p>
    <w:p w14:paraId="75115208" w14:textId="77777777" w:rsidR="00CD00CE" w:rsidRPr="00CD00CE" w:rsidRDefault="00CD00CE" w:rsidP="00CD00CE">
      <w:pPr>
        <w:pStyle w:val="EndNoteBibliography"/>
        <w:rPr>
          <w:noProof/>
        </w:rPr>
      </w:pPr>
      <w:r w:rsidRPr="00CD00CE">
        <w:rPr>
          <w:noProof/>
        </w:rPr>
        <w:t>86.</w:t>
      </w:r>
      <w:r w:rsidRPr="00CD00CE">
        <w:rPr>
          <w:noProof/>
        </w:rPr>
        <w:tab/>
        <w:t>Olansky L, Reasner C, Seck TL, Williams-Herman DE, Chen M, Terranella L, et al. A treatment strategy implementing combination therapy with sitagliptin and metformin results in superior glycaemic control versus metformin monotherapy due to a low rate of addition of antihyperglycaemic agents. Diabetes Obes Metab. 2011;13(9):841-9.</w:t>
      </w:r>
    </w:p>
    <w:p w14:paraId="231CEFAB" w14:textId="77777777" w:rsidR="00CD00CE" w:rsidRPr="00CD00CE" w:rsidRDefault="00CD00CE" w:rsidP="00CD00CE">
      <w:pPr>
        <w:pStyle w:val="EndNoteBibliography"/>
        <w:rPr>
          <w:noProof/>
        </w:rPr>
      </w:pPr>
      <w:r w:rsidRPr="00CD00CE">
        <w:rPr>
          <w:noProof/>
        </w:rPr>
        <w:t>87.</w:t>
      </w:r>
      <w:r w:rsidRPr="00CD00CE">
        <w:rPr>
          <w:noProof/>
        </w:rPr>
        <w:tab/>
        <w:t>Rosenstock J, Allison D, Birkenfeld AL, Blicher TM, Deenadayalan S, Jacobsen JB, et al. Effect of Additional Oral Semaglutide vs Sitagliptin on Glycated Hemoglobin in Adults With Type 2 Diabetes Uncontrolled With Metformin Alone or With Sulfonylurea: The PIONEER 3 Randomized Clinical Trial. JAMA. 2019;321(15):1466-80.</w:t>
      </w:r>
    </w:p>
    <w:p w14:paraId="002F1A73" w14:textId="77777777" w:rsidR="00CD00CE" w:rsidRPr="00CD00CE" w:rsidRDefault="00CD00CE" w:rsidP="00CD00CE">
      <w:pPr>
        <w:pStyle w:val="EndNoteBibliography"/>
        <w:rPr>
          <w:noProof/>
        </w:rPr>
      </w:pPr>
      <w:r w:rsidRPr="00CD00CE">
        <w:rPr>
          <w:noProof/>
        </w:rPr>
        <w:t>88.</w:t>
      </w:r>
      <w:r w:rsidRPr="00CD00CE">
        <w:rPr>
          <w:noProof/>
        </w:rPr>
        <w:tab/>
        <w:t>Husain M, Birkenfeld AL, Donsmark M, Dungan K, Eliaschewitz FG, Franco DR, et al. Oral Semaglutide and Cardiovascular Outcomes in Patients with Type 2 Diabetes. N Engl J Med. 2019;381(9):841-51.</w:t>
      </w:r>
    </w:p>
    <w:p w14:paraId="7CC5836E" w14:textId="77777777" w:rsidR="00CD00CE" w:rsidRPr="00CD00CE" w:rsidRDefault="00CD00CE" w:rsidP="00CD00CE">
      <w:pPr>
        <w:pStyle w:val="EndNoteBibliography"/>
        <w:rPr>
          <w:noProof/>
        </w:rPr>
      </w:pPr>
      <w:r w:rsidRPr="00CD00CE">
        <w:rPr>
          <w:noProof/>
        </w:rPr>
        <w:t>89.</w:t>
      </w:r>
      <w:r w:rsidRPr="00CD00CE">
        <w:rPr>
          <w:noProof/>
        </w:rPr>
        <w:tab/>
        <w:t>Zinman B, Aroda VR, Buse JB, Cariou B, Harris SB, Hoff ST, et al. Efficacy, Safety, and Tolerability of Oral Semaglutide Versus Placebo Added to Insulin With or Without Metformin in Patients With Type 2 Diabetes: The PIONEER 8 Trial. Diabetes Care. 2019;42(12):2262-71.</w:t>
      </w:r>
    </w:p>
    <w:p w14:paraId="0D267862" w14:textId="77777777" w:rsidR="00CD00CE" w:rsidRPr="00CD00CE" w:rsidRDefault="00CD00CE" w:rsidP="00CD00CE">
      <w:pPr>
        <w:pStyle w:val="EndNoteBibliography"/>
        <w:rPr>
          <w:noProof/>
        </w:rPr>
      </w:pPr>
      <w:r w:rsidRPr="00CD00CE">
        <w:rPr>
          <w:noProof/>
        </w:rPr>
        <w:t>90.</w:t>
      </w:r>
      <w:r w:rsidRPr="00CD00CE">
        <w:rPr>
          <w:noProof/>
        </w:rPr>
        <w:tab/>
        <w:t>Perez A, Jacks R, Arora V, Spanheimer R. Effects of pioglitazone and metformin fixed-dose combination therapy on cardiovascular risk markers of inflammation and lipid profile compared with pioglitazone and metformin monotherapy in patients with type 2 diabetes. J Clin Hypertens (Greenwich). 2010;12(12):973-82.</w:t>
      </w:r>
    </w:p>
    <w:p w14:paraId="53E88AD4" w14:textId="77777777" w:rsidR="00CD00CE" w:rsidRPr="00CD00CE" w:rsidRDefault="00CD00CE" w:rsidP="00CD00CE">
      <w:pPr>
        <w:pStyle w:val="EndNoteBibliography"/>
        <w:rPr>
          <w:noProof/>
        </w:rPr>
      </w:pPr>
      <w:r w:rsidRPr="00CD00CE">
        <w:rPr>
          <w:noProof/>
        </w:rPr>
        <w:t>91.</w:t>
      </w:r>
      <w:r w:rsidRPr="00CD00CE">
        <w:rPr>
          <w:noProof/>
        </w:rPr>
        <w:tab/>
        <w:t>Perkovic V, Jardine MJ, Neal B, Bompoint S, Heerspink HJL, Charytan DM, et al. Canagliflozin and Renal Outcomes in Type 2 Diabetes and Nephropathy. N Engl J Med. 2019;380(24):2295-306.</w:t>
      </w:r>
    </w:p>
    <w:p w14:paraId="0047FF0A" w14:textId="77777777" w:rsidR="00CD00CE" w:rsidRPr="00CD00CE" w:rsidRDefault="00CD00CE" w:rsidP="00CD00CE">
      <w:pPr>
        <w:pStyle w:val="EndNoteBibliography"/>
        <w:rPr>
          <w:noProof/>
        </w:rPr>
      </w:pPr>
      <w:r w:rsidRPr="00CD00CE">
        <w:rPr>
          <w:noProof/>
        </w:rPr>
        <w:lastRenderedPageBreak/>
        <w:t>92.</w:t>
      </w:r>
      <w:r w:rsidRPr="00CD00CE">
        <w:rPr>
          <w:noProof/>
        </w:rPr>
        <w:tab/>
        <w:t>Pfützner A, Paz-Pacheco E, Allen E, Frederich R, Chen R, Investigators C. Initial combination therapy with saxagliptin and metformin provides sustained glycaemic control and is well tolerated for up to 76 weeks. Diabetes Obes Metab. 2011;13(6):567-76.</w:t>
      </w:r>
    </w:p>
    <w:p w14:paraId="7BE16A36" w14:textId="77777777" w:rsidR="00CD00CE" w:rsidRPr="00DE71B2" w:rsidRDefault="00CD00CE" w:rsidP="00CD00CE">
      <w:pPr>
        <w:pStyle w:val="EndNoteBibliography"/>
        <w:rPr>
          <w:noProof/>
          <w:lang w:val="pt-BR"/>
        </w:rPr>
      </w:pPr>
      <w:r w:rsidRPr="00CD00CE">
        <w:rPr>
          <w:noProof/>
        </w:rPr>
        <w:t>93.</w:t>
      </w:r>
      <w:r w:rsidRPr="00CD00CE">
        <w:rPr>
          <w:noProof/>
        </w:rPr>
        <w:tab/>
        <w:t xml:space="preserve">Pinget M, Goldenberg R, Niemoeller E, Muehlen-Bartmer I, Guo H, Aronson R. Efficacy and safety of lixisenatide once daily versus placebo in type 2 diabetes insufficiently controlled on pioglitazone (GetGoal-P). </w:t>
      </w:r>
      <w:r w:rsidRPr="00DE71B2">
        <w:rPr>
          <w:noProof/>
          <w:lang w:val="pt-BR"/>
        </w:rPr>
        <w:t>Diabetes Obes Metab. 2013;15(11):1000-7.</w:t>
      </w:r>
    </w:p>
    <w:p w14:paraId="2CEBA94C" w14:textId="77777777" w:rsidR="00CD00CE" w:rsidRPr="00DE71B2" w:rsidRDefault="00CD00CE" w:rsidP="00CD00CE">
      <w:pPr>
        <w:pStyle w:val="EndNoteBibliography"/>
        <w:rPr>
          <w:noProof/>
          <w:lang w:val="pt-BR"/>
        </w:rPr>
      </w:pPr>
      <w:r w:rsidRPr="00DE71B2">
        <w:rPr>
          <w:noProof/>
          <w:lang w:val="pt-BR"/>
        </w:rPr>
        <w:t>94.</w:t>
      </w:r>
      <w:r w:rsidRPr="00DE71B2">
        <w:rPr>
          <w:noProof/>
          <w:lang w:val="pt-BR"/>
        </w:rPr>
        <w:tab/>
        <w:t xml:space="preserve">Pratley RE, Eldor R, Raji A, Golm G, Huyck SB, Qiu Y, et al. </w:t>
      </w:r>
      <w:r w:rsidRPr="00CD00CE">
        <w:rPr>
          <w:noProof/>
        </w:rPr>
        <w:t xml:space="preserve">Ertugliflozin plus sitagliptin versus either individual agent over 52 weeks in patients with type 2 diabetes mellitus inadequately controlled with metformin: The VERTIS FACTORIAL randomized trial. </w:t>
      </w:r>
      <w:r w:rsidRPr="00DE71B2">
        <w:rPr>
          <w:noProof/>
          <w:lang w:val="pt-BR"/>
        </w:rPr>
        <w:t>Diabetes Obes Metab. 2018;20(5):1111-20.</w:t>
      </w:r>
    </w:p>
    <w:p w14:paraId="6AE72320" w14:textId="77777777" w:rsidR="00CD00CE" w:rsidRPr="00CD00CE" w:rsidRDefault="00CD00CE" w:rsidP="00CD00CE">
      <w:pPr>
        <w:pStyle w:val="EndNoteBibliography"/>
        <w:rPr>
          <w:noProof/>
        </w:rPr>
      </w:pPr>
      <w:r w:rsidRPr="00DE71B2">
        <w:rPr>
          <w:noProof/>
          <w:lang w:val="pt-BR"/>
        </w:rPr>
        <w:t>95.</w:t>
      </w:r>
      <w:r w:rsidRPr="00DE71B2">
        <w:rPr>
          <w:noProof/>
          <w:lang w:val="pt-BR"/>
        </w:rPr>
        <w:tab/>
        <w:t xml:space="preserve">Gerstein HC, Colhoun HM, Dagenais GR, Diaz R, Lakshmanan M, Pais P, et al. </w:t>
      </w:r>
      <w:r w:rsidRPr="00CD00CE">
        <w:rPr>
          <w:noProof/>
        </w:rPr>
        <w:t>Dulaglutide and cardiovascular outcomes in type 2 diabetes (REWIND): a double-blind, randomised placebo-controlled trial. Lancet. 2019;394(10193):121-30.</w:t>
      </w:r>
    </w:p>
    <w:p w14:paraId="7C8DAADB" w14:textId="77777777" w:rsidR="00CD00CE" w:rsidRPr="00CD00CE" w:rsidRDefault="00CD00CE" w:rsidP="00CD00CE">
      <w:pPr>
        <w:pStyle w:val="EndNoteBibliography"/>
        <w:rPr>
          <w:noProof/>
        </w:rPr>
      </w:pPr>
      <w:r w:rsidRPr="00CD00CE">
        <w:rPr>
          <w:noProof/>
        </w:rPr>
        <w:t>96.</w:t>
      </w:r>
      <w:r w:rsidRPr="00CD00CE">
        <w:rPr>
          <w:noProof/>
        </w:rPr>
        <w:tab/>
        <w:t>Ridderstråle M, Rosenstock J, Andersen KR, Woerle HJ, Salsali A, investigators E-RHH-St. Empagliflozin compared with glimepiride in metformin-treated patients with type 2 diabetes: 208-week data from a masked randomized controlled trial. Diabetes Obes Metab. 2018;20(12):2768-77.</w:t>
      </w:r>
    </w:p>
    <w:p w14:paraId="259703D1" w14:textId="77777777" w:rsidR="00CD00CE" w:rsidRPr="00CD00CE" w:rsidRDefault="00CD00CE" w:rsidP="00CD00CE">
      <w:pPr>
        <w:pStyle w:val="EndNoteBibliography"/>
        <w:rPr>
          <w:noProof/>
        </w:rPr>
      </w:pPr>
      <w:r w:rsidRPr="00CD00CE">
        <w:rPr>
          <w:noProof/>
        </w:rPr>
        <w:t>97.</w:t>
      </w:r>
      <w:r w:rsidRPr="00CD00CE">
        <w:rPr>
          <w:noProof/>
        </w:rPr>
        <w:tab/>
        <w:t>Roden M, Merker L, Christiansen AV, Roux F, Salsali A, Kim G, et al. Safety, tolerability and effects on cardiometabolic risk factors of empagliflozin monotherapy in drug-naïve patients with type 2 diabetes: a double-blind extension of a Phase III randomized controlled trial. Cardiovasc Diabetol. 2015;14:154.</w:t>
      </w:r>
    </w:p>
    <w:p w14:paraId="14A0A390" w14:textId="77777777" w:rsidR="00CD00CE" w:rsidRPr="00CD00CE" w:rsidRDefault="00CD00CE" w:rsidP="00CD00CE">
      <w:pPr>
        <w:pStyle w:val="EndNoteBibliography"/>
        <w:rPr>
          <w:noProof/>
        </w:rPr>
      </w:pPr>
      <w:r w:rsidRPr="00CD00CE">
        <w:rPr>
          <w:noProof/>
        </w:rPr>
        <w:t>98.</w:t>
      </w:r>
      <w:r w:rsidRPr="00CD00CE">
        <w:rPr>
          <w:noProof/>
        </w:rPr>
        <w:tab/>
        <w:t>Rosenstock J, Wilson C, Fleck P. Alogliptin versus glipizide monotherapy in elderly type 2 diabetes mellitus patients with mild hyperglycaemia: a prospective, double-blind, randomized, 1-year study. Diabetes Obes Metab. 2013;15(10):906-14.</w:t>
      </w:r>
    </w:p>
    <w:p w14:paraId="0C286B3A" w14:textId="77777777" w:rsidR="00CD00CE" w:rsidRPr="00CD00CE" w:rsidRDefault="00CD00CE" w:rsidP="00CD00CE">
      <w:pPr>
        <w:pStyle w:val="EndNoteBibliography"/>
        <w:rPr>
          <w:noProof/>
        </w:rPr>
      </w:pPr>
      <w:r w:rsidRPr="00CD00CE">
        <w:rPr>
          <w:noProof/>
        </w:rPr>
        <w:t>99.</w:t>
      </w:r>
      <w:r w:rsidRPr="00CD00CE">
        <w:rPr>
          <w:noProof/>
        </w:rPr>
        <w:tab/>
        <w:t>Rosenstock J, Jelaska A, Frappin G, Salsali A, Kim G, Woerle HJ, et al. Improved glucose control with weight loss, lower insulin doses, and no increased hypoglycemia with empagliflozin added to titrated multiple daily injections of insulin in obese inadequately controlled type 2 diabetes. Diabetes Care. 2014;37(7):1815-23.</w:t>
      </w:r>
    </w:p>
    <w:p w14:paraId="26549A7A" w14:textId="77777777" w:rsidR="00CD00CE" w:rsidRPr="00CD00CE" w:rsidRDefault="00CD00CE" w:rsidP="00CD00CE">
      <w:pPr>
        <w:pStyle w:val="EndNoteBibliography"/>
        <w:rPr>
          <w:noProof/>
        </w:rPr>
      </w:pPr>
      <w:r w:rsidRPr="00CD00CE">
        <w:rPr>
          <w:noProof/>
        </w:rPr>
        <w:t>100.</w:t>
      </w:r>
      <w:r w:rsidRPr="00CD00CE">
        <w:rPr>
          <w:noProof/>
        </w:rPr>
        <w:tab/>
        <w:t>Rosenstock J, Jelaska A, Zeller C, Kim G, Broedl UC, Woerle HJ, et al. Impact of empagliflozin added on to basal insulin in type 2 diabetes inadequately controlled on basal insulin: a 78-week randomized, double-blind, placebo-controlled trial. Diabetes Obes Metab. 2015;17(10):936-48.</w:t>
      </w:r>
    </w:p>
    <w:p w14:paraId="4CF0445F" w14:textId="77777777" w:rsidR="00CD00CE" w:rsidRPr="00CD00CE" w:rsidRDefault="00CD00CE" w:rsidP="00CD00CE">
      <w:pPr>
        <w:pStyle w:val="EndNoteBibliography"/>
        <w:rPr>
          <w:noProof/>
        </w:rPr>
      </w:pPr>
      <w:r w:rsidRPr="00CD00CE">
        <w:rPr>
          <w:noProof/>
        </w:rPr>
        <w:t>101.</w:t>
      </w:r>
      <w:r w:rsidRPr="00CD00CE">
        <w:rPr>
          <w:noProof/>
        </w:rPr>
        <w:tab/>
        <w:t>Rosenstock J, Perl S, Johnsson E, García-Sánchez R, Jacob S. Triple therapy with low-dose dapagliflozin plus saxagliptin versus dual therapy with each monocomponent, all added to metformin, in uncontrolled type 2 diabetes. Diabetes Obes Metab. 2019;21(9):2152-62.</w:t>
      </w:r>
    </w:p>
    <w:p w14:paraId="43086A0C" w14:textId="77777777" w:rsidR="00CD00CE" w:rsidRPr="00CD00CE" w:rsidRDefault="00CD00CE" w:rsidP="00CD00CE">
      <w:pPr>
        <w:pStyle w:val="EndNoteBibliography"/>
        <w:rPr>
          <w:noProof/>
        </w:rPr>
      </w:pPr>
      <w:r w:rsidRPr="00CD00CE">
        <w:rPr>
          <w:noProof/>
        </w:rPr>
        <w:t>102.</w:t>
      </w:r>
      <w:r w:rsidRPr="00CD00CE">
        <w:rPr>
          <w:noProof/>
        </w:rPr>
        <w:tab/>
        <w:t>Scirica BM, Bhatt DL, Braunwald E, Steg PG, Davidson J, Hirshberg B, et al. Saxagliptin and cardiovascular outcomes in patients with type 2 diabetes mellitus. N Engl J Med. 2013;369(14):1317-26.</w:t>
      </w:r>
    </w:p>
    <w:p w14:paraId="0B356F33" w14:textId="77777777" w:rsidR="00CD00CE" w:rsidRPr="00CD00CE" w:rsidRDefault="00CD00CE" w:rsidP="00CD00CE">
      <w:pPr>
        <w:pStyle w:val="EndNoteBibliography"/>
        <w:rPr>
          <w:noProof/>
        </w:rPr>
      </w:pPr>
      <w:r w:rsidRPr="00CD00CE">
        <w:rPr>
          <w:noProof/>
        </w:rPr>
        <w:t>103.</w:t>
      </w:r>
      <w:r w:rsidRPr="00CD00CE">
        <w:rPr>
          <w:noProof/>
        </w:rPr>
        <w:tab/>
        <w:t>Davies MJ, Bergenstal R, Bode B, Kushner RF, Lewin A, Skjøth TV, et al. Efficacy of Liraglutide for Weight Loss Among Patients With Type 2 Diabetes: The SCALE Diabetes Randomized Clinical Trial. JAMA. 2015;314(7):687-99.</w:t>
      </w:r>
    </w:p>
    <w:p w14:paraId="57EBF15E" w14:textId="77777777" w:rsidR="00CD00CE" w:rsidRPr="00DE71B2" w:rsidRDefault="00CD00CE" w:rsidP="00CD00CE">
      <w:pPr>
        <w:pStyle w:val="EndNoteBibliography"/>
        <w:rPr>
          <w:noProof/>
          <w:lang w:val="pt-BR"/>
        </w:rPr>
      </w:pPr>
      <w:r w:rsidRPr="00CD00CE">
        <w:rPr>
          <w:noProof/>
        </w:rPr>
        <w:t>104.</w:t>
      </w:r>
      <w:r w:rsidRPr="00CD00CE">
        <w:rPr>
          <w:noProof/>
        </w:rPr>
        <w:tab/>
        <w:t xml:space="preserve">Sorli C, Harashima SI, Tsoukas GM, Unger J, Karsbøl JD, Hansen T, et al. Efficacy and safety of once-weekly semaglutide monotherapy versus placebo in patients with type 2 diabetes (SUSTAIN 1): a double-blind, randomised, placebo-controlled, parallel-group, multinational, multicentre phase 3a trial. </w:t>
      </w:r>
      <w:r w:rsidRPr="00DE71B2">
        <w:rPr>
          <w:noProof/>
          <w:lang w:val="pt-BR"/>
        </w:rPr>
        <w:t>Lancet Diabetes Endocrinol. 2017;5(4):251-60.</w:t>
      </w:r>
    </w:p>
    <w:p w14:paraId="155B350D" w14:textId="77777777" w:rsidR="00CD00CE" w:rsidRPr="00CD00CE" w:rsidRDefault="00CD00CE" w:rsidP="00CD00CE">
      <w:pPr>
        <w:pStyle w:val="EndNoteBibliography"/>
        <w:rPr>
          <w:noProof/>
        </w:rPr>
      </w:pPr>
      <w:r w:rsidRPr="00DE71B2">
        <w:rPr>
          <w:noProof/>
          <w:lang w:val="pt-BR"/>
        </w:rPr>
        <w:lastRenderedPageBreak/>
        <w:t>105.</w:t>
      </w:r>
      <w:r w:rsidRPr="00DE71B2">
        <w:rPr>
          <w:noProof/>
          <w:lang w:val="pt-BR"/>
        </w:rPr>
        <w:tab/>
        <w:t xml:space="preserve">Marso SP, Bain SC, Consoli A, Eliaschewitz FG, Jódar E, Leiter LA, et al. </w:t>
      </w:r>
      <w:r w:rsidRPr="00CD00CE">
        <w:rPr>
          <w:noProof/>
        </w:rPr>
        <w:t>Semaglutide and Cardiovascular Outcomes in Patients with Type 2 Diabetes. N Engl J Med. 2016;375(19):1834-44.</w:t>
      </w:r>
    </w:p>
    <w:p w14:paraId="76787E6A" w14:textId="77777777" w:rsidR="00CD00CE" w:rsidRPr="00CD00CE" w:rsidRDefault="00CD00CE" w:rsidP="00CD00CE">
      <w:pPr>
        <w:pStyle w:val="EndNoteBibliography"/>
        <w:rPr>
          <w:noProof/>
        </w:rPr>
      </w:pPr>
      <w:r w:rsidRPr="00CD00CE">
        <w:rPr>
          <w:noProof/>
        </w:rPr>
        <w:t>106.</w:t>
      </w:r>
      <w:r w:rsidRPr="00CD00CE">
        <w:rPr>
          <w:noProof/>
        </w:rPr>
        <w:tab/>
        <w:t>Lingvay I, Catarig AM, Frias JP, Kumar H, Lausvig NL, le Roux CW, et al. Efficacy and safety of once-weekly semaglutide versus daily canagliflozin as add-on to metformin in patients with type 2 diabetes (SUSTAIN 8): a double-blind, phase 3b, randomised controlled trial. Lancet Diabetes Endocrinol. 2019;7(11):834-44.</w:t>
      </w:r>
    </w:p>
    <w:p w14:paraId="42D31637" w14:textId="77777777" w:rsidR="00CD00CE" w:rsidRPr="00CD00CE" w:rsidRDefault="00CD00CE" w:rsidP="00CD00CE">
      <w:pPr>
        <w:pStyle w:val="EndNoteBibliography"/>
        <w:rPr>
          <w:noProof/>
        </w:rPr>
      </w:pPr>
      <w:r w:rsidRPr="00CD00CE">
        <w:rPr>
          <w:noProof/>
        </w:rPr>
        <w:t>107.</w:t>
      </w:r>
      <w:r w:rsidRPr="00CD00CE">
        <w:rPr>
          <w:noProof/>
        </w:rPr>
        <w:tab/>
        <w:t>Schernthaner G, Gross JL, Rosenstock J, Guarisco M, Fu M, Yee J, et al. Canagliflozin compared with sitagliptin for patients with type 2 diabetes who do not have adequate glycemic control with metformin plus sulfonylurea: a 52-week randomized trial. Diabetes Care. 2013;36(9):2508-15.</w:t>
      </w:r>
    </w:p>
    <w:p w14:paraId="539B79F8" w14:textId="77777777" w:rsidR="00CD00CE" w:rsidRPr="00CD00CE" w:rsidRDefault="00CD00CE" w:rsidP="00CD00CE">
      <w:pPr>
        <w:pStyle w:val="EndNoteBibliography"/>
        <w:rPr>
          <w:noProof/>
        </w:rPr>
      </w:pPr>
      <w:r w:rsidRPr="00CD00CE">
        <w:rPr>
          <w:noProof/>
        </w:rPr>
        <w:t>108.</w:t>
      </w:r>
      <w:r w:rsidRPr="00CD00CE">
        <w:rPr>
          <w:noProof/>
        </w:rPr>
        <w:tab/>
        <w:t>Schernthaner G, Durán-Garcia S, Hanefeld M, Langslet G, Niskanen L, Östgren CJ, et al. Efficacy and tolerability of saxagliptin compared with glimepiride in elderly patients with type 2 diabetes: a randomized, controlled study (GENERATION). Diabetes Obes Metab. 2015;17(7):630-8.</w:t>
      </w:r>
    </w:p>
    <w:p w14:paraId="091BAC93" w14:textId="77777777" w:rsidR="00CD00CE" w:rsidRPr="00CD00CE" w:rsidRDefault="00CD00CE" w:rsidP="00CD00CE">
      <w:pPr>
        <w:pStyle w:val="EndNoteBibliography"/>
        <w:rPr>
          <w:noProof/>
        </w:rPr>
      </w:pPr>
      <w:r w:rsidRPr="00CD00CE">
        <w:rPr>
          <w:noProof/>
        </w:rPr>
        <w:t>109.</w:t>
      </w:r>
      <w:r w:rsidRPr="00CD00CE">
        <w:rPr>
          <w:noProof/>
        </w:rPr>
        <w:tab/>
        <w:t>Schweizer A, Dejager S, Bosi E. Comparison of vildagliptin and metformin monotherapy in elderly patients with type 2 diabetes: a 24-week, double-blind, randomized trial. Diabetes Obes Metab. 2009;11(8):804-12.</w:t>
      </w:r>
    </w:p>
    <w:p w14:paraId="6A2588B7" w14:textId="77777777" w:rsidR="00CD00CE" w:rsidRPr="00CD00CE" w:rsidRDefault="00CD00CE" w:rsidP="00CD00CE">
      <w:pPr>
        <w:pStyle w:val="EndNoteBibliography"/>
        <w:rPr>
          <w:noProof/>
        </w:rPr>
      </w:pPr>
      <w:r w:rsidRPr="00CD00CE">
        <w:rPr>
          <w:noProof/>
        </w:rPr>
        <w:t>110.</w:t>
      </w:r>
      <w:r w:rsidRPr="00CD00CE">
        <w:rPr>
          <w:noProof/>
        </w:rPr>
        <w:tab/>
        <w:t>Scott R, Morgan J, Zimmer Z, Lam RLH, O'Neill EA, Kaufman KD, et al. A randomized clinical trial of the efficacy and safety of sitagliptin compared with dapagliflozin in patients with type 2 diabetes mellitus and mild renal insufficiency: The CompoSIT-R study. Diabetes Obes Metab. 2018;20(12):2876-84.</w:t>
      </w:r>
    </w:p>
    <w:p w14:paraId="04035128" w14:textId="77777777" w:rsidR="00CD00CE" w:rsidRPr="00CD00CE" w:rsidRDefault="00CD00CE" w:rsidP="00CD00CE">
      <w:pPr>
        <w:pStyle w:val="EndNoteBibliography"/>
        <w:rPr>
          <w:noProof/>
        </w:rPr>
      </w:pPr>
      <w:r w:rsidRPr="00CD00CE">
        <w:rPr>
          <w:noProof/>
        </w:rPr>
        <w:t>111.</w:t>
      </w:r>
      <w:r w:rsidRPr="00CD00CE">
        <w:rPr>
          <w:noProof/>
        </w:rPr>
        <w:tab/>
        <w:t>Seck T, Nauck M, Sheng D, Sunga S, Davies MJ, Stein PP, et al. Safety and efficacy of treatment with sitagliptin or glipizide in patients with type 2 diabetes inadequately controlled on metformin: a 2-year study. Int J Clin Pract. 2010;64(5):562-76.</w:t>
      </w:r>
    </w:p>
    <w:p w14:paraId="0F4419A2" w14:textId="77777777" w:rsidR="00CD00CE" w:rsidRPr="00CD00CE" w:rsidRDefault="00CD00CE" w:rsidP="00CD00CE">
      <w:pPr>
        <w:pStyle w:val="EndNoteBibliography"/>
        <w:rPr>
          <w:noProof/>
        </w:rPr>
      </w:pPr>
      <w:r w:rsidRPr="00CD00CE">
        <w:rPr>
          <w:noProof/>
        </w:rPr>
        <w:t>112.</w:t>
      </w:r>
      <w:r w:rsidRPr="00CD00CE">
        <w:rPr>
          <w:noProof/>
        </w:rPr>
        <w:tab/>
        <w:t>Seino Y, Rasmussen MF, Nishida T, Kaku K. Efficacy and safety of the once-daily human GLP-1 analogue, liraglutide, vs glibenclamide monotherapy in Japanese patients with type 2 diabetes. Curr Med Res Opin. 2010;26(5):1013-22.</w:t>
      </w:r>
    </w:p>
    <w:p w14:paraId="2AE5E7BB" w14:textId="77777777" w:rsidR="00CD00CE" w:rsidRPr="00CD00CE" w:rsidRDefault="00CD00CE" w:rsidP="00CD00CE">
      <w:pPr>
        <w:pStyle w:val="EndNoteBibliography"/>
        <w:rPr>
          <w:noProof/>
        </w:rPr>
      </w:pPr>
      <w:r w:rsidRPr="00CD00CE">
        <w:rPr>
          <w:noProof/>
        </w:rPr>
        <w:t>113.</w:t>
      </w:r>
      <w:r w:rsidRPr="00CD00CE">
        <w:rPr>
          <w:noProof/>
        </w:rPr>
        <w:tab/>
        <w:t>Seino Y, Kaneko S, Fukuda S, Osonoi T, Shiraiwa T, Nishijima K, et al. Combination therapy with liraglutide and insulin in Japanese patients with type 2 diabetes: A 36-week, randomized, double-blind, parallel-group trial. J Diabetes Investig. 2016;7(4):565-73.</w:t>
      </w:r>
    </w:p>
    <w:p w14:paraId="1D2500BA" w14:textId="77777777" w:rsidR="00CD00CE" w:rsidRPr="00CD00CE" w:rsidRDefault="00CD00CE" w:rsidP="00CD00CE">
      <w:pPr>
        <w:pStyle w:val="EndNoteBibliography"/>
        <w:rPr>
          <w:noProof/>
        </w:rPr>
      </w:pPr>
      <w:r w:rsidRPr="00CD00CE">
        <w:rPr>
          <w:noProof/>
        </w:rPr>
        <w:t>114.</w:t>
      </w:r>
      <w:r w:rsidRPr="00CD00CE">
        <w:rPr>
          <w:noProof/>
        </w:rPr>
        <w:tab/>
        <w:t>Strojek K, Yoon KH, Hruba V, Sugg J, Langkilde AM, Parikh S. Dapagliflozin added to glimepiride in patients with type 2 diabetes mellitus sustains glycemic control and weight loss over 48 weeks: a randomized, double-blind, parallel-group, placebo-controlled trial. Diabetes Ther. 2014;5(1):267-83.</w:t>
      </w:r>
    </w:p>
    <w:p w14:paraId="1211FA4C" w14:textId="77777777" w:rsidR="00CD00CE" w:rsidRPr="00CD00CE" w:rsidRDefault="00CD00CE" w:rsidP="00CD00CE">
      <w:pPr>
        <w:pStyle w:val="EndNoteBibliography"/>
        <w:rPr>
          <w:noProof/>
        </w:rPr>
      </w:pPr>
      <w:r w:rsidRPr="00CD00CE">
        <w:rPr>
          <w:noProof/>
        </w:rPr>
        <w:t>115.</w:t>
      </w:r>
      <w:r w:rsidRPr="00CD00CE">
        <w:rPr>
          <w:noProof/>
        </w:rPr>
        <w:tab/>
        <w:t>Green JB, Bethel MA, Armstrong PW, Buse JB, Engel SS, Garg J, et al. Effect of Sitagliptin on Cardiovascular Outcomes in Type 2 Diabetes. N Engl J Med. 2015;373(3):232-42.</w:t>
      </w:r>
    </w:p>
    <w:p w14:paraId="4279E908" w14:textId="77777777" w:rsidR="00CD00CE" w:rsidRPr="00CD00CE" w:rsidRDefault="00CD00CE" w:rsidP="00CD00CE">
      <w:pPr>
        <w:pStyle w:val="EndNoteBibliography"/>
        <w:rPr>
          <w:noProof/>
        </w:rPr>
      </w:pPr>
      <w:r w:rsidRPr="00CD00CE">
        <w:rPr>
          <w:noProof/>
        </w:rPr>
        <w:t>116.</w:t>
      </w:r>
      <w:r w:rsidRPr="00CD00CE">
        <w:rPr>
          <w:noProof/>
        </w:rPr>
        <w:tab/>
        <w:t>Tolman KG, Freston JW, Kupfer S, Perez A. Liver safety in patients with type 2 diabetes treated with pioglitazone: results from a 3-year, randomized, comparator-controlled study in the US. Drug Saf. 2009;32(9):787-800.</w:t>
      </w:r>
    </w:p>
    <w:p w14:paraId="34F2FD28" w14:textId="77777777" w:rsidR="00CD00CE" w:rsidRPr="00CD00CE" w:rsidRDefault="00CD00CE" w:rsidP="00CD00CE">
      <w:pPr>
        <w:pStyle w:val="EndNoteBibliography"/>
        <w:rPr>
          <w:noProof/>
        </w:rPr>
      </w:pPr>
      <w:r w:rsidRPr="00CD00CE">
        <w:rPr>
          <w:noProof/>
        </w:rPr>
        <w:t>117.</w:t>
      </w:r>
      <w:r w:rsidRPr="00CD00CE">
        <w:rPr>
          <w:noProof/>
        </w:rPr>
        <w:tab/>
        <w:t>Duckworth W, Abraira C, Moritz T, Reda D, Emanuele N, Reaven PD, et al. Glucose control and vascular complications in veterans with type 2 diabetes. N Engl J Med. 2009;360(2):129-39.</w:t>
      </w:r>
    </w:p>
    <w:p w14:paraId="3C4E1610" w14:textId="77777777" w:rsidR="00CD00CE" w:rsidRPr="00CD00CE" w:rsidRDefault="00CD00CE" w:rsidP="00CD00CE">
      <w:pPr>
        <w:pStyle w:val="EndNoteBibliography"/>
        <w:rPr>
          <w:noProof/>
        </w:rPr>
      </w:pPr>
      <w:r w:rsidRPr="00CD00CE">
        <w:rPr>
          <w:noProof/>
        </w:rPr>
        <w:t>118.</w:t>
      </w:r>
      <w:r w:rsidRPr="00CD00CE">
        <w:rPr>
          <w:noProof/>
        </w:rPr>
        <w:tab/>
        <w:t>Wainstein J, Katz L, Engel SS, Xu L, Golm GT, Hussain S, et al. Initial therapy with the fixed-dose combination of sitagliptin and metformin results in greater improvement in glycaemic control compared with pioglitazone monotherapy in patients with type 2 diabetes. Diabetes Obes Metab. 2012;14(5):409-18.</w:t>
      </w:r>
    </w:p>
    <w:p w14:paraId="3F31A1CC" w14:textId="77777777" w:rsidR="00CD00CE" w:rsidRPr="00CD00CE" w:rsidRDefault="00CD00CE" w:rsidP="00CD00CE">
      <w:pPr>
        <w:pStyle w:val="EndNoteBibliography"/>
        <w:rPr>
          <w:noProof/>
        </w:rPr>
      </w:pPr>
      <w:r w:rsidRPr="00CD00CE">
        <w:rPr>
          <w:noProof/>
        </w:rPr>
        <w:lastRenderedPageBreak/>
        <w:t>119.</w:t>
      </w:r>
      <w:r w:rsidRPr="00CD00CE">
        <w:rPr>
          <w:noProof/>
        </w:rPr>
        <w:tab/>
        <w:t>Wilding JP, Woo V, Soler NG, Pahor A, Sugg J, Rohwedder K, et al. Long-term efficacy of dapagliflozin in patients with type 2 diabetes mellitus receiving high doses of insulin: a randomized trial. Ann Intern Med. 2012;156(6):405-15.</w:t>
      </w:r>
    </w:p>
    <w:p w14:paraId="4CF4FEC4" w14:textId="77777777" w:rsidR="00CD00CE" w:rsidRPr="00CD00CE" w:rsidRDefault="00CD00CE" w:rsidP="00CD00CE">
      <w:pPr>
        <w:pStyle w:val="EndNoteBibliography"/>
        <w:rPr>
          <w:noProof/>
        </w:rPr>
      </w:pPr>
      <w:r w:rsidRPr="00CD00CE">
        <w:rPr>
          <w:noProof/>
        </w:rPr>
        <w:t>120.</w:t>
      </w:r>
      <w:r w:rsidRPr="00CD00CE">
        <w:rPr>
          <w:noProof/>
        </w:rPr>
        <w:tab/>
        <w:t>Wilding JP, Woo V, Soler NG, Pahor A, Sugg J, Rohwedder K, et al. [Long-term efficacy of dapagliflozin in patients with type 2 diabetes mellitus receiving high doses of insulin]. Dtsch Med Wochenschr. 2013;138 Suppl 1:S27-38.</w:t>
      </w:r>
    </w:p>
    <w:p w14:paraId="793EEA70" w14:textId="77777777" w:rsidR="00CD00CE" w:rsidRPr="00CD00CE" w:rsidRDefault="00CD00CE" w:rsidP="00CD00CE">
      <w:pPr>
        <w:pStyle w:val="EndNoteBibliography"/>
        <w:rPr>
          <w:noProof/>
        </w:rPr>
      </w:pPr>
      <w:r w:rsidRPr="00CD00CE">
        <w:rPr>
          <w:noProof/>
        </w:rPr>
        <w:t>121.</w:t>
      </w:r>
      <w:r w:rsidRPr="00CD00CE">
        <w:rPr>
          <w:noProof/>
        </w:rPr>
        <w:tab/>
        <w:t>Yale JF, Bakris G, Cariou B, Nieto J, David-Neto E, Yue D, et al. Efficacy and safety of canagliflozin over 52 weeks in patients with type 2 diabetes mellitus and chronic kidney disease. Diabetes Obes Metab. 2014;16(10):1016-27.</w:t>
      </w:r>
    </w:p>
    <w:p w14:paraId="390ECB0C" w14:textId="77777777" w:rsidR="00CD00CE" w:rsidRPr="00DE71B2" w:rsidRDefault="00CD00CE" w:rsidP="00CD00CE">
      <w:pPr>
        <w:pStyle w:val="EndNoteBibliography"/>
        <w:rPr>
          <w:noProof/>
          <w:lang w:val="pt-BR"/>
        </w:rPr>
      </w:pPr>
      <w:r w:rsidRPr="00CD00CE">
        <w:rPr>
          <w:noProof/>
        </w:rPr>
        <w:t>122.</w:t>
      </w:r>
      <w:r w:rsidRPr="00CD00CE">
        <w:rPr>
          <w:noProof/>
        </w:rPr>
        <w:tab/>
        <w:t xml:space="preserve">Yang W, Ma J, Li Y, Zhou Z, Kim JH, Zhao J, et al. Dapagliflozin as add-on therapy in Asian patients with type 2 diabetes inadequately controlled on insulin with or without oral antihyperglycemic drugs: A randomized controlled trial. </w:t>
      </w:r>
      <w:r w:rsidRPr="00DE71B2">
        <w:rPr>
          <w:noProof/>
          <w:lang w:val="pt-BR"/>
        </w:rPr>
        <w:t>J Diabetes. 2018;10(7):589-99.</w:t>
      </w:r>
    </w:p>
    <w:p w14:paraId="0AF94D14" w14:textId="77777777" w:rsidR="00CD00CE" w:rsidRPr="00CD00CE" w:rsidRDefault="00CD00CE" w:rsidP="00CD00CE">
      <w:pPr>
        <w:pStyle w:val="EndNoteBibliography"/>
        <w:rPr>
          <w:noProof/>
        </w:rPr>
      </w:pPr>
      <w:r w:rsidRPr="00DE71B2">
        <w:rPr>
          <w:noProof/>
          <w:lang w:val="pt-BR"/>
        </w:rPr>
        <w:t>123.</w:t>
      </w:r>
      <w:r w:rsidRPr="00DE71B2">
        <w:rPr>
          <w:noProof/>
          <w:lang w:val="pt-BR"/>
        </w:rPr>
        <w:tab/>
        <w:t xml:space="preserve">Baksi A, James RE, Zhou B, Nolan JJ. </w:t>
      </w:r>
      <w:r w:rsidRPr="00CD00CE">
        <w:rPr>
          <w:noProof/>
        </w:rPr>
        <w:t>Comparison of uptitration of gliclazide with the addition of rosiglitazone to gliclazide in patients with type 2 diabetes inadequately controlled on half-maximal doses of a sulphonylurea. Acta Diabetol. 2004;41(2):63-9.</w:t>
      </w:r>
    </w:p>
    <w:p w14:paraId="709BE2DE" w14:textId="77777777" w:rsidR="00CD00CE" w:rsidRPr="00CD00CE" w:rsidRDefault="00CD00CE" w:rsidP="00CD00CE">
      <w:pPr>
        <w:pStyle w:val="EndNoteBibliography"/>
        <w:rPr>
          <w:noProof/>
        </w:rPr>
      </w:pPr>
      <w:r w:rsidRPr="00CD00CE">
        <w:rPr>
          <w:noProof/>
        </w:rPr>
        <w:t>124.</w:t>
      </w:r>
      <w:r w:rsidRPr="00CD00CE">
        <w:rPr>
          <w:noProof/>
        </w:rPr>
        <w:tab/>
        <w:t>Bilezikian JP, Josse RG, Eastell R, Lewiecki EM, Miller CG, Wooddell M, et al. Rosiglitazone decreases bone mineral density and increases bone turnover in postmenopausal women with type 2 diabetes mellitus. J Clin Endocrinol Metab. 2013;98(4):1519-28.</w:t>
      </w:r>
    </w:p>
    <w:p w14:paraId="2A532A0F" w14:textId="77777777" w:rsidR="00CD00CE" w:rsidRPr="00CD00CE" w:rsidRDefault="00CD00CE" w:rsidP="00CD00CE">
      <w:pPr>
        <w:pStyle w:val="EndNoteBibliography"/>
        <w:rPr>
          <w:noProof/>
        </w:rPr>
      </w:pPr>
      <w:r w:rsidRPr="00CD00CE">
        <w:rPr>
          <w:noProof/>
        </w:rPr>
        <w:t>125.</w:t>
      </w:r>
      <w:r w:rsidRPr="00CD00CE">
        <w:rPr>
          <w:noProof/>
        </w:rPr>
        <w:tab/>
        <w:t>Borges JL, Bilezikian JP, Jones-Leone AR, Acusta AP, Ambery PD, Nino AJ, et al. A randomized, parallel group, double-blind, multicentre study comparing the efficacy and safety of Avandamet (rosiglitazone/metformin) and metformin on long-term glycaemic control and bone mineral density after 80 weeks of treatment in drug-naïve type 2 diabetes mellitus patients. Diabetes Obes Metab. 2011;13(11):1036-46.</w:t>
      </w:r>
    </w:p>
    <w:p w14:paraId="5F95D737" w14:textId="77777777" w:rsidR="00CD00CE" w:rsidRPr="00CD00CE" w:rsidRDefault="00CD00CE" w:rsidP="00CD00CE">
      <w:pPr>
        <w:pStyle w:val="EndNoteBibliography"/>
        <w:rPr>
          <w:noProof/>
        </w:rPr>
      </w:pPr>
      <w:r w:rsidRPr="00CD00CE">
        <w:rPr>
          <w:noProof/>
        </w:rPr>
        <w:t>126.</w:t>
      </w:r>
      <w:r w:rsidRPr="00CD00CE">
        <w:rPr>
          <w:noProof/>
        </w:rPr>
        <w:tab/>
        <w:t>Dargie HJ, Hildebrandt PR, Riegger GA, McMurray JJ, McMorn SO, Roberts JN, et al. A randomized, placebo-controlled trial assessing the effects of rosiglitazone on echocardiographic function and cardiac status in type 2 diabetic patients with New York Heart Association Functional Class I or II Heart Failure. J Am Coll Cardiol. 2007;49(16):1696-704.</w:t>
      </w:r>
    </w:p>
    <w:p w14:paraId="16C1E423" w14:textId="77777777" w:rsidR="00CD00CE" w:rsidRPr="00CD00CE" w:rsidRDefault="00CD00CE" w:rsidP="00CD00CE">
      <w:pPr>
        <w:pStyle w:val="EndNoteBibliography"/>
        <w:rPr>
          <w:noProof/>
        </w:rPr>
      </w:pPr>
      <w:r w:rsidRPr="00CD00CE">
        <w:rPr>
          <w:noProof/>
        </w:rPr>
        <w:t>127.</w:t>
      </w:r>
      <w:r w:rsidRPr="00CD00CE">
        <w:rPr>
          <w:noProof/>
        </w:rPr>
        <w:tab/>
        <w:t>Davidson JA, McMorn SO, Waterhouse BR, Cobitz AR. A 24-week, multicenter, randomized, double-blind, placebo-controlled, parallel-group study of the efficacy and tolerability of combination therapy with rosiglitazone and sulfonylurea in African American and Hispanic American patients with type 2 diabetes inadequately controlled with sulfonylurea monotherapy. Clin Ther. 2007;29(9):1900-14.</w:t>
      </w:r>
    </w:p>
    <w:p w14:paraId="1A963930" w14:textId="77777777" w:rsidR="00CD00CE" w:rsidRPr="00CD00CE" w:rsidRDefault="00CD00CE" w:rsidP="00CD00CE">
      <w:pPr>
        <w:pStyle w:val="EndNoteBibliography"/>
        <w:rPr>
          <w:noProof/>
        </w:rPr>
      </w:pPr>
      <w:r w:rsidRPr="00CD00CE">
        <w:rPr>
          <w:noProof/>
        </w:rPr>
        <w:t>128.</w:t>
      </w:r>
      <w:r w:rsidRPr="00CD00CE">
        <w:rPr>
          <w:noProof/>
        </w:rPr>
        <w:tab/>
        <w:t>Del Prato S, Nauck M, Durán-Garcia S, Maffei L, Rohwedder K, Theuerkauf A, et al. Long-term glycaemic response and tolerability of dapagliflozin versus a sulphonylurea as add-on therapy to metformin in patients with type 2 diabetes: 4-year data. Diabetes Obes Metab. 2015;17(6):581-90.</w:t>
      </w:r>
    </w:p>
    <w:p w14:paraId="792AE8B3" w14:textId="77777777" w:rsidR="00CD00CE" w:rsidRPr="00CD00CE" w:rsidRDefault="00CD00CE" w:rsidP="00CD00CE">
      <w:pPr>
        <w:pStyle w:val="EndNoteBibliography"/>
        <w:rPr>
          <w:noProof/>
        </w:rPr>
      </w:pPr>
      <w:r w:rsidRPr="00CD00CE">
        <w:rPr>
          <w:noProof/>
        </w:rPr>
        <w:t>129.</w:t>
      </w:r>
      <w:r w:rsidRPr="00CD00CE">
        <w:rPr>
          <w:noProof/>
        </w:rPr>
        <w:tab/>
        <w:t>Fonseca V, Rosenstock J, Patwardhan R, Salzman A. Effect of metformin and rosiglitazone combination therapy in patients with type 2 diabetes mellitus: a randomized controlled trial. JAMA. 2000;283(13):1695-702.</w:t>
      </w:r>
    </w:p>
    <w:p w14:paraId="62345570" w14:textId="77777777" w:rsidR="00CD00CE" w:rsidRPr="00CD00CE" w:rsidRDefault="00CD00CE" w:rsidP="00CD00CE">
      <w:pPr>
        <w:pStyle w:val="EndNoteBibliography"/>
        <w:rPr>
          <w:noProof/>
        </w:rPr>
      </w:pPr>
      <w:r w:rsidRPr="00CD00CE">
        <w:rPr>
          <w:noProof/>
        </w:rPr>
        <w:t>130.</w:t>
      </w:r>
      <w:r w:rsidRPr="00CD00CE">
        <w:rPr>
          <w:noProof/>
        </w:rPr>
        <w:tab/>
        <w:t>Rosenstock J, Rood J, Cobitz A, Biswas N, Chou H, Garber A. Initial treatment with rosiglitazone/metformin fixed-dose combination therapy compared with monotherapy with either rosiglitazone or metformin in patients with uncontrolled type 2 diabetes. Diabetes Obes Metab. 2006;8(6):650-60.</w:t>
      </w:r>
    </w:p>
    <w:p w14:paraId="0411D1CD" w14:textId="77777777" w:rsidR="00CD00CE" w:rsidRPr="00CD00CE" w:rsidRDefault="00CD00CE" w:rsidP="00CD00CE">
      <w:pPr>
        <w:pStyle w:val="EndNoteBibliography"/>
        <w:rPr>
          <w:noProof/>
        </w:rPr>
      </w:pPr>
      <w:r w:rsidRPr="00CD00CE">
        <w:rPr>
          <w:noProof/>
        </w:rPr>
        <w:t>131.</w:t>
      </w:r>
      <w:r w:rsidRPr="00CD00CE">
        <w:rPr>
          <w:noProof/>
        </w:rPr>
        <w:tab/>
        <w:t>Stewart MW, Cirkel DT, Furuseth K, Donaldson J, Biswas N, Starkie MG, et al. Effect of metformin plus roziglitazone compared with metformin alone on glycaemic control in well-controlled Type 2 diabetes. Diabet Med. 2006;23(10):1069-78.</w:t>
      </w:r>
    </w:p>
    <w:p w14:paraId="383C8E38" w14:textId="77777777" w:rsidR="00CD00CE" w:rsidRPr="00CD00CE" w:rsidRDefault="00CD00CE" w:rsidP="00CD00CE">
      <w:pPr>
        <w:pStyle w:val="EndNoteBibliography"/>
        <w:rPr>
          <w:noProof/>
        </w:rPr>
      </w:pPr>
      <w:r w:rsidRPr="00CD00CE">
        <w:rPr>
          <w:noProof/>
        </w:rPr>
        <w:lastRenderedPageBreak/>
        <w:t>132.</w:t>
      </w:r>
      <w:r w:rsidRPr="00CD00CE">
        <w:rPr>
          <w:noProof/>
        </w:rPr>
        <w:tab/>
        <w:t>Effect of intensive blood-glucose control with metformin on complications in overweight patients with type 2 diabetes (UKPDS 34). UK Prospective Diabetes Study (UKPDS) Group. Lancet. 1998;352(9131):854-65.</w:t>
      </w:r>
    </w:p>
    <w:p w14:paraId="7A3B5E3B" w14:textId="45AFCDE5" w:rsidR="00430749" w:rsidRDefault="0081024F">
      <w:r>
        <w:fldChar w:fldCharType="end"/>
      </w:r>
    </w:p>
    <w:sectPr w:rsidR="00430749" w:rsidSect="00D31E1C">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A60B8" w14:textId="77777777" w:rsidR="003F5F82" w:rsidRDefault="003F5F82" w:rsidP="0026488D">
      <w:r>
        <w:separator/>
      </w:r>
    </w:p>
  </w:endnote>
  <w:endnote w:type="continuationSeparator" w:id="0">
    <w:p w14:paraId="3B925D9F" w14:textId="77777777" w:rsidR="003F5F82" w:rsidRDefault="003F5F82" w:rsidP="0026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34284683"/>
      <w:docPartObj>
        <w:docPartGallery w:val="Page Numbers (Bottom of Page)"/>
        <w:docPartUnique/>
      </w:docPartObj>
    </w:sdtPr>
    <w:sdtEndPr>
      <w:rPr>
        <w:rStyle w:val="Nmerodepgina"/>
      </w:rPr>
    </w:sdtEndPr>
    <w:sdtContent>
      <w:p w14:paraId="75DCE215" w14:textId="0D548838" w:rsidR="00FD5D52" w:rsidRDefault="00FD5D52" w:rsidP="0026488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D7D2AB9" w14:textId="77777777" w:rsidR="00FD5D52" w:rsidRDefault="00FD5D52" w:rsidP="0026488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728657086"/>
      <w:docPartObj>
        <w:docPartGallery w:val="Page Numbers (Bottom of Page)"/>
        <w:docPartUnique/>
      </w:docPartObj>
    </w:sdtPr>
    <w:sdtEndPr>
      <w:rPr>
        <w:rStyle w:val="Nmerodepgina"/>
      </w:rPr>
    </w:sdtEndPr>
    <w:sdtContent>
      <w:p w14:paraId="533830D5" w14:textId="06296B2D" w:rsidR="00FD5D52" w:rsidRDefault="00FD5D52" w:rsidP="0026488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1DE2B83" w14:textId="77777777" w:rsidR="00FD5D52" w:rsidRDefault="00FD5D52" w:rsidP="0026488D">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21BDC" w14:textId="77777777" w:rsidR="003F5F82" w:rsidRDefault="003F5F82" w:rsidP="0026488D">
      <w:r>
        <w:separator/>
      </w:r>
    </w:p>
  </w:footnote>
  <w:footnote w:type="continuationSeparator" w:id="0">
    <w:p w14:paraId="094C4EC8" w14:textId="77777777" w:rsidR="003F5F82" w:rsidRDefault="003F5F82" w:rsidP="0026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280474"/>
    <w:multiLevelType w:val="multilevel"/>
    <w:tmpl w:val="09E0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1506E"/>
    <w:multiLevelType w:val="hybridMultilevel"/>
    <w:tmpl w:val="C512BEFC"/>
    <w:lvl w:ilvl="0" w:tplc="85E2C48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9B9575D"/>
    <w:multiLevelType w:val="hybridMultilevel"/>
    <w:tmpl w:val="B4FC97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CB3341D"/>
    <w:multiLevelType w:val="hybridMultilevel"/>
    <w:tmpl w:val="1872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102D7"/>
    <w:multiLevelType w:val="hybridMultilevel"/>
    <w:tmpl w:val="4B6E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BB7A59"/>
    <w:multiLevelType w:val="hybridMultilevel"/>
    <w:tmpl w:val="11289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1024F"/>
    <w:rsid w:val="00002719"/>
    <w:rsid w:val="0002525E"/>
    <w:rsid w:val="0003583E"/>
    <w:rsid w:val="000523AB"/>
    <w:rsid w:val="0006108E"/>
    <w:rsid w:val="000948D7"/>
    <w:rsid w:val="000B0F7D"/>
    <w:rsid w:val="000C468B"/>
    <w:rsid w:val="000E5307"/>
    <w:rsid w:val="000F0B81"/>
    <w:rsid w:val="000F79EC"/>
    <w:rsid w:val="001178ED"/>
    <w:rsid w:val="00131918"/>
    <w:rsid w:val="001365CF"/>
    <w:rsid w:val="00137B84"/>
    <w:rsid w:val="00153C25"/>
    <w:rsid w:val="00161385"/>
    <w:rsid w:val="00161A2B"/>
    <w:rsid w:val="001719C8"/>
    <w:rsid w:val="00196F23"/>
    <w:rsid w:val="001D0DDA"/>
    <w:rsid w:val="001E6387"/>
    <w:rsid w:val="00253722"/>
    <w:rsid w:val="0026488D"/>
    <w:rsid w:val="002864A4"/>
    <w:rsid w:val="002A4BF9"/>
    <w:rsid w:val="002D1223"/>
    <w:rsid w:val="002D5FEA"/>
    <w:rsid w:val="002D619E"/>
    <w:rsid w:val="002F1A97"/>
    <w:rsid w:val="002F4CD9"/>
    <w:rsid w:val="00311A82"/>
    <w:rsid w:val="0032180D"/>
    <w:rsid w:val="003475A6"/>
    <w:rsid w:val="00373FF3"/>
    <w:rsid w:val="00383ACC"/>
    <w:rsid w:val="00386077"/>
    <w:rsid w:val="003A416F"/>
    <w:rsid w:val="003B1B4F"/>
    <w:rsid w:val="003D6538"/>
    <w:rsid w:val="003D77A6"/>
    <w:rsid w:val="003E01C0"/>
    <w:rsid w:val="003F5F82"/>
    <w:rsid w:val="003F673D"/>
    <w:rsid w:val="004118F6"/>
    <w:rsid w:val="00430749"/>
    <w:rsid w:val="004349D2"/>
    <w:rsid w:val="004471F8"/>
    <w:rsid w:val="00480298"/>
    <w:rsid w:val="00482C79"/>
    <w:rsid w:val="004B0D22"/>
    <w:rsid w:val="004B2D7C"/>
    <w:rsid w:val="004D7032"/>
    <w:rsid w:val="004F3E82"/>
    <w:rsid w:val="00505ED9"/>
    <w:rsid w:val="005266BF"/>
    <w:rsid w:val="005335F6"/>
    <w:rsid w:val="00543D2B"/>
    <w:rsid w:val="00582352"/>
    <w:rsid w:val="00587F8B"/>
    <w:rsid w:val="00593FE3"/>
    <w:rsid w:val="005B2145"/>
    <w:rsid w:val="005B2404"/>
    <w:rsid w:val="005D1DCC"/>
    <w:rsid w:val="005D206C"/>
    <w:rsid w:val="005D762A"/>
    <w:rsid w:val="005F6530"/>
    <w:rsid w:val="006005DC"/>
    <w:rsid w:val="006061FB"/>
    <w:rsid w:val="00610D73"/>
    <w:rsid w:val="006556CB"/>
    <w:rsid w:val="006646B6"/>
    <w:rsid w:val="00675C75"/>
    <w:rsid w:val="00682B8F"/>
    <w:rsid w:val="006B764B"/>
    <w:rsid w:val="006C3EAA"/>
    <w:rsid w:val="006F1646"/>
    <w:rsid w:val="00711152"/>
    <w:rsid w:val="00720552"/>
    <w:rsid w:val="0072464B"/>
    <w:rsid w:val="00727380"/>
    <w:rsid w:val="00727C1C"/>
    <w:rsid w:val="00732077"/>
    <w:rsid w:val="0073318C"/>
    <w:rsid w:val="00734F42"/>
    <w:rsid w:val="00743587"/>
    <w:rsid w:val="00762F39"/>
    <w:rsid w:val="00766465"/>
    <w:rsid w:val="00776FD9"/>
    <w:rsid w:val="00784B5E"/>
    <w:rsid w:val="007A0732"/>
    <w:rsid w:val="007A5640"/>
    <w:rsid w:val="007D3CA3"/>
    <w:rsid w:val="007D7EF9"/>
    <w:rsid w:val="007E4109"/>
    <w:rsid w:val="007F7DF2"/>
    <w:rsid w:val="0081024F"/>
    <w:rsid w:val="008225F2"/>
    <w:rsid w:val="00822ABD"/>
    <w:rsid w:val="00826C61"/>
    <w:rsid w:val="00841303"/>
    <w:rsid w:val="0084479F"/>
    <w:rsid w:val="0085153F"/>
    <w:rsid w:val="008520D4"/>
    <w:rsid w:val="0087225D"/>
    <w:rsid w:val="00881A56"/>
    <w:rsid w:val="00882997"/>
    <w:rsid w:val="00885A63"/>
    <w:rsid w:val="00885F02"/>
    <w:rsid w:val="008A47FA"/>
    <w:rsid w:val="008B0372"/>
    <w:rsid w:val="008B1C8F"/>
    <w:rsid w:val="008C2C2E"/>
    <w:rsid w:val="009002A3"/>
    <w:rsid w:val="009029E9"/>
    <w:rsid w:val="00906460"/>
    <w:rsid w:val="0091219F"/>
    <w:rsid w:val="00927DA0"/>
    <w:rsid w:val="00932C31"/>
    <w:rsid w:val="00932D09"/>
    <w:rsid w:val="00937D40"/>
    <w:rsid w:val="00943D02"/>
    <w:rsid w:val="00962BEB"/>
    <w:rsid w:val="00965390"/>
    <w:rsid w:val="009A1E4E"/>
    <w:rsid w:val="00A02A9E"/>
    <w:rsid w:val="00A14B2B"/>
    <w:rsid w:val="00A32B03"/>
    <w:rsid w:val="00A41E05"/>
    <w:rsid w:val="00A42C3B"/>
    <w:rsid w:val="00A44124"/>
    <w:rsid w:val="00A448F6"/>
    <w:rsid w:val="00A44C54"/>
    <w:rsid w:val="00A800B1"/>
    <w:rsid w:val="00AA0344"/>
    <w:rsid w:val="00AA5DB3"/>
    <w:rsid w:val="00AB7EB4"/>
    <w:rsid w:val="00AE52FD"/>
    <w:rsid w:val="00B05F1A"/>
    <w:rsid w:val="00B16BA0"/>
    <w:rsid w:val="00B31F05"/>
    <w:rsid w:val="00B35CBC"/>
    <w:rsid w:val="00B52852"/>
    <w:rsid w:val="00B54DF3"/>
    <w:rsid w:val="00B6053A"/>
    <w:rsid w:val="00B617A0"/>
    <w:rsid w:val="00B707E8"/>
    <w:rsid w:val="00B77607"/>
    <w:rsid w:val="00B853BF"/>
    <w:rsid w:val="00BC0C5E"/>
    <w:rsid w:val="00BD1C5B"/>
    <w:rsid w:val="00BF250B"/>
    <w:rsid w:val="00BF4E43"/>
    <w:rsid w:val="00C00411"/>
    <w:rsid w:val="00C041C4"/>
    <w:rsid w:val="00C05486"/>
    <w:rsid w:val="00C15F8B"/>
    <w:rsid w:val="00C21323"/>
    <w:rsid w:val="00C63B69"/>
    <w:rsid w:val="00C750AC"/>
    <w:rsid w:val="00C83844"/>
    <w:rsid w:val="00C90B04"/>
    <w:rsid w:val="00C93C33"/>
    <w:rsid w:val="00CA0C0F"/>
    <w:rsid w:val="00CB757F"/>
    <w:rsid w:val="00CC07B5"/>
    <w:rsid w:val="00CC4660"/>
    <w:rsid w:val="00CD00CE"/>
    <w:rsid w:val="00CF00E9"/>
    <w:rsid w:val="00D11C78"/>
    <w:rsid w:val="00D22AAA"/>
    <w:rsid w:val="00D31E1C"/>
    <w:rsid w:val="00D4334F"/>
    <w:rsid w:val="00D567D9"/>
    <w:rsid w:val="00D6602F"/>
    <w:rsid w:val="00DB6841"/>
    <w:rsid w:val="00DC68D6"/>
    <w:rsid w:val="00DD1EA0"/>
    <w:rsid w:val="00DE2FEF"/>
    <w:rsid w:val="00DE71B2"/>
    <w:rsid w:val="00DF543B"/>
    <w:rsid w:val="00E032F2"/>
    <w:rsid w:val="00E168AC"/>
    <w:rsid w:val="00E20DCE"/>
    <w:rsid w:val="00E250F1"/>
    <w:rsid w:val="00E41E58"/>
    <w:rsid w:val="00E70D21"/>
    <w:rsid w:val="00E77F86"/>
    <w:rsid w:val="00E8173C"/>
    <w:rsid w:val="00E94324"/>
    <w:rsid w:val="00EC28D8"/>
    <w:rsid w:val="00EC3C9A"/>
    <w:rsid w:val="00EE0F9D"/>
    <w:rsid w:val="00EF4A49"/>
    <w:rsid w:val="00EF659E"/>
    <w:rsid w:val="00F039AF"/>
    <w:rsid w:val="00F102E6"/>
    <w:rsid w:val="00F11920"/>
    <w:rsid w:val="00F20E5B"/>
    <w:rsid w:val="00F378E4"/>
    <w:rsid w:val="00F424E0"/>
    <w:rsid w:val="00F44A85"/>
    <w:rsid w:val="00F5780C"/>
    <w:rsid w:val="00F75AF7"/>
    <w:rsid w:val="00F828F2"/>
    <w:rsid w:val="00FC175C"/>
    <w:rsid w:val="00FD5D52"/>
    <w:rsid w:val="00FE40A1"/>
    <w:rsid w:val="00FE7BD5"/>
    <w:rsid w:val="00FF0D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3BC04"/>
  <w15:chartTrackingRefBased/>
  <w15:docId w15:val="{63EE914F-927F-4C4F-87C4-F012D338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BEB"/>
    <w:rPr>
      <w:rFonts w:ascii="Times New Roman" w:eastAsia="Times New Roman" w:hAnsi="Times New Roman" w:cs="Times New Roman"/>
      <w:lang w:eastAsia="pt-BR"/>
    </w:rPr>
  </w:style>
  <w:style w:type="paragraph" w:styleId="Ttulo2">
    <w:name w:val="heading 2"/>
    <w:basedOn w:val="Normal"/>
    <w:link w:val="Ttulo2Char"/>
    <w:uiPriority w:val="9"/>
    <w:qFormat/>
    <w:rsid w:val="0081024F"/>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15F8B"/>
    <w:rPr>
      <w:sz w:val="18"/>
      <w:szCs w:val="18"/>
    </w:rPr>
  </w:style>
  <w:style w:type="character" w:customStyle="1" w:styleId="TextodebaloChar">
    <w:name w:val="Texto de balão Char"/>
    <w:basedOn w:val="Fontepargpadro"/>
    <w:link w:val="Textodebalo"/>
    <w:uiPriority w:val="99"/>
    <w:semiHidden/>
    <w:rsid w:val="00C15F8B"/>
    <w:rPr>
      <w:rFonts w:ascii="Times New Roman" w:hAnsi="Times New Roman" w:cs="Times New Roman"/>
      <w:sz w:val="18"/>
      <w:szCs w:val="18"/>
    </w:rPr>
  </w:style>
  <w:style w:type="character" w:customStyle="1" w:styleId="Ttulo2Char">
    <w:name w:val="Título 2 Char"/>
    <w:basedOn w:val="Fontepargpadro"/>
    <w:link w:val="Ttulo2"/>
    <w:uiPriority w:val="9"/>
    <w:rsid w:val="0081024F"/>
    <w:rPr>
      <w:rFonts w:ascii="Times New Roman" w:eastAsia="Times New Roman" w:hAnsi="Times New Roman" w:cs="Times New Roman"/>
      <w:b/>
      <w:bCs/>
      <w:sz w:val="36"/>
      <w:szCs w:val="36"/>
      <w:lang w:eastAsia="pt-BR"/>
    </w:rPr>
  </w:style>
  <w:style w:type="paragraph" w:styleId="PargrafodaLista">
    <w:name w:val="List Paragraph"/>
    <w:basedOn w:val="Normal"/>
    <w:uiPriority w:val="34"/>
    <w:qFormat/>
    <w:rsid w:val="0081024F"/>
    <w:pPr>
      <w:ind w:left="720"/>
      <w:contextualSpacing/>
    </w:pPr>
  </w:style>
  <w:style w:type="character" w:customStyle="1" w:styleId="apple-converted-space">
    <w:name w:val="apple-converted-space"/>
    <w:basedOn w:val="Fontepargpadro"/>
    <w:rsid w:val="0081024F"/>
  </w:style>
  <w:style w:type="character" w:styleId="Hyperlink">
    <w:name w:val="Hyperlink"/>
    <w:basedOn w:val="Fontepargpadro"/>
    <w:uiPriority w:val="99"/>
    <w:unhideWhenUsed/>
    <w:rsid w:val="0081024F"/>
    <w:rPr>
      <w:color w:val="0000FF"/>
      <w:u w:val="single"/>
    </w:rPr>
  </w:style>
  <w:style w:type="paragraph" w:styleId="NormalWeb">
    <w:name w:val="Normal (Web)"/>
    <w:basedOn w:val="Normal"/>
    <w:uiPriority w:val="99"/>
    <w:unhideWhenUsed/>
    <w:rsid w:val="0081024F"/>
    <w:pPr>
      <w:spacing w:before="100" w:beforeAutospacing="1" w:after="100" w:afterAutospacing="1"/>
    </w:pPr>
    <w:rPr>
      <w:sz w:val="20"/>
      <w:szCs w:val="20"/>
    </w:rPr>
  </w:style>
  <w:style w:type="character" w:styleId="nfase">
    <w:name w:val="Emphasis"/>
    <w:basedOn w:val="Fontepargpadro"/>
    <w:uiPriority w:val="20"/>
    <w:qFormat/>
    <w:rsid w:val="0081024F"/>
    <w:rPr>
      <w:i/>
      <w:iCs/>
    </w:rPr>
  </w:style>
  <w:style w:type="character" w:customStyle="1" w:styleId="figpopup-sensitive-area">
    <w:name w:val="figpopup-sensitive-area"/>
    <w:basedOn w:val="Fontepargpadro"/>
    <w:rsid w:val="0081024F"/>
  </w:style>
  <w:style w:type="paragraph" w:customStyle="1" w:styleId="p">
    <w:name w:val="p"/>
    <w:basedOn w:val="Normal"/>
    <w:rsid w:val="0081024F"/>
    <w:pPr>
      <w:spacing w:before="100" w:beforeAutospacing="1" w:after="100" w:afterAutospacing="1"/>
    </w:pPr>
    <w:rPr>
      <w:sz w:val="20"/>
      <w:szCs w:val="20"/>
    </w:rPr>
  </w:style>
  <w:style w:type="paragraph" w:customStyle="1" w:styleId="EndNoteBibliographyTitle">
    <w:name w:val="EndNote Bibliography Title"/>
    <w:basedOn w:val="Normal"/>
    <w:rsid w:val="0081024F"/>
    <w:pPr>
      <w:jc w:val="center"/>
    </w:pPr>
    <w:rPr>
      <w:lang w:val="en-US"/>
    </w:rPr>
  </w:style>
  <w:style w:type="paragraph" w:customStyle="1" w:styleId="EndNoteBibliography">
    <w:name w:val="EndNote Bibliography"/>
    <w:basedOn w:val="Normal"/>
    <w:rsid w:val="0081024F"/>
    <w:rPr>
      <w:lang w:val="en-US"/>
    </w:rPr>
  </w:style>
  <w:style w:type="character" w:styleId="Refdecomentrio">
    <w:name w:val="annotation reference"/>
    <w:basedOn w:val="Fontepargpadro"/>
    <w:uiPriority w:val="99"/>
    <w:semiHidden/>
    <w:unhideWhenUsed/>
    <w:rsid w:val="0081024F"/>
    <w:rPr>
      <w:sz w:val="18"/>
      <w:szCs w:val="18"/>
    </w:rPr>
  </w:style>
  <w:style w:type="paragraph" w:styleId="Textodecomentrio">
    <w:name w:val="annotation text"/>
    <w:basedOn w:val="Normal"/>
    <w:link w:val="TextodecomentrioChar"/>
    <w:uiPriority w:val="99"/>
    <w:semiHidden/>
    <w:unhideWhenUsed/>
    <w:rsid w:val="0081024F"/>
  </w:style>
  <w:style w:type="character" w:customStyle="1" w:styleId="TextodecomentrioChar">
    <w:name w:val="Texto de comentário Char"/>
    <w:basedOn w:val="Fontepargpadro"/>
    <w:link w:val="Textodecomentrio"/>
    <w:uiPriority w:val="99"/>
    <w:semiHidden/>
    <w:rsid w:val="0081024F"/>
    <w:rPr>
      <w:rFonts w:ascii="Times New Roman" w:eastAsia="Times New Roman" w:hAnsi="Times New Roman" w:cs="Times New Roman"/>
      <w:lang w:eastAsia="pt-BR"/>
    </w:rPr>
  </w:style>
  <w:style w:type="paragraph" w:styleId="Assuntodocomentrio">
    <w:name w:val="annotation subject"/>
    <w:basedOn w:val="Textodecomentrio"/>
    <w:next w:val="Textodecomentrio"/>
    <w:link w:val="AssuntodocomentrioChar"/>
    <w:uiPriority w:val="99"/>
    <w:semiHidden/>
    <w:unhideWhenUsed/>
    <w:rsid w:val="0081024F"/>
    <w:rPr>
      <w:b/>
      <w:bCs/>
      <w:sz w:val="20"/>
      <w:szCs w:val="20"/>
    </w:rPr>
  </w:style>
  <w:style w:type="character" w:customStyle="1" w:styleId="AssuntodocomentrioChar">
    <w:name w:val="Assunto do comentário Char"/>
    <w:basedOn w:val="TextodecomentrioChar"/>
    <w:link w:val="Assuntodocomentrio"/>
    <w:uiPriority w:val="99"/>
    <w:semiHidden/>
    <w:rsid w:val="0081024F"/>
    <w:rPr>
      <w:rFonts w:ascii="Times New Roman" w:eastAsia="Times New Roman" w:hAnsi="Times New Roman" w:cs="Times New Roman"/>
      <w:b/>
      <w:bCs/>
      <w:sz w:val="20"/>
      <w:szCs w:val="20"/>
      <w:lang w:eastAsia="pt-BR"/>
    </w:rPr>
  </w:style>
  <w:style w:type="paragraph" w:styleId="Reviso">
    <w:name w:val="Revision"/>
    <w:hidden/>
    <w:uiPriority w:val="99"/>
    <w:semiHidden/>
    <w:rsid w:val="0081024F"/>
    <w:rPr>
      <w:rFonts w:eastAsiaTheme="minorEastAsia"/>
    </w:rPr>
  </w:style>
  <w:style w:type="character" w:customStyle="1" w:styleId="MenoPendente1">
    <w:name w:val="Menção Pendente1"/>
    <w:basedOn w:val="Fontepargpadro"/>
    <w:uiPriority w:val="99"/>
    <w:semiHidden/>
    <w:unhideWhenUsed/>
    <w:rsid w:val="0081024F"/>
    <w:rPr>
      <w:color w:val="605E5C"/>
      <w:shd w:val="clear" w:color="auto" w:fill="E1DFDD"/>
    </w:rPr>
  </w:style>
  <w:style w:type="table" w:styleId="Tabelacomgrade">
    <w:name w:val="Table Grid"/>
    <w:basedOn w:val="Tabelanormal"/>
    <w:uiPriority w:val="39"/>
    <w:rsid w:val="0081024F"/>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81024F"/>
    <w:rPr>
      <w:color w:val="954F72"/>
      <w:u w:val="single"/>
    </w:rPr>
  </w:style>
  <w:style w:type="paragraph" w:customStyle="1" w:styleId="msonormal0">
    <w:name w:val="msonormal"/>
    <w:basedOn w:val="Normal"/>
    <w:rsid w:val="0081024F"/>
    <w:pPr>
      <w:spacing w:before="100" w:beforeAutospacing="1" w:after="100" w:afterAutospacing="1"/>
    </w:pPr>
  </w:style>
  <w:style w:type="paragraph" w:customStyle="1" w:styleId="xl68">
    <w:name w:val="xl68"/>
    <w:basedOn w:val="Normal"/>
    <w:rsid w:val="0081024F"/>
    <w:pPr>
      <w:spacing w:before="100" w:beforeAutospacing="1" w:after="100" w:afterAutospacing="1"/>
      <w:jc w:val="center"/>
      <w:textAlignment w:val="center"/>
    </w:pPr>
  </w:style>
  <w:style w:type="paragraph" w:customStyle="1" w:styleId="xl69">
    <w:name w:val="xl69"/>
    <w:basedOn w:val="Normal"/>
    <w:rsid w:val="0081024F"/>
    <w:pPr>
      <w:spacing w:before="100" w:beforeAutospacing="1" w:after="100" w:afterAutospacing="1"/>
    </w:pPr>
    <w:rPr>
      <w:sz w:val="16"/>
      <w:szCs w:val="16"/>
    </w:rPr>
  </w:style>
  <w:style w:type="paragraph" w:customStyle="1" w:styleId="xl70">
    <w:name w:val="xl70"/>
    <w:basedOn w:val="Normal"/>
    <w:rsid w:val="0081024F"/>
    <w:pPr>
      <w:spacing w:before="100" w:beforeAutospacing="1" w:after="100" w:afterAutospacing="1"/>
      <w:jc w:val="center"/>
      <w:textAlignment w:val="center"/>
    </w:pPr>
    <w:rPr>
      <w:sz w:val="16"/>
      <w:szCs w:val="16"/>
    </w:rPr>
  </w:style>
  <w:style w:type="paragraph" w:customStyle="1" w:styleId="xl71">
    <w:name w:val="xl71"/>
    <w:basedOn w:val="Normal"/>
    <w:rsid w:val="0081024F"/>
    <w:pPr>
      <w:spacing w:before="100" w:beforeAutospacing="1" w:after="100" w:afterAutospacing="1"/>
      <w:jc w:val="center"/>
      <w:textAlignment w:val="center"/>
    </w:pPr>
    <w:rPr>
      <w:sz w:val="16"/>
      <w:szCs w:val="16"/>
    </w:rPr>
  </w:style>
  <w:style w:type="paragraph" w:customStyle="1" w:styleId="xl72">
    <w:name w:val="xl72"/>
    <w:basedOn w:val="Normal"/>
    <w:rsid w:val="0081024F"/>
    <w:pPr>
      <w:spacing w:before="100" w:beforeAutospacing="1" w:after="100" w:afterAutospacing="1"/>
      <w:jc w:val="center"/>
      <w:textAlignment w:val="center"/>
    </w:pPr>
    <w:rPr>
      <w:sz w:val="16"/>
      <w:szCs w:val="16"/>
    </w:rPr>
  </w:style>
  <w:style w:type="paragraph" w:customStyle="1" w:styleId="xl73">
    <w:name w:val="xl73"/>
    <w:basedOn w:val="Normal"/>
    <w:rsid w:val="0081024F"/>
    <w:pPr>
      <w:spacing w:before="100" w:beforeAutospacing="1" w:after="100" w:afterAutospacing="1"/>
      <w:jc w:val="center"/>
      <w:textAlignment w:val="center"/>
    </w:pPr>
    <w:rPr>
      <w:sz w:val="16"/>
      <w:szCs w:val="16"/>
    </w:rPr>
  </w:style>
  <w:style w:type="paragraph" w:customStyle="1" w:styleId="xl74">
    <w:name w:val="xl74"/>
    <w:basedOn w:val="Normal"/>
    <w:rsid w:val="0081024F"/>
    <w:pPr>
      <w:spacing w:before="100" w:beforeAutospacing="1" w:after="100" w:afterAutospacing="1"/>
    </w:pPr>
    <w:rPr>
      <w:color w:val="C00000"/>
      <w:sz w:val="16"/>
      <w:szCs w:val="16"/>
    </w:rPr>
  </w:style>
  <w:style w:type="paragraph" w:customStyle="1" w:styleId="xl75">
    <w:name w:val="xl75"/>
    <w:basedOn w:val="Normal"/>
    <w:rsid w:val="0081024F"/>
    <w:pPr>
      <w:spacing w:before="100" w:beforeAutospacing="1" w:after="100" w:afterAutospacing="1"/>
      <w:jc w:val="center"/>
      <w:textAlignment w:val="center"/>
    </w:pPr>
    <w:rPr>
      <w:color w:val="C00000"/>
      <w:sz w:val="16"/>
      <w:szCs w:val="16"/>
    </w:rPr>
  </w:style>
  <w:style w:type="paragraph" w:customStyle="1" w:styleId="xl76">
    <w:name w:val="xl76"/>
    <w:basedOn w:val="Normal"/>
    <w:rsid w:val="0081024F"/>
    <w:pPr>
      <w:spacing w:before="100" w:beforeAutospacing="1" w:after="100" w:afterAutospacing="1"/>
      <w:jc w:val="center"/>
      <w:textAlignment w:val="center"/>
    </w:pPr>
    <w:rPr>
      <w:color w:val="C00000"/>
      <w:sz w:val="16"/>
      <w:szCs w:val="16"/>
    </w:rPr>
  </w:style>
  <w:style w:type="paragraph" w:customStyle="1" w:styleId="xl77">
    <w:name w:val="xl77"/>
    <w:basedOn w:val="Normal"/>
    <w:rsid w:val="0081024F"/>
    <w:pPr>
      <w:spacing w:before="100" w:beforeAutospacing="1" w:after="100" w:afterAutospacing="1"/>
      <w:jc w:val="center"/>
      <w:textAlignment w:val="center"/>
    </w:pPr>
    <w:rPr>
      <w:color w:val="C00000"/>
      <w:sz w:val="16"/>
      <w:szCs w:val="16"/>
    </w:rPr>
  </w:style>
  <w:style w:type="paragraph" w:customStyle="1" w:styleId="xl78">
    <w:name w:val="xl78"/>
    <w:basedOn w:val="Normal"/>
    <w:rsid w:val="0081024F"/>
    <w:pPr>
      <w:pBdr>
        <w:top w:val="single" w:sz="4" w:space="0" w:color="auto"/>
      </w:pBdr>
      <w:spacing w:before="100" w:beforeAutospacing="1" w:after="100" w:afterAutospacing="1"/>
      <w:jc w:val="center"/>
      <w:textAlignment w:val="center"/>
    </w:pPr>
    <w:rPr>
      <w:sz w:val="16"/>
      <w:szCs w:val="16"/>
    </w:rPr>
  </w:style>
  <w:style w:type="paragraph" w:customStyle="1" w:styleId="xl79">
    <w:name w:val="xl79"/>
    <w:basedOn w:val="Normal"/>
    <w:rsid w:val="0081024F"/>
    <w:pPr>
      <w:pBdr>
        <w:bottom w:val="single" w:sz="4" w:space="0" w:color="auto"/>
      </w:pBdr>
      <w:spacing w:before="100" w:beforeAutospacing="1" w:after="100" w:afterAutospacing="1"/>
      <w:jc w:val="center"/>
      <w:textAlignment w:val="center"/>
    </w:pPr>
    <w:rPr>
      <w:sz w:val="16"/>
      <w:szCs w:val="16"/>
    </w:rPr>
  </w:style>
  <w:style w:type="paragraph" w:customStyle="1" w:styleId="xl80">
    <w:name w:val="xl80"/>
    <w:basedOn w:val="Normal"/>
    <w:rsid w:val="0081024F"/>
    <w:pPr>
      <w:pBdr>
        <w:top w:val="single" w:sz="4" w:space="0" w:color="auto"/>
      </w:pBdr>
      <w:spacing w:before="100" w:beforeAutospacing="1" w:after="100" w:afterAutospacing="1"/>
      <w:jc w:val="center"/>
      <w:textAlignment w:val="center"/>
    </w:pPr>
    <w:rPr>
      <w:sz w:val="16"/>
      <w:szCs w:val="16"/>
    </w:rPr>
  </w:style>
  <w:style w:type="paragraph" w:customStyle="1" w:styleId="xl81">
    <w:name w:val="xl81"/>
    <w:basedOn w:val="Normal"/>
    <w:rsid w:val="0081024F"/>
    <w:pPr>
      <w:pBdr>
        <w:bottom w:val="single" w:sz="4" w:space="0" w:color="auto"/>
      </w:pBdr>
      <w:spacing w:before="100" w:beforeAutospacing="1" w:after="100" w:afterAutospacing="1"/>
      <w:jc w:val="center"/>
      <w:textAlignment w:val="center"/>
    </w:pPr>
    <w:rPr>
      <w:sz w:val="16"/>
      <w:szCs w:val="16"/>
    </w:rPr>
  </w:style>
  <w:style w:type="paragraph" w:customStyle="1" w:styleId="xl82">
    <w:name w:val="xl82"/>
    <w:basedOn w:val="Normal"/>
    <w:rsid w:val="0081024F"/>
    <w:pPr>
      <w:pBdr>
        <w:top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81024F"/>
    <w:pPr>
      <w:pBdr>
        <w:bottom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81024F"/>
    <w:pPr>
      <w:pBdr>
        <w:top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81024F"/>
    <w:pPr>
      <w:pBdr>
        <w:bottom w:val="single" w:sz="4" w:space="0" w:color="auto"/>
      </w:pBdr>
      <w:spacing w:before="100" w:beforeAutospacing="1" w:after="100" w:afterAutospacing="1"/>
      <w:jc w:val="center"/>
      <w:textAlignment w:val="center"/>
    </w:pPr>
    <w:rPr>
      <w:sz w:val="16"/>
      <w:szCs w:val="16"/>
    </w:rPr>
  </w:style>
  <w:style w:type="paragraph" w:customStyle="1" w:styleId="xl86">
    <w:name w:val="xl86"/>
    <w:basedOn w:val="Normal"/>
    <w:rsid w:val="0081024F"/>
    <w:pPr>
      <w:spacing w:before="100" w:beforeAutospacing="1" w:after="100" w:afterAutospacing="1"/>
      <w:jc w:val="center"/>
      <w:textAlignment w:val="center"/>
    </w:pPr>
    <w:rPr>
      <w:sz w:val="12"/>
      <w:szCs w:val="12"/>
    </w:rPr>
  </w:style>
  <w:style w:type="paragraph" w:customStyle="1" w:styleId="xl87">
    <w:name w:val="xl87"/>
    <w:basedOn w:val="Normal"/>
    <w:rsid w:val="0081024F"/>
    <w:pPr>
      <w:spacing w:before="100" w:beforeAutospacing="1" w:after="100" w:afterAutospacing="1"/>
      <w:jc w:val="center"/>
      <w:textAlignment w:val="center"/>
    </w:pPr>
    <w:rPr>
      <w:color w:val="C00000"/>
      <w:sz w:val="12"/>
      <w:szCs w:val="12"/>
    </w:rPr>
  </w:style>
  <w:style w:type="paragraph" w:customStyle="1" w:styleId="xl65">
    <w:name w:val="xl65"/>
    <w:basedOn w:val="Normal"/>
    <w:rsid w:val="0081024F"/>
    <w:pPr>
      <w:spacing w:before="100" w:beforeAutospacing="1" w:after="100" w:afterAutospacing="1"/>
      <w:jc w:val="center"/>
      <w:textAlignment w:val="center"/>
    </w:pPr>
  </w:style>
  <w:style w:type="paragraph" w:customStyle="1" w:styleId="xl66">
    <w:name w:val="xl66"/>
    <w:basedOn w:val="Normal"/>
    <w:rsid w:val="0081024F"/>
    <w:pPr>
      <w:spacing w:before="100" w:beforeAutospacing="1" w:after="100" w:afterAutospacing="1"/>
      <w:jc w:val="center"/>
      <w:textAlignment w:val="center"/>
    </w:pPr>
    <w:rPr>
      <w:sz w:val="12"/>
      <w:szCs w:val="12"/>
    </w:rPr>
  </w:style>
  <w:style w:type="paragraph" w:customStyle="1" w:styleId="xl67">
    <w:name w:val="xl67"/>
    <w:basedOn w:val="Normal"/>
    <w:rsid w:val="0081024F"/>
    <w:pPr>
      <w:spacing w:before="100" w:beforeAutospacing="1" w:after="100" w:afterAutospacing="1"/>
      <w:jc w:val="center"/>
      <w:textAlignment w:val="center"/>
    </w:pPr>
    <w:rPr>
      <w:color w:val="C00000"/>
      <w:sz w:val="12"/>
      <w:szCs w:val="12"/>
    </w:rPr>
  </w:style>
  <w:style w:type="paragraph" w:customStyle="1" w:styleId="xl88">
    <w:name w:val="xl88"/>
    <w:basedOn w:val="Normal"/>
    <w:rsid w:val="0081024F"/>
    <w:pPr>
      <w:spacing w:before="100" w:beforeAutospacing="1" w:after="100" w:afterAutospacing="1"/>
      <w:textAlignment w:val="center"/>
    </w:pPr>
    <w:rPr>
      <w:color w:val="C00000"/>
      <w:sz w:val="12"/>
      <w:szCs w:val="12"/>
    </w:rPr>
  </w:style>
  <w:style w:type="paragraph" w:customStyle="1" w:styleId="xl89">
    <w:name w:val="xl89"/>
    <w:basedOn w:val="Normal"/>
    <w:rsid w:val="0081024F"/>
    <w:pPr>
      <w:spacing w:before="100" w:beforeAutospacing="1" w:after="100" w:afterAutospacing="1"/>
    </w:pPr>
    <w:rPr>
      <w:sz w:val="12"/>
      <w:szCs w:val="12"/>
    </w:rPr>
  </w:style>
  <w:style w:type="character" w:styleId="MenoPendente">
    <w:name w:val="Unresolved Mention"/>
    <w:basedOn w:val="Fontepargpadro"/>
    <w:uiPriority w:val="99"/>
    <w:semiHidden/>
    <w:unhideWhenUsed/>
    <w:rsid w:val="0081024F"/>
    <w:rPr>
      <w:color w:val="605E5C"/>
      <w:shd w:val="clear" w:color="auto" w:fill="E1DFDD"/>
    </w:rPr>
  </w:style>
  <w:style w:type="paragraph" w:styleId="Rodap">
    <w:name w:val="footer"/>
    <w:basedOn w:val="Normal"/>
    <w:link w:val="RodapChar"/>
    <w:uiPriority w:val="99"/>
    <w:unhideWhenUsed/>
    <w:rsid w:val="0026488D"/>
    <w:pPr>
      <w:tabs>
        <w:tab w:val="center" w:pos="4252"/>
        <w:tab w:val="right" w:pos="8504"/>
      </w:tabs>
    </w:pPr>
  </w:style>
  <w:style w:type="character" w:customStyle="1" w:styleId="RodapChar">
    <w:name w:val="Rodapé Char"/>
    <w:basedOn w:val="Fontepargpadro"/>
    <w:link w:val="Rodap"/>
    <w:uiPriority w:val="99"/>
    <w:rsid w:val="0026488D"/>
    <w:rPr>
      <w:rFonts w:ascii="Times New Roman" w:eastAsia="Times New Roman" w:hAnsi="Times New Roman" w:cs="Times New Roman"/>
      <w:lang w:eastAsia="pt-BR"/>
    </w:rPr>
  </w:style>
  <w:style w:type="character" w:styleId="Nmerodepgina">
    <w:name w:val="page number"/>
    <w:basedOn w:val="Fontepargpadro"/>
    <w:uiPriority w:val="99"/>
    <w:semiHidden/>
    <w:unhideWhenUsed/>
    <w:rsid w:val="0026488D"/>
  </w:style>
  <w:style w:type="paragraph" w:customStyle="1" w:styleId="xl63">
    <w:name w:val="xl63"/>
    <w:basedOn w:val="Normal"/>
    <w:rsid w:val="00962BEB"/>
    <w:pPr>
      <w:spacing w:before="100" w:beforeAutospacing="1" w:after="100" w:afterAutospacing="1"/>
      <w:jc w:val="center"/>
      <w:textAlignment w:val="center"/>
    </w:pPr>
  </w:style>
  <w:style w:type="paragraph" w:customStyle="1" w:styleId="xl64">
    <w:name w:val="xl64"/>
    <w:basedOn w:val="Normal"/>
    <w:rsid w:val="00962BEB"/>
    <w:pPr>
      <w:spacing w:before="100" w:beforeAutospacing="1" w:after="100" w:afterAutospacing="1"/>
      <w:jc w:val="center"/>
      <w:textAlignment w:val="center"/>
    </w:pPr>
    <w:rPr>
      <w:sz w:val="14"/>
      <w:szCs w:val="14"/>
    </w:rPr>
  </w:style>
  <w:style w:type="paragraph" w:styleId="Cabealho">
    <w:name w:val="header"/>
    <w:basedOn w:val="Normal"/>
    <w:link w:val="CabealhoChar"/>
    <w:uiPriority w:val="99"/>
    <w:unhideWhenUsed/>
    <w:rsid w:val="00776FD9"/>
    <w:pPr>
      <w:tabs>
        <w:tab w:val="center" w:pos="4252"/>
        <w:tab w:val="right" w:pos="8504"/>
      </w:tabs>
    </w:pPr>
  </w:style>
  <w:style w:type="character" w:customStyle="1" w:styleId="CabealhoChar">
    <w:name w:val="Cabeçalho Char"/>
    <w:basedOn w:val="Fontepargpadro"/>
    <w:link w:val="Cabealho"/>
    <w:uiPriority w:val="99"/>
    <w:rsid w:val="00776FD9"/>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56443">
      <w:bodyDiv w:val="1"/>
      <w:marLeft w:val="0"/>
      <w:marRight w:val="0"/>
      <w:marTop w:val="0"/>
      <w:marBottom w:val="0"/>
      <w:divBdr>
        <w:top w:val="none" w:sz="0" w:space="0" w:color="auto"/>
        <w:left w:val="none" w:sz="0" w:space="0" w:color="auto"/>
        <w:bottom w:val="none" w:sz="0" w:space="0" w:color="auto"/>
        <w:right w:val="none" w:sz="0" w:space="0" w:color="auto"/>
      </w:divBdr>
    </w:div>
    <w:div w:id="153420810">
      <w:bodyDiv w:val="1"/>
      <w:marLeft w:val="0"/>
      <w:marRight w:val="0"/>
      <w:marTop w:val="0"/>
      <w:marBottom w:val="0"/>
      <w:divBdr>
        <w:top w:val="none" w:sz="0" w:space="0" w:color="auto"/>
        <w:left w:val="none" w:sz="0" w:space="0" w:color="auto"/>
        <w:bottom w:val="none" w:sz="0" w:space="0" w:color="auto"/>
        <w:right w:val="none" w:sz="0" w:space="0" w:color="auto"/>
      </w:divBdr>
      <w:divsChild>
        <w:div w:id="461002338">
          <w:marLeft w:val="0"/>
          <w:marRight w:val="0"/>
          <w:marTop w:val="0"/>
          <w:marBottom w:val="0"/>
          <w:divBdr>
            <w:top w:val="none" w:sz="0" w:space="0" w:color="auto"/>
            <w:left w:val="none" w:sz="0" w:space="0" w:color="auto"/>
            <w:bottom w:val="none" w:sz="0" w:space="0" w:color="auto"/>
            <w:right w:val="none" w:sz="0" w:space="0" w:color="auto"/>
          </w:divBdr>
          <w:divsChild>
            <w:div w:id="709644057">
              <w:marLeft w:val="0"/>
              <w:marRight w:val="0"/>
              <w:marTop w:val="0"/>
              <w:marBottom w:val="0"/>
              <w:divBdr>
                <w:top w:val="none" w:sz="0" w:space="0" w:color="auto"/>
                <w:left w:val="none" w:sz="0" w:space="0" w:color="auto"/>
                <w:bottom w:val="none" w:sz="0" w:space="0" w:color="auto"/>
                <w:right w:val="none" w:sz="0" w:space="0" w:color="auto"/>
              </w:divBdr>
              <w:divsChild>
                <w:div w:id="1579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91551">
      <w:bodyDiv w:val="1"/>
      <w:marLeft w:val="0"/>
      <w:marRight w:val="0"/>
      <w:marTop w:val="0"/>
      <w:marBottom w:val="0"/>
      <w:divBdr>
        <w:top w:val="none" w:sz="0" w:space="0" w:color="auto"/>
        <w:left w:val="none" w:sz="0" w:space="0" w:color="auto"/>
        <w:bottom w:val="none" w:sz="0" w:space="0" w:color="auto"/>
        <w:right w:val="none" w:sz="0" w:space="0" w:color="auto"/>
      </w:divBdr>
      <w:divsChild>
        <w:div w:id="358892460">
          <w:marLeft w:val="0"/>
          <w:marRight w:val="0"/>
          <w:marTop w:val="0"/>
          <w:marBottom w:val="0"/>
          <w:divBdr>
            <w:top w:val="none" w:sz="0" w:space="0" w:color="auto"/>
            <w:left w:val="none" w:sz="0" w:space="0" w:color="auto"/>
            <w:bottom w:val="none" w:sz="0" w:space="0" w:color="auto"/>
            <w:right w:val="none" w:sz="0" w:space="0" w:color="auto"/>
          </w:divBdr>
          <w:divsChild>
            <w:div w:id="229580726">
              <w:marLeft w:val="0"/>
              <w:marRight w:val="0"/>
              <w:marTop w:val="0"/>
              <w:marBottom w:val="0"/>
              <w:divBdr>
                <w:top w:val="none" w:sz="0" w:space="0" w:color="auto"/>
                <w:left w:val="none" w:sz="0" w:space="0" w:color="auto"/>
                <w:bottom w:val="none" w:sz="0" w:space="0" w:color="auto"/>
                <w:right w:val="none" w:sz="0" w:space="0" w:color="auto"/>
              </w:divBdr>
              <w:divsChild>
                <w:div w:id="124782036">
                  <w:marLeft w:val="0"/>
                  <w:marRight w:val="0"/>
                  <w:marTop w:val="0"/>
                  <w:marBottom w:val="0"/>
                  <w:divBdr>
                    <w:top w:val="none" w:sz="0" w:space="0" w:color="auto"/>
                    <w:left w:val="none" w:sz="0" w:space="0" w:color="auto"/>
                    <w:bottom w:val="none" w:sz="0" w:space="0" w:color="auto"/>
                    <w:right w:val="none" w:sz="0" w:space="0" w:color="auto"/>
                  </w:divBdr>
                  <w:divsChild>
                    <w:div w:id="17394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528477">
      <w:bodyDiv w:val="1"/>
      <w:marLeft w:val="0"/>
      <w:marRight w:val="0"/>
      <w:marTop w:val="0"/>
      <w:marBottom w:val="0"/>
      <w:divBdr>
        <w:top w:val="none" w:sz="0" w:space="0" w:color="auto"/>
        <w:left w:val="none" w:sz="0" w:space="0" w:color="auto"/>
        <w:bottom w:val="none" w:sz="0" w:space="0" w:color="auto"/>
        <w:right w:val="none" w:sz="0" w:space="0" w:color="auto"/>
      </w:divBdr>
    </w:div>
    <w:div w:id="1437091421">
      <w:bodyDiv w:val="1"/>
      <w:marLeft w:val="0"/>
      <w:marRight w:val="0"/>
      <w:marTop w:val="0"/>
      <w:marBottom w:val="0"/>
      <w:divBdr>
        <w:top w:val="none" w:sz="0" w:space="0" w:color="auto"/>
        <w:left w:val="none" w:sz="0" w:space="0" w:color="auto"/>
        <w:bottom w:val="none" w:sz="0" w:space="0" w:color="auto"/>
        <w:right w:val="none" w:sz="0" w:space="0" w:color="auto"/>
      </w:divBdr>
      <w:divsChild>
        <w:div w:id="603924952">
          <w:marLeft w:val="0"/>
          <w:marRight w:val="0"/>
          <w:marTop w:val="0"/>
          <w:marBottom w:val="0"/>
          <w:divBdr>
            <w:top w:val="none" w:sz="0" w:space="0" w:color="auto"/>
            <w:left w:val="none" w:sz="0" w:space="0" w:color="auto"/>
            <w:bottom w:val="none" w:sz="0" w:space="0" w:color="auto"/>
            <w:right w:val="none" w:sz="0" w:space="0" w:color="auto"/>
          </w:divBdr>
          <w:divsChild>
            <w:div w:id="647439680">
              <w:marLeft w:val="0"/>
              <w:marRight w:val="0"/>
              <w:marTop w:val="0"/>
              <w:marBottom w:val="0"/>
              <w:divBdr>
                <w:top w:val="none" w:sz="0" w:space="0" w:color="auto"/>
                <w:left w:val="none" w:sz="0" w:space="0" w:color="auto"/>
                <w:bottom w:val="none" w:sz="0" w:space="0" w:color="auto"/>
                <w:right w:val="none" w:sz="0" w:space="0" w:color="auto"/>
              </w:divBdr>
              <w:divsChild>
                <w:div w:id="633215335">
                  <w:marLeft w:val="0"/>
                  <w:marRight w:val="0"/>
                  <w:marTop w:val="0"/>
                  <w:marBottom w:val="0"/>
                  <w:divBdr>
                    <w:top w:val="none" w:sz="0" w:space="0" w:color="auto"/>
                    <w:left w:val="none" w:sz="0" w:space="0" w:color="auto"/>
                    <w:bottom w:val="none" w:sz="0" w:space="0" w:color="auto"/>
                    <w:right w:val="none" w:sz="0" w:space="0" w:color="auto"/>
                  </w:divBdr>
                  <w:divsChild>
                    <w:div w:id="16658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C1B59-7789-6644-8840-F4B54B21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22018</Words>
  <Characters>118903</Characters>
  <Application>Microsoft Office Word</Application>
  <DocSecurity>0</DocSecurity>
  <Lines>990</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Joaquim Barreto Antunes de Oliveira</dc:creator>
  <cp:keywords/>
  <dc:description/>
  <cp:lastModifiedBy>LUIZ SERGIO FERNANDES DE CARVALHO</cp:lastModifiedBy>
  <cp:revision>2</cp:revision>
  <dcterms:created xsi:type="dcterms:W3CDTF">2021-09-20T20:05:00Z</dcterms:created>
  <dcterms:modified xsi:type="dcterms:W3CDTF">2021-09-20T20:05:00Z</dcterms:modified>
</cp:coreProperties>
</file>