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E10A" w14:textId="68F86A9F" w:rsidR="00D31DE7" w:rsidRPr="00D31DE7" w:rsidRDefault="00D31DE7" w:rsidP="00D31DE7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D31DE7">
        <w:rPr>
          <w:rFonts w:ascii="Times New Roman" w:hAnsi="Times New Roman" w:cs="Times New Roman"/>
          <w:b/>
          <w:bCs/>
          <w:sz w:val="28"/>
          <w:szCs w:val="28"/>
          <w:lang w:val="en-US"/>
        </w:rPr>
        <w:t>Appendix</w:t>
      </w:r>
    </w:p>
    <w:p w14:paraId="2081253C" w14:textId="03BF2BD2" w:rsidR="00D31DE7" w:rsidRPr="00D31DE7" w:rsidRDefault="00D31DE7" w:rsidP="00D31DE7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D31DE7">
        <w:rPr>
          <w:rFonts w:ascii="Times New Roman" w:hAnsi="Times New Roman" w:cs="Times New Roman"/>
          <w:b/>
          <w:bCs/>
          <w:color w:val="000000"/>
          <w:lang w:val="en-US"/>
        </w:rPr>
        <w:t xml:space="preserve">Table 1. </w:t>
      </w:r>
      <w:r w:rsidRPr="00D31DE7">
        <w:rPr>
          <w:rFonts w:ascii="Times New Roman" w:hAnsi="Times New Roman" w:cs="Times New Roman"/>
          <w:color w:val="000000"/>
          <w:lang w:val="en-US"/>
        </w:rPr>
        <w:t>Overview of the risk factor variables: descriptions, codes and SHARE labels</w:t>
      </w:r>
    </w:p>
    <w:tbl>
      <w:tblPr>
        <w:tblStyle w:val="Mkatabulky"/>
        <w:tblW w:w="10774" w:type="dxa"/>
        <w:tblInd w:w="-856" w:type="dxa"/>
        <w:tblLook w:val="04A0" w:firstRow="1" w:lastRow="0" w:firstColumn="1" w:lastColumn="0" w:noHBand="0" w:noVBand="1"/>
      </w:tblPr>
      <w:tblGrid>
        <w:gridCol w:w="2127"/>
        <w:gridCol w:w="1876"/>
        <w:gridCol w:w="3652"/>
        <w:gridCol w:w="3119"/>
      </w:tblGrid>
      <w:tr w:rsidR="00D31DE7" w:rsidRPr="00D31DE7" w14:paraId="0A85687E" w14:textId="77777777" w:rsidTr="00D31DE7">
        <w:tc>
          <w:tcPr>
            <w:tcW w:w="2127" w:type="dxa"/>
          </w:tcPr>
          <w:p w14:paraId="157E3828" w14:textId="6F838E7A" w:rsidR="00D31DE7" w:rsidRPr="00D31DE7" w:rsidRDefault="00D31DE7" w:rsidP="00D31D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 w:themeColor="text1"/>
                <w:lang w:val="en-US"/>
              </w:rPr>
              <w:t>Risk Factor</w:t>
            </w:r>
          </w:p>
        </w:tc>
        <w:tc>
          <w:tcPr>
            <w:tcW w:w="1876" w:type="dxa"/>
          </w:tcPr>
          <w:p w14:paraId="263D0357" w14:textId="36A57696" w:rsidR="00D31DE7" w:rsidRPr="00D31DE7" w:rsidRDefault="00D31DE7" w:rsidP="00D31D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 w:themeColor="text1"/>
                <w:lang w:val="en-US"/>
              </w:rPr>
              <w:t>Variable</w:t>
            </w:r>
          </w:p>
        </w:tc>
        <w:tc>
          <w:tcPr>
            <w:tcW w:w="3652" w:type="dxa"/>
          </w:tcPr>
          <w:p w14:paraId="0DB5EBE9" w14:textId="50858C01" w:rsidR="00D31DE7" w:rsidRPr="00D31DE7" w:rsidRDefault="00D31DE7" w:rsidP="00D31D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 w:themeColor="text1"/>
                <w:lang w:val="en-US"/>
              </w:rPr>
              <w:t>Description</w:t>
            </w:r>
          </w:p>
        </w:tc>
        <w:tc>
          <w:tcPr>
            <w:tcW w:w="3119" w:type="dxa"/>
          </w:tcPr>
          <w:p w14:paraId="1728122E" w14:textId="254902EE" w:rsidR="00D31DE7" w:rsidRPr="00D31DE7" w:rsidRDefault="00D31DE7" w:rsidP="00D31D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Codes and labels* </w:t>
            </w:r>
          </w:p>
        </w:tc>
      </w:tr>
      <w:tr w:rsidR="00D31DE7" w:rsidRPr="00D31DE7" w14:paraId="0957A241" w14:textId="77777777" w:rsidTr="00D31DE7">
        <w:trPr>
          <w:trHeight w:val="1287"/>
        </w:trPr>
        <w:tc>
          <w:tcPr>
            <w:tcW w:w="2127" w:type="dxa"/>
          </w:tcPr>
          <w:p w14:paraId="3B066E2F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Depression</w:t>
            </w:r>
          </w:p>
        </w:tc>
        <w:tc>
          <w:tcPr>
            <w:tcW w:w="1876" w:type="dxa"/>
          </w:tcPr>
          <w:p w14:paraId="00BDD4B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eurodcat</w:t>
            </w:r>
          </w:p>
          <w:p w14:paraId="0D957F6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B45DBA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2095CD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ph011d10</w:t>
            </w:r>
          </w:p>
        </w:tc>
        <w:tc>
          <w:tcPr>
            <w:tcW w:w="3652" w:type="dxa"/>
          </w:tcPr>
          <w:p w14:paraId="3C3B964C" w14:textId="05ABFB44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EURO-D scale</w:t>
            </w:r>
          </w:p>
          <w:p w14:paraId="5501B48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D789F5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7860B8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Medication use for anxiety or depression</w:t>
            </w:r>
          </w:p>
        </w:tc>
        <w:tc>
          <w:tcPr>
            <w:tcW w:w="3119" w:type="dxa"/>
          </w:tcPr>
          <w:p w14:paraId="4C74E6A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1 = score </w:t>
            </w:r>
            <w:r w:rsidRPr="00D31DE7">
              <w:rPr>
                <w:rFonts w:ascii="Times New Roman" w:hAnsi="Times New Roman" w:cs="Times New Roman"/>
                <w:b/>
                <w:bCs/>
                <w:color w:val="000000"/>
              </w:rPr>
              <w:t>≥</w:t>
            </w: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 4 </w:t>
            </w:r>
          </w:p>
          <w:p w14:paraId="3BC064E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score &lt; 4</w:t>
            </w:r>
          </w:p>
          <w:p w14:paraId="5EEB2D5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F37F48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 medication</w:t>
            </w:r>
          </w:p>
          <w:p w14:paraId="20AD555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medication</w:t>
            </w:r>
          </w:p>
        </w:tc>
      </w:tr>
      <w:tr w:rsidR="00D31DE7" w:rsidRPr="00D31DE7" w14:paraId="70704DA5" w14:textId="77777777" w:rsidTr="00D31DE7">
        <w:tc>
          <w:tcPr>
            <w:tcW w:w="2127" w:type="dxa"/>
          </w:tcPr>
          <w:p w14:paraId="01F83BBC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Diabetes</w:t>
            </w:r>
          </w:p>
        </w:tc>
        <w:tc>
          <w:tcPr>
            <w:tcW w:w="1876" w:type="dxa"/>
          </w:tcPr>
          <w:p w14:paraId="2B183D8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ph006d5</w:t>
            </w:r>
          </w:p>
          <w:p w14:paraId="5BFDB15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E89887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D45DF2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ph011d6</w:t>
            </w:r>
          </w:p>
        </w:tc>
        <w:tc>
          <w:tcPr>
            <w:tcW w:w="3652" w:type="dxa"/>
          </w:tcPr>
          <w:p w14:paraId="2C8DC5E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Diabetes diagnosed by a doctor </w:t>
            </w:r>
          </w:p>
          <w:p w14:paraId="55EE5C1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44F3C5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ECA9D9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Medication use for diabetes</w:t>
            </w:r>
          </w:p>
        </w:tc>
        <w:tc>
          <w:tcPr>
            <w:tcW w:w="3119" w:type="dxa"/>
          </w:tcPr>
          <w:p w14:paraId="1E0D58D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not diagnosed</w:t>
            </w:r>
          </w:p>
          <w:p w14:paraId="0117056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1 = diagnosed </w:t>
            </w:r>
          </w:p>
          <w:p w14:paraId="6B37289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E1C2EF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 medication</w:t>
            </w:r>
          </w:p>
          <w:p w14:paraId="5A41F14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medication</w:t>
            </w:r>
          </w:p>
        </w:tc>
      </w:tr>
      <w:tr w:rsidR="00D31DE7" w:rsidRPr="00D31DE7" w14:paraId="48A8E189" w14:textId="77777777" w:rsidTr="00D31DE7">
        <w:tc>
          <w:tcPr>
            <w:tcW w:w="2127" w:type="dxa"/>
          </w:tcPr>
          <w:p w14:paraId="1F5FB3D2" w14:textId="239FBB3E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GB"/>
              </w:rPr>
              <w:t>Alcohol consumption</w:t>
            </w:r>
          </w:p>
        </w:tc>
        <w:tc>
          <w:tcPr>
            <w:tcW w:w="1876" w:type="dxa"/>
          </w:tcPr>
          <w:p w14:paraId="358242F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br010_</w:t>
            </w:r>
          </w:p>
          <w:p w14:paraId="614F3EF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(in wave 2-5)</w:t>
            </w:r>
          </w:p>
          <w:p w14:paraId="382E752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951053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442546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FAD583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81F5EC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682BAE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047F60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br019_</w:t>
            </w:r>
          </w:p>
          <w:p w14:paraId="43B6051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(in wave 2-5)</w:t>
            </w:r>
          </w:p>
          <w:p w14:paraId="38ED428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11F123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br040</w:t>
            </w:r>
            <w:r w:rsidRPr="00D31DE7">
              <w:rPr>
                <w:rFonts w:ascii="Times New Roman" w:hAnsi="Times New Roman" w:cs="Times New Roman"/>
                <w:lang w:val="en-US"/>
              </w:rPr>
              <w:t xml:space="preserve">__ </w:t>
            </w:r>
          </w:p>
          <w:p w14:paraId="200A662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(in wave 6-9)</w:t>
            </w:r>
          </w:p>
        </w:tc>
        <w:tc>
          <w:tcPr>
            <w:tcW w:w="3652" w:type="dxa"/>
          </w:tcPr>
          <w:p w14:paraId="49FEADE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Amount of alcoholic beverages consumed the last 3 months </w:t>
            </w:r>
          </w:p>
          <w:p w14:paraId="4A626F4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D544F7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67A2D9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8333EF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103460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5A31CB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D926B7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Number of alcoholic drinks in a day </w:t>
            </w:r>
          </w:p>
          <w:p w14:paraId="2531377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C292FC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31B194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Number of units of alcoholic drinks the last 7 days </w:t>
            </w:r>
          </w:p>
        </w:tc>
        <w:tc>
          <w:tcPr>
            <w:tcW w:w="3119" w:type="dxa"/>
          </w:tcPr>
          <w:p w14:paraId="41A5517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Almost every day</w:t>
            </w:r>
          </w:p>
          <w:p w14:paraId="7E32530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2 = Five or six days a week</w:t>
            </w:r>
          </w:p>
          <w:p w14:paraId="6BA8823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Three or four days a week</w:t>
            </w:r>
          </w:p>
          <w:p w14:paraId="3A9790A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4 = Once or twice a week</w:t>
            </w:r>
          </w:p>
          <w:p w14:paraId="6395447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Once or twice a month</w:t>
            </w:r>
          </w:p>
          <w:p w14:paraId="706F5A7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6 = Less than once a month</w:t>
            </w:r>
          </w:p>
          <w:p w14:paraId="7AEFA3D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7 = Not at all in the last 6 months</w:t>
            </w:r>
          </w:p>
          <w:p w14:paraId="566E1426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5807DEEE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#</w:t>
            </w:r>
          </w:p>
          <w:p w14:paraId="4100243B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3D7AC81F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2A5C1B3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#</w:t>
            </w:r>
          </w:p>
        </w:tc>
      </w:tr>
      <w:tr w:rsidR="00D31DE7" w:rsidRPr="00D31DE7" w14:paraId="3918985C" w14:textId="77777777" w:rsidTr="00D31DE7">
        <w:tc>
          <w:tcPr>
            <w:tcW w:w="2127" w:type="dxa"/>
          </w:tcPr>
          <w:p w14:paraId="11E12E32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Less education</w:t>
            </w:r>
          </w:p>
        </w:tc>
        <w:tc>
          <w:tcPr>
            <w:tcW w:w="1876" w:type="dxa"/>
          </w:tcPr>
          <w:p w14:paraId="06B5FD7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isced1997_r</w:t>
            </w:r>
          </w:p>
        </w:tc>
        <w:tc>
          <w:tcPr>
            <w:tcW w:w="3652" w:type="dxa"/>
          </w:tcPr>
          <w:p w14:paraId="0EC8CA9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Highest educational degree obtained </w:t>
            </w:r>
          </w:p>
        </w:tc>
        <w:tc>
          <w:tcPr>
            <w:tcW w:w="3119" w:type="dxa"/>
          </w:tcPr>
          <w:p w14:paraId="4811DED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non ISCED level</w:t>
            </w:r>
          </w:p>
          <w:p w14:paraId="709E0CC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ISCED level 1</w:t>
            </w:r>
          </w:p>
          <w:p w14:paraId="7A5E37F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2 = ISCED level 2</w:t>
            </w:r>
          </w:p>
          <w:p w14:paraId="0B95E59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ISCED level 3</w:t>
            </w:r>
          </w:p>
          <w:p w14:paraId="1096544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4 = ISCED level 4</w:t>
            </w:r>
          </w:p>
          <w:p w14:paraId="722C3A5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ISCED level 5</w:t>
            </w:r>
          </w:p>
          <w:p w14:paraId="25C773A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6 = ISCED level 6 </w:t>
            </w:r>
          </w:p>
          <w:p w14:paraId="6FAB8E6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95 = still in school</w:t>
            </w:r>
          </w:p>
          <w:p w14:paraId="2381DD2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97 = other </w:t>
            </w:r>
          </w:p>
        </w:tc>
      </w:tr>
      <w:tr w:rsidR="00D31DE7" w:rsidRPr="00D31DE7" w14:paraId="24E836E9" w14:textId="77777777" w:rsidTr="00D31DE7">
        <w:tc>
          <w:tcPr>
            <w:tcW w:w="2127" w:type="dxa"/>
          </w:tcPr>
          <w:p w14:paraId="7F99DD5B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Hearing loss</w:t>
            </w:r>
          </w:p>
        </w:tc>
        <w:tc>
          <w:tcPr>
            <w:tcW w:w="1876" w:type="dxa"/>
          </w:tcPr>
          <w:p w14:paraId="4CCDE76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ph045_</w:t>
            </w:r>
          </w:p>
          <w:p w14:paraId="1232C06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00CA19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F9FD3B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ph046_</w:t>
            </w:r>
          </w:p>
        </w:tc>
        <w:tc>
          <w:tcPr>
            <w:tcW w:w="3652" w:type="dxa"/>
          </w:tcPr>
          <w:p w14:paraId="718A776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Using a hearing aid</w:t>
            </w:r>
          </w:p>
          <w:p w14:paraId="6813E61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E6FC0D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04533C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Hearing ability </w:t>
            </w:r>
          </w:p>
        </w:tc>
        <w:tc>
          <w:tcPr>
            <w:tcW w:w="3119" w:type="dxa"/>
          </w:tcPr>
          <w:p w14:paraId="79DFF39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1 = yes </w:t>
            </w:r>
          </w:p>
          <w:p w14:paraId="1F90DEB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5 = no </w:t>
            </w:r>
          </w:p>
          <w:p w14:paraId="13BC17A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1E5067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excellent</w:t>
            </w:r>
          </w:p>
          <w:p w14:paraId="3A36BD8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2 = very good</w:t>
            </w:r>
          </w:p>
          <w:p w14:paraId="6112C9C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good</w:t>
            </w:r>
          </w:p>
          <w:p w14:paraId="28D2AA6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4 = fair</w:t>
            </w:r>
          </w:p>
          <w:p w14:paraId="34E13C7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5 = poor </w:t>
            </w:r>
          </w:p>
        </w:tc>
      </w:tr>
      <w:tr w:rsidR="00D31DE7" w:rsidRPr="00D31DE7" w14:paraId="6A43BE76" w14:textId="77777777" w:rsidTr="00D31DE7">
        <w:tc>
          <w:tcPr>
            <w:tcW w:w="2127" w:type="dxa"/>
          </w:tcPr>
          <w:p w14:paraId="7B8F60AF" w14:textId="17FDE244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GB"/>
              </w:rPr>
              <w:t>High cholesterol</w:t>
            </w:r>
          </w:p>
        </w:tc>
        <w:tc>
          <w:tcPr>
            <w:tcW w:w="1876" w:type="dxa"/>
          </w:tcPr>
          <w:p w14:paraId="467D03D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ph006d3</w:t>
            </w:r>
          </w:p>
          <w:p w14:paraId="45087ED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1F7832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F6F691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ph011d1</w:t>
            </w:r>
          </w:p>
        </w:tc>
        <w:tc>
          <w:tcPr>
            <w:tcW w:w="3652" w:type="dxa"/>
          </w:tcPr>
          <w:p w14:paraId="301EEC2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High blood cholesterol diagnosed by a doctor</w:t>
            </w:r>
          </w:p>
          <w:p w14:paraId="2D55428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AE5B95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Medication use for high blood cholesterol </w:t>
            </w:r>
          </w:p>
        </w:tc>
        <w:tc>
          <w:tcPr>
            <w:tcW w:w="3119" w:type="dxa"/>
          </w:tcPr>
          <w:p w14:paraId="1A03197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not diagnosed</w:t>
            </w:r>
          </w:p>
          <w:p w14:paraId="03F4B73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diagnosed</w:t>
            </w:r>
          </w:p>
          <w:p w14:paraId="5E244E7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1E2A3D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 medication</w:t>
            </w:r>
          </w:p>
          <w:p w14:paraId="5EB33D1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medication</w:t>
            </w:r>
          </w:p>
        </w:tc>
      </w:tr>
      <w:tr w:rsidR="00D31DE7" w:rsidRPr="00D31DE7" w14:paraId="20B3F318" w14:textId="77777777" w:rsidTr="00D31DE7">
        <w:tc>
          <w:tcPr>
            <w:tcW w:w="2127" w:type="dxa"/>
          </w:tcPr>
          <w:p w14:paraId="43EEA975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Hypertension</w:t>
            </w:r>
          </w:p>
        </w:tc>
        <w:tc>
          <w:tcPr>
            <w:tcW w:w="1876" w:type="dxa"/>
          </w:tcPr>
          <w:p w14:paraId="35E7B94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ph006d2</w:t>
            </w:r>
          </w:p>
          <w:p w14:paraId="15BAE4F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DEE458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8EDFA3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ph011d2</w:t>
            </w:r>
          </w:p>
        </w:tc>
        <w:tc>
          <w:tcPr>
            <w:tcW w:w="3652" w:type="dxa"/>
          </w:tcPr>
          <w:p w14:paraId="5CA44C2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Hypertension diagnosed by a doctor</w:t>
            </w:r>
          </w:p>
          <w:p w14:paraId="260AFF2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EEAC2A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F3B1BF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Medication use for hypertension </w:t>
            </w:r>
          </w:p>
        </w:tc>
        <w:tc>
          <w:tcPr>
            <w:tcW w:w="3119" w:type="dxa"/>
          </w:tcPr>
          <w:p w14:paraId="79ACF0F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not diagnosed</w:t>
            </w:r>
          </w:p>
          <w:p w14:paraId="7AA598A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diagnosed</w:t>
            </w:r>
          </w:p>
          <w:p w14:paraId="3DDD7BC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4E1938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no medication</w:t>
            </w:r>
          </w:p>
          <w:p w14:paraId="0CE5518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medication</w:t>
            </w:r>
          </w:p>
        </w:tc>
      </w:tr>
      <w:tr w:rsidR="00D31DE7" w:rsidRPr="00D31DE7" w14:paraId="51DAB764" w14:textId="77777777" w:rsidTr="00D31DE7">
        <w:tc>
          <w:tcPr>
            <w:tcW w:w="2127" w:type="dxa"/>
          </w:tcPr>
          <w:p w14:paraId="3281AA20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Physical inactivity</w:t>
            </w:r>
          </w:p>
        </w:tc>
        <w:tc>
          <w:tcPr>
            <w:tcW w:w="1876" w:type="dxa"/>
          </w:tcPr>
          <w:p w14:paraId="33684F4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phactiv</w:t>
            </w:r>
          </w:p>
        </w:tc>
        <w:tc>
          <w:tcPr>
            <w:tcW w:w="3652" w:type="dxa"/>
          </w:tcPr>
          <w:p w14:paraId="43B59BA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Physical inactivity</w:t>
            </w:r>
          </w:p>
        </w:tc>
        <w:tc>
          <w:tcPr>
            <w:tcW w:w="3119" w:type="dxa"/>
          </w:tcPr>
          <w:p w14:paraId="292209A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0 = other</w:t>
            </w:r>
          </w:p>
          <w:p w14:paraId="19D8076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1 = never vigorous nor moderate physical activity </w:t>
            </w:r>
          </w:p>
        </w:tc>
      </w:tr>
      <w:tr w:rsidR="00D31DE7" w:rsidRPr="00D31DE7" w14:paraId="05F249E5" w14:textId="77777777" w:rsidTr="00D31DE7">
        <w:tc>
          <w:tcPr>
            <w:tcW w:w="2127" w:type="dxa"/>
          </w:tcPr>
          <w:p w14:paraId="4EBA60FA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Obesity</w:t>
            </w:r>
          </w:p>
        </w:tc>
        <w:tc>
          <w:tcPr>
            <w:tcW w:w="1876" w:type="dxa"/>
          </w:tcPr>
          <w:p w14:paraId="5F27350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bmi2</w:t>
            </w:r>
          </w:p>
        </w:tc>
        <w:tc>
          <w:tcPr>
            <w:tcW w:w="3652" w:type="dxa"/>
          </w:tcPr>
          <w:p w14:paraId="7E294D9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BMI categories </w:t>
            </w:r>
          </w:p>
        </w:tc>
        <w:tc>
          <w:tcPr>
            <w:tcW w:w="3119" w:type="dxa"/>
          </w:tcPr>
          <w:p w14:paraId="1191843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-3 = implausible/suspected wrong </w:t>
            </w:r>
          </w:p>
          <w:p w14:paraId="168A62B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below 18.5, underweight</w:t>
            </w:r>
          </w:p>
          <w:p w14:paraId="55FAB2F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2 = 18.5-24.9, normal</w:t>
            </w:r>
          </w:p>
          <w:p w14:paraId="0DAFAFE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25.0-29.9, overweight</w:t>
            </w:r>
          </w:p>
          <w:p w14:paraId="27FCF1E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4 = </w:t>
            </w:r>
            <w:r w:rsidRPr="00D31DE7">
              <w:rPr>
                <w:rFonts w:ascii="Times New Roman" w:hAnsi="Times New Roman" w:cs="Times New Roman"/>
                <w:b/>
                <w:bCs/>
                <w:color w:val="000000"/>
              </w:rPr>
              <w:t>≥</w:t>
            </w:r>
            <w:r w:rsidRPr="00D31DE7">
              <w:rPr>
                <w:rFonts w:ascii="Times New Roman" w:hAnsi="Times New Roman" w:cs="Times New Roman"/>
                <w:color w:val="000000"/>
              </w:rPr>
              <w:t>30, obese</w:t>
            </w:r>
            <w:r w:rsidRPr="00D31DE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D31DE7" w:rsidRPr="00D31DE7" w14:paraId="16A5EEED" w14:textId="77777777" w:rsidTr="00D31DE7">
        <w:tc>
          <w:tcPr>
            <w:tcW w:w="2127" w:type="dxa"/>
          </w:tcPr>
          <w:p w14:paraId="3B0982ED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Smoking</w:t>
            </w:r>
          </w:p>
        </w:tc>
        <w:tc>
          <w:tcPr>
            <w:tcW w:w="1876" w:type="dxa"/>
          </w:tcPr>
          <w:p w14:paraId="76F0826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br001_</w:t>
            </w:r>
          </w:p>
          <w:p w14:paraId="03C8A8FB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40751C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7D8A8F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br002_</w:t>
            </w:r>
          </w:p>
        </w:tc>
        <w:tc>
          <w:tcPr>
            <w:tcW w:w="3652" w:type="dxa"/>
          </w:tcPr>
          <w:p w14:paraId="7DD6E09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Ever smoked daily</w:t>
            </w:r>
          </w:p>
          <w:p w14:paraId="37742C3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ED249B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4631A11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Smoke at the present time </w:t>
            </w:r>
          </w:p>
        </w:tc>
        <w:tc>
          <w:tcPr>
            <w:tcW w:w="3119" w:type="dxa"/>
          </w:tcPr>
          <w:p w14:paraId="48EBF28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yes</w:t>
            </w:r>
          </w:p>
          <w:p w14:paraId="1EC47559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no</w:t>
            </w:r>
          </w:p>
          <w:p w14:paraId="71D6894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E5E7B7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yes</w:t>
            </w:r>
          </w:p>
          <w:p w14:paraId="19B3169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no</w:t>
            </w:r>
          </w:p>
        </w:tc>
      </w:tr>
      <w:tr w:rsidR="00D31DE7" w:rsidRPr="00D31DE7" w14:paraId="4876B52D" w14:textId="77777777" w:rsidTr="00D31DE7">
        <w:tc>
          <w:tcPr>
            <w:tcW w:w="2127" w:type="dxa"/>
          </w:tcPr>
          <w:p w14:paraId="76CBC4A6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Social isolation</w:t>
            </w:r>
          </w:p>
        </w:tc>
        <w:tc>
          <w:tcPr>
            <w:tcW w:w="1876" w:type="dxa"/>
          </w:tcPr>
          <w:p w14:paraId="02440A3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partnerinhh</w:t>
            </w:r>
          </w:p>
        </w:tc>
        <w:tc>
          <w:tcPr>
            <w:tcW w:w="3652" w:type="dxa"/>
          </w:tcPr>
          <w:p w14:paraId="0749C29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Partner living in household </w:t>
            </w:r>
          </w:p>
        </w:tc>
        <w:tc>
          <w:tcPr>
            <w:tcW w:w="3119" w:type="dxa"/>
          </w:tcPr>
          <w:p w14:paraId="33BBF5E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-9 = not applicable</w:t>
            </w:r>
          </w:p>
          <w:p w14:paraId="4CD65D5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yes</w:t>
            </w:r>
          </w:p>
          <w:p w14:paraId="56C8359A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no</w:t>
            </w:r>
          </w:p>
        </w:tc>
      </w:tr>
      <w:tr w:rsidR="00D31DE7" w:rsidRPr="00D31DE7" w14:paraId="5AE8214A" w14:textId="77777777" w:rsidTr="00D31DE7">
        <w:tc>
          <w:tcPr>
            <w:tcW w:w="2127" w:type="dxa"/>
          </w:tcPr>
          <w:p w14:paraId="0D1159F0" w14:textId="77777777" w:rsidR="00D31DE7" w:rsidRPr="00D31DE7" w:rsidRDefault="00D31DE7" w:rsidP="00D31DE7">
            <w:pP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Vision loss </w:t>
            </w:r>
          </w:p>
        </w:tc>
        <w:tc>
          <w:tcPr>
            <w:tcW w:w="1876" w:type="dxa"/>
          </w:tcPr>
          <w:p w14:paraId="6DB416D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ph041_</w:t>
            </w:r>
          </w:p>
          <w:p w14:paraId="30DC267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8BC9BA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6ABB87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ph043_</w:t>
            </w:r>
          </w:p>
          <w:p w14:paraId="44CFCD6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3078FA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41FE6F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6EB989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748FDE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641006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6B92A7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89ECFC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ph044_</w:t>
            </w:r>
          </w:p>
        </w:tc>
        <w:tc>
          <w:tcPr>
            <w:tcW w:w="3652" w:type="dxa"/>
          </w:tcPr>
          <w:p w14:paraId="3F96CAB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Wearing glasses or contact lenses</w:t>
            </w:r>
          </w:p>
          <w:p w14:paraId="16EB566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D5F50D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CAC24C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Distance vision quality</w:t>
            </w:r>
          </w:p>
          <w:p w14:paraId="630B279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DFA3155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243582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C9AAF6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548FD2E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C25AEF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CB6311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48626C2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Up-close vision quality </w:t>
            </w:r>
          </w:p>
        </w:tc>
        <w:tc>
          <w:tcPr>
            <w:tcW w:w="3119" w:type="dxa"/>
          </w:tcPr>
          <w:p w14:paraId="4989AD6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yes</w:t>
            </w:r>
          </w:p>
          <w:p w14:paraId="41CF1D5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no</w:t>
            </w:r>
          </w:p>
          <w:p w14:paraId="41A57E4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4EA444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excellent</w:t>
            </w:r>
          </w:p>
          <w:p w14:paraId="2A4B4E5C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2 = very good</w:t>
            </w:r>
          </w:p>
          <w:p w14:paraId="2609FA1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good</w:t>
            </w:r>
          </w:p>
          <w:p w14:paraId="67CBEF9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4 = fair</w:t>
            </w:r>
          </w:p>
          <w:p w14:paraId="15B34648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poor</w:t>
            </w:r>
          </w:p>
          <w:p w14:paraId="199BE424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6 = spontaneous registered or legally blind</w:t>
            </w:r>
          </w:p>
          <w:p w14:paraId="0C8C0476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293CC00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1 = excellent</w:t>
            </w:r>
          </w:p>
          <w:p w14:paraId="2B06117D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2 = very good</w:t>
            </w:r>
          </w:p>
          <w:p w14:paraId="22D9BB0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3 = good</w:t>
            </w:r>
          </w:p>
          <w:p w14:paraId="15E9EF57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4 = fair</w:t>
            </w:r>
          </w:p>
          <w:p w14:paraId="4A8F9B9F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5 = poor</w:t>
            </w:r>
          </w:p>
          <w:p w14:paraId="0251F363" w14:textId="77777777" w:rsidR="00D31DE7" w:rsidRPr="00D31DE7" w:rsidRDefault="00D31DE7" w:rsidP="00D31D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1DE7">
              <w:rPr>
                <w:rFonts w:ascii="Times New Roman" w:hAnsi="Times New Roman" w:cs="Times New Roman"/>
                <w:color w:val="000000"/>
                <w:lang w:val="en-US"/>
              </w:rPr>
              <w:t>6 = spontaneous registered or legally blind</w:t>
            </w:r>
          </w:p>
        </w:tc>
      </w:tr>
    </w:tbl>
    <w:p w14:paraId="51411E1C" w14:textId="77777777" w:rsidR="00A244EE" w:rsidRDefault="00A244EE" w:rsidP="00D31DE7">
      <w:pPr>
        <w:spacing w:before="240"/>
        <w:rPr>
          <w:rFonts w:ascii="Times New Roman" w:hAnsi="Times New Roman" w:cs="Times New Roman"/>
          <w:color w:val="000000"/>
          <w:lang w:val="en-US"/>
        </w:rPr>
        <w:sectPr w:rsidR="00A24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3573E" w14:textId="77777777" w:rsidR="005221A5" w:rsidRPr="00D31DE7" w:rsidRDefault="005221A5" w:rsidP="005221A5">
      <w:pPr>
        <w:spacing w:before="24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lastRenderedPageBreak/>
        <w:t xml:space="preserve">Table 2. </w:t>
      </w:r>
      <w:r w:rsidRPr="00A9427E">
        <w:rPr>
          <w:color w:val="202124"/>
          <w:lang w:val="en-GB"/>
        </w:rPr>
        <w:t>Results of sensitivity analysis</w:t>
      </w:r>
    </w:p>
    <w:tbl>
      <w:tblPr>
        <w:tblStyle w:val="Mkatabulky"/>
        <w:tblpPr w:leftFromText="141" w:rightFromText="141" w:vertAnchor="page" w:horzAnchor="margin" w:tblpXSpec="center" w:tblpY="1274"/>
        <w:tblW w:w="0" w:type="auto"/>
        <w:tblLook w:val="04A0" w:firstRow="1" w:lastRow="0" w:firstColumn="1" w:lastColumn="0" w:noHBand="0" w:noVBand="1"/>
      </w:tblPr>
      <w:tblGrid>
        <w:gridCol w:w="2290"/>
        <w:gridCol w:w="1898"/>
        <w:gridCol w:w="1898"/>
        <w:gridCol w:w="1898"/>
        <w:gridCol w:w="1898"/>
      </w:tblGrid>
      <w:tr w:rsidR="005221A5" w:rsidRPr="00A244EE" w14:paraId="0CE37743" w14:textId="77777777" w:rsidTr="00BE270C">
        <w:trPr>
          <w:trHeight w:val="516"/>
        </w:trPr>
        <w:tc>
          <w:tcPr>
            <w:tcW w:w="0" w:type="auto"/>
            <w:vAlign w:val="center"/>
          </w:tcPr>
          <w:p w14:paraId="2F770EEF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3796" w:type="dxa"/>
            <w:gridSpan w:val="2"/>
            <w:vAlign w:val="center"/>
          </w:tcPr>
          <w:p w14:paraId="0584C16B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Western Europe</w:t>
            </w:r>
          </w:p>
        </w:tc>
        <w:tc>
          <w:tcPr>
            <w:tcW w:w="3796" w:type="dxa"/>
            <w:gridSpan w:val="2"/>
            <w:vAlign w:val="center"/>
          </w:tcPr>
          <w:p w14:paraId="50FCCA2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Southern Europe</w:t>
            </w:r>
          </w:p>
        </w:tc>
      </w:tr>
      <w:tr w:rsidR="005221A5" w:rsidRPr="00A244EE" w14:paraId="6DD25950" w14:textId="77777777" w:rsidTr="00BE270C">
        <w:trPr>
          <w:trHeight w:val="516"/>
        </w:trPr>
        <w:tc>
          <w:tcPr>
            <w:tcW w:w="0" w:type="auto"/>
            <w:vAlign w:val="center"/>
          </w:tcPr>
          <w:p w14:paraId="0D62F0F4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7C2692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1</w:t>
            </w:r>
          </w:p>
        </w:tc>
        <w:tc>
          <w:tcPr>
            <w:tcW w:w="0" w:type="auto"/>
            <w:vAlign w:val="center"/>
          </w:tcPr>
          <w:p w14:paraId="6849C77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2</w:t>
            </w:r>
          </w:p>
        </w:tc>
        <w:tc>
          <w:tcPr>
            <w:tcW w:w="0" w:type="auto"/>
            <w:vAlign w:val="center"/>
          </w:tcPr>
          <w:p w14:paraId="71757A64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1</w:t>
            </w:r>
          </w:p>
        </w:tc>
        <w:tc>
          <w:tcPr>
            <w:tcW w:w="0" w:type="auto"/>
            <w:vAlign w:val="center"/>
          </w:tcPr>
          <w:p w14:paraId="42E5329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2</w:t>
            </w:r>
          </w:p>
        </w:tc>
      </w:tr>
      <w:tr w:rsidR="005221A5" w:rsidRPr="00A244EE" w14:paraId="4824A23F" w14:textId="77777777" w:rsidTr="00BE270C">
        <w:trPr>
          <w:trHeight w:val="516"/>
        </w:trPr>
        <w:tc>
          <w:tcPr>
            <w:tcW w:w="0" w:type="auto"/>
            <w:vAlign w:val="center"/>
          </w:tcPr>
          <w:p w14:paraId="39B9547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Alcohol consumption</w:t>
            </w:r>
          </w:p>
        </w:tc>
        <w:tc>
          <w:tcPr>
            <w:tcW w:w="0" w:type="auto"/>
            <w:vAlign w:val="bottom"/>
          </w:tcPr>
          <w:p w14:paraId="15E928A1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 (0.74; 1.11)</w:t>
            </w:r>
          </w:p>
        </w:tc>
        <w:tc>
          <w:tcPr>
            <w:tcW w:w="0" w:type="auto"/>
            <w:vAlign w:val="bottom"/>
          </w:tcPr>
          <w:p w14:paraId="2CC85718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0.88 (0.72; 1.09)</w:t>
            </w:r>
          </w:p>
        </w:tc>
        <w:tc>
          <w:tcPr>
            <w:tcW w:w="0" w:type="auto"/>
            <w:vAlign w:val="bottom"/>
          </w:tcPr>
          <w:p w14:paraId="1CC20CD0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0.86 (0.69; 1.06)</w:t>
            </w:r>
          </w:p>
        </w:tc>
        <w:tc>
          <w:tcPr>
            <w:tcW w:w="0" w:type="auto"/>
            <w:vAlign w:val="bottom"/>
          </w:tcPr>
          <w:p w14:paraId="5B7239EA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(0.73; 1.12)</w:t>
            </w:r>
          </w:p>
        </w:tc>
      </w:tr>
      <w:tr w:rsidR="005221A5" w:rsidRPr="00A244EE" w14:paraId="539BF961" w14:textId="77777777" w:rsidTr="00BE270C">
        <w:trPr>
          <w:trHeight w:val="516"/>
        </w:trPr>
        <w:tc>
          <w:tcPr>
            <w:tcW w:w="0" w:type="auto"/>
            <w:vAlign w:val="center"/>
          </w:tcPr>
          <w:p w14:paraId="4071155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Depression</w:t>
            </w:r>
          </w:p>
        </w:tc>
        <w:tc>
          <w:tcPr>
            <w:tcW w:w="0" w:type="auto"/>
            <w:vAlign w:val="bottom"/>
          </w:tcPr>
          <w:p w14:paraId="4D4D7FC1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1.85 (1.66; 2.06)**</w:t>
            </w:r>
          </w:p>
        </w:tc>
        <w:tc>
          <w:tcPr>
            <w:tcW w:w="0" w:type="auto"/>
            <w:vAlign w:val="bottom"/>
          </w:tcPr>
          <w:p w14:paraId="312AE954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1.56 (1.39; 1.75)**</w:t>
            </w:r>
          </w:p>
        </w:tc>
        <w:tc>
          <w:tcPr>
            <w:tcW w:w="0" w:type="auto"/>
            <w:vAlign w:val="bottom"/>
          </w:tcPr>
          <w:p w14:paraId="564609AA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 (1.51; 1.86)**</w:t>
            </w:r>
          </w:p>
        </w:tc>
        <w:tc>
          <w:tcPr>
            <w:tcW w:w="0" w:type="auto"/>
            <w:vAlign w:val="bottom"/>
          </w:tcPr>
          <w:p w14:paraId="57EDA9E7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1.47 (1.32; 1.64)**</w:t>
            </w:r>
          </w:p>
        </w:tc>
      </w:tr>
      <w:tr w:rsidR="005221A5" w:rsidRPr="00A244EE" w14:paraId="6B29F231" w14:textId="77777777" w:rsidTr="00BE270C">
        <w:trPr>
          <w:trHeight w:val="516"/>
        </w:trPr>
        <w:tc>
          <w:tcPr>
            <w:tcW w:w="0" w:type="auto"/>
            <w:vAlign w:val="center"/>
          </w:tcPr>
          <w:p w14:paraId="21BADEC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Diabetes</w:t>
            </w:r>
          </w:p>
        </w:tc>
        <w:tc>
          <w:tcPr>
            <w:tcW w:w="0" w:type="auto"/>
            <w:vAlign w:val="bottom"/>
          </w:tcPr>
          <w:p w14:paraId="19001D6E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1.83 (1.61; 2.08)**</w:t>
            </w:r>
          </w:p>
        </w:tc>
        <w:tc>
          <w:tcPr>
            <w:tcW w:w="0" w:type="auto"/>
            <w:vAlign w:val="bottom"/>
          </w:tcPr>
          <w:p w14:paraId="3475C8D9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1.64 (1.43; 1.87)**</w:t>
            </w:r>
          </w:p>
        </w:tc>
        <w:tc>
          <w:tcPr>
            <w:tcW w:w="0" w:type="auto"/>
            <w:vAlign w:val="bottom"/>
          </w:tcPr>
          <w:p w14:paraId="25A6F60A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1.49 (1.32; 1.67)**</w:t>
            </w:r>
          </w:p>
        </w:tc>
        <w:tc>
          <w:tcPr>
            <w:tcW w:w="0" w:type="auto"/>
            <w:vAlign w:val="bottom"/>
          </w:tcPr>
          <w:p w14:paraId="1139A2DF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 (1.2; 1.53)**</w:t>
            </w:r>
          </w:p>
        </w:tc>
      </w:tr>
      <w:tr w:rsidR="005221A5" w:rsidRPr="00A244EE" w14:paraId="0EF3CF7B" w14:textId="77777777" w:rsidTr="00BE270C">
        <w:trPr>
          <w:trHeight w:val="516"/>
        </w:trPr>
        <w:tc>
          <w:tcPr>
            <w:tcW w:w="0" w:type="auto"/>
            <w:vAlign w:val="center"/>
          </w:tcPr>
          <w:p w14:paraId="433D2FF2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Hearing loss</w:t>
            </w:r>
          </w:p>
        </w:tc>
        <w:tc>
          <w:tcPr>
            <w:tcW w:w="0" w:type="auto"/>
            <w:vAlign w:val="bottom"/>
          </w:tcPr>
          <w:p w14:paraId="1D653135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1.46 (1.19; 1.78)**</w:t>
            </w:r>
          </w:p>
        </w:tc>
        <w:tc>
          <w:tcPr>
            <w:tcW w:w="0" w:type="auto"/>
            <w:vAlign w:val="bottom"/>
          </w:tcPr>
          <w:p w14:paraId="4E1D6D02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1.25 (1.02; 1.53)*</w:t>
            </w:r>
          </w:p>
        </w:tc>
        <w:tc>
          <w:tcPr>
            <w:tcW w:w="0" w:type="auto"/>
            <w:vAlign w:val="bottom"/>
          </w:tcPr>
          <w:p w14:paraId="59EBCCC0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 (1.25; 1.84)**</w:t>
            </w:r>
          </w:p>
        </w:tc>
        <w:tc>
          <w:tcPr>
            <w:tcW w:w="0" w:type="auto"/>
            <w:vAlign w:val="bottom"/>
          </w:tcPr>
          <w:p w14:paraId="461AD896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1.18 (0.97; 1.44)</w:t>
            </w:r>
          </w:p>
        </w:tc>
      </w:tr>
      <w:tr w:rsidR="005221A5" w:rsidRPr="00A244EE" w14:paraId="4D379308" w14:textId="77777777" w:rsidTr="00BE270C">
        <w:trPr>
          <w:trHeight w:val="516"/>
        </w:trPr>
        <w:tc>
          <w:tcPr>
            <w:tcW w:w="0" w:type="auto"/>
            <w:vAlign w:val="center"/>
          </w:tcPr>
          <w:p w14:paraId="3A6B651F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 xml:space="preserve">High cholesterol </w:t>
            </w:r>
          </w:p>
        </w:tc>
        <w:tc>
          <w:tcPr>
            <w:tcW w:w="0" w:type="auto"/>
            <w:vAlign w:val="bottom"/>
          </w:tcPr>
          <w:p w14:paraId="45131C0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1.06 (0.96; 1.18)</w:t>
            </w:r>
          </w:p>
        </w:tc>
        <w:tc>
          <w:tcPr>
            <w:tcW w:w="0" w:type="auto"/>
            <w:vAlign w:val="bottom"/>
          </w:tcPr>
          <w:p w14:paraId="0926C9C8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0.96 (0.86; 1.07)</w:t>
            </w:r>
          </w:p>
        </w:tc>
        <w:tc>
          <w:tcPr>
            <w:tcW w:w="0" w:type="auto"/>
            <w:vAlign w:val="bottom"/>
          </w:tcPr>
          <w:p w14:paraId="3017A897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0.98 (0.89; 1.09)</w:t>
            </w:r>
          </w:p>
        </w:tc>
        <w:tc>
          <w:tcPr>
            <w:tcW w:w="0" w:type="auto"/>
            <w:vAlign w:val="bottom"/>
          </w:tcPr>
          <w:p w14:paraId="16AB85C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 (0.81; 1)</w:t>
            </w:r>
          </w:p>
        </w:tc>
      </w:tr>
      <w:tr w:rsidR="005221A5" w:rsidRPr="00A244EE" w14:paraId="03D985DC" w14:textId="77777777" w:rsidTr="00BE270C">
        <w:trPr>
          <w:trHeight w:val="516"/>
        </w:trPr>
        <w:tc>
          <w:tcPr>
            <w:tcW w:w="0" w:type="auto"/>
            <w:vAlign w:val="center"/>
          </w:tcPr>
          <w:p w14:paraId="68108A26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Hypertension</w:t>
            </w:r>
          </w:p>
        </w:tc>
        <w:tc>
          <w:tcPr>
            <w:tcW w:w="0" w:type="auto"/>
            <w:vAlign w:val="bottom"/>
          </w:tcPr>
          <w:p w14:paraId="5D90B16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 (0.97; 1.19)</w:t>
            </w:r>
          </w:p>
        </w:tc>
        <w:tc>
          <w:tcPr>
            <w:tcW w:w="0" w:type="auto"/>
            <w:vAlign w:val="bottom"/>
          </w:tcPr>
          <w:p w14:paraId="12F21E26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 (0.88; 1.08)</w:t>
            </w:r>
          </w:p>
        </w:tc>
        <w:tc>
          <w:tcPr>
            <w:tcW w:w="0" w:type="auto"/>
            <w:vAlign w:val="bottom"/>
          </w:tcPr>
          <w:p w14:paraId="6D7B62F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 (1; 1.23)*</w:t>
            </w:r>
          </w:p>
        </w:tc>
        <w:tc>
          <w:tcPr>
            <w:tcW w:w="0" w:type="auto"/>
            <w:vAlign w:val="bottom"/>
          </w:tcPr>
          <w:p w14:paraId="319031F6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1.03 (0.93; 1.14)</w:t>
            </w:r>
          </w:p>
        </w:tc>
      </w:tr>
      <w:tr w:rsidR="005221A5" w:rsidRPr="00A244EE" w14:paraId="46CD84D2" w14:textId="77777777" w:rsidTr="00BE270C">
        <w:trPr>
          <w:trHeight w:val="516"/>
        </w:trPr>
        <w:tc>
          <w:tcPr>
            <w:tcW w:w="0" w:type="auto"/>
            <w:vAlign w:val="center"/>
          </w:tcPr>
          <w:p w14:paraId="4AF0F41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Less education</w:t>
            </w:r>
          </w:p>
        </w:tc>
        <w:tc>
          <w:tcPr>
            <w:tcW w:w="0" w:type="auto"/>
            <w:vAlign w:val="bottom"/>
          </w:tcPr>
          <w:p w14:paraId="18D09516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1.99 (1.78; 2.22)**</w:t>
            </w:r>
          </w:p>
        </w:tc>
        <w:tc>
          <w:tcPr>
            <w:tcW w:w="0" w:type="auto"/>
            <w:vAlign w:val="bottom"/>
          </w:tcPr>
          <w:p w14:paraId="14F41D19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 (1.62; 2.01)**</w:t>
            </w:r>
          </w:p>
        </w:tc>
        <w:tc>
          <w:tcPr>
            <w:tcW w:w="0" w:type="auto"/>
            <w:vAlign w:val="bottom"/>
          </w:tcPr>
          <w:p w14:paraId="740D131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2.53 (2.11; 3.03)**</w:t>
            </w:r>
          </w:p>
        </w:tc>
        <w:tc>
          <w:tcPr>
            <w:tcW w:w="0" w:type="auto"/>
            <w:vAlign w:val="bottom"/>
          </w:tcPr>
          <w:p w14:paraId="34A20604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2.29 (1.91; 2.75)**</w:t>
            </w:r>
          </w:p>
        </w:tc>
      </w:tr>
      <w:tr w:rsidR="005221A5" w:rsidRPr="00A244EE" w14:paraId="06215DC0" w14:textId="77777777" w:rsidTr="00BE270C">
        <w:trPr>
          <w:trHeight w:val="516"/>
        </w:trPr>
        <w:tc>
          <w:tcPr>
            <w:tcW w:w="0" w:type="auto"/>
            <w:vAlign w:val="center"/>
          </w:tcPr>
          <w:p w14:paraId="556D3D1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Obesity</w:t>
            </w:r>
          </w:p>
        </w:tc>
        <w:tc>
          <w:tcPr>
            <w:tcW w:w="0" w:type="auto"/>
            <w:vAlign w:val="bottom"/>
          </w:tcPr>
          <w:p w14:paraId="5ACC614F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1.31 (1.15; 1.5)**</w:t>
            </w:r>
          </w:p>
        </w:tc>
        <w:tc>
          <w:tcPr>
            <w:tcW w:w="0" w:type="auto"/>
            <w:vAlign w:val="bottom"/>
          </w:tcPr>
          <w:p w14:paraId="6DBDED0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1.02 (0.89; 1.17)</w:t>
            </w:r>
          </w:p>
        </w:tc>
        <w:tc>
          <w:tcPr>
            <w:tcW w:w="0" w:type="auto"/>
            <w:vAlign w:val="bottom"/>
          </w:tcPr>
          <w:p w14:paraId="2A3A79B6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1.34 (1.19; 1.51)**</w:t>
            </w:r>
          </w:p>
        </w:tc>
        <w:tc>
          <w:tcPr>
            <w:tcW w:w="0" w:type="auto"/>
            <w:vAlign w:val="bottom"/>
          </w:tcPr>
          <w:p w14:paraId="205C0B11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1.17 (1.04; 1.33)*</w:t>
            </w:r>
          </w:p>
        </w:tc>
      </w:tr>
      <w:tr w:rsidR="005221A5" w:rsidRPr="00A244EE" w14:paraId="5DA6C08B" w14:textId="77777777" w:rsidTr="00BE270C">
        <w:trPr>
          <w:trHeight w:val="516"/>
        </w:trPr>
        <w:tc>
          <w:tcPr>
            <w:tcW w:w="0" w:type="auto"/>
            <w:vAlign w:val="center"/>
          </w:tcPr>
          <w:p w14:paraId="491648AB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Physical inactivity</w:t>
            </w:r>
          </w:p>
        </w:tc>
        <w:tc>
          <w:tcPr>
            <w:tcW w:w="0" w:type="auto"/>
            <w:vAlign w:val="bottom"/>
          </w:tcPr>
          <w:p w14:paraId="76EEB19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 (2.02; 2.62)**</w:t>
            </w:r>
          </w:p>
        </w:tc>
        <w:tc>
          <w:tcPr>
            <w:tcW w:w="0" w:type="auto"/>
            <w:vAlign w:val="bottom"/>
          </w:tcPr>
          <w:p w14:paraId="3E20F10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1.85 (1.61; 2.11)**</w:t>
            </w:r>
          </w:p>
        </w:tc>
        <w:tc>
          <w:tcPr>
            <w:tcW w:w="0" w:type="auto"/>
            <w:vAlign w:val="bottom"/>
          </w:tcPr>
          <w:p w14:paraId="10CAC84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1.79 (1.59; 2.02)**</w:t>
            </w:r>
          </w:p>
        </w:tc>
        <w:tc>
          <w:tcPr>
            <w:tcW w:w="0" w:type="auto"/>
            <w:vAlign w:val="bottom"/>
          </w:tcPr>
          <w:p w14:paraId="4E70EFA7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1.54 (1.37; 1.74)**</w:t>
            </w:r>
          </w:p>
        </w:tc>
      </w:tr>
      <w:tr w:rsidR="005221A5" w:rsidRPr="00A244EE" w14:paraId="4598CAD1" w14:textId="77777777" w:rsidTr="00BE270C">
        <w:trPr>
          <w:trHeight w:val="516"/>
        </w:trPr>
        <w:tc>
          <w:tcPr>
            <w:tcW w:w="0" w:type="auto"/>
            <w:vAlign w:val="center"/>
          </w:tcPr>
          <w:p w14:paraId="61357D6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Smoking</w:t>
            </w:r>
          </w:p>
        </w:tc>
        <w:tc>
          <w:tcPr>
            <w:tcW w:w="0" w:type="auto"/>
            <w:vAlign w:val="bottom"/>
          </w:tcPr>
          <w:p w14:paraId="5C1870EB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1.16 (1.02; 1.31)*</w:t>
            </w:r>
          </w:p>
        </w:tc>
        <w:tc>
          <w:tcPr>
            <w:tcW w:w="0" w:type="auto"/>
            <w:vAlign w:val="bottom"/>
          </w:tcPr>
          <w:p w14:paraId="30B0D06C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1.16 (1.03; 1.31)*</w:t>
            </w:r>
          </w:p>
        </w:tc>
        <w:tc>
          <w:tcPr>
            <w:tcW w:w="0" w:type="auto"/>
            <w:vAlign w:val="bottom"/>
          </w:tcPr>
          <w:p w14:paraId="0A388C0A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0.89 (0.77; 1.03)</w:t>
            </w:r>
          </w:p>
        </w:tc>
        <w:tc>
          <w:tcPr>
            <w:tcW w:w="0" w:type="auto"/>
            <w:vAlign w:val="bottom"/>
          </w:tcPr>
          <w:p w14:paraId="36611614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0.96 (0.83; 1.11)</w:t>
            </w:r>
          </w:p>
        </w:tc>
      </w:tr>
      <w:tr w:rsidR="005221A5" w:rsidRPr="00A244EE" w14:paraId="1241E08E" w14:textId="77777777" w:rsidTr="00BE270C">
        <w:trPr>
          <w:trHeight w:val="516"/>
        </w:trPr>
        <w:tc>
          <w:tcPr>
            <w:tcW w:w="0" w:type="auto"/>
            <w:vAlign w:val="center"/>
          </w:tcPr>
          <w:p w14:paraId="11A98DB1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Social isolation</w:t>
            </w:r>
          </w:p>
        </w:tc>
        <w:tc>
          <w:tcPr>
            <w:tcW w:w="0" w:type="auto"/>
            <w:vAlign w:val="bottom"/>
          </w:tcPr>
          <w:p w14:paraId="30AD8A01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1.23 (1.09; 1.37)**</w:t>
            </w:r>
          </w:p>
        </w:tc>
        <w:tc>
          <w:tcPr>
            <w:tcW w:w="0" w:type="auto"/>
            <w:vAlign w:val="bottom"/>
          </w:tcPr>
          <w:p w14:paraId="0C9425E1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1.16 (1.03; 1.3)*</w:t>
            </w:r>
          </w:p>
        </w:tc>
        <w:tc>
          <w:tcPr>
            <w:tcW w:w="0" w:type="auto"/>
            <w:vAlign w:val="bottom"/>
          </w:tcPr>
          <w:p w14:paraId="2A7DD03A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 (0.83; 1.05)</w:t>
            </w:r>
          </w:p>
        </w:tc>
        <w:tc>
          <w:tcPr>
            <w:tcW w:w="0" w:type="auto"/>
            <w:vAlign w:val="bottom"/>
          </w:tcPr>
          <w:p w14:paraId="37AA1058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 (0.83; 1.05)</w:t>
            </w:r>
          </w:p>
        </w:tc>
      </w:tr>
      <w:tr w:rsidR="005221A5" w:rsidRPr="00A244EE" w14:paraId="57100B5C" w14:textId="77777777" w:rsidTr="00BE270C">
        <w:trPr>
          <w:trHeight w:val="516"/>
        </w:trPr>
        <w:tc>
          <w:tcPr>
            <w:tcW w:w="0" w:type="auto"/>
            <w:vAlign w:val="center"/>
          </w:tcPr>
          <w:p w14:paraId="0450603C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Vision loss</w:t>
            </w:r>
          </w:p>
        </w:tc>
        <w:tc>
          <w:tcPr>
            <w:tcW w:w="0" w:type="auto"/>
            <w:vAlign w:val="bottom"/>
          </w:tcPr>
          <w:p w14:paraId="1A889D9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1.56 (1.35; 1.81)**</w:t>
            </w:r>
          </w:p>
        </w:tc>
        <w:tc>
          <w:tcPr>
            <w:tcW w:w="0" w:type="auto"/>
            <w:vAlign w:val="bottom"/>
          </w:tcPr>
          <w:p w14:paraId="061166E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1.29 (1.11; 1.49)**</w:t>
            </w:r>
          </w:p>
        </w:tc>
        <w:tc>
          <w:tcPr>
            <w:tcW w:w="0" w:type="auto"/>
            <w:vAlign w:val="bottom"/>
          </w:tcPr>
          <w:p w14:paraId="64A520E7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1.67 (1.45; 1.93)**</w:t>
            </w:r>
          </w:p>
        </w:tc>
        <w:tc>
          <w:tcPr>
            <w:tcW w:w="0" w:type="auto"/>
            <w:vAlign w:val="bottom"/>
          </w:tcPr>
          <w:p w14:paraId="2DEC2339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 (1.18; 1.58)**</w:t>
            </w:r>
          </w:p>
        </w:tc>
      </w:tr>
      <w:tr w:rsidR="005221A5" w:rsidRPr="00A244EE" w14:paraId="6F5A684A" w14:textId="77777777" w:rsidTr="00BE270C">
        <w:trPr>
          <w:trHeight w:val="516"/>
        </w:trPr>
        <w:tc>
          <w:tcPr>
            <w:tcW w:w="0" w:type="auto"/>
            <w:vAlign w:val="center"/>
          </w:tcPr>
          <w:p w14:paraId="1D90B778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3DB3169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Northen Europe</w:t>
            </w:r>
          </w:p>
        </w:tc>
        <w:tc>
          <w:tcPr>
            <w:tcW w:w="0" w:type="auto"/>
            <w:gridSpan w:val="2"/>
            <w:vAlign w:val="center"/>
          </w:tcPr>
          <w:p w14:paraId="1B03798A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Central and Eastern Europe</w:t>
            </w:r>
          </w:p>
        </w:tc>
      </w:tr>
      <w:tr w:rsidR="005221A5" w:rsidRPr="00A244EE" w14:paraId="3B7DB223" w14:textId="77777777" w:rsidTr="00BE270C">
        <w:trPr>
          <w:trHeight w:val="516"/>
        </w:trPr>
        <w:tc>
          <w:tcPr>
            <w:tcW w:w="0" w:type="auto"/>
            <w:vAlign w:val="center"/>
          </w:tcPr>
          <w:p w14:paraId="7A5FD1D2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901578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1</w:t>
            </w:r>
          </w:p>
        </w:tc>
        <w:tc>
          <w:tcPr>
            <w:tcW w:w="0" w:type="auto"/>
            <w:vAlign w:val="center"/>
          </w:tcPr>
          <w:p w14:paraId="5388BC9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2</w:t>
            </w:r>
          </w:p>
        </w:tc>
        <w:tc>
          <w:tcPr>
            <w:tcW w:w="0" w:type="auto"/>
            <w:vAlign w:val="center"/>
          </w:tcPr>
          <w:p w14:paraId="3FB7330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1</w:t>
            </w:r>
          </w:p>
        </w:tc>
        <w:tc>
          <w:tcPr>
            <w:tcW w:w="0" w:type="auto"/>
            <w:vAlign w:val="center"/>
          </w:tcPr>
          <w:p w14:paraId="722CCB3C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HR – Model 2</w:t>
            </w:r>
          </w:p>
        </w:tc>
      </w:tr>
      <w:tr w:rsidR="005221A5" w:rsidRPr="00A244EE" w14:paraId="0D3010BE" w14:textId="77777777" w:rsidTr="00BE270C">
        <w:trPr>
          <w:trHeight w:val="516"/>
        </w:trPr>
        <w:tc>
          <w:tcPr>
            <w:tcW w:w="0" w:type="auto"/>
            <w:vAlign w:val="center"/>
          </w:tcPr>
          <w:p w14:paraId="6027AD6C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Alcohol consumption</w:t>
            </w:r>
          </w:p>
        </w:tc>
        <w:tc>
          <w:tcPr>
            <w:tcW w:w="0" w:type="auto"/>
            <w:vAlign w:val="bottom"/>
          </w:tcPr>
          <w:p w14:paraId="6D34F7BA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 (0.63; 1.48)</w:t>
            </w:r>
          </w:p>
        </w:tc>
        <w:tc>
          <w:tcPr>
            <w:tcW w:w="0" w:type="auto"/>
            <w:vAlign w:val="bottom"/>
          </w:tcPr>
          <w:p w14:paraId="24107F33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 (0.6; 1.42)</w:t>
            </w:r>
          </w:p>
        </w:tc>
        <w:tc>
          <w:tcPr>
            <w:tcW w:w="0" w:type="auto"/>
            <w:vAlign w:val="bottom"/>
          </w:tcPr>
          <w:p w14:paraId="27EC9F45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 (0.5; 1.34)</w:t>
            </w:r>
          </w:p>
        </w:tc>
        <w:tc>
          <w:tcPr>
            <w:tcW w:w="0" w:type="auto"/>
            <w:vAlign w:val="bottom"/>
          </w:tcPr>
          <w:p w14:paraId="3BA6E871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 (0.55; 1.49)</w:t>
            </w:r>
          </w:p>
        </w:tc>
      </w:tr>
      <w:tr w:rsidR="005221A5" w:rsidRPr="00A244EE" w14:paraId="03886E35" w14:textId="77777777" w:rsidTr="00BE270C">
        <w:trPr>
          <w:trHeight w:val="516"/>
        </w:trPr>
        <w:tc>
          <w:tcPr>
            <w:tcW w:w="0" w:type="auto"/>
            <w:vAlign w:val="center"/>
          </w:tcPr>
          <w:p w14:paraId="07FF0CC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Depression</w:t>
            </w:r>
          </w:p>
        </w:tc>
        <w:tc>
          <w:tcPr>
            <w:tcW w:w="0" w:type="auto"/>
            <w:vAlign w:val="bottom"/>
          </w:tcPr>
          <w:p w14:paraId="5E99501B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1.88 (1.51; 2.34)**</w:t>
            </w:r>
          </w:p>
        </w:tc>
        <w:tc>
          <w:tcPr>
            <w:tcW w:w="0" w:type="auto"/>
            <w:vAlign w:val="bottom"/>
          </w:tcPr>
          <w:p w14:paraId="3AA30FA6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 (1.34; 2.11)**</w:t>
            </w:r>
          </w:p>
        </w:tc>
        <w:tc>
          <w:tcPr>
            <w:tcW w:w="0" w:type="auto"/>
            <w:vAlign w:val="bottom"/>
          </w:tcPr>
          <w:p w14:paraId="1C9C261A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1.78 (1.49; 2.13)**</w:t>
            </w:r>
          </w:p>
        </w:tc>
        <w:tc>
          <w:tcPr>
            <w:tcW w:w="0" w:type="auto"/>
            <w:vAlign w:val="bottom"/>
          </w:tcPr>
          <w:p w14:paraId="2D6E8245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1.46 (1.21; 1.77)**</w:t>
            </w:r>
          </w:p>
        </w:tc>
      </w:tr>
      <w:tr w:rsidR="005221A5" w:rsidRPr="00A244EE" w14:paraId="6D1AFFB2" w14:textId="77777777" w:rsidTr="00BE270C">
        <w:trPr>
          <w:trHeight w:val="516"/>
        </w:trPr>
        <w:tc>
          <w:tcPr>
            <w:tcW w:w="0" w:type="auto"/>
            <w:vAlign w:val="center"/>
          </w:tcPr>
          <w:p w14:paraId="23F89244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Diabetes</w:t>
            </w:r>
          </w:p>
        </w:tc>
        <w:tc>
          <w:tcPr>
            <w:tcW w:w="0" w:type="auto"/>
            <w:vAlign w:val="bottom"/>
          </w:tcPr>
          <w:p w14:paraId="120FF839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1.17 (0.86; 1.6)</w:t>
            </w:r>
          </w:p>
        </w:tc>
        <w:tc>
          <w:tcPr>
            <w:tcW w:w="0" w:type="auto"/>
            <w:vAlign w:val="bottom"/>
          </w:tcPr>
          <w:p w14:paraId="09B25B0F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1.05 (0.76; 1.45)</w:t>
            </w:r>
          </w:p>
        </w:tc>
        <w:tc>
          <w:tcPr>
            <w:tcW w:w="0" w:type="auto"/>
            <w:vAlign w:val="bottom"/>
          </w:tcPr>
          <w:p w14:paraId="1A5BF258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1.59 (1.32; 1.92)**</w:t>
            </w:r>
          </w:p>
        </w:tc>
        <w:tc>
          <w:tcPr>
            <w:tcW w:w="0" w:type="auto"/>
            <w:vAlign w:val="bottom"/>
          </w:tcPr>
          <w:p w14:paraId="546CCDAB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 (1.18; 1.76)**</w:t>
            </w:r>
          </w:p>
        </w:tc>
      </w:tr>
      <w:tr w:rsidR="005221A5" w:rsidRPr="00A244EE" w14:paraId="36751C66" w14:textId="77777777" w:rsidTr="00BE270C">
        <w:trPr>
          <w:trHeight w:val="516"/>
        </w:trPr>
        <w:tc>
          <w:tcPr>
            <w:tcW w:w="0" w:type="auto"/>
            <w:vAlign w:val="center"/>
          </w:tcPr>
          <w:p w14:paraId="3FD0430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Hearing loss</w:t>
            </w:r>
          </w:p>
        </w:tc>
        <w:tc>
          <w:tcPr>
            <w:tcW w:w="0" w:type="auto"/>
            <w:vAlign w:val="bottom"/>
          </w:tcPr>
          <w:p w14:paraId="33A93F70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1.13 (0.56; 2.29)</w:t>
            </w:r>
          </w:p>
        </w:tc>
        <w:tc>
          <w:tcPr>
            <w:tcW w:w="0" w:type="auto"/>
            <w:vAlign w:val="bottom"/>
          </w:tcPr>
          <w:p w14:paraId="7EF36CDF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1.02 (0.5; 2.07)</w:t>
            </w:r>
          </w:p>
        </w:tc>
        <w:tc>
          <w:tcPr>
            <w:tcW w:w="0" w:type="auto"/>
            <w:vAlign w:val="bottom"/>
          </w:tcPr>
          <w:p w14:paraId="5BA4A843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1.51 (1.13; 2.02)*</w:t>
            </w:r>
          </w:p>
        </w:tc>
        <w:tc>
          <w:tcPr>
            <w:tcW w:w="0" w:type="auto"/>
            <w:vAlign w:val="bottom"/>
          </w:tcPr>
          <w:p w14:paraId="56D7F8EA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1.18 (0.87; 1.59)</w:t>
            </w:r>
          </w:p>
        </w:tc>
      </w:tr>
      <w:tr w:rsidR="005221A5" w:rsidRPr="00A244EE" w14:paraId="68F1941B" w14:textId="77777777" w:rsidTr="00BE270C">
        <w:trPr>
          <w:trHeight w:val="516"/>
        </w:trPr>
        <w:tc>
          <w:tcPr>
            <w:tcW w:w="0" w:type="auto"/>
            <w:vAlign w:val="center"/>
          </w:tcPr>
          <w:p w14:paraId="45CF4467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 xml:space="preserve">High cholesterol </w:t>
            </w:r>
          </w:p>
        </w:tc>
        <w:tc>
          <w:tcPr>
            <w:tcW w:w="0" w:type="auto"/>
            <w:vAlign w:val="bottom"/>
          </w:tcPr>
          <w:p w14:paraId="3B800AF8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 (0.97; 1.47)</w:t>
            </w:r>
          </w:p>
        </w:tc>
        <w:tc>
          <w:tcPr>
            <w:tcW w:w="0" w:type="auto"/>
            <w:vAlign w:val="bottom"/>
          </w:tcPr>
          <w:p w14:paraId="3A31A6FC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1.14 (0.91; 1.43)</w:t>
            </w:r>
          </w:p>
        </w:tc>
        <w:tc>
          <w:tcPr>
            <w:tcW w:w="0" w:type="auto"/>
            <w:vAlign w:val="bottom"/>
          </w:tcPr>
          <w:p w14:paraId="1DDFD1B0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 (0.79; 1.14)</w:t>
            </w:r>
          </w:p>
        </w:tc>
        <w:tc>
          <w:tcPr>
            <w:tcW w:w="0" w:type="auto"/>
            <w:vAlign w:val="bottom"/>
          </w:tcPr>
          <w:p w14:paraId="2E7C12FF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0.86 (0.71; 1.04)</w:t>
            </w:r>
          </w:p>
        </w:tc>
      </w:tr>
      <w:tr w:rsidR="005221A5" w:rsidRPr="00A244EE" w14:paraId="546C7108" w14:textId="77777777" w:rsidTr="00BE270C">
        <w:trPr>
          <w:trHeight w:val="516"/>
        </w:trPr>
        <w:tc>
          <w:tcPr>
            <w:tcW w:w="0" w:type="auto"/>
            <w:vAlign w:val="center"/>
          </w:tcPr>
          <w:p w14:paraId="16CBB6FD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Hypertension</w:t>
            </w:r>
          </w:p>
        </w:tc>
        <w:tc>
          <w:tcPr>
            <w:tcW w:w="0" w:type="auto"/>
            <w:vAlign w:val="bottom"/>
          </w:tcPr>
          <w:p w14:paraId="2037BFF5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1.14 (0.94; 1.38)</w:t>
            </w:r>
          </w:p>
        </w:tc>
        <w:tc>
          <w:tcPr>
            <w:tcW w:w="0" w:type="auto"/>
            <w:vAlign w:val="bottom"/>
          </w:tcPr>
          <w:p w14:paraId="15CBEEC0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1.03 (0.84; 1.27)</w:t>
            </w:r>
          </w:p>
        </w:tc>
        <w:tc>
          <w:tcPr>
            <w:tcW w:w="0" w:type="auto"/>
            <w:vAlign w:val="bottom"/>
          </w:tcPr>
          <w:p w14:paraId="4B92FFEF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 (0.97; 1.36)</w:t>
            </w:r>
          </w:p>
        </w:tc>
        <w:tc>
          <w:tcPr>
            <w:tcW w:w="0" w:type="auto"/>
            <w:vAlign w:val="bottom"/>
          </w:tcPr>
          <w:p w14:paraId="617158E7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1.05 (0.87; 1.25)</w:t>
            </w:r>
          </w:p>
        </w:tc>
      </w:tr>
      <w:tr w:rsidR="005221A5" w:rsidRPr="00A244EE" w14:paraId="596254D1" w14:textId="77777777" w:rsidTr="00BE270C">
        <w:trPr>
          <w:trHeight w:val="516"/>
        </w:trPr>
        <w:tc>
          <w:tcPr>
            <w:tcW w:w="0" w:type="auto"/>
            <w:vAlign w:val="center"/>
          </w:tcPr>
          <w:p w14:paraId="5F3914F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Less education</w:t>
            </w:r>
          </w:p>
        </w:tc>
        <w:tc>
          <w:tcPr>
            <w:tcW w:w="0" w:type="auto"/>
            <w:vAlign w:val="bottom"/>
          </w:tcPr>
          <w:p w14:paraId="2BE58E56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1.25 (1.02; 1.53)*</w:t>
            </w:r>
          </w:p>
        </w:tc>
        <w:tc>
          <w:tcPr>
            <w:tcW w:w="0" w:type="auto"/>
            <w:vAlign w:val="bottom"/>
          </w:tcPr>
          <w:p w14:paraId="20924DD7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 (0.97; 1.46)</w:t>
            </w:r>
          </w:p>
        </w:tc>
        <w:tc>
          <w:tcPr>
            <w:tcW w:w="0" w:type="auto"/>
            <w:vAlign w:val="bottom"/>
          </w:tcPr>
          <w:p w14:paraId="27C0E75B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1.86 (1.56; 2.22)**</w:t>
            </w:r>
          </w:p>
        </w:tc>
        <w:tc>
          <w:tcPr>
            <w:tcW w:w="0" w:type="auto"/>
            <w:vAlign w:val="bottom"/>
          </w:tcPr>
          <w:p w14:paraId="2E785504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 (1.32; 1.9)**</w:t>
            </w:r>
          </w:p>
        </w:tc>
      </w:tr>
      <w:tr w:rsidR="005221A5" w:rsidRPr="00A244EE" w14:paraId="25BBBE6A" w14:textId="77777777" w:rsidTr="00BE270C">
        <w:trPr>
          <w:trHeight w:val="516"/>
        </w:trPr>
        <w:tc>
          <w:tcPr>
            <w:tcW w:w="0" w:type="auto"/>
            <w:vAlign w:val="center"/>
          </w:tcPr>
          <w:p w14:paraId="2C5CB204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Obesity</w:t>
            </w:r>
          </w:p>
        </w:tc>
        <w:tc>
          <w:tcPr>
            <w:tcW w:w="0" w:type="auto"/>
            <w:vAlign w:val="bottom"/>
          </w:tcPr>
          <w:p w14:paraId="7B25FFFE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1.06 (0.8; 1.42)</w:t>
            </w:r>
          </w:p>
        </w:tc>
        <w:tc>
          <w:tcPr>
            <w:tcW w:w="0" w:type="auto"/>
            <w:vAlign w:val="bottom"/>
          </w:tcPr>
          <w:p w14:paraId="7BDAAA7B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0.89 (0.66; 1.2)</w:t>
            </w:r>
          </w:p>
        </w:tc>
        <w:tc>
          <w:tcPr>
            <w:tcW w:w="0" w:type="auto"/>
            <w:vAlign w:val="bottom"/>
          </w:tcPr>
          <w:p w14:paraId="0ECB3097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 (0.99; 1.45)</w:t>
            </w:r>
          </w:p>
        </w:tc>
        <w:tc>
          <w:tcPr>
            <w:tcW w:w="0" w:type="auto"/>
            <w:vAlign w:val="bottom"/>
          </w:tcPr>
          <w:p w14:paraId="2413C6BB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 (0.88; 1.31)</w:t>
            </w:r>
          </w:p>
        </w:tc>
      </w:tr>
      <w:tr w:rsidR="005221A5" w:rsidRPr="00A244EE" w14:paraId="129B20EC" w14:textId="77777777" w:rsidTr="00BE270C">
        <w:trPr>
          <w:trHeight w:val="516"/>
        </w:trPr>
        <w:tc>
          <w:tcPr>
            <w:tcW w:w="0" w:type="auto"/>
            <w:vAlign w:val="center"/>
          </w:tcPr>
          <w:p w14:paraId="2E84B11D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Physical inactivity</w:t>
            </w:r>
          </w:p>
        </w:tc>
        <w:tc>
          <w:tcPr>
            <w:tcW w:w="0" w:type="auto"/>
            <w:vAlign w:val="bottom"/>
          </w:tcPr>
          <w:p w14:paraId="338B7FC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2.73 (1.99; 3.76)**</w:t>
            </w:r>
          </w:p>
        </w:tc>
        <w:tc>
          <w:tcPr>
            <w:tcW w:w="0" w:type="auto"/>
            <w:vAlign w:val="bottom"/>
          </w:tcPr>
          <w:p w14:paraId="09B0B6E7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2.36 (1.7; 3.28)**</w:t>
            </w:r>
          </w:p>
        </w:tc>
        <w:tc>
          <w:tcPr>
            <w:tcW w:w="0" w:type="auto"/>
            <w:vAlign w:val="bottom"/>
          </w:tcPr>
          <w:p w14:paraId="5B6580B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2.28 (1.87; 2.78)**</w:t>
            </w:r>
          </w:p>
        </w:tc>
        <w:tc>
          <w:tcPr>
            <w:tcW w:w="0" w:type="auto"/>
            <w:vAlign w:val="bottom"/>
          </w:tcPr>
          <w:p w14:paraId="6007497D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1.89 (1.53; 2.33)**</w:t>
            </w:r>
          </w:p>
        </w:tc>
      </w:tr>
      <w:tr w:rsidR="005221A5" w:rsidRPr="00A244EE" w14:paraId="6FC36651" w14:textId="77777777" w:rsidTr="00BE270C">
        <w:trPr>
          <w:trHeight w:val="516"/>
        </w:trPr>
        <w:tc>
          <w:tcPr>
            <w:tcW w:w="0" w:type="auto"/>
            <w:vAlign w:val="center"/>
          </w:tcPr>
          <w:p w14:paraId="644AAF69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Smoking</w:t>
            </w:r>
          </w:p>
        </w:tc>
        <w:tc>
          <w:tcPr>
            <w:tcW w:w="0" w:type="auto"/>
            <w:vAlign w:val="bottom"/>
          </w:tcPr>
          <w:p w14:paraId="20383965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1.31 (1.06; 1.62)*</w:t>
            </w:r>
          </w:p>
        </w:tc>
        <w:tc>
          <w:tcPr>
            <w:tcW w:w="0" w:type="auto"/>
            <w:vAlign w:val="bottom"/>
          </w:tcPr>
          <w:p w14:paraId="27FEA0E6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1.23 (0.99; 1.53)</w:t>
            </w:r>
          </w:p>
        </w:tc>
        <w:tc>
          <w:tcPr>
            <w:tcW w:w="0" w:type="auto"/>
            <w:vAlign w:val="bottom"/>
          </w:tcPr>
          <w:p w14:paraId="6E6F5CC9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1.01 (0.83; 1.23)</w:t>
            </w:r>
          </w:p>
        </w:tc>
        <w:tc>
          <w:tcPr>
            <w:tcW w:w="0" w:type="auto"/>
            <w:vAlign w:val="bottom"/>
          </w:tcPr>
          <w:p w14:paraId="414784E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(0.81; 1.22)</w:t>
            </w:r>
          </w:p>
        </w:tc>
      </w:tr>
      <w:tr w:rsidR="005221A5" w:rsidRPr="00A244EE" w14:paraId="603532B2" w14:textId="77777777" w:rsidTr="00BE270C">
        <w:trPr>
          <w:trHeight w:val="516"/>
        </w:trPr>
        <w:tc>
          <w:tcPr>
            <w:tcW w:w="0" w:type="auto"/>
            <w:vAlign w:val="center"/>
          </w:tcPr>
          <w:p w14:paraId="363912AF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Social isolation</w:t>
            </w:r>
          </w:p>
        </w:tc>
        <w:tc>
          <w:tcPr>
            <w:tcW w:w="0" w:type="auto"/>
            <w:vAlign w:val="bottom"/>
          </w:tcPr>
          <w:p w14:paraId="468E9492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 (1.09; 1.67)*</w:t>
            </w:r>
          </w:p>
        </w:tc>
        <w:tc>
          <w:tcPr>
            <w:tcW w:w="0" w:type="auto"/>
            <w:vAlign w:val="bottom"/>
          </w:tcPr>
          <w:p w14:paraId="66E68C70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 (1.05; 1.61)*</w:t>
            </w:r>
          </w:p>
        </w:tc>
        <w:tc>
          <w:tcPr>
            <w:tcW w:w="0" w:type="auto"/>
            <w:vAlign w:val="bottom"/>
          </w:tcPr>
          <w:p w14:paraId="35A69801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1.05 (0.87; 1.27)</w:t>
            </w:r>
          </w:p>
        </w:tc>
        <w:tc>
          <w:tcPr>
            <w:tcW w:w="0" w:type="auto"/>
            <w:vAlign w:val="bottom"/>
          </w:tcPr>
          <w:p w14:paraId="532226BE" w14:textId="77777777" w:rsidR="005221A5" w:rsidRDefault="005221A5" w:rsidP="00BE270C">
            <w:pPr>
              <w:spacing w:before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1.02 (0.84; 1.23)</w:t>
            </w:r>
          </w:p>
        </w:tc>
      </w:tr>
      <w:tr w:rsidR="005221A5" w:rsidRPr="00A244EE" w14:paraId="49652CAE" w14:textId="77777777" w:rsidTr="00BE270C">
        <w:trPr>
          <w:trHeight w:val="516"/>
        </w:trPr>
        <w:tc>
          <w:tcPr>
            <w:tcW w:w="0" w:type="auto"/>
            <w:vAlign w:val="center"/>
          </w:tcPr>
          <w:p w14:paraId="73E6B12D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244EE">
              <w:rPr>
                <w:rFonts w:ascii="Times New Roman" w:hAnsi="Times New Roman" w:cs="Times New Roman"/>
                <w:color w:val="000000"/>
                <w:lang w:val="en-GB"/>
              </w:rPr>
              <w:t>Vision loss</w:t>
            </w:r>
          </w:p>
        </w:tc>
        <w:tc>
          <w:tcPr>
            <w:tcW w:w="0" w:type="auto"/>
            <w:vAlign w:val="bottom"/>
          </w:tcPr>
          <w:p w14:paraId="7427F55E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1.59 (1.09; 2.32)*</w:t>
            </w:r>
          </w:p>
        </w:tc>
        <w:tc>
          <w:tcPr>
            <w:tcW w:w="0" w:type="auto"/>
            <w:vAlign w:val="bottom"/>
          </w:tcPr>
          <w:p w14:paraId="3BFD1840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1.43 (0.97; 2.1)</w:t>
            </w:r>
          </w:p>
        </w:tc>
        <w:tc>
          <w:tcPr>
            <w:tcW w:w="0" w:type="auto"/>
            <w:vAlign w:val="bottom"/>
          </w:tcPr>
          <w:p w14:paraId="779827E3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1.42 (1.15; 1.74)**</w:t>
            </w:r>
          </w:p>
        </w:tc>
        <w:tc>
          <w:tcPr>
            <w:tcW w:w="0" w:type="auto"/>
            <w:vAlign w:val="bottom"/>
          </w:tcPr>
          <w:p w14:paraId="233F2B19" w14:textId="77777777" w:rsidR="005221A5" w:rsidRPr="00A244EE" w:rsidRDefault="005221A5" w:rsidP="00BE270C">
            <w:pPr>
              <w:spacing w:before="240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1.13 (0.91; 1.4)</w:t>
            </w:r>
          </w:p>
        </w:tc>
      </w:tr>
    </w:tbl>
    <w:p w14:paraId="766E82F4" w14:textId="24905616" w:rsidR="005221A5" w:rsidRPr="00D31DE7" w:rsidRDefault="005221A5" w:rsidP="005221A5">
      <w:pPr>
        <w:spacing w:before="240"/>
        <w:rPr>
          <w:rFonts w:ascii="Times New Roman" w:hAnsi="Times New Roman" w:cs="Times New Roman"/>
          <w:color w:val="000000"/>
          <w:lang w:val="en-US"/>
        </w:rPr>
      </w:pPr>
    </w:p>
    <w:sectPr w:rsidR="005221A5" w:rsidRPr="00D31DE7" w:rsidSect="00A24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E7"/>
    <w:rsid w:val="0006127A"/>
    <w:rsid w:val="000720A4"/>
    <w:rsid w:val="000B3F02"/>
    <w:rsid w:val="000E7972"/>
    <w:rsid w:val="00151CF4"/>
    <w:rsid w:val="001D4103"/>
    <w:rsid w:val="001E7ABD"/>
    <w:rsid w:val="00260E01"/>
    <w:rsid w:val="00267609"/>
    <w:rsid w:val="0029437C"/>
    <w:rsid w:val="00295E26"/>
    <w:rsid w:val="002C1083"/>
    <w:rsid w:val="002E5B18"/>
    <w:rsid w:val="002F6165"/>
    <w:rsid w:val="00312343"/>
    <w:rsid w:val="00367D28"/>
    <w:rsid w:val="00393E8D"/>
    <w:rsid w:val="003958AB"/>
    <w:rsid w:val="003A1E6F"/>
    <w:rsid w:val="003B6355"/>
    <w:rsid w:val="003D6AFE"/>
    <w:rsid w:val="004B06BD"/>
    <w:rsid w:val="004D4BBA"/>
    <w:rsid w:val="005221A5"/>
    <w:rsid w:val="005857EE"/>
    <w:rsid w:val="005958A4"/>
    <w:rsid w:val="005F4D40"/>
    <w:rsid w:val="0061350D"/>
    <w:rsid w:val="00632B61"/>
    <w:rsid w:val="00676B7C"/>
    <w:rsid w:val="006B6CEA"/>
    <w:rsid w:val="006E66F3"/>
    <w:rsid w:val="006F1FC6"/>
    <w:rsid w:val="00707457"/>
    <w:rsid w:val="00725842"/>
    <w:rsid w:val="007421A1"/>
    <w:rsid w:val="007422E8"/>
    <w:rsid w:val="007738FA"/>
    <w:rsid w:val="007E10FF"/>
    <w:rsid w:val="007E70ED"/>
    <w:rsid w:val="007F64F6"/>
    <w:rsid w:val="008B09E9"/>
    <w:rsid w:val="008C4E2C"/>
    <w:rsid w:val="008E07F7"/>
    <w:rsid w:val="00906EA0"/>
    <w:rsid w:val="00910623"/>
    <w:rsid w:val="00917436"/>
    <w:rsid w:val="009C2C80"/>
    <w:rsid w:val="009D7D6F"/>
    <w:rsid w:val="00A0059A"/>
    <w:rsid w:val="00A200CF"/>
    <w:rsid w:val="00A244EE"/>
    <w:rsid w:val="00A54AC7"/>
    <w:rsid w:val="00A63F3B"/>
    <w:rsid w:val="00A9274E"/>
    <w:rsid w:val="00A9793F"/>
    <w:rsid w:val="00AA6250"/>
    <w:rsid w:val="00B15C9C"/>
    <w:rsid w:val="00B35307"/>
    <w:rsid w:val="00B57E88"/>
    <w:rsid w:val="00B61C55"/>
    <w:rsid w:val="00B670E6"/>
    <w:rsid w:val="00BF67A6"/>
    <w:rsid w:val="00C80AC6"/>
    <w:rsid w:val="00C92689"/>
    <w:rsid w:val="00CA0DEB"/>
    <w:rsid w:val="00CE33F8"/>
    <w:rsid w:val="00CF0DD5"/>
    <w:rsid w:val="00CF3B54"/>
    <w:rsid w:val="00CF6287"/>
    <w:rsid w:val="00D31DE7"/>
    <w:rsid w:val="00D40786"/>
    <w:rsid w:val="00D4306D"/>
    <w:rsid w:val="00D677D9"/>
    <w:rsid w:val="00D7282E"/>
    <w:rsid w:val="00E12B28"/>
    <w:rsid w:val="00EB494C"/>
    <w:rsid w:val="00EC2ABD"/>
    <w:rsid w:val="00ED79FF"/>
    <w:rsid w:val="00F145EB"/>
    <w:rsid w:val="00FD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60445E"/>
  <w15:chartTrackingRefBased/>
  <w15:docId w15:val="{AFB06C0E-3B00-3145-ABC4-D6ADFD43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1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1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1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1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1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1D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1D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1D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1D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1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1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1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1D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1D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1D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1D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1D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1D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1D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1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1D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1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1D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1D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1D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1D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1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1D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1DE7"/>
    <w:rPr>
      <w:b/>
      <w:bCs/>
      <w:smallCaps/>
      <w:color w:val="0F4761" w:themeColor="accent1" w:themeShade="BF"/>
      <w:spacing w:val="5"/>
    </w:rPr>
  </w:style>
  <w:style w:type="table" w:styleId="Tabulkasmkou2zvraznn5">
    <w:name w:val="Grid Table 2 Accent 5"/>
    <w:basedOn w:val="Normlntabulka"/>
    <w:uiPriority w:val="47"/>
    <w:rsid w:val="00D31DE7"/>
    <w:rPr>
      <w:sz w:val="22"/>
      <w:szCs w:val="22"/>
      <w:lang w:val="nl-NL"/>
    </w:r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Mkatabulky">
    <w:name w:val="Table Grid"/>
    <w:basedOn w:val="Normlntabulka"/>
    <w:uiPriority w:val="39"/>
    <w:rsid w:val="00D31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26D22C-FFAA-AA4E-A6F2-65E13E62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697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Kucera, M. (Matěj)</dc:creator>
  <cp:keywords/>
  <dc:description/>
  <cp:lastModifiedBy>Kucera, M. (Matěj)</cp:lastModifiedBy>
  <cp:revision>2</cp:revision>
  <dcterms:created xsi:type="dcterms:W3CDTF">2025-11-17T10:57:00Z</dcterms:created>
  <dcterms:modified xsi:type="dcterms:W3CDTF">2025-11-17T13:16:00Z</dcterms:modified>
</cp:coreProperties>
</file>