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106E5" w:rsidRDefault="00DF7720" w:rsidP="00270F6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F7720">
        <w:rPr>
          <w:rFonts w:ascii="Times New Roman" w:hAnsi="Times New Roman" w:cs="Times New Roman"/>
          <w:b/>
          <w:sz w:val="24"/>
          <w:szCs w:val="24"/>
        </w:rPr>
        <w:t>Supplementary information</w:t>
      </w:r>
      <w:r w:rsidR="003F5AD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53CFA" w:rsidRDefault="00D53CFA" w:rsidP="00270F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D53CFA" w:rsidRDefault="00975C0F" w:rsidP="00270F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F7720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Table 1. </w:t>
      </w:r>
      <w:r w:rsidRPr="004F44D9">
        <w:rPr>
          <w:rFonts w:ascii="Times New Roman" w:hAnsi="Times New Roman" w:cs="Times New Roman"/>
          <w:sz w:val="24"/>
          <w:szCs w:val="24"/>
        </w:rPr>
        <w:t>Characteristics of knee OA patients.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2626"/>
      </w:tblGrid>
      <w:tr w:rsidR="0024541F" w:rsidRPr="004F44D9" w:rsidTr="0024541F"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:rsidR="0024541F" w:rsidRPr="004F44D9" w:rsidRDefault="0065189D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4D9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2626" w:type="dxa"/>
            <w:tcBorders>
              <w:top w:val="single" w:sz="4" w:space="0" w:color="auto"/>
              <w:bottom w:val="single" w:sz="4" w:space="0" w:color="auto"/>
            </w:tcBorders>
          </w:tcPr>
          <w:p w:rsidR="0024541F" w:rsidRPr="004F44D9" w:rsidRDefault="0065189D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4D9">
              <w:rPr>
                <w:rFonts w:ascii="Times New Roman" w:hAnsi="Times New Roman" w:cs="Times New Roman"/>
                <w:sz w:val="24"/>
                <w:szCs w:val="24"/>
              </w:rPr>
              <w:t>Values</w:t>
            </w:r>
          </w:p>
        </w:tc>
      </w:tr>
      <w:tr w:rsidR="0024541F" w:rsidTr="0024541F">
        <w:tc>
          <w:tcPr>
            <w:tcW w:w="5670" w:type="dxa"/>
            <w:tcBorders>
              <w:top w:val="single" w:sz="4" w:space="0" w:color="auto"/>
            </w:tcBorders>
          </w:tcPr>
          <w:p w:rsidR="0024541F" w:rsidRDefault="0024541F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umber of patients</w:t>
            </w:r>
            <w:r w:rsidR="004837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  <w:tcBorders>
              <w:top w:val="single" w:sz="4" w:space="0" w:color="auto"/>
            </w:tcBorders>
          </w:tcPr>
          <w:p w:rsidR="0024541F" w:rsidRDefault="0024541F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541F" w:rsidTr="0024541F">
        <w:tc>
          <w:tcPr>
            <w:tcW w:w="5670" w:type="dxa"/>
          </w:tcPr>
          <w:p w:rsidR="0024541F" w:rsidRDefault="0024541F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Age, years </w:t>
            </w:r>
          </w:p>
        </w:tc>
        <w:tc>
          <w:tcPr>
            <w:tcW w:w="2626" w:type="dxa"/>
          </w:tcPr>
          <w:p w:rsidR="0024541F" w:rsidRPr="004837F7" w:rsidRDefault="004837F7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37F7">
              <w:rPr>
                <w:rFonts w:ascii="Times New Roman" w:hAnsi="Times New Roman" w:cs="Times New Roman"/>
                <w:sz w:val="24"/>
                <w:szCs w:val="24"/>
              </w:rPr>
              <w:t>64.8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37F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7.9  </w:t>
            </w:r>
          </w:p>
        </w:tc>
      </w:tr>
      <w:tr w:rsidR="0024541F" w:rsidTr="0024541F">
        <w:tc>
          <w:tcPr>
            <w:tcW w:w="5670" w:type="dxa"/>
          </w:tcPr>
          <w:p w:rsidR="0024541F" w:rsidRDefault="0024541F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ender (Female), n (%)</w:t>
            </w:r>
            <w:r w:rsidR="004837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</w:tcPr>
          <w:p w:rsidR="0024541F" w:rsidRDefault="004837F7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(87</w:t>
            </w:r>
            <w:r w:rsidR="009177C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</w:p>
        </w:tc>
      </w:tr>
      <w:tr w:rsidR="0024541F" w:rsidTr="0024541F">
        <w:tc>
          <w:tcPr>
            <w:tcW w:w="5670" w:type="dxa"/>
          </w:tcPr>
          <w:p w:rsidR="0024541F" w:rsidRDefault="0024541F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eight, kg</w:t>
            </w:r>
            <w:r w:rsidR="004837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</w:tcPr>
          <w:p w:rsidR="0024541F" w:rsidRDefault="004837F7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3.7 </w:t>
            </w:r>
            <w:r w:rsidRPr="004837F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9.9  </w:t>
            </w:r>
          </w:p>
        </w:tc>
      </w:tr>
      <w:tr w:rsidR="0024541F" w:rsidTr="0024541F">
        <w:tc>
          <w:tcPr>
            <w:tcW w:w="5670" w:type="dxa"/>
          </w:tcPr>
          <w:p w:rsidR="0024541F" w:rsidRDefault="0024541F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eight, cm</w:t>
            </w:r>
            <w:r w:rsidR="004837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</w:tcPr>
          <w:p w:rsidR="0024541F" w:rsidRDefault="004837F7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54.7 </w:t>
            </w:r>
            <w:r w:rsidRPr="004837F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5.7 </w:t>
            </w:r>
          </w:p>
        </w:tc>
      </w:tr>
      <w:tr w:rsidR="0024541F" w:rsidTr="0024541F">
        <w:tc>
          <w:tcPr>
            <w:tcW w:w="5670" w:type="dxa"/>
          </w:tcPr>
          <w:p w:rsidR="0024541F" w:rsidRPr="0056467C" w:rsidRDefault="0024541F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Body mass index, kg/m</w:t>
            </w:r>
            <w:r w:rsidRPr="0024541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4837F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56467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="005646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</w:tcPr>
          <w:p w:rsidR="0024541F" w:rsidRDefault="004837F7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6.6 </w:t>
            </w:r>
            <w:r w:rsidRPr="004837F7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3.8  </w:t>
            </w:r>
          </w:p>
        </w:tc>
      </w:tr>
      <w:tr w:rsidR="0024541F" w:rsidTr="0024541F">
        <w:tc>
          <w:tcPr>
            <w:tcW w:w="5670" w:type="dxa"/>
          </w:tcPr>
          <w:p w:rsidR="0024541F" w:rsidRDefault="0024541F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Hypertension,</w:t>
            </w:r>
            <w:r w:rsidR="004837F7">
              <w:rPr>
                <w:rFonts w:ascii="Times New Roman" w:hAnsi="Times New Roman" w:cs="Times New Roman"/>
                <w:sz w:val="24"/>
                <w:szCs w:val="24"/>
              </w:rPr>
              <w:t xml:space="preserve"> n (%) </w:t>
            </w:r>
            <w:r w:rsidR="005646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</w:tcPr>
          <w:p w:rsidR="0024541F" w:rsidRDefault="00766041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177C7">
              <w:rPr>
                <w:rFonts w:ascii="Times New Roman" w:hAnsi="Times New Roman" w:cs="Times New Roman"/>
                <w:sz w:val="24"/>
                <w:szCs w:val="24"/>
              </w:rPr>
              <w:t xml:space="preserve"> (3</w:t>
            </w:r>
            <w:r w:rsidR="000104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177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104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177C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4541F" w:rsidTr="0024541F">
        <w:tc>
          <w:tcPr>
            <w:tcW w:w="5670" w:type="dxa"/>
          </w:tcPr>
          <w:p w:rsidR="0024541F" w:rsidRPr="00010472" w:rsidRDefault="0024541F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0472">
              <w:rPr>
                <w:rFonts w:ascii="Times New Roman" w:hAnsi="Times New Roman" w:cs="Times New Roman"/>
                <w:sz w:val="24"/>
                <w:szCs w:val="24"/>
              </w:rPr>
              <w:t>Diabetes, n (%)</w:t>
            </w:r>
            <w:r w:rsidR="004837F7" w:rsidRPr="00010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</w:tcPr>
          <w:p w:rsidR="0024541F" w:rsidRPr="00010472" w:rsidRDefault="0056467C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047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01047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0104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044E6" w:rsidRPr="00010472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Pr="0001047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4541F" w:rsidTr="0024541F">
        <w:tc>
          <w:tcPr>
            <w:tcW w:w="5670" w:type="dxa"/>
          </w:tcPr>
          <w:p w:rsidR="0024541F" w:rsidRDefault="0024541F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Dyslipidemia, n (%)</w:t>
            </w:r>
            <w:r w:rsidR="004837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46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26" w:type="dxa"/>
          </w:tcPr>
          <w:p w:rsidR="0024541F" w:rsidRDefault="009177C7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5189D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177C7" w:rsidTr="0024541F">
        <w:tc>
          <w:tcPr>
            <w:tcW w:w="5670" w:type="dxa"/>
          </w:tcPr>
          <w:p w:rsidR="009177C7" w:rsidRPr="008415E8" w:rsidRDefault="002D086C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15E8">
              <w:rPr>
                <w:rFonts w:ascii="Times New Roman" w:hAnsi="Times New Roman" w:cs="Times New Roman"/>
                <w:sz w:val="24"/>
                <w:szCs w:val="24"/>
              </w:rPr>
              <w:t>Kellgren</w:t>
            </w:r>
            <w:proofErr w:type="spellEnd"/>
            <w:r w:rsidRPr="008415E8">
              <w:rPr>
                <w:rFonts w:ascii="Times New Roman" w:hAnsi="Times New Roman" w:cs="Times New Roman"/>
                <w:sz w:val="24"/>
                <w:szCs w:val="24"/>
              </w:rPr>
              <w:t>/Lawrence Grade</w:t>
            </w:r>
            <w:r w:rsidR="008415E8" w:rsidRPr="008415E8">
              <w:rPr>
                <w:rFonts w:ascii="Times New Roman" w:hAnsi="Times New Roman" w:cs="Times New Roman"/>
                <w:sz w:val="24"/>
                <w:szCs w:val="24"/>
              </w:rPr>
              <w:t xml:space="preserve"> (≥ 3), n </w:t>
            </w:r>
            <w:r w:rsidRPr="008415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415E8" w:rsidRPr="008415E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8415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</w:tcPr>
          <w:p w:rsidR="009177C7" w:rsidRPr="008415E8" w:rsidRDefault="008415E8" w:rsidP="00270F6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415E8">
              <w:rPr>
                <w:rFonts w:ascii="Times New Roman" w:hAnsi="Times New Roman" w:cs="Times New Roman"/>
                <w:sz w:val="24"/>
                <w:szCs w:val="24"/>
              </w:rPr>
              <w:t>23 (100)</w:t>
            </w:r>
          </w:p>
        </w:tc>
      </w:tr>
    </w:tbl>
    <w:p w:rsidR="004837F7" w:rsidRPr="004837F7" w:rsidRDefault="004837F7" w:rsidP="00270F6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067067" w:rsidRPr="00067067" w:rsidRDefault="004F44D9" w:rsidP="00270F6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DF7720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067067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067067" w:rsidRPr="00067067">
        <w:rPr>
          <w:rFonts w:ascii="Times New Roman" w:eastAsia="宋体" w:hAnsi="Times New Roman" w:cs="Times New Roman"/>
          <w:b/>
          <w:sz w:val="24"/>
          <w:szCs w:val="24"/>
        </w:rPr>
        <w:t xml:space="preserve">Table </w:t>
      </w:r>
      <w:r w:rsidR="00654C87">
        <w:rPr>
          <w:rFonts w:ascii="Times New Roman" w:eastAsia="宋体" w:hAnsi="Times New Roman" w:cs="Times New Roman"/>
          <w:b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="00067067" w:rsidRPr="00067067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067067" w:rsidRPr="00067067">
        <w:rPr>
          <w:rFonts w:ascii="Times New Roman" w:eastAsia="宋体" w:hAnsi="Times New Roman" w:cs="Times New Roman"/>
          <w:sz w:val="24"/>
          <w:szCs w:val="24"/>
        </w:rPr>
        <w:t xml:space="preserve">Primer sets for </w:t>
      </w:r>
      <w:r w:rsidR="001A3FFB">
        <w:rPr>
          <w:rFonts w:ascii="Times New Roman" w:eastAsia="宋体" w:hAnsi="Times New Roman" w:cs="Times New Roman"/>
          <w:sz w:val="24"/>
          <w:szCs w:val="24"/>
        </w:rPr>
        <w:t xml:space="preserve">quantitative </w:t>
      </w:r>
      <w:r w:rsidR="00067067" w:rsidRPr="00067067">
        <w:rPr>
          <w:rFonts w:ascii="Times New Roman" w:eastAsia="宋体" w:hAnsi="Times New Roman" w:cs="Times New Roman"/>
          <w:sz w:val="24"/>
          <w:szCs w:val="24"/>
        </w:rPr>
        <w:t>PCR amplification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="009E6E42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9"/>
        <w:gridCol w:w="1030"/>
        <w:gridCol w:w="4505"/>
        <w:gridCol w:w="500"/>
        <w:gridCol w:w="1002"/>
      </w:tblGrid>
      <w:tr w:rsidR="009E6E42" w:rsidRPr="006C0DAD" w:rsidTr="006C0DAD"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:rsidR="009E6E42" w:rsidRPr="006C0DAD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0DAD">
              <w:rPr>
                <w:rFonts w:ascii="Times New Roman" w:eastAsia="宋体" w:hAnsi="Times New Roman" w:cs="Times New Roman"/>
                <w:sz w:val="24"/>
                <w:szCs w:val="24"/>
              </w:rPr>
              <w:t>Genes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</w:tcPr>
          <w:p w:rsidR="009E6E42" w:rsidRPr="006C0DAD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505" w:type="dxa"/>
            <w:tcBorders>
              <w:top w:val="single" w:sz="4" w:space="0" w:color="auto"/>
              <w:bottom w:val="single" w:sz="4" w:space="0" w:color="auto"/>
            </w:tcBorders>
          </w:tcPr>
          <w:p w:rsidR="009E6E42" w:rsidRPr="006C0DAD" w:rsidRDefault="009E6E42" w:rsidP="00270F62">
            <w:pPr>
              <w:spacing w:line="360" w:lineRule="auto"/>
              <w:ind w:firstLineChars="350" w:firstLine="84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0DAD">
              <w:rPr>
                <w:rFonts w:ascii="Times New Roman" w:eastAsia="宋体" w:hAnsi="Times New Roman" w:cs="Times New Roman"/>
                <w:sz w:val="24"/>
                <w:szCs w:val="24"/>
              </w:rPr>
              <w:t>Primer Sequences</w:t>
            </w:r>
          </w:p>
        </w:tc>
        <w:tc>
          <w:tcPr>
            <w:tcW w:w="150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E6E42" w:rsidRPr="006C0DAD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0DAD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="001A3FFB" w:rsidRPr="006C0DAD">
              <w:rPr>
                <w:rFonts w:ascii="Times New Roman" w:eastAsia="宋体" w:hAnsi="Times New Roman" w:cs="Times New Roman"/>
                <w:sz w:val="24"/>
                <w:szCs w:val="24"/>
              </w:rPr>
              <w:t>CR Product S</w:t>
            </w:r>
            <w:r w:rsidRPr="006C0DAD">
              <w:rPr>
                <w:rFonts w:ascii="Times New Roman" w:eastAsia="宋体" w:hAnsi="Times New Roman" w:cs="Times New Roman"/>
                <w:sz w:val="24"/>
                <w:szCs w:val="24"/>
              </w:rPr>
              <w:t>ize, (bp)</w:t>
            </w:r>
          </w:p>
        </w:tc>
      </w:tr>
      <w:tr w:rsidR="009E6E42" w:rsidRPr="006C0DAD" w:rsidTr="006C0DAD">
        <w:tc>
          <w:tcPr>
            <w:tcW w:w="1269" w:type="dxa"/>
            <w:tcBorders>
              <w:top w:val="single" w:sz="4" w:space="0" w:color="auto"/>
            </w:tcBorders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i/>
                <w:szCs w:val="21"/>
              </w:rPr>
              <w:t>GAPDH</w:t>
            </w:r>
          </w:p>
        </w:tc>
        <w:tc>
          <w:tcPr>
            <w:tcW w:w="1030" w:type="dxa"/>
            <w:tcBorders>
              <w:top w:val="single" w:sz="4" w:space="0" w:color="auto"/>
            </w:tcBorders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5005" w:type="dxa"/>
            <w:gridSpan w:val="2"/>
            <w:tcBorders>
              <w:top w:val="single" w:sz="4" w:space="0" w:color="auto"/>
            </w:tcBorders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5'-GGAGCGAGATCCCTCCAAAAT-3'</w:t>
            </w:r>
          </w:p>
        </w:tc>
        <w:tc>
          <w:tcPr>
            <w:tcW w:w="1002" w:type="dxa"/>
            <w:tcBorders>
              <w:top w:val="single" w:sz="4" w:space="0" w:color="auto"/>
            </w:tcBorders>
          </w:tcPr>
          <w:p w:rsidR="009E6E42" w:rsidRPr="00506B61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197</w:t>
            </w: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Reverse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5'-GGCTGTTGTCATACTTCTCATGG-3'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i/>
                <w:szCs w:val="21"/>
              </w:rPr>
              <w:t>MMP1</w:t>
            </w: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5'-CTCTGGAGTAATGTCACACCTCT-3'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199</w:t>
            </w: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Reverse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5'-TGTTGGTCCACCTTTCATCTTC-3'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i/>
                <w:szCs w:val="21"/>
              </w:rPr>
              <w:t>MMP3</w:t>
            </w: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5'-CGGTTCCGCCTGTCTCAAG-3'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206</w:t>
            </w: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Reverse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5'-CGCCAAAAGTGCCTGTCTT-3'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i/>
                <w:szCs w:val="21"/>
              </w:rPr>
              <w:t>ADAMTS4</w:t>
            </w: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5'-GAGGAGGAGATCGTGTTTCCA-3'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118</w:t>
            </w: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Reverse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5'-CCAGCTCTAGTAGCAGCGTC-3'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6C0DAD" w:rsidP="00270F62">
            <w:pPr>
              <w:spacing w:line="360" w:lineRule="auto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i/>
                <w:szCs w:val="21"/>
              </w:rPr>
              <w:t>IL-1</w:t>
            </w:r>
            <w:r w:rsidRPr="00506B61">
              <w:rPr>
                <w:rFonts w:ascii="Times New Roman" w:eastAsia="宋体" w:hAnsi="Times New Roman" w:cs="Times New Roman" w:hint="eastAsia"/>
                <w:i/>
                <w:szCs w:val="21"/>
              </w:rPr>
              <w:t>B</w:t>
            </w: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5'-ATGATGGCTTATTACAGTGGCAA-3'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132</w:t>
            </w: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Reverse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5'-GTCGGAGATTCGTAGCTGGA-3'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i/>
                <w:szCs w:val="21"/>
              </w:rPr>
              <w:t>IL-6</w:t>
            </w: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5'-ACTCACCTCTTCAGAACGAATTG-3'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149</w:t>
            </w: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Reverse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5'-CCATCTTTGGAAGGTTCAGGTTG-3'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i/>
                <w:szCs w:val="21"/>
              </w:rPr>
              <w:t>COX2</w:t>
            </w: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5'-TAAGTGCGATTGTACCCGGAC-3'   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250</w:t>
            </w: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Reverse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5'-TTTGTAGCCATAGTCAGCATTGT-3'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i/>
                <w:szCs w:val="21"/>
              </w:rPr>
              <w:t>SOX9</w:t>
            </w: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5'-AGCGAACGCACATCAAGAC-3' 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85</w:t>
            </w: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Reverse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5'-CTGTAGGCGATCTGTTGGGG-3' 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6C0DAD" w:rsidP="00270F62">
            <w:pPr>
              <w:spacing w:line="360" w:lineRule="auto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i/>
                <w:szCs w:val="21"/>
              </w:rPr>
              <w:t>COL2A1</w:t>
            </w: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5'-TGGACGCCATGAAGGTTTTCT-3'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183</w:t>
            </w: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Reverse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5'-TGGGAGCCAGATTGTCATCTC-3'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i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i/>
                <w:szCs w:val="21"/>
              </w:rPr>
              <w:t>ACAN</w:t>
            </w: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Forward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5'-GTGCCTATCAGGACAAGGTCT-3'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167</w:t>
            </w:r>
          </w:p>
        </w:tc>
      </w:tr>
      <w:tr w:rsidR="009E6E42" w:rsidRPr="006C0DAD" w:rsidTr="006C0DAD">
        <w:tc>
          <w:tcPr>
            <w:tcW w:w="1269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030" w:type="dxa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>Reverse</w:t>
            </w:r>
          </w:p>
        </w:tc>
        <w:tc>
          <w:tcPr>
            <w:tcW w:w="5005" w:type="dxa"/>
            <w:gridSpan w:val="2"/>
          </w:tcPr>
          <w:p w:rsidR="009E6E42" w:rsidRPr="00506B61" w:rsidRDefault="009E6E42" w:rsidP="00270F62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506B61">
              <w:rPr>
                <w:rFonts w:ascii="Times New Roman" w:eastAsia="宋体" w:hAnsi="Times New Roman" w:cs="Times New Roman"/>
                <w:szCs w:val="21"/>
              </w:rPr>
              <w:t xml:space="preserve">5'-GATGCCTTTCACCACGACTTC-3' </w:t>
            </w:r>
          </w:p>
        </w:tc>
        <w:tc>
          <w:tcPr>
            <w:tcW w:w="1002" w:type="dxa"/>
          </w:tcPr>
          <w:p w:rsidR="009E6E42" w:rsidRPr="00506B61" w:rsidRDefault="009E6E42" w:rsidP="00270F6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</w:tbl>
    <w:p w:rsidR="00694273" w:rsidRPr="00AD69B8" w:rsidRDefault="00694273" w:rsidP="00270F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753C6" w:rsidRPr="00AD69B8" w:rsidRDefault="000753C6" w:rsidP="00270F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69B8">
        <w:rPr>
          <w:rFonts w:ascii="Times New Roman" w:hAnsi="Times New Roman" w:cs="Times New Roman"/>
          <w:b/>
          <w:sz w:val="24"/>
          <w:szCs w:val="24"/>
        </w:rPr>
        <w:t>Supplementary</w:t>
      </w:r>
      <w:r w:rsidRPr="00AD69B8">
        <w:rPr>
          <w:rFonts w:ascii="Times New Roman" w:eastAsia="宋体" w:hAnsi="Times New Roman" w:cs="Times New Roman"/>
          <w:b/>
          <w:sz w:val="24"/>
          <w:szCs w:val="24"/>
        </w:rPr>
        <w:t xml:space="preserve"> Table 3</w:t>
      </w:r>
      <w:r w:rsidRPr="00AD69B8">
        <w:rPr>
          <w:rFonts w:ascii="Times New Roman" w:eastAsia="宋体" w:hAnsi="Times New Roman" w:cs="Times New Roman" w:hint="eastAsia"/>
          <w:b/>
          <w:sz w:val="24"/>
          <w:szCs w:val="24"/>
        </w:rPr>
        <w:t>.</w:t>
      </w:r>
      <w:r w:rsidRPr="00AD69B8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AD69B8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EA5C3B" w:rsidRPr="00AD69B8">
        <w:rPr>
          <w:rFonts w:ascii="Times New Roman" w:eastAsia="宋体" w:hAnsi="Times New Roman" w:cs="Times New Roman"/>
          <w:sz w:val="24"/>
          <w:szCs w:val="24"/>
        </w:rPr>
        <w:t xml:space="preserve">primary </w:t>
      </w:r>
      <w:r w:rsidRPr="00AD69B8">
        <w:rPr>
          <w:rFonts w:ascii="Times New Roman" w:eastAsia="宋体" w:hAnsi="Times New Roman" w:cs="Times New Roman"/>
          <w:sz w:val="24"/>
          <w:szCs w:val="24"/>
        </w:rPr>
        <w:t xml:space="preserve">antibodies used </w:t>
      </w:r>
      <w:r w:rsidR="00F749BB" w:rsidRPr="00AD69B8">
        <w:rPr>
          <w:rFonts w:ascii="Times New Roman" w:eastAsia="宋体" w:hAnsi="Times New Roman" w:cs="Times New Roman"/>
          <w:sz w:val="24"/>
          <w:szCs w:val="24"/>
        </w:rPr>
        <w:t xml:space="preserve">for immunoblotting </w:t>
      </w:r>
      <w:r w:rsidRPr="00AD69B8">
        <w:rPr>
          <w:rFonts w:ascii="Times New Roman" w:eastAsia="宋体" w:hAnsi="Times New Roman" w:cs="Times New Roman"/>
          <w:sz w:val="24"/>
          <w:szCs w:val="24"/>
        </w:rPr>
        <w:t>in this study.</w:t>
      </w:r>
    </w:p>
    <w:p w:rsidR="000753C6" w:rsidRPr="00AD69B8" w:rsidRDefault="000753C6" w:rsidP="00270F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609"/>
        <w:gridCol w:w="1627"/>
        <w:gridCol w:w="2518"/>
      </w:tblGrid>
      <w:tr w:rsidR="000753C6" w:rsidRPr="00AD69B8" w:rsidTr="00BC55DB">
        <w:trPr>
          <w:jc w:val="center"/>
        </w:trPr>
        <w:tc>
          <w:tcPr>
            <w:tcW w:w="2552" w:type="dxa"/>
            <w:tcBorders>
              <w:bottom w:val="single" w:sz="4" w:space="0" w:color="auto"/>
            </w:tcBorders>
          </w:tcPr>
          <w:p w:rsidR="000753C6" w:rsidRPr="00AD69B8" w:rsidRDefault="000753C6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D69B8">
              <w:rPr>
                <w:rFonts w:ascii="Times New Roman" w:hAnsi="Times New Roman" w:cs="Times New Roman"/>
                <w:b/>
                <w:sz w:val="24"/>
              </w:rPr>
              <w:t>Antibody name</w:t>
            </w:r>
          </w:p>
        </w:tc>
        <w:tc>
          <w:tcPr>
            <w:tcW w:w="1609" w:type="dxa"/>
            <w:tcBorders>
              <w:bottom w:val="single" w:sz="4" w:space="0" w:color="auto"/>
            </w:tcBorders>
          </w:tcPr>
          <w:p w:rsidR="000753C6" w:rsidRPr="00AD69B8" w:rsidRDefault="000753C6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D69B8">
              <w:rPr>
                <w:rFonts w:ascii="Times New Roman" w:hAnsi="Times New Roman" w:cs="Times New Roman"/>
                <w:b/>
                <w:sz w:val="24"/>
              </w:rPr>
              <w:t>Company</w:t>
            </w:r>
          </w:p>
        </w:tc>
        <w:tc>
          <w:tcPr>
            <w:tcW w:w="1627" w:type="dxa"/>
            <w:tcBorders>
              <w:bottom w:val="single" w:sz="4" w:space="0" w:color="auto"/>
            </w:tcBorders>
          </w:tcPr>
          <w:p w:rsidR="000753C6" w:rsidRPr="00AD69B8" w:rsidRDefault="000753C6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D69B8">
              <w:rPr>
                <w:rFonts w:ascii="Times New Roman" w:hAnsi="Times New Roman" w:cs="Times New Roman"/>
                <w:b/>
                <w:sz w:val="24"/>
              </w:rPr>
              <w:t>Dilution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:rsidR="000753C6" w:rsidRPr="00AD69B8" w:rsidRDefault="000753C6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D69B8">
              <w:rPr>
                <w:rFonts w:ascii="Times New Roman" w:hAnsi="Times New Roman" w:cs="Times New Roman"/>
                <w:b/>
                <w:sz w:val="24"/>
              </w:rPr>
              <w:t>Catalog number</w:t>
            </w:r>
          </w:p>
        </w:tc>
      </w:tr>
      <w:tr w:rsidR="000753C6" w:rsidRPr="00AD69B8" w:rsidTr="00BC55DB">
        <w:trPr>
          <w:jc w:val="center"/>
        </w:trPr>
        <w:tc>
          <w:tcPr>
            <w:tcW w:w="2552" w:type="dxa"/>
            <w:tcBorders>
              <w:top w:val="single" w:sz="4" w:space="0" w:color="auto"/>
            </w:tcBorders>
          </w:tcPr>
          <w:p w:rsidR="000753C6" w:rsidRPr="00AD69B8" w:rsidRDefault="0074476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 xml:space="preserve">Rabbit </w:t>
            </w:r>
            <w:r w:rsidR="000753C6" w:rsidRPr="00AD69B8">
              <w:rPr>
                <w:rFonts w:ascii="Times New Roman" w:hAnsi="Times New Roman" w:cs="Times New Roman"/>
                <w:szCs w:val="21"/>
              </w:rPr>
              <w:t>anti-</w:t>
            </w:r>
            <w:r w:rsidRPr="00AD69B8">
              <w:rPr>
                <w:rFonts w:ascii="Times New Roman" w:hAnsi="Times New Roman" w:cs="Times New Roman"/>
                <w:szCs w:val="21"/>
              </w:rPr>
              <w:t>MMP1</w:t>
            </w:r>
          </w:p>
        </w:tc>
        <w:tc>
          <w:tcPr>
            <w:tcW w:w="1609" w:type="dxa"/>
            <w:tcBorders>
              <w:top w:val="single" w:sz="4" w:space="0" w:color="auto"/>
            </w:tcBorders>
          </w:tcPr>
          <w:p w:rsidR="000753C6" w:rsidRPr="00AD69B8" w:rsidRDefault="0074476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627" w:type="dxa"/>
            <w:tcBorders>
              <w:top w:val="single" w:sz="4" w:space="0" w:color="auto"/>
            </w:tcBorders>
          </w:tcPr>
          <w:p w:rsidR="000753C6" w:rsidRPr="00AD69B8" w:rsidRDefault="000753C6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  <w:tcBorders>
              <w:top w:val="single" w:sz="4" w:space="0" w:color="auto"/>
            </w:tcBorders>
          </w:tcPr>
          <w:p w:rsidR="000753C6" w:rsidRPr="00AD69B8" w:rsidRDefault="0074476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ab134184</w:t>
            </w:r>
          </w:p>
        </w:tc>
      </w:tr>
      <w:tr w:rsidR="000753C6" w:rsidRPr="00AD69B8" w:rsidTr="00BC55DB">
        <w:trPr>
          <w:jc w:val="center"/>
        </w:trPr>
        <w:tc>
          <w:tcPr>
            <w:tcW w:w="2552" w:type="dxa"/>
          </w:tcPr>
          <w:p w:rsidR="000753C6" w:rsidRPr="00AD69B8" w:rsidRDefault="0074476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 xml:space="preserve">Rabbit </w:t>
            </w:r>
            <w:r w:rsidR="000753C6" w:rsidRPr="00AD69B8">
              <w:rPr>
                <w:rFonts w:ascii="Times New Roman" w:hAnsi="Times New Roman" w:cs="Times New Roman"/>
                <w:szCs w:val="21"/>
              </w:rPr>
              <w:t>anti-</w:t>
            </w:r>
            <w:r w:rsidRPr="00AD69B8">
              <w:rPr>
                <w:rFonts w:ascii="Times New Roman" w:hAnsi="Times New Roman" w:cs="Times New Roman"/>
                <w:szCs w:val="21"/>
              </w:rPr>
              <w:t>MMP3</w:t>
            </w:r>
          </w:p>
        </w:tc>
        <w:tc>
          <w:tcPr>
            <w:tcW w:w="1609" w:type="dxa"/>
          </w:tcPr>
          <w:p w:rsidR="000753C6" w:rsidRPr="00AD69B8" w:rsidRDefault="0074476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627" w:type="dxa"/>
          </w:tcPr>
          <w:p w:rsidR="000753C6" w:rsidRPr="00AD69B8" w:rsidRDefault="0074476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1:2000</w:t>
            </w:r>
          </w:p>
        </w:tc>
        <w:tc>
          <w:tcPr>
            <w:tcW w:w="2518" w:type="dxa"/>
          </w:tcPr>
          <w:p w:rsidR="000753C6" w:rsidRPr="00AD69B8" w:rsidRDefault="0074476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ab52915</w:t>
            </w:r>
          </w:p>
        </w:tc>
      </w:tr>
      <w:tr w:rsidR="00ED3470" w:rsidRPr="00AD69B8" w:rsidTr="00BC55DB">
        <w:trPr>
          <w:jc w:val="center"/>
        </w:trPr>
        <w:tc>
          <w:tcPr>
            <w:tcW w:w="2552" w:type="dxa"/>
          </w:tcPr>
          <w:p w:rsidR="00ED3470" w:rsidRPr="00AD69B8" w:rsidRDefault="00ED3470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anti-COX2</w:t>
            </w:r>
          </w:p>
        </w:tc>
        <w:tc>
          <w:tcPr>
            <w:tcW w:w="1609" w:type="dxa"/>
          </w:tcPr>
          <w:p w:rsidR="00ED3470" w:rsidRPr="00AD69B8" w:rsidRDefault="00ED3470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627" w:type="dxa"/>
          </w:tcPr>
          <w:p w:rsidR="00ED3470" w:rsidRPr="00AD69B8" w:rsidRDefault="00ED3470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</w:tcPr>
          <w:p w:rsidR="00ED3470" w:rsidRPr="00AD69B8" w:rsidRDefault="00ED3470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ab179800</w:t>
            </w:r>
          </w:p>
        </w:tc>
      </w:tr>
      <w:tr w:rsidR="001E7C72" w:rsidRPr="00AD69B8" w:rsidTr="00BC55DB">
        <w:trPr>
          <w:jc w:val="center"/>
        </w:trPr>
        <w:tc>
          <w:tcPr>
            <w:tcW w:w="2552" w:type="dxa"/>
          </w:tcPr>
          <w:p w:rsidR="000753C6" w:rsidRPr="00AD69B8" w:rsidRDefault="0074476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anti-ADAMTS4</w:t>
            </w:r>
          </w:p>
        </w:tc>
        <w:tc>
          <w:tcPr>
            <w:tcW w:w="1609" w:type="dxa"/>
          </w:tcPr>
          <w:p w:rsidR="000753C6" w:rsidRPr="00AD69B8" w:rsidRDefault="000753C6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0" w:name="OLE_LINK1"/>
            <w:r w:rsidRPr="00AD69B8">
              <w:rPr>
                <w:rFonts w:ascii="Times New Roman" w:hAnsi="Times New Roman" w:cs="Times New Roman"/>
                <w:szCs w:val="21"/>
              </w:rPr>
              <w:t>Abcam</w:t>
            </w:r>
            <w:bookmarkEnd w:id="0"/>
          </w:p>
        </w:tc>
        <w:tc>
          <w:tcPr>
            <w:tcW w:w="1627" w:type="dxa"/>
          </w:tcPr>
          <w:p w:rsidR="000753C6" w:rsidRPr="00AD69B8" w:rsidRDefault="00ED3470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1:8</w:t>
            </w:r>
            <w:r w:rsidR="000753C6" w:rsidRPr="00AD69B8"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2518" w:type="dxa"/>
          </w:tcPr>
          <w:p w:rsidR="000753C6" w:rsidRPr="00AD69B8" w:rsidRDefault="00ED3470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ab185722</w:t>
            </w:r>
          </w:p>
        </w:tc>
      </w:tr>
      <w:tr w:rsidR="000753C6" w:rsidRPr="00AD69B8" w:rsidTr="00BC55DB">
        <w:trPr>
          <w:jc w:val="center"/>
        </w:trPr>
        <w:tc>
          <w:tcPr>
            <w:tcW w:w="2552" w:type="dxa"/>
          </w:tcPr>
          <w:p w:rsidR="000753C6" w:rsidRPr="00AD69B8" w:rsidRDefault="00536732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 xml:space="preserve">Rabbit </w:t>
            </w:r>
            <w:r w:rsidR="000753C6" w:rsidRPr="00AD69B8">
              <w:rPr>
                <w:rFonts w:ascii="Times New Roman" w:hAnsi="Times New Roman" w:cs="Times New Roman"/>
                <w:szCs w:val="21"/>
              </w:rPr>
              <w:t>anti-</w:t>
            </w:r>
            <w:r w:rsidRPr="00AD69B8">
              <w:rPr>
                <w:rFonts w:ascii="Times New Roman" w:hAnsi="Times New Roman" w:cs="Times New Roman"/>
                <w:szCs w:val="21"/>
              </w:rPr>
              <w:t>p-P65</w:t>
            </w:r>
          </w:p>
        </w:tc>
        <w:tc>
          <w:tcPr>
            <w:tcW w:w="1609" w:type="dxa"/>
          </w:tcPr>
          <w:p w:rsidR="000753C6" w:rsidRPr="00AD69B8" w:rsidRDefault="00536732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CST</w:t>
            </w:r>
          </w:p>
        </w:tc>
        <w:tc>
          <w:tcPr>
            <w:tcW w:w="1627" w:type="dxa"/>
          </w:tcPr>
          <w:p w:rsidR="000753C6" w:rsidRPr="00AD69B8" w:rsidRDefault="000753C6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</w:t>
            </w:r>
            <w:r w:rsidR="00536732" w:rsidRPr="00AD69B8">
              <w:rPr>
                <w:rFonts w:ascii="Times New Roman" w:hAnsi="Times New Roman" w:cs="Times New Roman"/>
                <w:szCs w:val="21"/>
              </w:rPr>
              <w:t>10</w:t>
            </w:r>
            <w:r w:rsidRPr="00AD69B8">
              <w:rPr>
                <w:rFonts w:ascii="Times New Roman" w:hAnsi="Times New Roman" w:cs="Times New Roman"/>
                <w:szCs w:val="21"/>
              </w:rPr>
              <w:t>00</w:t>
            </w:r>
          </w:p>
        </w:tc>
        <w:tc>
          <w:tcPr>
            <w:tcW w:w="2518" w:type="dxa"/>
          </w:tcPr>
          <w:p w:rsidR="000753C6" w:rsidRPr="00AD69B8" w:rsidRDefault="008C62A6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3033</w:t>
            </w:r>
          </w:p>
        </w:tc>
      </w:tr>
      <w:tr w:rsidR="000753C6" w:rsidRPr="00AD69B8" w:rsidTr="00BC55DB">
        <w:trPr>
          <w:jc w:val="center"/>
        </w:trPr>
        <w:tc>
          <w:tcPr>
            <w:tcW w:w="2552" w:type="dxa"/>
          </w:tcPr>
          <w:p w:rsidR="000753C6" w:rsidRPr="00AD69B8" w:rsidRDefault="002C15C1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 xml:space="preserve">Rabbit </w:t>
            </w:r>
            <w:r w:rsidR="000753C6" w:rsidRPr="00AD69B8">
              <w:rPr>
                <w:rFonts w:ascii="Times New Roman" w:hAnsi="Times New Roman" w:cs="Times New Roman"/>
                <w:szCs w:val="21"/>
              </w:rPr>
              <w:t>anti-</w:t>
            </w:r>
            <w:r w:rsidRPr="00AD69B8">
              <w:rPr>
                <w:rFonts w:ascii="Times New Roman" w:hAnsi="Times New Roman" w:cs="Times New Roman"/>
                <w:szCs w:val="21"/>
              </w:rPr>
              <w:t>P65</w:t>
            </w:r>
          </w:p>
        </w:tc>
        <w:tc>
          <w:tcPr>
            <w:tcW w:w="1609" w:type="dxa"/>
          </w:tcPr>
          <w:p w:rsidR="000753C6" w:rsidRPr="00AD69B8" w:rsidRDefault="002C15C1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CST</w:t>
            </w:r>
          </w:p>
        </w:tc>
        <w:tc>
          <w:tcPr>
            <w:tcW w:w="1627" w:type="dxa"/>
          </w:tcPr>
          <w:p w:rsidR="000753C6" w:rsidRPr="00AD69B8" w:rsidRDefault="000753C6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</w:tcPr>
          <w:p w:rsidR="000753C6" w:rsidRPr="00AD69B8" w:rsidRDefault="002C15C1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8242</w:t>
            </w:r>
          </w:p>
        </w:tc>
      </w:tr>
      <w:tr w:rsidR="002C15C1" w:rsidRPr="00AD69B8" w:rsidTr="00BC55DB">
        <w:trPr>
          <w:jc w:val="center"/>
        </w:trPr>
        <w:tc>
          <w:tcPr>
            <w:tcW w:w="2552" w:type="dxa"/>
          </w:tcPr>
          <w:p w:rsidR="002C15C1" w:rsidRPr="00AD69B8" w:rsidRDefault="002C15C1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anti-p-P38</w:t>
            </w:r>
          </w:p>
        </w:tc>
        <w:tc>
          <w:tcPr>
            <w:tcW w:w="1609" w:type="dxa"/>
          </w:tcPr>
          <w:p w:rsidR="002C15C1" w:rsidRPr="00AD69B8" w:rsidRDefault="002C15C1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CST</w:t>
            </w:r>
          </w:p>
        </w:tc>
        <w:tc>
          <w:tcPr>
            <w:tcW w:w="1627" w:type="dxa"/>
          </w:tcPr>
          <w:p w:rsidR="002C15C1" w:rsidRPr="00AD69B8" w:rsidRDefault="002C15C1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</w:tcPr>
          <w:p w:rsidR="002C15C1" w:rsidRPr="00AD69B8" w:rsidRDefault="002C15C1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4511</w:t>
            </w:r>
          </w:p>
        </w:tc>
      </w:tr>
      <w:tr w:rsidR="003D0764" w:rsidRPr="00AD69B8" w:rsidTr="00BC55DB">
        <w:trPr>
          <w:jc w:val="center"/>
        </w:trPr>
        <w:tc>
          <w:tcPr>
            <w:tcW w:w="2552" w:type="dxa"/>
          </w:tcPr>
          <w:p w:rsidR="003D0764" w:rsidRPr="00AD69B8" w:rsidRDefault="003D0764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anti-P38</w:t>
            </w:r>
          </w:p>
        </w:tc>
        <w:tc>
          <w:tcPr>
            <w:tcW w:w="1609" w:type="dxa"/>
          </w:tcPr>
          <w:p w:rsidR="003D0764" w:rsidRPr="00AD69B8" w:rsidRDefault="003D0764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CST</w:t>
            </w:r>
          </w:p>
        </w:tc>
        <w:tc>
          <w:tcPr>
            <w:tcW w:w="1627" w:type="dxa"/>
          </w:tcPr>
          <w:p w:rsidR="003D0764" w:rsidRPr="00AD69B8" w:rsidRDefault="003D0764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</w:tcPr>
          <w:p w:rsidR="003D0764" w:rsidRPr="00AD69B8" w:rsidRDefault="007B1D54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8690</w:t>
            </w:r>
          </w:p>
        </w:tc>
      </w:tr>
      <w:tr w:rsidR="007B1D54" w:rsidRPr="00AD69B8" w:rsidTr="00BC55DB">
        <w:trPr>
          <w:jc w:val="center"/>
        </w:trPr>
        <w:tc>
          <w:tcPr>
            <w:tcW w:w="2552" w:type="dxa"/>
          </w:tcPr>
          <w:p w:rsidR="007B1D54" w:rsidRPr="00AD69B8" w:rsidRDefault="007B1D54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 p-MAPKAPK2</w:t>
            </w:r>
          </w:p>
        </w:tc>
        <w:tc>
          <w:tcPr>
            <w:tcW w:w="1609" w:type="dxa"/>
          </w:tcPr>
          <w:p w:rsidR="007B1D54" w:rsidRPr="00AD69B8" w:rsidRDefault="007B1D54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CST</w:t>
            </w:r>
          </w:p>
        </w:tc>
        <w:tc>
          <w:tcPr>
            <w:tcW w:w="1627" w:type="dxa"/>
          </w:tcPr>
          <w:p w:rsidR="007B1D54" w:rsidRPr="00AD69B8" w:rsidRDefault="007B1D54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</w:tcPr>
          <w:p w:rsidR="007B1D54" w:rsidRPr="00AD69B8" w:rsidRDefault="00661B12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3007</w:t>
            </w:r>
          </w:p>
        </w:tc>
      </w:tr>
      <w:tr w:rsidR="00151C13" w:rsidRPr="00AD69B8" w:rsidTr="00BC55DB">
        <w:trPr>
          <w:jc w:val="center"/>
        </w:trPr>
        <w:tc>
          <w:tcPr>
            <w:tcW w:w="2552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anti-MAPKAPK2</w:t>
            </w:r>
          </w:p>
        </w:tc>
        <w:tc>
          <w:tcPr>
            <w:tcW w:w="1609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69B8">
              <w:rPr>
                <w:rFonts w:ascii="Times New Roman" w:hAnsi="Times New Roman" w:cs="Times New Roman"/>
                <w:szCs w:val="21"/>
              </w:rPr>
              <w:t>Proteintech</w:t>
            </w:r>
            <w:proofErr w:type="spellEnd"/>
          </w:p>
        </w:tc>
        <w:tc>
          <w:tcPr>
            <w:tcW w:w="1627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1:800</w:t>
            </w:r>
          </w:p>
        </w:tc>
        <w:tc>
          <w:tcPr>
            <w:tcW w:w="2518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13949-1-AP</w:t>
            </w:r>
          </w:p>
        </w:tc>
      </w:tr>
      <w:tr w:rsidR="00151C13" w:rsidRPr="00AD69B8" w:rsidTr="00BC55DB">
        <w:trPr>
          <w:jc w:val="center"/>
        </w:trPr>
        <w:tc>
          <w:tcPr>
            <w:tcW w:w="2552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anti-p-JNK</w:t>
            </w:r>
          </w:p>
        </w:tc>
        <w:tc>
          <w:tcPr>
            <w:tcW w:w="1609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CST</w:t>
            </w:r>
          </w:p>
        </w:tc>
        <w:tc>
          <w:tcPr>
            <w:tcW w:w="1627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4668</w:t>
            </w:r>
          </w:p>
        </w:tc>
      </w:tr>
      <w:tr w:rsidR="00151C13" w:rsidRPr="00AD69B8" w:rsidTr="00BC55DB">
        <w:trPr>
          <w:jc w:val="center"/>
        </w:trPr>
        <w:tc>
          <w:tcPr>
            <w:tcW w:w="2552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anti-JNK</w:t>
            </w:r>
          </w:p>
        </w:tc>
        <w:tc>
          <w:tcPr>
            <w:tcW w:w="1609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CST</w:t>
            </w:r>
          </w:p>
        </w:tc>
        <w:tc>
          <w:tcPr>
            <w:tcW w:w="1627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</w:tcPr>
          <w:p w:rsidR="00151C13" w:rsidRPr="00AD69B8" w:rsidRDefault="00151C1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9252</w:t>
            </w:r>
          </w:p>
        </w:tc>
      </w:tr>
      <w:tr w:rsidR="00151C13" w:rsidRPr="00AD69B8" w:rsidTr="00BC55DB">
        <w:trPr>
          <w:jc w:val="center"/>
        </w:trPr>
        <w:tc>
          <w:tcPr>
            <w:tcW w:w="2552" w:type="dxa"/>
          </w:tcPr>
          <w:p w:rsidR="00151C13" w:rsidRPr="00AD69B8" w:rsidRDefault="00AE41E7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anti-p-ERK1/2</w:t>
            </w:r>
          </w:p>
        </w:tc>
        <w:tc>
          <w:tcPr>
            <w:tcW w:w="1609" w:type="dxa"/>
          </w:tcPr>
          <w:p w:rsidR="00151C13" w:rsidRPr="00AD69B8" w:rsidRDefault="00AE41E7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CST</w:t>
            </w:r>
          </w:p>
        </w:tc>
        <w:tc>
          <w:tcPr>
            <w:tcW w:w="1627" w:type="dxa"/>
          </w:tcPr>
          <w:p w:rsidR="00151C13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</w:tcPr>
          <w:p w:rsidR="00151C13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4370</w:t>
            </w:r>
          </w:p>
        </w:tc>
      </w:tr>
      <w:tr w:rsidR="00CA497C" w:rsidRPr="00AD69B8" w:rsidTr="00BC55DB">
        <w:trPr>
          <w:jc w:val="center"/>
        </w:trPr>
        <w:tc>
          <w:tcPr>
            <w:tcW w:w="2552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anti-ERK1/2</w:t>
            </w:r>
          </w:p>
        </w:tc>
        <w:tc>
          <w:tcPr>
            <w:tcW w:w="1609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CST</w:t>
            </w:r>
          </w:p>
        </w:tc>
        <w:tc>
          <w:tcPr>
            <w:tcW w:w="1627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4695</w:t>
            </w:r>
          </w:p>
        </w:tc>
      </w:tr>
      <w:tr w:rsidR="00CA497C" w:rsidRPr="00AD69B8" w:rsidTr="00BC55DB">
        <w:trPr>
          <w:jc w:val="center"/>
        </w:trPr>
        <w:tc>
          <w:tcPr>
            <w:tcW w:w="2552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Rabbit anti-p-S6</w:t>
            </w:r>
          </w:p>
        </w:tc>
        <w:tc>
          <w:tcPr>
            <w:tcW w:w="1609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CST</w:t>
            </w:r>
          </w:p>
        </w:tc>
        <w:tc>
          <w:tcPr>
            <w:tcW w:w="1627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1:2000</w:t>
            </w:r>
          </w:p>
        </w:tc>
        <w:tc>
          <w:tcPr>
            <w:tcW w:w="2518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4858</w:t>
            </w:r>
          </w:p>
        </w:tc>
      </w:tr>
      <w:tr w:rsidR="00CA497C" w:rsidRPr="00AD69B8" w:rsidTr="00BC55DB">
        <w:trPr>
          <w:jc w:val="center"/>
        </w:trPr>
        <w:tc>
          <w:tcPr>
            <w:tcW w:w="2552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lastRenderedPageBreak/>
              <w:t>Mouse anti-S6</w:t>
            </w:r>
          </w:p>
        </w:tc>
        <w:tc>
          <w:tcPr>
            <w:tcW w:w="1609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Santa Cruz</w:t>
            </w:r>
          </w:p>
        </w:tc>
        <w:tc>
          <w:tcPr>
            <w:tcW w:w="1627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2518" w:type="dxa"/>
          </w:tcPr>
          <w:p w:rsidR="00CA497C" w:rsidRPr="00AD69B8" w:rsidRDefault="00CA497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sc-74459</w:t>
            </w:r>
          </w:p>
        </w:tc>
      </w:tr>
      <w:tr w:rsidR="00CA497C" w:rsidRPr="00AD69B8" w:rsidTr="00BC55DB">
        <w:trPr>
          <w:jc w:val="center"/>
        </w:trPr>
        <w:tc>
          <w:tcPr>
            <w:tcW w:w="2552" w:type="dxa"/>
          </w:tcPr>
          <w:p w:rsidR="00CA497C" w:rsidRPr="00AD69B8" w:rsidRDefault="00AB531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Mouse anti-GAPDH</w:t>
            </w:r>
          </w:p>
        </w:tc>
        <w:tc>
          <w:tcPr>
            <w:tcW w:w="1609" w:type="dxa"/>
          </w:tcPr>
          <w:p w:rsidR="00CA497C" w:rsidRPr="00AD69B8" w:rsidRDefault="00AB531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Abcam</w:t>
            </w:r>
          </w:p>
        </w:tc>
        <w:tc>
          <w:tcPr>
            <w:tcW w:w="1627" w:type="dxa"/>
          </w:tcPr>
          <w:p w:rsidR="00CA497C" w:rsidRPr="00AD69B8" w:rsidRDefault="00AB531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1:4000</w:t>
            </w:r>
          </w:p>
        </w:tc>
        <w:tc>
          <w:tcPr>
            <w:tcW w:w="2518" w:type="dxa"/>
          </w:tcPr>
          <w:p w:rsidR="00CA497C" w:rsidRPr="00AD69B8" w:rsidRDefault="00AB531C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ab8245</w:t>
            </w:r>
          </w:p>
        </w:tc>
      </w:tr>
      <w:tr w:rsidR="002175AB" w:rsidRPr="00AD69B8" w:rsidTr="00BC55DB">
        <w:trPr>
          <w:jc w:val="center"/>
        </w:trPr>
        <w:tc>
          <w:tcPr>
            <w:tcW w:w="2552" w:type="dxa"/>
          </w:tcPr>
          <w:p w:rsidR="002175AB" w:rsidRPr="00AD69B8" w:rsidRDefault="002175A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Mouse anti-α-tub</w:t>
            </w:r>
            <w:r w:rsidR="00AD69B8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AD69B8">
              <w:rPr>
                <w:rFonts w:ascii="Times New Roman" w:hAnsi="Times New Roman" w:cs="Times New Roman"/>
                <w:szCs w:val="21"/>
              </w:rPr>
              <w:t>lin</w:t>
            </w:r>
          </w:p>
        </w:tc>
        <w:tc>
          <w:tcPr>
            <w:tcW w:w="1609" w:type="dxa"/>
          </w:tcPr>
          <w:p w:rsidR="002175AB" w:rsidRPr="00AD69B8" w:rsidRDefault="002175A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69B8">
              <w:rPr>
                <w:rFonts w:ascii="Times New Roman" w:hAnsi="Times New Roman" w:cs="Times New Roman"/>
                <w:szCs w:val="21"/>
              </w:rPr>
              <w:t>Rayan</w:t>
            </w:r>
            <w:r w:rsidR="008F2B1A" w:rsidRPr="00AD69B8">
              <w:rPr>
                <w:rFonts w:ascii="Times New Roman" w:hAnsi="Times New Roman" w:cs="Times New Roman"/>
                <w:szCs w:val="21"/>
              </w:rPr>
              <w:t>tibody</w:t>
            </w:r>
            <w:proofErr w:type="spellEnd"/>
          </w:p>
        </w:tc>
        <w:tc>
          <w:tcPr>
            <w:tcW w:w="1627" w:type="dxa"/>
          </w:tcPr>
          <w:p w:rsidR="002175AB" w:rsidRPr="00AD69B8" w:rsidRDefault="008F2B1A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1:3000</w:t>
            </w:r>
          </w:p>
        </w:tc>
        <w:tc>
          <w:tcPr>
            <w:tcW w:w="2518" w:type="dxa"/>
          </w:tcPr>
          <w:p w:rsidR="002175AB" w:rsidRPr="00AD69B8" w:rsidRDefault="008F2B1A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RM2007</w:t>
            </w:r>
          </w:p>
        </w:tc>
      </w:tr>
      <w:tr w:rsidR="00BC55DB" w:rsidRPr="00AD69B8" w:rsidTr="00BC55DB">
        <w:trPr>
          <w:jc w:val="center"/>
        </w:trPr>
        <w:tc>
          <w:tcPr>
            <w:tcW w:w="2552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Mouse anti-human IL-1β</w:t>
            </w:r>
          </w:p>
        </w:tc>
        <w:tc>
          <w:tcPr>
            <w:tcW w:w="1609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R&amp;D</w:t>
            </w:r>
          </w:p>
        </w:tc>
        <w:tc>
          <w:tcPr>
            <w:tcW w:w="1627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 xml:space="preserve">1 </w:t>
            </w:r>
            <w:proofErr w:type="spellStart"/>
            <w:r w:rsidRPr="00AD69B8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Pr="00AD69B8">
              <w:rPr>
                <w:rFonts w:ascii="Times New Roman" w:hAnsi="Times New Roman" w:cs="Times New Roman"/>
                <w:szCs w:val="21"/>
              </w:rPr>
              <w:t>/ml</w:t>
            </w:r>
          </w:p>
        </w:tc>
        <w:tc>
          <w:tcPr>
            <w:tcW w:w="2518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MAB201-SP</w:t>
            </w:r>
          </w:p>
        </w:tc>
      </w:tr>
      <w:tr w:rsidR="00BC55DB" w:rsidRPr="00AD69B8" w:rsidTr="00BC55DB">
        <w:trPr>
          <w:jc w:val="center"/>
        </w:trPr>
        <w:tc>
          <w:tcPr>
            <w:tcW w:w="2552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Mouse anti-human IL-6</w:t>
            </w:r>
          </w:p>
        </w:tc>
        <w:tc>
          <w:tcPr>
            <w:tcW w:w="1609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R&amp;D</w:t>
            </w:r>
          </w:p>
        </w:tc>
        <w:tc>
          <w:tcPr>
            <w:tcW w:w="1627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 xml:space="preserve">1 </w:t>
            </w:r>
            <w:proofErr w:type="spellStart"/>
            <w:r w:rsidRPr="00AD69B8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Pr="00AD69B8">
              <w:rPr>
                <w:rFonts w:ascii="Times New Roman" w:hAnsi="Times New Roman" w:cs="Times New Roman"/>
                <w:szCs w:val="21"/>
              </w:rPr>
              <w:t>/ml</w:t>
            </w:r>
          </w:p>
        </w:tc>
        <w:tc>
          <w:tcPr>
            <w:tcW w:w="2518" w:type="dxa"/>
          </w:tcPr>
          <w:p w:rsidR="00BC55DB" w:rsidRPr="00AD69B8" w:rsidRDefault="00A358A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 w:hint="eastAsia"/>
                <w:szCs w:val="21"/>
              </w:rPr>
              <w:t>MAB</w:t>
            </w:r>
            <w:r w:rsidRPr="00AD69B8">
              <w:rPr>
                <w:rFonts w:ascii="Times New Roman" w:hAnsi="Times New Roman" w:cs="Times New Roman"/>
                <w:szCs w:val="21"/>
              </w:rPr>
              <w:t>206</w:t>
            </w:r>
            <w:r w:rsidRPr="00AD69B8">
              <w:rPr>
                <w:rFonts w:ascii="Times New Roman" w:hAnsi="Times New Roman" w:cs="Times New Roman" w:hint="eastAsia"/>
                <w:szCs w:val="21"/>
              </w:rPr>
              <w:t>-SP</w:t>
            </w:r>
          </w:p>
        </w:tc>
      </w:tr>
      <w:tr w:rsidR="00BC55DB" w:rsidRPr="00AD69B8" w:rsidTr="00BC55DB">
        <w:trPr>
          <w:jc w:val="center"/>
        </w:trPr>
        <w:tc>
          <w:tcPr>
            <w:tcW w:w="2552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Mouse anti-human TNF-α</w:t>
            </w:r>
          </w:p>
        </w:tc>
        <w:tc>
          <w:tcPr>
            <w:tcW w:w="1609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R&amp;D</w:t>
            </w:r>
          </w:p>
        </w:tc>
        <w:tc>
          <w:tcPr>
            <w:tcW w:w="1627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 xml:space="preserve">1 </w:t>
            </w:r>
            <w:proofErr w:type="spellStart"/>
            <w:r w:rsidRPr="00AD69B8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Pr="00AD69B8">
              <w:rPr>
                <w:rFonts w:ascii="Times New Roman" w:hAnsi="Times New Roman" w:cs="Times New Roman"/>
                <w:szCs w:val="21"/>
              </w:rPr>
              <w:t>/ml</w:t>
            </w:r>
          </w:p>
        </w:tc>
        <w:tc>
          <w:tcPr>
            <w:tcW w:w="2518" w:type="dxa"/>
          </w:tcPr>
          <w:p w:rsidR="00BC55DB" w:rsidRPr="00AD69B8" w:rsidRDefault="00A358A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 w:hint="eastAsia"/>
                <w:szCs w:val="21"/>
              </w:rPr>
              <w:t>MAB-</w:t>
            </w:r>
            <w:r w:rsidRPr="00AD69B8">
              <w:rPr>
                <w:rFonts w:ascii="Times New Roman" w:hAnsi="Times New Roman" w:cs="Times New Roman"/>
                <w:szCs w:val="21"/>
              </w:rPr>
              <w:t>610</w:t>
            </w:r>
            <w:r w:rsidRPr="00AD69B8">
              <w:rPr>
                <w:rFonts w:ascii="Times New Roman" w:hAnsi="Times New Roman" w:cs="Times New Roman" w:hint="eastAsia"/>
                <w:szCs w:val="21"/>
              </w:rPr>
              <w:t>-SP</w:t>
            </w:r>
          </w:p>
        </w:tc>
      </w:tr>
      <w:tr w:rsidR="00BC55DB" w:rsidRPr="00AD69B8" w:rsidTr="00BC55DB">
        <w:trPr>
          <w:jc w:val="center"/>
        </w:trPr>
        <w:tc>
          <w:tcPr>
            <w:tcW w:w="2552" w:type="dxa"/>
          </w:tcPr>
          <w:p w:rsidR="00BC55DB" w:rsidRPr="00AD69B8" w:rsidRDefault="00A358A3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M</w:t>
            </w:r>
            <w:r w:rsidRPr="00AD69B8">
              <w:rPr>
                <w:rFonts w:ascii="Times New Roman" w:hAnsi="Times New Roman" w:cs="Times New Roman" w:hint="eastAsia"/>
                <w:szCs w:val="21"/>
              </w:rPr>
              <w:t>ouse</w:t>
            </w:r>
            <w:r w:rsidRPr="00AD69B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69B8">
              <w:rPr>
                <w:rFonts w:ascii="Times New Roman" w:hAnsi="Times New Roman" w:cs="Times New Roman" w:hint="eastAsia"/>
                <w:szCs w:val="21"/>
              </w:rPr>
              <w:t>IgG</w:t>
            </w:r>
            <w:r w:rsidRPr="00AD69B8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69B8">
              <w:rPr>
                <w:rFonts w:ascii="Times New Roman" w:hAnsi="Times New Roman" w:cs="Times New Roman" w:hint="eastAsia"/>
                <w:szCs w:val="21"/>
              </w:rPr>
              <w:t>control</w:t>
            </w:r>
          </w:p>
        </w:tc>
        <w:tc>
          <w:tcPr>
            <w:tcW w:w="1609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>R&amp;D</w:t>
            </w:r>
          </w:p>
        </w:tc>
        <w:tc>
          <w:tcPr>
            <w:tcW w:w="1627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/>
                <w:szCs w:val="21"/>
              </w:rPr>
              <w:t xml:space="preserve">1 </w:t>
            </w:r>
            <w:proofErr w:type="spellStart"/>
            <w:r w:rsidRPr="00AD69B8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Pr="00AD69B8">
              <w:rPr>
                <w:rFonts w:ascii="Times New Roman" w:hAnsi="Times New Roman" w:cs="Times New Roman"/>
                <w:szCs w:val="21"/>
              </w:rPr>
              <w:t>/ml</w:t>
            </w:r>
          </w:p>
        </w:tc>
        <w:tc>
          <w:tcPr>
            <w:tcW w:w="2518" w:type="dxa"/>
          </w:tcPr>
          <w:p w:rsidR="00BC55DB" w:rsidRPr="00AD69B8" w:rsidRDefault="00BC55DB" w:rsidP="00270F62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D69B8">
              <w:rPr>
                <w:rFonts w:ascii="Times New Roman" w:hAnsi="Times New Roman" w:cs="Times New Roman" w:hint="eastAsia"/>
                <w:szCs w:val="21"/>
              </w:rPr>
              <w:t>MAB</w:t>
            </w:r>
            <w:r w:rsidRPr="00AD69B8">
              <w:rPr>
                <w:rFonts w:ascii="Times New Roman" w:hAnsi="Times New Roman" w:cs="Times New Roman"/>
                <w:szCs w:val="21"/>
              </w:rPr>
              <w:t>002</w:t>
            </w:r>
          </w:p>
        </w:tc>
      </w:tr>
    </w:tbl>
    <w:p w:rsidR="00885BA0" w:rsidRDefault="00885BA0" w:rsidP="00270F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85BA0" w:rsidRDefault="00885BA0" w:rsidP="00270F6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85BA0">
        <w:rPr>
          <w:rFonts w:ascii="Times New Roman" w:hAnsi="Times New Roman" w:cs="Times New Roman"/>
          <w:b/>
          <w:sz w:val="24"/>
          <w:szCs w:val="24"/>
        </w:rPr>
        <w:t>Supplementary Experimental Procedures</w:t>
      </w:r>
      <w:r w:rsidR="00080B1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85BA0" w:rsidRDefault="00885BA0" w:rsidP="00270F6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85BA0" w:rsidRPr="00885BA0" w:rsidRDefault="00885BA0" w:rsidP="00270F62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85BA0">
        <w:rPr>
          <w:rFonts w:ascii="Times New Roman" w:hAnsi="Times New Roman" w:cs="Times New Roman"/>
          <w:b/>
          <w:i/>
          <w:sz w:val="24"/>
          <w:szCs w:val="24"/>
        </w:rPr>
        <w:t xml:space="preserve">Cell counting kit-8 assay </w:t>
      </w:r>
    </w:p>
    <w:p w:rsidR="00885BA0" w:rsidRDefault="00885BA0" w:rsidP="00270F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5BA0">
        <w:rPr>
          <w:rFonts w:ascii="Times New Roman" w:hAnsi="Times New Roman" w:cs="Times New Roman"/>
          <w:sz w:val="24"/>
          <w:szCs w:val="24"/>
        </w:rPr>
        <w:t>The chondrocyte viability was detected by cell counting kit-8 (CCK8) assay. Chondrocytes were seeded into 96-well plates at a density of 3 X 10</w:t>
      </w:r>
      <w:r w:rsidRPr="00885BA0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85BA0">
        <w:rPr>
          <w:rFonts w:ascii="Times New Roman" w:hAnsi="Times New Roman" w:cs="Times New Roman"/>
          <w:sz w:val="24"/>
          <w:szCs w:val="24"/>
        </w:rPr>
        <w:t xml:space="preserve"> for each well and then cultured for 24 h. Afterwards, FCM was added at different concentrations to treat chondrocytes for 24 h. CCK8 agent (</w:t>
      </w:r>
      <w:proofErr w:type="spellStart"/>
      <w:r w:rsidRPr="00885BA0"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 w:rsidRPr="00885BA0">
        <w:rPr>
          <w:rFonts w:ascii="Times New Roman" w:hAnsi="Times New Roman" w:cs="Times New Roman"/>
          <w:sz w:val="24"/>
          <w:szCs w:val="24"/>
        </w:rPr>
        <w:t>, C0041, China) was used to assess the effect of FCM on chondrocyte proliferation, and the absorbance at 450 nm was measured using a spectrophotometer. All experiments were performed in sextuplicate.</w:t>
      </w:r>
    </w:p>
    <w:p w:rsidR="00FA4D3E" w:rsidRDefault="00FA4D3E" w:rsidP="00270F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2326E" w:rsidRPr="0002326E" w:rsidRDefault="0002326E" w:rsidP="00270F62">
      <w:pPr>
        <w:spacing w:line="36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02326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Histological and immunohistochemical analysis </w:t>
      </w:r>
    </w:p>
    <w:p w:rsidR="0002326E" w:rsidRPr="0002326E" w:rsidRDefault="0002326E" w:rsidP="00270F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326E">
        <w:rPr>
          <w:rFonts w:ascii="Times New Roman" w:hAnsi="Times New Roman" w:cs="Times New Roman"/>
          <w:sz w:val="24"/>
          <w:szCs w:val="24"/>
        </w:rPr>
        <w:t xml:space="preserve">Articular cartilage was diced into small pieces (5 mm in diameter, and 2-3 mm in thickness), then these cartilage plugs were randomly divided into two groups, one was treated with </w:t>
      </w:r>
      <w:bookmarkStart w:id="1" w:name="OLE_LINK15"/>
      <w:bookmarkStart w:id="2" w:name="OLE_LINK16"/>
      <w:r w:rsidRPr="0002326E">
        <w:rPr>
          <w:rFonts w:ascii="Times New Roman" w:hAnsi="Times New Roman" w:cs="Times New Roman"/>
          <w:sz w:val="24"/>
          <w:szCs w:val="24"/>
        </w:rPr>
        <w:t>autologous FCM</w:t>
      </w:r>
      <w:bookmarkEnd w:id="1"/>
      <w:bookmarkEnd w:id="2"/>
      <w:r w:rsidRPr="0002326E">
        <w:rPr>
          <w:rFonts w:ascii="Times New Roman" w:hAnsi="Times New Roman" w:cs="Times New Roman"/>
          <w:sz w:val="24"/>
          <w:szCs w:val="24"/>
        </w:rPr>
        <w:t>, the other with the medium that was used to generate the FCM. The medium was changed every 2 days. After 14 days of culture, the cartilage explants were fixed in 4% paraformaldehyde for 24 h, then decalcified with 0.5 M EDTA at PH 8.0 for 4 weeks. Subsequently, the tissues were embedded in paraffin and sectioned at 4-μm thickness. The histological sections were stained to detect the histomorphology and extracellular matrix of cartilage explants with Safranin O/Fast Green (Sigma) as well as Toluidine blue (</w:t>
      </w:r>
      <w:proofErr w:type="spellStart"/>
      <w:r w:rsidRPr="0002326E">
        <w:rPr>
          <w:rFonts w:ascii="Times New Roman" w:hAnsi="Times New Roman" w:cs="Times New Roman"/>
          <w:sz w:val="24"/>
          <w:szCs w:val="24"/>
        </w:rPr>
        <w:t>Solarbio</w:t>
      </w:r>
      <w:proofErr w:type="spellEnd"/>
      <w:r w:rsidRPr="0002326E">
        <w:rPr>
          <w:rFonts w:ascii="Times New Roman" w:hAnsi="Times New Roman" w:cs="Times New Roman"/>
          <w:sz w:val="24"/>
          <w:szCs w:val="24"/>
        </w:rPr>
        <w:t>, China).</w:t>
      </w:r>
    </w:p>
    <w:p w:rsidR="00FA4D3E" w:rsidRPr="00885BA0" w:rsidRDefault="0002326E" w:rsidP="00270F6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2326E">
        <w:rPr>
          <w:rFonts w:ascii="Times New Roman" w:hAnsi="Times New Roman" w:cs="Times New Roman"/>
          <w:sz w:val="24"/>
          <w:szCs w:val="24"/>
        </w:rPr>
        <w:t xml:space="preserve">For immunohistochemical (IHC) analysis, specimens were prepared as described above. </w:t>
      </w:r>
      <w:bookmarkStart w:id="3" w:name="OLE_LINK13"/>
      <w:bookmarkStart w:id="4" w:name="OLE_LINK14"/>
      <w:r w:rsidRPr="0002326E">
        <w:rPr>
          <w:rFonts w:ascii="Times New Roman" w:hAnsi="Times New Roman" w:cs="Times New Roman"/>
          <w:sz w:val="24"/>
          <w:szCs w:val="24"/>
        </w:rPr>
        <w:lastRenderedPageBreak/>
        <w:t>Sections were subjected to antigen retrieval in sodium citrate buffer</w:t>
      </w:r>
      <w:bookmarkEnd w:id="3"/>
      <w:bookmarkEnd w:id="4"/>
      <w:r w:rsidRPr="0002326E">
        <w:rPr>
          <w:rFonts w:ascii="Times New Roman" w:hAnsi="Times New Roman" w:cs="Times New Roman"/>
          <w:sz w:val="24"/>
          <w:szCs w:val="24"/>
        </w:rPr>
        <w:t xml:space="preserve"> (10 mM sodium citrate, 0.05% Tween 20, pH 6.0) overnight at 60°C, and then treated with 3% hydrogen peroxide for 15 min to suppresses endogenous peroxidase activity. After blocking with 10% goat serum at room temperature for 1 h, the sections were subsequently stained overnight at 4°C with the following primary antibodies: rabbit anti-MMP3 (1:50, Abcam, ab52915), rabbit anti-COX2 (1:200, Abcam, ab179800), and rabbit anti-Collagen II (1:200, Abcam, ab34712). Further staining with horseradish peroxidase-conjugated secondary antibod</w:t>
      </w:r>
      <w:r w:rsidRPr="0002326E">
        <w:rPr>
          <w:rFonts w:ascii="Times New Roman" w:hAnsi="Times New Roman" w:cs="Times New Roman" w:hint="eastAsia"/>
          <w:sz w:val="24"/>
          <w:szCs w:val="24"/>
        </w:rPr>
        <w:t>y</w:t>
      </w:r>
      <w:r w:rsidRPr="0002326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2326E">
        <w:rPr>
          <w:rFonts w:ascii="Times New Roman" w:hAnsi="Times New Roman" w:cs="Times New Roman"/>
          <w:sz w:val="24"/>
          <w:szCs w:val="24"/>
        </w:rPr>
        <w:t>ABclonal</w:t>
      </w:r>
      <w:proofErr w:type="spellEnd"/>
      <w:r w:rsidRPr="0002326E">
        <w:rPr>
          <w:rFonts w:ascii="Times New Roman" w:hAnsi="Times New Roman" w:cs="Times New Roman"/>
          <w:sz w:val="24"/>
          <w:szCs w:val="24"/>
        </w:rPr>
        <w:t>) was performed and then 3, 3-diaminobenzidine was applied to observe the chromogen, followed by counterstaining with hematoxylin.</w:t>
      </w:r>
    </w:p>
    <w:sectPr w:rsidR="00FA4D3E" w:rsidRPr="00885B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407489" w:rsidRDefault="00407489" w:rsidP="00067067">
      <w:r>
        <w:separator/>
      </w:r>
    </w:p>
  </w:endnote>
  <w:endnote w:type="continuationSeparator" w:id="0">
    <w:p w:rsidR="00407489" w:rsidRDefault="00407489" w:rsidP="00067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407489" w:rsidRDefault="00407489" w:rsidP="00067067">
      <w:r>
        <w:separator/>
      </w:r>
    </w:p>
  </w:footnote>
  <w:footnote w:type="continuationSeparator" w:id="0">
    <w:p w:rsidR="00407489" w:rsidRDefault="00407489" w:rsidP="000670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68C"/>
    <w:rsid w:val="00010472"/>
    <w:rsid w:val="00017B9E"/>
    <w:rsid w:val="0002326E"/>
    <w:rsid w:val="00067067"/>
    <w:rsid w:val="000753C6"/>
    <w:rsid w:val="00080B1D"/>
    <w:rsid w:val="000B0A88"/>
    <w:rsid w:val="000C75E6"/>
    <w:rsid w:val="00117D67"/>
    <w:rsid w:val="00151C13"/>
    <w:rsid w:val="001A3FFB"/>
    <w:rsid w:val="001E7C72"/>
    <w:rsid w:val="001F15D6"/>
    <w:rsid w:val="002175AB"/>
    <w:rsid w:val="00223FE2"/>
    <w:rsid w:val="0024541F"/>
    <w:rsid w:val="00250742"/>
    <w:rsid w:val="00270F62"/>
    <w:rsid w:val="002A5F62"/>
    <w:rsid w:val="002C15C1"/>
    <w:rsid w:val="002D086C"/>
    <w:rsid w:val="002E5078"/>
    <w:rsid w:val="002F5B12"/>
    <w:rsid w:val="00391834"/>
    <w:rsid w:val="0039268C"/>
    <w:rsid w:val="003D0764"/>
    <w:rsid w:val="003F5AD5"/>
    <w:rsid w:val="004044E6"/>
    <w:rsid w:val="00407489"/>
    <w:rsid w:val="00422AFE"/>
    <w:rsid w:val="00437C20"/>
    <w:rsid w:val="0044201B"/>
    <w:rsid w:val="0045151F"/>
    <w:rsid w:val="004837F7"/>
    <w:rsid w:val="004A6EAC"/>
    <w:rsid w:val="004D6149"/>
    <w:rsid w:val="004F44D9"/>
    <w:rsid w:val="004F5871"/>
    <w:rsid w:val="00506B61"/>
    <w:rsid w:val="00536732"/>
    <w:rsid w:val="00563BCC"/>
    <w:rsid w:val="0056467C"/>
    <w:rsid w:val="005B199E"/>
    <w:rsid w:val="0063379D"/>
    <w:rsid w:val="00644A4B"/>
    <w:rsid w:val="0065189D"/>
    <w:rsid w:val="00654C87"/>
    <w:rsid w:val="00661B12"/>
    <w:rsid w:val="0067170D"/>
    <w:rsid w:val="00694273"/>
    <w:rsid w:val="006A213B"/>
    <w:rsid w:val="006C0DAD"/>
    <w:rsid w:val="007345B7"/>
    <w:rsid w:val="00744763"/>
    <w:rsid w:val="00766041"/>
    <w:rsid w:val="007B1D54"/>
    <w:rsid w:val="008415E8"/>
    <w:rsid w:val="008462EF"/>
    <w:rsid w:val="00885BA0"/>
    <w:rsid w:val="008A6FDA"/>
    <w:rsid w:val="008C62A6"/>
    <w:rsid w:val="008F2B1A"/>
    <w:rsid w:val="009106E5"/>
    <w:rsid w:val="009177C7"/>
    <w:rsid w:val="00975C0F"/>
    <w:rsid w:val="009813FF"/>
    <w:rsid w:val="00981F87"/>
    <w:rsid w:val="00994EEE"/>
    <w:rsid w:val="009A2FC4"/>
    <w:rsid w:val="009C7249"/>
    <w:rsid w:val="009E6E42"/>
    <w:rsid w:val="00A03D63"/>
    <w:rsid w:val="00A10F4F"/>
    <w:rsid w:val="00A358A3"/>
    <w:rsid w:val="00A369CF"/>
    <w:rsid w:val="00A456F2"/>
    <w:rsid w:val="00AB531C"/>
    <w:rsid w:val="00AD69B8"/>
    <w:rsid w:val="00AE41E7"/>
    <w:rsid w:val="00B44297"/>
    <w:rsid w:val="00B950ED"/>
    <w:rsid w:val="00BA2F34"/>
    <w:rsid w:val="00BC55DB"/>
    <w:rsid w:val="00C40DA0"/>
    <w:rsid w:val="00CA497C"/>
    <w:rsid w:val="00CD1AB4"/>
    <w:rsid w:val="00D53CFA"/>
    <w:rsid w:val="00D920D4"/>
    <w:rsid w:val="00DC2327"/>
    <w:rsid w:val="00DD2B17"/>
    <w:rsid w:val="00DF7720"/>
    <w:rsid w:val="00EA5C3B"/>
    <w:rsid w:val="00ED3470"/>
    <w:rsid w:val="00F0217F"/>
    <w:rsid w:val="00F257FF"/>
    <w:rsid w:val="00F749BB"/>
    <w:rsid w:val="00FA4D3E"/>
    <w:rsid w:val="00FF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6CC60F"/>
  <w15:chartTrackingRefBased/>
  <w15:docId w15:val="{818913A1-A07F-49DD-AC14-FB43D5837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70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70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70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7067"/>
    <w:rPr>
      <w:sz w:val="18"/>
      <w:szCs w:val="18"/>
    </w:rPr>
  </w:style>
  <w:style w:type="table" w:styleId="a7">
    <w:name w:val="Table Grid"/>
    <w:basedOn w:val="a1"/>
    <w:uiPriority w:val="39"/>
    <w:rsid w:val="000670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59"/>
    <w:rsid w:val="000753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4</Pages>
  <Words>685</Words>
  <Characters>3910</Characters>
  <Application>Microsoft Office Word</Application>
  <DocSecurity>0</DocSecurity>
  <Lines>32</Lines>
  <Paragraphs>9</Paragraphs>
  <ScaleCrop>false</ScaleCrop>
  <Company>Microsoft</Company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zzq</dc:creator>
  <cp:keywords/>
  <dc:description/>
  <cp:lastModifiedBy>Su'an Tang</cp:lastModifiedBy>
  <cp:revision>63</cp:revision>
  <dcterms:created xsi:type="dcterms:W3CDTF">2020-04-25T10:17:00Z</dcterms:created>
  <dcterms:modified xsi:type="dcterms:W3CDTF">2020-10-22T02:34:00Z</dcterms:modified>
</cp:coreProperties>
</file>