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700D0" w14:textId="77777777" w:rsidR="00351638" w:rsidRPr="00AC13BE" w:rsidRDefault="00351638" w:rsidP="00351638">
      <w:pPr>
        <w:widowControl w:val="0"/>
        <w:spacing w:after="160" w:line="276" w:lineRule="auto"/>
        <w:ind w:firstLine="0"/>
        <w:rPr>
          <w:b/>
          <w:bCs/>
        </w:rPr>
      </w:pPr>
      <w:r w:rsidRPr="00AC13BE">
        <w:rPr>
          <w:b/>
          <w:bCs/>
        </w:rPr>
        <w:t>Supplementary Table S1.</w:t>
      </w:r>
    </w:p>
    <w:p w14:paraId="6A970E51" w14:textId="77777777" w:rsidR="00351638" w:rsidRPr="00AC13BE" w:rsidRDefault="00351638" w:rsidP="00351638">
      <w:pPr>
        <w:widowControl w:val="0"/>
        <w:spacing w:after="160" w:line="276" w:lineRule="auto"/>
        <w:ind w:firstLine="0"/>
      </w:pPr>
      <w:r w:rsidRPr="00AC13BE">
        <w:rPr>
          <w:i/>
          <w:iCs/>
        </w:rPr>
        <w:t xml:space="preserve">GLCM Texture Feature Interpretation and Directionality </w:t>
      </w:r>
    </w:p>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930"/>
        <w:gridCol w:w="1980"/>
        <w:gridCol w:w="1995"/>
        <w:gridCol w:w="1455"/>
        <w:gridCol w:w="2940"/>
      </w:tblGrid>
      <w:tr w:rsidR="00351638" w:rsidRPr="00AC13BE" w14:paraId="2ED0BFCC" w14:textId="77777777" w:rsidTr="00467547">
        <w:trPr>
          <w:cantSplit/>
          <w:tblHeader/>
        </w:trPr>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D3116" w14:textId="77777777" w:rsidR="00351638" w:rsidRPr="00AC13BE" w:rsidRDefault="00351638" w:rsidP="00467547">
            <w:pPr>
              <w:widowControl w:val="0"/>
              <w:spacing w:line="276" w:lineRule="auto"/>
              <w:ind w:firstLine="0"/>
              <w:jc w:val="center"/>
              <w:rPr>
                <w:b/>
                <w:bCs/>
              </w:rPr>
            </w:pPr>
            <w:r w:rsidRPr="00AC13BE">
              <w:rPr>
                <w:b/>
                <w:bCs/>
              </w:rPr>
              <w:t>Feature No.</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0F5E7" w14:textId="77777777" w:rsidR="00351638" w:rsidRPr="00AC13BE" w:rsidRDefault="00351638" w:rsidP="00467547">
            <w:pPr>
              <w:widowControl w:val="0"/>
              <w:spacing w:line="276" w:lineRule="auto"/>
              <w:ind w:firstLine="0"/>
              <w:jc w:val="center"/>
              <w:rPr>
                <w:b/>
                <w:bCs/>
              </w:rPr>
            </w:pPr>
            <w:r w:rsidRPr="00AC13BE">
              <w:rPr>
                <w:b/>
                <w:bCs/>
              </w:rPr>
              <w:t>Feature name</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681BF" w14:textId="77777777" w:rsidR="00351638" w:rsidRPr="00AC13BE" w:rsidRDefault="00351638" w:rsidP="00467547">
            <w:pPr>
              <w:widowControl w:val="0"/>
              <w:spacing w:line="276" w:lineRule="auto"/>
              <w:ind w:firstLine="0"/>
              <w:jc w:val="center"/>
              <w:rPr>
                <w:b/>
                <w:bCs/>
              </w:rPr>
            </w:pPr>
            <w:r w:rsidRPr="00AC13BE">
              <w:rPr>
                <w:b/>
                <w:bCs/>
              </w:rPr>
              <w:t>Interpretation</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C6CA0" w14:textId="77777777" w:rsidR="00351638" w:rsidRPr="00AC13BE" w:rsidRDefault="00351638" w:rsidP="00467547">
            <w:pPr>
              <w:widowControl w:val="0"/>
              <w:spacing w:line="276" w:lineRule="auto"/>
              <w:ind w:firstLine="0"/>
              <w:jc w:val="center"/>
              <w:rPr>
                <w:b/>
                <w:bCs/>
              </w:rPr>
            </w:pPr>
            <w:r w:rsidRPr="00AC13BE">
              <w:rPr>
                <w:b/>
                <w:bCs/>
              </w:rPr>
              <w:t>Preferred direction</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03A12" w14:textId="77777777" w:rsidR="00351638" w:rsidRPr="00AC13BE" w:rsidRDefault="00351638" w:rsidP="00467547">
            <w:pPr>
              <w:widowControl w:val="0"/>
              <w:spacing w:line="276" w:lineRule="auto"/>
              <w:ind w:firstLine="0"/>
              <w:jc w:val="center"/>
              <w:rPr>
                <w:b/>
                <w:bCs/>
              </w:rPr>
            </w:pPr>
            <w:r w:rsidRPr="00AC13BE">
              <w:rPr>
                <w:b/>
                <w:bCs/>
              </w:rPr>
              <w:t>Biological meaning</w:t>
            </w:r>
          </w:p>
        </w:tc>
      </w:tr>
      <w:tr w:rsidR="00351638" w:rsidRPr="00AC13BE" w14:paraId="416D149B"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AC73C" w14:textId="77777777" w:rsidR="00351638" w:rsidRPr="00AC13BE" w:rsidRDefault="00351638" w:rsidP="00467547">
            <w:pPr>
              <w:widowControl w:val="0"/>
              <w:spacing w:line="240" w:lineRule="auto"/>
              <w:ind w:firstLine="0"/>
              <w:jc w:val="center"/>
              <w:rPr>
                <w:sz w:val="22"/>
                <w:szCs w:val="22"/>
              </w:rPr>
            </w:pPr>
            <w:r w:rsidRPr="00AC13BE">
              <w:rPr>
                <w:sz w:val="22"/>
                <w:szCs w:val="22"/>
              </w:rPr>
              <w:t>T1</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9FF45" w14:textId="77777777" w:rsidR="00351638" w:rsidRPr="00AC13BE" w:rsidRDefault="00351638" w:rsidP="00467547">
            <w:pPr>
              <w:widowControl w:val="0"/>
              <w:spacing w:line="240" w:lineRule="auto"/>
              <w:ind w:firstLine="0"/>
              <w:rPr>
                <w:sz w:val="22"/>
                <w:szCs w:val="22"/>
              </w:rPr>
            </w:pPr>
            <w:r w:rsidRPr="00AC13BE">
              <w:rPr>
                <w:sz w:val="22"/>
                <w:szCs w:val="22"/>
              </w:rPr>
              <w:t>Uniformity / Energy / Angular Second Moment</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2D5EF" w14:textId="77777777" w:rsidR="00351638" w:rsidRPr="00AC13BE" w:rsidRDefault="00351638" w:rsidP="00467547">
            <w:pPr>
              <w:widowControl w:val="0"/>
              <w:spacing w:line="240" w:lineRule="auto"/>
              <w:ind w:firstLine="0"/>
              <w:rPr>
                <w:sz w:val="22"/>
                <w:szCs w:val="22"/>
              </w:rPr>
            </w:pPr>
            <w:r w:rsidRPr="00AC13BE">
              <w:rPr>
                <w:sz w:val="22"/>
                <w:szCs w:val="22"/>
              </w:rPr>
              <w:t>Global homogeneity, uniform gray-level distribution</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5D976" w14:textId="77777777" w:rsidR="00351638" w:rsidRPr="00AC13BE" w:rsidRDefault="00351638" w:rsidP="00467547">
            <w:pPr>
              <w:widowControl w:val="0"/>
              <w:spacing w:line="240" w:lineRule="auto"/>
              <w:ind w:firstLine="0"/>
              <w:rPr>
                <w:sz w:val="22"/>
                <w:szCs w:val="22"/>
              </w:rPr>
            </w:pPr>
            <w:r w:rsidRPr="00AC13BE">
              <w:rPr>
                <w:sz w:val="22"/>
                <w:szCs w:val="22"/>
              </w:rPr>
              <w:t>Higher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46114" w14:textId="77777777" w:rsidR="00351638" w:rsidRPr="00AC13BE" w:rsidRDefault="00351638" w:rsidP="00467547">
            <w:pPr>
              <w:widowControl w:val="0"/>
              <w:spacing w:line="240" w:lineRule="auto"/>
              <w:ind w:firstLine="0"/>
              <w:rPr>
                <w:sz w:val="22"/>
                <w:szCs w:val="22"/>
              </w:rPr>
            </w:pPr>
            <w:r w:rsidRPr="00AC13BE">
              <w:rPr>
                <w:sz w:val="22"/>
                <w:szCs w:val="22"/>
              </w:rPr>
              <w:t>More regular and homogeneous tissue organization</w:t>
            </w:r>
          </w:p>
        </w:tc>
      </w:tr>
      <w:tr w:rsidR="00351638" w:rsidRPr="00AC13BE" w14:paraId="13D81DCC"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C5E12" w14:textId="77777777" w:rsidR="00351638" w:rsidRPr="00AC13BE" w:rsidRDefault="00351638" w:rsidP="00467547">
            <w:pPr>
              <w:widowControl w:val="0"/>
              <w:spacing w:line="240" w:lineRule="auto"/>
              <w:ind w:firstLine="0"/>
              <w:jc w:val="center"/>
              <w:rPr>
                <w:sz w:val="22"/>
                <w:szCs w:val="22"/>
              </w:rPr>
            </w:pPr>
            <w:r w:rsidRPr="00AC13BE">
              <w:rPr>
                <w:sz w:val="22"/>
                <w:szCs w:val="22"/>
              </w:rPr>
              <w:t>T2</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19143" w14:textId="77777777" w:rsidR="00351638" w:rsidRPr="00AC13BE" w:rsidRDefault="00351638" w:rsidP="00467547">
            <w:pPr>
              <w:widowControl w:val="0"/>
              <w:spacing w:line="240" w:lineRule="auto"/>
              <w:ind w:firstLine="0"/>
              <w:rPr>
                <w:sz w:val="22"/>
                <w:szCs w:val="22"/>
              </w:rPr>
            </w:pPr>
            <w:r w:rsidRPr="00AC13BE">
              <w:rPr>
                <w:sz w:val="22"/>
                <w:szCs w:val="22"/>
              </w:rPr>
              <w:t>Entropy</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E7E13" w14:textId="77777777" w:rsidR="00351638" w:rsidRPr="00AC13BE" w:rsidRDefault="00351638" w:rsidP="00467547">
            <w:pPr>
              <w:widowControl w:val="0"/>
              <w:spacing w:line="240" w:lineRule="auto"/>
              <w:ind w:firstLine="0"/>
              <w:rPr>
                <w:sz w:val="22"/>
                <w:szCs w:val="22"/>
              </w:rPr>
            </w:pPr>
            <w:r w:rsidRPr="00AC13BE">
              <w:rPr>
                <w:sz w:val="22"/>
                <w:szCs w:val="22"/>
              </w:rPr>
              <w:t>Randomness / disorder</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7645C" w14:textId="77777777" w:rsidR="00351638" w:rsidRPr="00AC13BE" w:rsidRDefault="00351638" w:rsidP="00467547">
            <w:pPr>
              <w:widowControl w:val="0"/>
              <w:spacing w:line="240" w:lineRule="auto"/>
              <w:ind w:firstLine="0"/>
              <w:rPr>
                <w:sz w:val="22"/>
                <w:szCs w:val="22"/>
              </w:rPr>
            </w:pPr>
            <w:r w:rsidRPr="00AC13BE">
              <w:rPr>
                <w:sz w:val="22"/>
                <w:szCs w:val="22"/>
              </w:rPr>
              <w:t>Lower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205DF" w14:textId="77777777" w:rsidR="00351638" w:rsidRPr="00AC13BE" w:rsidRDefault="00351638" w:rsidP="00467547">
            <w:pPr>
              <w:widowControl w:val="0"/>
              <w:spacing w:line="240" w:lineRule="auto"/>
              <w:ind w:firstLine="0"/>
              <w:rPr>
                <w:sz w:val="22"/>
                <w:szCs w:val="22"/>
              </w:rPr>
            </w:pPr>
            <w:r w:rsidRPr="00AC13BE">
              <w:rPr>
                <w:sz w:val="22"/>
                <w:szCs w:val="22"/>
              </w:rPr>
              <w:t>Less heterogeneous, more organized tissue</w:t>
            </w:r>
          </w:p>
        </w:tc>
      </w:tr>
      <w:tr w:rsidR="00351638" w:rsidRPr="00AC13BE" w14:paraId="3687DAE8"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BD028" w14:textId="77777777" w:rsidR="00351638" w:rsidRPr="00AC13BE" w:rsidRDefault="00351638" w:rsidP="00467547">
            <w:pPr>
              <w:widowControl w:val="0"/>
              <w:spacing w:line="240" w:lineRule="auto"/>
              <w:ind w:firstLine="0"/>
              <w:jc w:val="center"/>
              <w:rPr>
                <w:sz w:val="22"/>
                <w:szCs w:val="22"/>
              </w:rPr>
            </w:pPr>
            <w:r w:rsidRPr="00AC13BE">
              <w:rPr>
                <w:sz w:val="22"/>
                <w:szCs w:val="22"/>
              </w:rPr>
              <w:t>T3</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D7F73" w14:textId="77777777" w:rsidR="00351638" w:rsidRPr="00AC13BE" w:rsidRDefault="00351638" w:rsidP="00467547">
            <w:pPr>
              <w:widowControl w:val="0"/>
              <w:spacing w:line="240" w:lineRule="auto"/>
              <w:ind w:firstLine="0"/>
              <w:rPr>
                <w:sz w:val="22"/>
                <w:szCs w:val="22"/>
              </w:rPr>
            </w:pPr>
            <w:r w:rsidRPr="00AC13BE">
              <w:rPr>
                <w:sz w:val="22"/>
                <w:szCs w:val="22"/>
              </w:rPr>
              <w:t>Dissimilarity</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F2E5A" w14:textId="77777777" w:rsidR="00351638" w:rsidRPr="00AC13BE" w:rsidRDefault="00351638" w:rsidP="00467547">
            <w:pPr>
              <w:widowControl w:val="0"/>
              <w:spacing w:line="240" w:lineRule="auto"/>
              <w:ind w:firstLine="0"/>
              <w:rPr>
                <w:sz w:val="22"/>
                <w:szCs w:val="22"/>
              </w:rPr>
            </w:pPr>
            <w:r w:rsidRPr="00AC13BE">
              <w:rPr>
                <w:sz w:val="22"/>
                <w:szCs w:val="22"/>
              </w:rPr>
              <w:t>Local intensity variation</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6208CA" w14:textId="77777777" w:rsidR="00351638" w:rsidRPr="00AC13BE" w:rsidRDefault="00351638" w:rsidP="00467547">
            <w:pPr>
              <w:widowControl w:val="0"/>
              <w:spacing w:line="240" w:lineRule="auto"/>
              <w:ind w:firstLine="0"/>
              <w:rPr>
                <w:sz w:val="22"/>
                <w:szCs w:val="22"/>
              </w:rPr>
            </w:pPr>
            <w:r w:rsidRPr="00AC13BE">
              <w:rPr>
                <w:sz w:val="22"/>
                <w:szCs w:val="22"/>
              </w:rPr>
              <w:t>Lower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7FBE9" w14:textId="77777777" w:rsidR="00351638" w:rsidRPr="00AC13BE" w:rsidRDefault="00351638" w:rsidP="00467547">
            <w:pPr>
              <w:widowControl w:val="0"/>
              <w:spacing w:line="240" w:lineRule="auto"/>
              <w:ind w:firstLine="0"/>
              <w:rPr>
                <w:sz w:val="22"/>
                <w:szCs w:val="22"/>
              </w:rPr>
            </w:pPr>
            <w:r w:rsidRPr="00AC13BE">
              <w:rPr>
                <w:sz w:val="22"/>
                <w:szCs w:val="22"/>
              </w:rPr>
              <w:t>Smoother local texture, reduced microstructural irregularity</w:t>
            </w:r>
          </w:p>
        </w:tc>
      </w:tr>
      <w:tr w:rsidR="00351638" w:rsidRPr="00AC13BE" w14:paraId="11C45CB2"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5D824" w14:textId="77777777" w:rsidR="00351638" w:rsidRPr="00AC13BE" w:rsidRDefault="00351638" w:rsidP="00467547">
            <w:pPr>
              <w:widowControl w:val="0"/>
              <w:spacing w:line="240" w:lineRule="auto"/>
              <w:ind w:firstLine="0"/>
              <w:jc w:val="center"/>
              <w:rPr>
                <w:sz w:val="22"/>
                <w:szCs w:val="22"/>
              </w:rPr>
            </w:pPr>
            <w:r w:rsidRPr="00AC13BE">
              <w:rPr>
                <w:sz w:val="22"/>
                <w:szCs w:val="22"/>
              </w:rPr>
              <w:t>T4</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19918" w14:textId="77777777" w:rsidR="00351638" w:rsidRPr="00AC13BE" w:rsidRDefault="00351638" w:rsidP="00467547">
            <w:pPr>
              <w:widowControl w:val="0"/>
              <w:spacing w:line="240" w:lineRule="auto"/>
              <w:ind w:firstLine="0"/>
              <w:rPr>
                <w:sz w:val="22"/>
                <w:szCs w:val="22"/>
              </w:rPr>
            </w:pPr>
            <w:r w:rsidRPr="00AC13BE">
              <w:rPr>
                <w:sz w:val="22"/>
                <w:szCs w:val="22"/>
              </w:rPr>
              <w:t>Contrast / Inertia</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B1A83" w14:textId="77777777" w:rsidR="00351638" w:rsidRPr="00AC13BE" w:rsidRDefault="00351638" w:rsidP="00467547">
            <w:pPr>
              <w:widowControl w:val="0"/>
              <w:spacing w:line="240" w:lineRule="auto"/>
              <w:ind w:firstLine="0"/>
              <w:rPr>
                <w:sz w:val="22"/>
                <w:szCs w:val="22"/>
              </w:rPr>
            </w:pPr>
            <w:r w:rsidRPr="00AC13BE">
              <w:rPr>
                <w:sz w:val="22"/>
                <w:szCs w:val="22"/>
              </w:rPr>
              <w:t>Edge strength, high-frequency variation</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509E7" w14:textId="77777777" w:rsidR="00351638" w:rsidRPr="00AC13BE" w:rsidRDefault="00351638" w:rsidP="00467547">
            <w:pPr>
              <w:widowControl w:val="0"/>
              <w:spacing w:line="240" w:lineRule="auto"/>
              <w:ind w:firstLine="0"/>
              <w:rPr>
                <w:sz w:val="22"/>
                <w:szCs w:val="22"/>
              </w:rPr>
            </w:pPr>
            <w:r w:rsidRPr="00AC13BE">
              <w:rPr>
                <w:sz w:val="22"/>
                <w:szCs w:val="22"/>
              </w:rPr>
              <w:t>Lower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9B57D" w14:textId="77777777" w:rsidR="00351638" w:rsidRPr="00AC13BE" w:rsidRDefault="00351638" w:rsidP="00467547">
            <w:pPr>
              <w:widowControl w:val="0"/>
              <w:spacing w:line="240" w:lineRule="auto"/>
              <w:ind w:firstLine="0"/>
              <w:rPr>
                <w:sz w:val="22"/>
                <w:szCs w:val="22"/>
              </w:rPr>
            </w:pPr>
            <w:r w:rsidRPr="00AC13BE">
              <w:rPr>
                <w:sz w:val="22"/>
                <w:szCs w:val="22"/>
              </w:rPr>
              <w:t>Reduced sharp transitions, greater structural smoothness</w:t>
            </w:r>
          </w:p>
        </w:tc>
      </w:tr>
      <w:tr w:rsidR="00351638" w:rsidRPr="00AC13BE" w14:paraId="164C01C8"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4DBCD" w14:textId="77777777" w:rsidR="00351638" w:rsidRPr="00AC13BE" w:rsidRDefault="00351638" w:rsidP="00467547">
            <w:pPr>
              <w:widowControl w:val="0"/>
              <w:spacing w:line="240" w:lineRule="auto"/>
              <w:ind w:firstLine="0"/>
              <w:jc w:val="center"/>
              <w:rPr>
                <w:sz w:val="22"/>
                <w:szCs w:val="22"/>
              </w:rPr>
            </w:pPr>
            <w:r w:rsidRPr="00AC13BE">
              <w:rPr>
                <w:sz w:val="22"/>
                <w:szCs w:val="22"/>
              </w:rPr>
              <w:t>T5</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117B8" w14:textId="77777777" w:rsidR="00351638" w:rsidRPr="00AC13BE" w:rsidRDefault="00351638" w:rsidP="00467547">
            <w:pPr>
              <w:widowControl w:val="0"/>
              <w:spacing w:line="240" w:lineRule="auto"/>
              <w:ind w:firstLine="0"/>
              <w:rPr>
                <w:sz w:val="22"/>
                <w:szCs w:val="22"/>
              </w:rPr>
            </w:pPr>
            <w:r w:rsidRPr="00AC13BE">
              <w:rPr>
                <w:sz w:val="22"/>
                <w:szCs w:val="22"/>
              </w:rPr>
              <w:t>Inverse Difference</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7DC4A" w14:textId="77777777" w:rsidR="00351638" w:rsidRPr="00AC13BE" w:rsidRDefault="00351638" w:rsidP="00467547">
            <w:pPr>
              <w:widowControl w:val="0"/>
              <w:spacing w:line="240" w:lineRule="auto"/>
              <w:ind w:firstLine="0"/>
              <w:rPr>
                <w:sz w:val="22"/>
                <w:szCs w:val="22"/>
              </w:rPr>
            </w:pPr>
            <w:r w:rsidRPr="00AC13BE">
              <w:rPr>
                <w:sz w:val="22"/>
                <w:szCs w:val="22"/>
              </w:rPr>
              <w:t>Local similarity</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AD2AE" w14:textId="77777777" w:rsidR="00351638" w:rsidRPr="00AC13BE" w:rsidRDefault="00351638" w:rsidP="00467547">
            <w:pPr>
              <w:widowControl w:val="0"/>
              <w:spacing w:line="240" w:lineRule="auto"/>
              <w:ind w:firstLine="0"/>
              <w:rPr>
                <w:sz w:val="22"/>
                <w:szCs w:val="22"/>
              </w:rPr>
            </w:pPr>
            <w:r w:rsidRPr="00AC13BE">
              <w:rPr>
                <w:sz w:val="22"/>
                <w:szCs w:val="22"/>
              </w:rPr>
              <w:t>Higher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14836" w14:textId="77777777" w:rsidR="00351638" w:rsidRPr="00AC13BE" w:rsidRDefault="00351638" w:rsidP="00467547">
            <w:pPr>
              <w:widowControl w:val="0"/>
              <w:spacing w:line="240" w:lineRule="auto"/>
              <w:ind w:firstLine="0"/>
              <w:rPr>
                <w:sz w:val="22"/>
                <w:szCs w:val="22"/>
              </w:rPr>
            </w:pPr>
            <w:r w:rsidRPr="00AC13BE">
              <w:rPr>
                <w:sz w:val="22"/>
                <w:szCs w:val="22"/>
              </w:rPr>
              <w:t>Greater similarity between neighboring voxels</w:t>
            </w:r>
          </w:p>
        </w:tc>
      </w:tr>
      <w:tr w:rsidR="00351638" w:rsidRPr="00AC13BE" w14:paraId="3968B411"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D180A" w14:textId="77777777" w:rsidR="00351638" w:rsidRPr="00AC13BE" w:rsidRDefault="00351638" w:rsidP="00467547">
            <w:pPr>
              <w:widowControl w:val="0"/>
              <w:spacing w:line="240" w:lineRule="auto"/>
              <w:ind w:firstLine="0"/>
              <w:jc w:val="center"/>
              <w:rPr>
                <w:sz w:val="22"/>
                <w:szCs w:val="22"/>
              </w:rPr>
            </w:pPr>
            <w:r w:rsidRPr="00AC13BE">
              <w:rPr>
                <w:sz w:val="22"/>
                <w:szCs w:val="22"/>
              </w:rPr>
              <w:t>T6</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0354A" w14:textId="77777777" w:rsidR="00351638" w:rsidRPr="00AC13BE" w:rsidRDefault="00351638" w:rsidP="00467547">
            <w:pPr>
              <w:widowControl w:val="0"/>
              <w:spacing w:line="240" w:lineRule="auto"/>
              <w:ind w:firstLine="0"/>
              <w:rPr>
                <w:sz w:val="22"/>
                <w:szCs w:val="22"/>
              </w:rPr>
            </w:pPr>
            <w:r w:rsidRPr="00AC13BE">
              <w:rPr>
                <w:sz w:val="22"/>
                <w:szCs w:val="22"/>
              </w:rPr>
              <w:t>Correlation</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922E3" w14:textId="77777777" w:rsidR="00351638" w:rsidRPr="00AC13BE" w:rsidRDefault="00351638" w:rsidP="00467547">
            <w:pPr>
              <w:widowControl w:val="0"/>
              <w:spacing w:line="240" w:lineRule="auto"/>
              <w:ind w:firstLine="0"/>
              <w:rPr>
                <w:sz w:val="22"/>
                <w:szCs w:val="22"/>
              </w:rPr>
            </w:pPr>
            <w:r w:rsidRPr="00AC13BE">
              <w:rPr>
                <w:sz w:val="22"/>
                <w:szCs w:val="22"/>
              </w:rPr>
              <w:t>Linear dependency between neighboring voxels</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C317D" w14:textId="77777777" w:rsidR="00351638" w:rsidRPr="00AC13BE" w:rsidRDefault="00351638" w:rsidP="00467547">
            <w:pPr>
              <w:widowControl w:val="0"/>
              <w:spacing w:line="240" w:lineRule="auto"/>
              <w:ind w:firstLine="0"/>
              <w:rPr>
                <w:sz w:val="22"/>
                <w:szCs w:val="22"/>
              </w:rPr>
            </w:pPr>
            <w:r w:rsidRPr="00AC13BE">
              <w:rPr>
                <w:sz w:val="22"/>
                <w:szCs w:val="22"/>
              </w:rPr>
              <w:t>Higher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345C6" w14:textId="77777777" w:rsidR="00351638" w:rsidRPr="00AC13BE" w:rsidRDefault="00351638" w:rsidP="00467547">
            <w:pPr>
              <w:widowControl w:val="0"/>
              <w:spacing w:line="240" w:lineRule="auto"/>
              <w:ind w:firstLine="0"/>
              <w:rPr>
                <w:sz w:val="22"/>
                <w:szCs w:val="22"/>
              </w:rPr>
            </w:pPr>
            <w:r w:rsidRPr="00AC13BE">
              <w:rPr>
                <w:sz w:val="22"/>
                <w:szCs w:val="22"/>
              </w:rPr>
              <w:t>Greater structural coherence</w:t>
            </w:r>
          </w:p>
        </w:tc>
      </w:tr>
      <w:tr w:rsidR="00351638" w:rsidRPr="00AC13BE" w14:paraId="76A99725"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0C2AD" w14:textId="77777777" w:rsidR="00351638" w:rsidRPr="00AC13BE" w:rsidRDefault="00351638" w:rsidP="00467547">
            <w:pPr>
              <w:widowControl w:val="0"/>
              <w:spacing w:line="240" w:lineRule="auto"/>
              <w:ind w:firstLine="0"/>
              <w:jc w:val="center"/>
              <w:rPr>
                <w:sz w:val="22"/>
                <w:szCs w:val="22"/>
              </w:rPr>
            </w:pPr>
            <w:r w:rsidRPr="00AC13BE">
              <w:rPr>
                <w:sz w:val="22"/>
                <w:szCs w:val="22"/>
              </w:rPr>
              <w:t>T7</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919CC" w14:textId="77777777" w:rsidR="00351638" w:rsidRPr="00AC13BE" w:rsidRDefault="00351638" w:rsidP="00467547">
            <w:pPr>
              <w:widowControl w:val="0"/>
              <w:spacing w:line="240" w:lineRule="auto"/>
              <w:ind w:firstLine="0"/>
              <w:rPr>
                <w:sz w:val="22"/>
                <w:szCs w:val="22"/>
              </w:rPr>
            </w:pPr>
            <w:r w:rsidRPr="00AC13BE">
              <w:rPr>
                <w:sz w:val="22"/>
                <w:szCs w:val="22"/>
              </w:rPr>
              <w:t>Homogeneity / Inverse Difference Moment</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F94BB" w14:textId="77777777" w:rsidR="00351638" w:rsidRPr="00AC13BE" w:rsidRDefault="00351638" w:rsidP="00467547">
            <w:pPr>
              <w:widowControl w:val="0"/>
              <w:spacing w:line="240" w:lineRule="auto"/>
              <w:ind w:firstLine="0"/>
              <w:rPr>
                <w:sz w:val="22"/>
                <w:szCs w:val="22"/>
              </w:rPr>
            </w:pPr>
            <w:r w:rsidRPr="00AC13BE">
              <w:rPr>
                <w:sz w:val="22"/>
                <w:szCs w:val="22"/>
              </w:rPr>
              <w:t>Weighting toward similar gray levels</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9A545" w14:textId="77777777" w:rsidR="00351638" w:rsidRPr="00AC13BE" w:rsidRDefault="00351638" w:rsidP="00467547">
            <w:pPr>
              <w:widowControl w:val="0"/>
              <w:spacing w:line="240" w:lineRule="auto"/>
              <w:ind w:firstLine="0"/>
              <w:rPr>
                <w:sz w:val="22"/>
                <w:szCs w:val="22"/>
              </w:rPr>
            </w:pPr>
            <w:r w:rsidRPr="00AC13BE">
              <w:rPr>
                <w:sz w:val="22"/>
                <w:szCs w:val="22"/>
              </w:rPr>
              <w:t>Higher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63203" w14:textId="77777777" w:rsidR="00351638" w:rsidRPr="00AC13BE" w:rsidRDefault="00351638" w:rsidP="00467547">
            <w:pPr>
              <w:widowControl w:val="0"/>
              <w:spacing w:line="240" w:lineRule="auto"/>
              <w:ind w:firstLine="0"/>
              <w:rPr>
                <w:sz w:val="22"/>
                <w:szCs w:val="22"/>
              </w:rPr>
            </w:pPr>
            <w:r w:rsidRPr="00AC13BE">
              <w:rPr>
                <w:sz w:val="22"/>
                <w:szCs w:val="22"/>
              </w:rPr>
              <w:t>More homogeneous tissue texture</w:t>
            </w:r>
          </w:p>
        </w:tc>
      </w:tr>
      <w:tr w:rsidR="00351638" w:rsidRPr="00AC13BE" w14:paraId="2181C7E8"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86285" w14:textId="77777777" w:rsidR="00351638" w:rsidRPr="00AC13BE" w:rsidRDefault="00351638" w:rsidP="00467547">
            <w:pPr>
              <w:widowControl w:val="0"/>
              <w:spacing w:line="240" w:lineRule="auto"/>
              <w:ind w:firstLine="0"/>
              <w:jc w:val="center"/>
              <w:rPr>
                <w:sz w:val="22"/>
                <w:szCs w:val="22"/>
              </w:rPr>
            </w:pPr>
            <w:r w:rsidRPr="00AC13BE">
              <w:rPr>
                <w:sz w:val="22"/>
                <w:szCs w:val="22"/>
              </w:rPr>
              <w:t>T8</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880BA" w14:textId="77777777" w:rsidR="00351638" w:rsidRPr="00AC13BE" w:rsidRDefault="00351638" w:rsidP="00467547">
            <w:pPr>
              <w:widowControl w:val="0"/>
              <w:spacing w:line="240" w:lineRule="auto"/>
              <w:ind w:firstLine="0"/>
              <w:rPr>
                <w:sz w:val="22"/>
                <w:szCs w:val="22"/>
              </w:rPr>
            </w:pPr>
            <w:r w:rsidRPr="00AC13BE">
              <w:rPr>
                <w:sz w:val="22"/>
                <w:szCs w:val="22"/>
              </w:rPr>
              <w:t>Autocorrelation</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F3570" w14:textId="77777777" w:rsidR="00351638" w:rsidRPr="00AC13BE" w:rsidRDefault="00351638" w:rsidP="00467547">
            <w:pPr>
              <w:widowControl w:val="0"/>
              <w:spacing w:line="240" w:lineRule="auto"/>
              <w:ind w:firstLine="0"/>
              <w:rPr>
                <w:sz w:val="22"/>
                <w:szCs w:val="22"/>
              </w:rPr>
            </w:pPr>
            <w:r w:rsidRPr="00AC13BE">
              <w:rPr>
                <w:sz w:val="22"/>
                <w:szCs w:val="22"/>
              </w:rPr>
              <w:t>Repetition of texture patterns</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1E9AB" w14:textId="77777777" w:rsidR="00351638" w:rsidRPr="00AC13BE" w:rsidRDefault="00351638" w:rsidP="00467547">
            <w:pPr>
              <w:widowControl w:val="0"/>
              <w:spacing w:line="240" w:lineRule="auto"/>
              <w:ind w:firstLine="0"/>
              <w:rPr>
                <w:sz w:val="22"/>
                <w:szCs w:val="22"/>
              </w:rPr>
            </w:pPr>
            <w:r w:rsidRPr="00AC13BE">
              <w:rPr>
                <w:sz w:val="22"/>
                <w:szCs w:val="22"/>
              </w:rPr>
              <w:t>Higher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E391D" w14:textId="77777777" w:rsidR="00351638" w:rsidRPr="00AC13BE" w:rsidRDefault="00351638" w:rsidP="00467547">
            <w:pPr>
              <w:widowControl w:val="0"/>
              <w:spacing w:line="240" w:lineRule="auto"/>
              <w:ind w:firstLine="0"/>
              <w:rPr>
                <w:sz w:val="22"/>
                <w:szCs w:val="22"/>
              </w:rPr>
            </w:pPr>
            <w:r w:rsidRPr="00AC13BE">
              <w:rPr>
                <w:sz w:val="22"/>
                <w:szCs w:val="22"/>
              </w:rPr>
              <w:t>Greater regularity of spatial structure</w:t>
            </w:r>
          </w:p>
        </w:tc>
      </w:tr>
      <w:tr w:rsidR="00351638" w:rsidRPr="00AC13BE" w14:paraId="44555FC0"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ED5DE" w14:textId="77777777" w:rsidR="00351638" w:rsidRPr="00AC13BE" w:rsidRDefault="00351638" w:rsidP="00467547">
            <w:pPr>
              <w:widowControl w:val="0"/>
              <w:spacing w:line="240" w:lineRule="auto"/>
              <w:ind w:firstLine="0"/>
              <w:jc w:val="center"/>
              <w:rPr>
                <w:sz w:val="22"/>
                <w:szCs w:val="22"/>
              </w:rPr>
            </w:pPr>
            <w:r w:rsidRPr="00AC13BE">
              <w:rPr>
                <w:sz w:val="22"/>
                <w:szCs w:val="22"/>
              </w:rPr>
              <w:t>T9</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F5D2C" w14:textId="77777777" w:rsidR="00351638" w:rsidRPr="00AC13BE" w:rsidRDefault="00351638" w:rsidP="00467547">
            <w:pPr>
              <w:widowControl w:val="0"/>
              <w:spacing w:line="240" w:lineRule="auto"/>
              <w:ind w:firstLine="0"/>
              <w:rPr>
                <w:sz w:val="22"/>
                <w:szCs w:val="22"/>
              </w:rPr>
            </w:pPr>
            <w:r w:rsidRPr="00AC13BE">
              <w:rPr>
                <w:sz w:val="22"/>
                <w:szCs w:val="22"/>
              </w:rPr>
              <w:t>Cluster Shade</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62B50" w14:textId="77777777" w:rsidR="00351638" w:rsidRPr="00AC13BE" w:rsidRDefault="00351638" w:rsidP="00467547">
            <w:pPr>
              <w:widowControl w:val="0"/>
              <w:spacing w:line="240" w:lineRule="auto"/>
              <w:ind w:firstLine="0"/>
              <w:rPr>
                <w:sz w:val="22"/>
                <w:szCs w:val="22"/>
              </w:rPr>
            </w:pPr>
            <w:r w:rsidRPr="00AC13BE">
              <w:rPr>
                <w:sz w:val="22"/>
                <w:szCs w:val="22"/>
              </w:rPr>
              <w:t>Skewness / asymmetry of texture distribution</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87D17" w14:textId="77777777" w:rsidR="00351638" w:rsidRPr="00AC13BE" w:rsidRDefault="00351638" w:rsidP="00467547">
            <w:pPr>
              <w:widowControl w:val="0"/>
              <w:spacing w:line="240" w:lineRule="auto"/>
              <w:ind w:firstLine="0"/>
              <w:rPr>
                <w:sz w:val="22"/>
                <w:szCs w:val="22"/>
              </w:rPr>
            </w:pPr>
            <w:r w:rsidRPr="00AC13BE">
              <w:rPr>
                <w:sz w:val="22"/>
                <w:szCs w:val="22"/>
              </w:rPr>
              <w:t>Lower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3E42D" w14:textId="77777777" w:rsidR="00351638" w:rsidRPr="00AC13BE" w:rsidRDefault="00351638" w:rsidP="00467547">
            <w:pPr>
              <w:widowControl w:val="0"/>
              <w:spacing w:line="240" w:lineRule="auto"/>
              <w:ind w:firstLine="0"/>
              <w:rPr>
                <w:sz w:val="22"/>
                <w:szCs w:val="22"/>
              </w:rPr>
            </w:pPr>
            <w:r w:rsidRPr="00AC13BE">
              <w:rPr>
                <w:sz w:val="22"/>
                <w:szCs w:val="22"/>
              </w:rPr>
              <w:t>Reduced asymmetry, more stable distribution</w:t>
            </w:r>
          </w:p>
        </w:tc>
      </w:tr>
      <w:tr w:rsidR="00351638" w:rsidRPr="00AC13BE" w14:paraId="658CFF4B"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71494" w14:textId="77777777" w:rsidR="00351638" w:rsidRPr="00AC13BE" w:rsidRDefault="00351638" w:rsidP="00467547">
            <w:pPr>
              <w:widowControl w:val="0"/>
              <w:spacing w:line="240" w:lineRule="auto"/>
              <w:ind w:firstLine="0"/>
              <w:jc w:val="center"/>
              <w:rPr>
                <w:sz w:val="22"/>
                <w:szCs w:val="22"/>
              </w:rPr>
            </w:pPr>
            <w:r w:rsidRPr="00AC13BE">
              <w:rPr>
                <w:sz w:val="22"/>
                <w:szCs w:val="22"/>
              </w:rPr>
              <w:t>T10</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D44B6" w14:textId="77777777" w:rsidR="00351638" w:rsidRPr="00AC13BE" w:rsidRDefault="00351638" w:rsidP="00467547">
            <w:pPr>
              <w:widowControl w:val="0"/>
              <w:spacing w:line="240" w:lineRule="auto"/>
              <w:ind w:firstLine="0"/>
              <w:rPr>
                <w:sz w:val="22"/>
                <w:szCs w:val="22"/>
              </w:rPr>
            </w:pPr>
            <w:r w:rsidRPr="00AC13BE">
              <w:rPr>
                <w:sz w:val="22"/>
                <w:szCs w:val="22"/>
              </w:rPr>
              <w:t>Cluster Prominence</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1D6E1" w14:textId="77777777" w:rsidR="00351638" w:rsidRPr="00AC13BE" w:rsidRDefault="00351638" w:rsidP="00467547">
            <w:pPr>
              <w:widowControl w:val="0"/>
              <w:spacing w:line="240" w:lineRule="auto"/>
              <w:ind w:firstLine="0"/>
              <w:rPr>
                <w:sz w:val="22"/>
                <w:szCs w:val="22"/>
              </w:rPr>
            </w:pPr>
            <w:proofErr w:type="spellStart"/>
            <w:r w:rsidRPr="00AC13BE">
              <w:rPr>
                <w:sz w:val="22"/>
                <w:szCs w:val="22"/>
              </w:rPr>
              <w:t>Peakedness</w:t>
            </w:r>
            <w:proofErr w:type="spellEnd"/>
            <w:r w:rsidRPr="00AC13BE">
              <w:rPr>
                <w:sz w:val="22"/>
                <w:szCs w:val="22"/>
              </w:rPr>
              <w:t xml:space="preserve"> / outlier sensitivity</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D4AA2" w14:textId="77777777" w:rsidR="00351638" w:rsidRPr="00AC13BE" w:rsidRDefault="00351638" w:rsidP="00467547">
            <w:pPr>
              <w:widowControl w:val="0"/>
              <w:spacing w:line="240" w:lineRule="auto"/>
              <w:ind w:firstLine="0"/>
              <w:rPr>
                <w:sz w:val="22"/>
                <w:szCs w:val="22"/>
              </w:rPr>
            </w:pPr>
            <w:r w:rsidRPr="00AC13BE">
              <w:rPr>
                <w:sz w:val="22"/>
                <w:szCs w:val="22"/>
              </w:rPr>
              <w:t>Lower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4FAFA" w14:textId="77777777" w:rsidR="00351638" w:rsidRPr="00AC13BE" w:rsidRDefault="00351638" w:rsidP="00467547">
            <w:pPr>
              <w:widowControl w:val="0"/>
              <w:spacing w:line="240" w:lineRule="auto"/>
              <w:ind w:firstLine="0"/>
              <w:rPr>
                <w:sz w:val="22"/>
                <w:szCs w:val="22"/>
              </w:rPr>
            </w:pPr>
            <w:r w:rsidRPr="00AC13BE">
              <w:rPr>
                <w:sz w:val="22"/>
                <w:szCs w:val="22"/>
              </w:rPr>
              <w:t>Reduced extreme texture values</w:t>
            </w:r>
          </w:p>
        </w:tc>
      </w:tr>
      <w:tr w:rsidR="00351638" w:rsidRPr="00AC13BE" w14:paraId="059BC20D"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ABC1B" w14:textId="77777777" w:rsidR="00351638" w:rsidRPr="00AC13BE" w:rsidRDefault="00351638" w:rsidP="00467547">
            <w:pPr>
              <w:widowControl w:val="0"/>
              <w:spacing w:line="240" w:lineRule="auto"/>
              <w:ind w:firstLine="0"/>
              <w:jc w:val="center"/>
              <w:rPr>
                <w:sz w:val="22"/>
                <w:szCs w:val="22"/>
              </w:rPr>
            </w:pPr>
            <w:r w:rsidRPr="00AC13BE">
              <w:rPr>
                <w:sz w:val="22"/>
                <w:szCs w:val="22"/>
              </w:rPr>
              <w:t>T11</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F4C2D" w14:textId="77777777" w:rsidR="00351638" w:rsidRPr="00AC13BE" w:rsidRDefault="00351638" w:rsidP="00467547">
            <w:pPr>
              <w:widowControl w:val="0"/>
              <w:spacing w:line="240" w:lineRule="auto"/>
              <w:ind w:firstLine="0"/>
              <w:rPr>
                <w:sz w:val="22"/>
                <w:szCs w:val="22"/>
              </w:rPr>
            </w:pPr>
            <w:r w:rsidRPr="00AC13BE">
              <w:rPr>
                <w:sz w:val="22"/>
                <w:szCs w:val="22"/>
              </w:rPr>
              <w:t>Maximum Probability</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A1144" w14:textId="77777777" w:rsidR="00351638" w:rsidRPr="00AC13BE" w:rsidRDefault="00351638" w:rsidP="00467547">
            <w:pPr>
              <w:widowControl w:val="0"/>
              <w:spacing w:line="240" w:lineRule="auto"/>
              <w:ind w:firstLine="0"/>
              <w:rPr>
                <w:sz w:val="22"/>
                <w:szCs w:val="22"/>
              </w:rPr>
            </w:pPr>
            <w:r w:rsidRPr="00AC13BE">
              <w:rPr>
                <w:sz w:val="22"/>
                <w:szCs w:val="22"/>
              </w:rPr>
              <w:t>Dominant texture pattern</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56361" w14:textId="77777777" w:rsidR="00351638" w:rsidRPr="00AC13BE" w:rsidRDefault="00351638" w:rsidP="00467547">
            <w:pPr>
              <w:widowControl w:val="0"/>
              <w:spacing w:line="240" w:lineRule="auto"/>
              <w:ind w:firstLine="0"/>
              <w:rPr>
                <w:sz w:val="22"/>
                <w:szCs w:val="22"/>
              </w:rPr>
            </w:pPr>
            <w:r w:rsidRPr="00AC13BE">
              <w:rPr>
                <w:sz w:val="22"/>
                <w:szCs w:val="22"/>
              </w:rPr>
              <w:t>Higher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23582" w14:textId="77777777" w:rsidR="00351638" w:rsidRPr="00AC13BE" w:rsidRDefault="00351638" w:rsidP="00467547">
            <w:pPr>
              <w:widowControl w:val="0"/>
              <w:spacing w:line="240" w:lineRule="auto"/>
              <w:ind w:firstLine="0"/>
              <w:rPr>
                <w:sz w:val="22"/>
                <w:szCs w:val="22"/>
              </w:rPr>
            </w:pPr>
            <w:r w:rsidRPr="00AC13BE">
              <w:rPr>
                <w:sz w:val="22"/>
                <w:szCs w:val="22"/>
              </w:rPr>
              <w:t>Stronger dominant homogeneous pattern</w:t>
            </w:r>
          </w:p>
        </w:tc>
      </w:tr>
      <w:tr w:rsidR="00351638" w:rsidRPr="00AC13BE" w14:paraId="5D5C1A92"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02FEF" w14:textId="77777777" w:rsidR="00351638" w:rsidRPr="00AC13BE" w:rsidRDefault="00351638" w:rsidP="00467547">
            <w:pPr>
              <w:widowControl w:val="0"/>
              <w:spacing w:line="240" w:lineRule="auto"/>
              <w:ind w:firstLine="0"/>
              <w:jc w:val="center"/>
              <w:rPr>
                <w:sz w:val="22"/>
                <w:szCs w:val="22"/>
              </w:rPr>
            </w:pPr>
            <w:r w:rsidRPr="00AC13BE">
              <w:rPr>
                <w:sz w:val="22"/>
                <w:szCs w:val="22"/>
              </w:rPr>
              <w:t>T12</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BBB0A" w14:textId="77777777" w:rsidR="00351638" w:rsidRPr="00AC13BE" w:rsidRDefault="00351638" w:rsidP="00467547">
            <w:pPr>
              <w:widowControl w:val="0"/>
              <w:spacing w:line="240" w:lineRule="auto"/>
              <w:ind w:firstLine="0"/>
              <w:rPr>
                <w:sz w:val="22"/>
                <w:szCs w:val="22"/>
              </w:rPr>
            </w:pPr>
            <w:r w:rsidRPr="00AC13BE">
              <w:rPr>
                <w:sz w:val="22"/>
                <w:szCs w:val="22"/>
              </w:rPr>
              <w:t>Sum of Squares (Variance)</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358F6" w14:textId="77777777" w:rsidR="00351638" w:rsidRPr="00AC13BE" w:rsidRDefault="00351638" w:rsidP="00467547">
            <w:pPr>
              <w:widowControl w:val="0"/>
              <w:spacing w:line="240" w:lineRule="auto"/>
              <w:ind w:firstLine="0"/>
              <w:rPr>
                <w:sz w:val="22"/>
                <w:szCs w:val="22"/>
              </w:rPr>
            </w:pPr>
            <w:r w:rsidRPr="00AC13BE">
              <w:rPr>
                <w:sz w:val="22"/>
                <w:szCs w:val="22"/>
              </w:rPr>
              <w:t>Overall gray-level variability</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87F2D" w14:textId="77777777" w:rsidR="00351638" w:rsidRPr="00AC13BE" w:rsidRDefault="00351638" w:rsidP="00467547">
            <w:pPr>
              <w:widowControl w:val="0"/>
              <w:spacing w:line="240" w:lineRule="auto"/>
              <w:ind w:firstLine="0"/>
              <w:rPr>
                <w:sz w:val="22"/>
                <w:szCs w:val="22"/>
              </w:rPr>
            </w:pPr>
            <w:r w:rsidRPr="00AC13BE">
              <w:rPr>
                <w:sz w:val="22"/>
                <w:szCs w:val="22"/>
              </w:rPr>
              <w:t>Lower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3C8D3" w14:textId="77777777" w:rsidR="00351638" w:rsidRPr="00AC13BE" w:rsidRDefault="00351638" w:rsidP="00467547">
            <w:pPr>
              <w:widowControl w:val="0"/>
              <w:spacing w:line="240" w:lineRule="auto"/>
              <w:ind w:firstLine="0"/>
              <w:rPr>
                <w:sz w:val="22"/>
                <w:szCs w:val="22"/>
              </w:rPr>
            </w:pPr>
            <w:r w:rsidRPr="00AC13BE">
              <w:rPr>
                <w:sz w:val="22"/>
                <w:szCs w:val="22"/>
              </w:rPr>
              <w:t>Reduced intensity dispersion</w:t>
            </w:r>
          </w:p>
        </w:tc>
      </w:tr>
      <w:tr w:rsidR="00351638" w:rsidRPr="00AC13BE" w14:paraId="7247486C"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43DAA" w14:textId="77777777" w:rsidR="00351638" w:rsidRPr="00AC13BE" w:rsidRDefault="00351638" w:rsidP="00467547">
            <w:pPr>
              <w:widowControl w:val="0"/>
              <w:spacing w:line="240" w:lineRule="auto"/>
              <w:ind w:firstLine="0"/>
              <w:jc w:val="center"/>
              <w:rPr>
                <w:sz w:val="22"/>
                <w:szCs w:val="22"/>
              </w:rPr>
            </w:pPr>
            <w:r w:rsidRPr="00AC13BE">
              <w:rPr>
                <w:sz w:val="22"/>
                <w:szCs w:val="22"/>
              </w:rPr>
              <w:t>T13</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E6871" w14:textId="77777777" w:rsidR="00351638" w:rsidRPr="00AC13BE" w:rsidRDefault="00351638" w:rsidP="00467547">
            <w:pPr>
              <w:widowControl w:val="0"/>
              <w:spacing w:line="240" w:lineRule="auto"/>
              <w:ind w:firstLine="0"/>
              <w:rPr>
                <w:sz w:val="22"/>
                <w:szCs w:val="22"/>
              </w:rPr>
            </w:pPr>
            <w:r w:rsidRPr="00AC13BE">
              <w:rPr>
                <w:sz w:val="22"/>
                <w:szCs w:val="22"/>
              </w:rPr>
              <w:t>Sum Average</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98E0B" w14:textId="77777777" w:rsidR="00351638" w:rsidRPr="00AC13BE" w:rsidRDefault="00351638" w:rsidP="00467547">
            <w:pPr>
              <w:widowControl w:val="0"/>
              <w:spacing w:line="240" w:lineRule="auto"/>
              <w:ind w:firstLine="0"/>
              <w:rPr>
                <w:sz w:val="22"/>
                <w:szCs w:val="22"/>
              </w:rPr>
            </w:pPr>
            <w:r w:rsidRPr="00AC13BE">
              <w:rPr>
                <w:sz w:val="22"/>
                <w:szCs w:val="22"/>
              </w:rPr>
              <w:t>Mean gray-level magnitude</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B1169" w14:textId="77777777" w:rsidR="00351638" w:rsidRPr="00AC13BE" w:rsidRDefault="00351638" w:rsidP="00467547">
            <w:pPr>
              <w:widowControl w:val="0"/>
              <w:spacing w:line="240" w:lineRule="auto"/>
              <w:ind w:firstLine="0"/>
              <w:rPr>
                <w:sz w:val="22"/>
                <w:szCs w:val="22"/>
              </w:rPr>
            </w:pPr>
            <w:r w:rsidRPr="00AC13BE">
              <w:rPr>
                <w:sz w:val="22"/>
                <w:szCs w:val="22"/>
              </w:rPr>
              <w:t>Context dependent</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7EC0C" w14:textId="77777777" w:rsidR="00351638" w:rsidRPr="00AC13BE" w:rsidRDefault="00351638" w:rsidP="00467547">
            <w:pPr>
              <w:widowControl w:val="0"/>
              <w:spacing w:line="240" w:lineRule="auto"/>
              <w:ind w:firstLine="0"/>
              <w:rPr>
                <w:sz w:val="22"/>
                <w:szCs w:val="22"/>
              </w:rPr>
            </w:pPr>
            <w:r w:rsidRPr="00AC13BE">
              <w:rPr>
                <w:sz w:val="22"/>
                <w:szCs w:val="22"/>
              </w:rPr>
              <w:t>Reflects average signal intensity; interpretation depends on modality</w:t>
            </w:r>
          </w:p>
        </w:tc>
      </w:tr>
      <w:tr w:rsidR="00351638" w:rsidRPr="00AC13BE" w14:paraId="1931DA18"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23CB0" w14:textId="77777777" w:rsidR="00351638" w:rsidRPr="00AC13BE" w:rsidRDefault="00351638" w:rsidP="00467547">
            <w:pPr>
              <w:widowControl w:val="0"/>
              <w:spacing w:line="240" w:lineRule="auto"/>
              <w:ind w:firstLine="0"/>
              <w:jc w:val="center"/>
              <w:rPr>
                <w:sz w:val="22"/>
                <w:szCs w:val="22"/>
              </w:rPr>
            </w:pPr>
            <w:r w:rsidRPr="00AC13BE">
              <w:rPr>
                <w:sz w:val="22"/>
                <w:szCs w:val="22"/>
              </w:rPr>
              <w:t>T14</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F0387" w14:textId="77777777" w:rsidR="00351638" w:rsidRPr="00AC13BE" w:rsidRDefault="00351638" w:rsidP="00467547">
            <w:pPr>
              <w:widowControl w:val="0"/>
              <w:spacing w:line="240" w:lineRule="auto"/>
              <w:ind w:firstLine="0"/>
              <w:rPr>
                <w:sz w:val="22"/>
                <w:szCs w:val="22"/>
              </w:rPr>
            </w:pPr>
            <w:r w:rsidRPr="00AC13BE">
              <w:rPr>
                <w:sz w:val="22"/>
                <w:szCs w:val="22"/>
              </w:rPr>
              <w:t>Sum Variance</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738D8" w14:textId="77777777" w:rsidR="00351638" w:rsidRPr="00AC13BE" w:rsidRDefault="00351638" w:rsidP="00467547">
            <w:pPr>
              <w:widowControl w:val="0"/>
              <w:spacing w:line="240" w:lineRule="auto"/>
              <w:ind w:firstLine="0"/>
              <w:rPr>
                <w:sz w:val="22"/>
                <w:szCs w:val="22"/>
              </w:rPr>
            </w:pPr>
            <w:r w:rsidRPr="00AC13BE">
              <w:rPr>
                <w:sz w:val="22"/>
                <w:szCs w:val="22"/>
              </w:rPr>
              <w:t>Global variance around mean</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C9866" w14:textId="77777777" w:rsidR="00351638" w:rsidRPr="00AC13BE" w:rsidRDefault="00351638" w:rsidP="00467547">
            <w:pPr>
              <w:widowControl w:val="0"/>
              <w:spacing w:line="240" w:lineRule="auto"/>
              <w:ind w:firstLine="0"/>
              <w:rPr>
                <w:sz w:val="22"/>
                <w:szCs w:val="22"/>
              </w:rPr>
            </w:pPr>
            <w:r w:rsidRPr="00AC13BE">
              <w:rPr>
                <w:sz w:val="22"/>
                <w:szCs w:val="22"/>
              </w:rPr>
              <w:t>Lower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F6A67" w14:textId="77777777" w:rsidR="00351638" w:rsidRPr="00AC13BE" w:rsidRDefault="00351638" w:rsidP="00467547">
            <w:pPr>
              <w:widowControl w:val="0"/>
              <w:spacing w:line="240" w:lineRule="auto"/>
              <w:ind w:firstLine="0"/>
              <w:rPr>
                <w:sz w:val="22"/>
                <w:szCs w:val="22"/>
              </w:rPr>
            </w:pPr>
            <w:r w:rsidRPr="00AC13BE">
              <w:rPr>
                <w:sz w:val="22"/>
                <w:szCs w:val="22"/>
              </w:rPr>
              <w:t>Reduced heterogeneity</w:t>
            </w:r>
          </w:p>
        </w:tc>
      </w:tr>
      <w:tr w:rsidR="00351638" w:rsidRPr="00AC13BE" w14:paraId="4292632E"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89B1E" w14:textId="77777777" w:rsidR="00351638" w:rsidRPr="00AC13BE" w:rsidRDefault="00351638" w:rsidP="00467547">
            <w:pPr>
              <w:widowControl w:val="0"/>
              <w:spacing w:line="240" w:lineRule="auto"/>
              <w:ind w:firstLine="0"/>
              <w:jc w:val="center"/>
              <w:rPr>
                <w:sz w:val="22"/>
                <w:szCs w:val="22"/>
              </w:rPr>
            </w:pPr>
            <w:r w:rsidRPr="00AC13BE">
              <w:rPr>
                <w:sz w:val="22"/>
                <w:szCs w:val="22"/>
              </w:rPr>
              <w:t>T15</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3A3EB" w14:textId="77777777" w:rsidR="00351638" w:rsidRPr="00AC13BE" w:rsidRDefault="00351638" w:rsidP="00467547">
            <w:pPr>
              <w:widowControl w:val="0"/>
              <w:spacing w:line="240" w:lineRule="auto"/>
              <w:ind w:firstLine="0"/>
              <w:rPr>
                <w:sz w:val="22"/>
                <w:szCs w:val="22"/>
              </w:rPr>
            </w:pPr>
            <w:r w:rsidRPr="00AC13BE">
              <w:rPr>
                <w:sz w:val="22"/>
                <w:szCs w:val="22"/>
              </w:rPr>
              <w:t>Sum Entropy</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435ED" w14:textId="77777777" w:rsidR="00351638" w:rsidRPr="00AC13BE" w:rsidRDefault="00351638" w:rsidP="00467547">
            <w:pPr>
              <w:widowControl w:val="0"/>
              <w:spacing w:line="240" w:lineRule="auto"/>
              <w:ind w:firstLine="0"/>
              <w:rPr>
                <w:sz w:val="22"/>
                <w:szCs w:val="22"/>
              </w:rPr>
            </w:pPr>
            <w:r w:rsidRPr="00AC13BE">
              <w:rPr>
                <w:sz w:val="22"/>
                <w:szCs w:val="22"/>
              </w:rPr>
              <w:t>Global disorder</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5B0D9" w14:textId="77777777" w:rsidR="00351638" w:rsidRPr="00AC13BE" w:rsidRDefault="00351638" w:rsidP="00467547">
            <w:pPr>
              <w:widowControl w:val="0"/>
              <w:spacing w:line="240" w:lineRule="auto"/>
              <w:ind w:firstLine="0"/>
              <w:rPr>
                <w:sz w:val="22"/>
                <w:szCs w:val="22"/>
              </w:rPr>
            </w:pPr>
            <w:r w:rsidRPr="00AC13BE">
              <w:rPr>
                <w:sz w:val="22"/>
                <w:szCs w:val="22"/>
              </w:rPr>
              <w:t>Lower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E2FF4" w14:textId="77777777" w:rsidR="00351638" w:rsidRPr="00AC13BE" w:rsidRDefault="00351638" w:rsidP="00467547">
            <w:pPr>
              <w:widowControl w:val="0"/>
              <w:spacing w:line="240" w:lineRule="auto"/>
              <w:ind w:firstLine="0"/>
              <w:rPr>
                <w:sz w:val="22"/>
                <w:szCs w:val="22"/>
              </w:rPr>
            </w:pPr>
            <w:r w:rsidRPr="00AC13BE">
              <w:rPr>
                <w:sz w:val="22"/>
                <w:szCs w:val="22"/>
              </w:rPr>
              <w:t>More ordered tissue structure</w:t>
            </w:r>
          </w:p>
        </w:tc>
      </w:tr>
      <w:tr w:rsidR="00351638" w:rsidRPr="00AC13BE" w14:paraId="2588C30B"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3B6C1" w14:textId="77777777" w:rsidR="00351638" w:rsidRPr="00AC13BE" w:rsidRDefault="00351638" w:rsidP="00467547">
            <w:pPr>
              <w:widowControl w:val="0"/>
              <w:spacing w:line="240" w:lineRule="auto"/>
              <w:ind w:firstLine="0"/>
              <w:jc w:val="center"/>
              <w:rPr>
                <w:sz w:val="22"/>
                <w:szCs w:val="22"/>
              </w:rPr>
            </w:pPr>
            <w:r w:rsidRPr="00AC13BE">
              <w:rPr>
                <w:sz w:val="22"/>
                <w:szCs w:val="22"/>
              </w:rPr>
              <w:t>T16</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6B1D4" w14:textId="77777777" w:rsidR="00351638" w:rsidRPr="00AC13BE" w:rsidRDefault="00351638" w:rsidP="00467547">
            <w:pPr>
              <w:widowControl w:val="0"/>
              <w:spacing w:line="240" w:lineRule="auto"/>
              <w:ind w:firstLine="0"/>
              <w:rPr>
                <w:sz w:val="22"/>
                <w:szCs w:val="22"/>
              </w:rPr>
            </w:pPr>
            <w:r w:rsidRPr="00AC13BE">
              <w:rPr>
                <w:sz w:val="22"/>
                <w:szCs w:val="22"/>
              </w:rPr>
              <w:t>Difference Variance</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0CFD5" w14:textId="77777777" w:rsidR="00351638" w:rsidRPr="00AC13BE" w:rsidRDefault="00351638" w:rsidP="00467547">
            <w:pPr>
              <w:widowControl w:val="0"/>
              <w:spacing w:line="240" w:lineRule="auto"/>
              <w:ind w:firstLine="0"/>
              <w:rPr>
                <w:sz w:val="22"/>
                <w:szCs w:val="22"/>
              </w:rPr>
            </w:pPr>
            <w:r w:rsidRPr="00AC13BE">
              <w:rPr>
                <w:sz w:val="22"/>
                <w:szCs w:val="22"/>
              </w:rPr>
              <w:t>Local variance of differences</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1F299" w14:textId="77777777" w:rsidR="00351638" w:rsidRPr="00AC13BE" w:rsidRDefault="00351638" w:rsidP="00467547">
            <w:pPr>
              <w:widowControl w:val="0"/>
              <w:spacing w:line="240" w:lineRule="auto"/>
              <w:ind w:firstLine="0"/>
              <w:rPr>
                <w:sz w:val="22"/>
                <w:szCs w:val="22"/>
              </w:rPr>
            </w:pPr>
            <w:r w:rsidRPr="00AC13BE">
              <w:rPr>
                <w:sz w:val="22"/>
                <w:szCs w:val="22"/>
              </w:rPr>
              <w:t>Lower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4B7B7" w14:textId="77777777" w:rsidR="00351638" w:rsidRPr="00AC13BE" w:rsidRDefault="00351638" w:rsidP="00467547">
            <w:pPr>
              <w:widowControl w:val="0"/>
              <w:spacing w:line="240" w:lineRule="auto"/>
              <w:ind w:firstLine="0"/>
              <w:rPr>
                <w:sz w:val="22"/>
                <w:szCs w:val="22"/>
              </w:rPr>
            </w:pPr>
            <w:r w:rsidRPr="00AC13BE">
              <w:rPr>
                <w:sz w:val="22"/>
                <w:szCs w:val="22"/>
              </w:rPr>
              <w:t>Reduced microstructural variability</w:t>
            </w:r>
          </w:p>
        </w:tc>
      </w:tr>
      <w:tr w:rsidR="00351638" w:rsidRPr="00AC13BE" w14:paraId="49B7CCCE"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F557D" w14:textId="77777777" w:rsidR="00351638" w:rsidRPr="00AC13BE" w:rsidRDefault="00351638" w:rsidP="00467547">
            <w:pPr>
              <w:widowControl w:val="0"/>
              <w:spacing w:line="240" w:lineRule="auto"/>
              <w:ind w:firstLine="0"/>
              <w:jc w:val="center"/>
              <w:rPr>
                <w:sz w:val="22"/>
                <w:szCs w:val="22"/>
              </w:rPr>
            </w:pPr>
            <w:r w:rsidRPr="00AC13BE">
              <w:rPr>
                <w:sz w:val="22"/>
                <w:szCs w:val="22"/>
              </w:rPr>
              <w:t>T17</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F63BF" w14:textId="77777777" w:rsidR="00351638" w:rsidRPr="00AC13BE" w:rsidRDefault="00351638" w:rsidP="00467547">
            <w:pPr>
              <w:widowControl w:val="0"/>
              <w:spacing w:line="240" w:lineRule="auto"/>
              <w:ind w:firstLine="0"/>
              <w:rPr>
                <w:sz w:val="22"/>
                <w:szCs w:val="22"/>
              </w:rPr>
            </w:pPr>
            <w:r w:rsidRPr="00AC13BE">
              <w:rPr>
                <w:sz w:val="22"/>
                <w:szCs w:val="22"/>
              </w:rPr>
              <w:t>Difference Entropy</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246DD" w14:textId="77777777" w:rsidR="00351638" w:rsidRPr="00AC13BE" w:rsidRDefault="00351638" w:rsidP="00467547">
            <w:pPr>
              <w:widowControl w:val="0"/>
              <w:spacing w:line="240" w:lineRule="auto"/>
              <w:ind w:firstLine="0"/>
              <w:rPr>
                <w:sz w:val="22"/>
                <w:szCs w:val="22"/>
              </w:rPr>
            </w:pPr>
            <w:r w:rsidRPr="00AC13BE">
              <w:rPr>
                <w:sz w:val="22"/>
                <w:szCs w:val="22"/>
              </w:rPr>
              <w:t>Local disorder</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57A21" w14:textId="77777777" w:rsidR="00351638" w:rsidRPr="00AC13BE" w:rsidRDefault="00351638" w:rsidP="00467547">
            <w:pPr>
              <w:widowControl w:val="0"/>
              <w:spacing w:line="240" w:lineRule="auto"/>
              <w:ind w:firstLine="0"/>
              <w:rPr>
                <w:sz w:val="22"/>
                <w:szCs w:val="22"/>
              </w:rPr>
            </w:pPr>
            <w:r w:rsidRPr="00AC13BE">
              <w:rPr>
                <w:sz w:val="22"/>
                <w:szCs w:val="22"/>
              </w:rPr>
              <w:t>Lower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B28C4" w14:textId="77777777" w:rsidR="00351638" w:rsidRPr="00AC13BE" w:rsidRDefault="00351638" w:rsidP="00467547">
            <w:pPr>
              <w:widowControl w:val="0"/>
              <w:spacing w:line="240" w:lineRule="auto"/>
              <w:ind w:firstLine="0"/>
              <w:rPr>
                <w:sz w:val="22"/>
                <w:szCs w:val="22"/>
              </w:rPr>
            </w:pPr>
            <w:r w:rsidRPr="00AC13BE">
              <w:rPr>
                <w:sz w:val="22"/>
                <w:szCs w:val="22"/>
              </w:rPr>
              <w:t>More organized local texture</w:t>
            </w:r>
          </w:p>
        </w:tc>
      </w:tr>
      <w:tr w:rsidR="00351638" w:rsidRPr="00AC13BE" w14:paraId="360EAAA5"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8E05E" w14:textId="77777777" w:rsidR="00351638" w:rsidRPr="00AC13BE" w:rsidRDefault="00351638" w:rsidP="00467547">
            <w:pPr>
              <w:widowControl w:val="0"/>
              <w:spacing w:line="240" w:lineRule="auto"/>
              <w:ind w:firstLine="0"/>
              <w:jc w:val="center"/>
              <w:rPr>
                <w:sz w:val="22"/>
                <w:szCs w:val="22"/>
              </w:rPr>
            </w:pPr>
            <w:r w:rsidRPr="00AC13BE">
              <w:rPr>
                <w:sz w:val="22"/>
                <w:szCs w:val="22"/>
              </w:rPr>
              <w:t>T18</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42E58" w14:textId="77777777" w:rsidR="00351638" w:rsidRPr="00AC13BE" w:rsidRDefault="00351638" w:rsidP="00467547">
            <w:pPr>
              <w:widowControl w:val="0"/>
              <w:spacing w:line="240" w:lineRule="auto"/>
              <w:ind w:firstLine="0"/>
              <w:rPr>
                <w:sz w:val="22"/>
                <w:szCs w:val="22"/>
              </w:rPr>
            </w:pPr>
            <w:r w:rsidRPr="00AC13BE">
              <w:rPr>
                <w:sz w:val="22"/>
                <w:szCs w:val="22"/>
              </w:rPr>
              <w:t>Information Measure of Correlation (IMC1)</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2C8A5" w14:textId="77777777" w:rsidR="00351638" w:rsidRPr="00AC13BE" w:rsidRDefault="00351638" w:rsidP="00467547">
            <w:pPr>
              <w:widowControl w:val="0"/>
              <w:spacing w:line="240" w:lineRule="auto"/>
              <w:ind w:firstLine="0"/>
              <w:rPr>
                <w:sz w:val="22"/>
                <w:szCs w:val="22"/>
              </w:rPr>
            </w:pPr>
            <w:r w:rsidRPr="00AC13BE">
              <w:rPr>
                <w:sz w:val="22"/>
                <w:szCs w:val="22"/>
              </w:rPr>
              <w:t>Information shared between voxels</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86A9B" w14:textId="77777777" w:rsidR="00351638" w:rsidRPr="00AC13BE" w:rsidRDefault="00351638" w:rsidP="00467547">
            <w:pPr>
              <w:widowControl w:val="0"/>
              <w:spacing w:line="240" w:lineRule="auto"/>
              <w:ind w:firstLine="0"/>
              <w:rPr>
                <w:sz w:val="22"/>
                <w:szCs w:val="22"/>
              </w:rPr>
            </w:pPr>
            <w:r w:rsidRPr="00AC13BE">
              <w:rPr>
                <w:sz w:val="22"/>
                <w:szCs w:val="22"/>
              </w:rPr>
              <w:t>Higher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EC87F" w14:textId="77777777" w:rsidR="00351638" w:rsidRPr="00AC13BE" w:rsidRDefault="00351638" w:rsidP="00467547">
            <w:pPr>
              <w:widowControl w:val="0"/>
              <w:spacing w:line="240" w:lineRule="auto"/>
              <w:ind w:firstLine="0"/>
              <w:rPr>
                <w:sz w:val="22"/>
                <w:szCs w:val="22"/>
              </w:rPr>
            </w:pPr>
            <w:r w:rsidRPr="00AC13BE">
              <w:rPr>
                <w:sz w:val="22"/>
                <w:szCs w:val="22"/>
              </w:rPr>
              <w:t>Greater spatial dependency and structure</w:t>
            </w:r>
          </w:p>
        </w:tc>
      </w:tr>
      <w:tr w:rsidR="00351638" w:rsidRPr="00AC13BE" w14:paraId="11F927EA"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5552E" w14:textId="77777777" w:rsidR="00351638" w:rsidRPr="00AC13BE" w:rsidRDefault="00351638" w:rsidP="00467547">
            <w:pPr>
              <w:widowControl w:val="0"/>
              <w:spacing w:line="240" w:lineRule="auto"/>
              <w:ind w:firstLine="0"/>
              <w:jc w:val="center"/>
              <w:rPr>
                <w:sz w:val="22"/>
                <w:szCs w:val="22"/>
              </w:rPr>
            </w:pPr>
            <w:r w:rsidRPr="00AC13BE">
              <w:rPr>
                <w:sz w:val="22"/>
                <w:szCs w:val="22"/>
              </w:rPr>
              <w:lastRenderedPageBreak/>
              <w:t>T19</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1AC5D" w14:textId="77777777" w:rsidR="00351638" w:rsidRPr="00AC13BE" w:rsidRDefault="00351638" w:rsidP="00467547">
            <w:pPr>
              <w:widowControl w:val="0"/>
              <w:spacing w:line="240" w:lineRule="auto"/>
              <w:ind w:firstLine="0"/>
              <w:rPr>
                <w:sz w:val="22"/>
                <w:szCs w:val="22"/>
              </w:rPr>
            </w:pPr>
            <w:r w:rsidRPr="00AC13BE">
              <w:rPr>
                <w:sz w:val="22"/>
                <w:szCs w:val="22"/>
              </w:rPr>
              <w:t>Information Measure of Correlation (IMC2)</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E3FC8" w14:textId="77777777" w:rsidR="00351638" w:rsidRPr="00AC13BE" w:rsidRDefault="00351638" w:rsidP="00467547">
            <w:pPr>
              <w:widowControl w:val="0"/>
              <w:spacing w:line="240" w:lineRule="auto"/>
              <w:ind w:firstLine="0"/>
              <w:rPr>
                <w:sz w:val="22"/>
                <w:szCs w:val="22"/>
              </w:rPr>
            </w:pPr>
            <w:r w:rsidRPr="00AC13BE">
              <w:rPr>
                <w:sz w:val="22"/>
                <w:szCs w:val="22"/>
              </w:rPr>
              <w:t>Nonlinear voxel dependency</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1A6E3" w14:textId="77777777" w:rsidR="00351638" w:rsidRPr="00AC13BE" w:rsidRDefault="00351638" w:rsidP="00467547">
            <w:pPr>
              <w:widowControl w:val="0"/>
              <w:spacing w:line="240" w:lineRule="auto"/>
              <w:ind w:firstLine="0"/>
              <w:rPr>
                <w:sz w:val="22"/>
                <w:szCs w:val="22"/>
              </w:rPr>
            </w:pPr>
            <w:r w:rsidRPr="00AC13BE">
              <w:rPr>
                <w:sz w:val="22"/>
                <w:szCs w:val="22"/>
              </w:rPr>
              <w:t>Higher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C1407" w14:textId="77777777" w:rsidR="00351638" w:rsidRPr="00AC13BE" w:rsidRDefault="00351638" w:rsidP="00467547">
            <w:pPr>
              <w:widowControl w:val="0"/>
              <w:spacing w:line="240" w:lineRule="auto"/>
              <w:ind w:firstLine="0"/>
              <w:rPr>
                <w:sz w:val="22"/>
                <w:szCs w:val="22"/>
              </w:rPr>
            </w:pPr>
            <w:r w:rsidRPr="00AC13BE">
              <w:rPr>
                <w:sz w:val="22"/>
                <w:szCs w:val="22"/>
              </w:rPr>
              <w:t>Stronger complex structural relationships</w:t>
            </w:r>
          </w:p>
        </w:tc>
      </w:tr>
      <w:tr w:rsidR="00351638" w:rsidRPr="00AC13BE" w14:paraId="1ED506B9"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CE78B" w14:textId="77777777" w:rsidR="00351638" w:rsidRPr="00AC13BE" w:rsidRDefault="00351638" w:rsidP="00467547">
            <w:pPr>
              <w:widowControl w:val="0"/>
              <w:spacing w:line="240" w:lineRule="auto"/>
              <w:ind w:firstLine="0"/>
              <w:jc w:val="center"/>
              <w:rPr>
                <w:sz w:val="22"/>
                <w:szCs w:val="22"/>
              </w:rPr>
            </w:pPr>
            <w:r w:rsidRPr="00AC13BE">
              <w:rPr>
                <w:sz w:val="22"/>
                <w:szCs w:val="22"/>
              </w:rPr>
              <w:t>T20</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B876E" w14:textId="77777777" w:rsidR="00351638" w:rsidRPr="00AC13BE" w:rsidRDefault="00351638" w:rsidP="00467547">
            <w:pPr>
              <w:widowControl w:val="0"/>
              <w:spacing w:line="240" w:lineRule="auto"/>
              <w:ind w:firstLine="0"/>
              <w:rPr>
                <w:sz w:val="22"/>
                <w:szCs w:val="22"/>
              </w:rPr>
            </w:pPr>
            <w:r w:rsidRPr="00AC13BE">
              <w:rPr>
                <w:sz w:val="22"/>
                <w:szCs w:val="22"/>
              </w:rPr>
              <w:t>Maximal Correlation Coefficient</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748D2" w14:textId="77777777" w:rsidR="00351638" w:rsidRPr="00AC13BE" w:rsidRDefault="00351638" w:rsidP="00467547">
            <w:pPr>
              <w:widowControl w:val="0"/>
              <w:spacing w:line="240" w:lineRule="auto"/>
              <w:ind w:firstLine="0"/>
              <w:rPr>
                <w:sz w:val="22"/>
                <w:szCs w:val="22"/>
              </w:rPr>
            </w:pPr>
            <w:r w:rsidRPr="00AC13BE">
              <w:rPr>
                <w:sz w:val="22"/>
                <w:szCs w:val="22"/>
              </w:rPr>
              <w:t>Maximal nonlinear correlation</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19387" w14:textId="77777777" w:rsidR="00351638" w:rsidRPr="00AC13BE" w:rsidRDefault="00351638" w:rsidP="00467547">
            <w:pPr>
              <w:widowControl w:val="0"/>
              <w:spacing w:line="240" w:lineRule="auto"/>
              <w:ind w:firstLine="0"/>
              <w:rPr>
                <w:sz w:val="22"/>
                <w:szCs w:val="22"/>
              </w:rPr>
            </w:pPr>
            <w:r w:rsidRPr="00AC13BE">
              <w:rPr>
                <w:sz w:val="22"/>
                <w:szCs w:val="22"/>
              </w:rPr>
              <w:t>Higher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589D1" w14:textId="77777777" w:rsidR="00351638" w:rsidRPr="00AC13BE" w:rsidRDefault="00351638" w:rsidP="00467547">
            <w:pPr>
              <w:widowControl w:val="0"/>
              <w:spacing w:line="240" w:lineRule="auto"/>
              <w:ind w:firstLine="0"/>
              <w:rPr>
                <w:sz w:val="22"/>
                <w:szCs w:val="22"/>
              </w:rPr>
            </w:pPr>
            <w:r w:rsidRPr="00AC13BE">
              <w:rPr>
                <w:sz w:val="22"/>
                <w:szCs w:val="22"/>
              </w:rPr>
              <w:t>Richer and more organized texture structure</w:t>
            </w:r>
          </w:p>
        </w:tc>
      </w:tr>
      <w:tr w:rsidR="00351638" w:rsidRPr="00AC13BE" w14:paraId="45182288"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F9AFB" w14:textId="77777777" w:rsidR="00351638" w:rsidRPr="00AC13BE" w:rsidRDefault="00351638" w:rsidP="00467547">
            <w:pPr>
              <w:widowControl w:val="0"/>
              <w:spacing w:line="240" w:lineRule="auto"/>
              <w:ind w:firstLine="0"/>
              <w:jc w:val="center"/>
              <w:rPr>
                <w:sz w:val="22"/>
                <w:szCs w:val="22"/>
              </w:rPr>
            </w:pPr>
            <w:r w:rsidRPr="00AC13BE">
              <w:rPr>
                <w:sz w:val="22"/>
                <w:szCs w:val="22"/>
              </w:rPr>
              <w:t>T21</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97CBA" w14:textId="77777777" w:rsidR="00351638" w:rsidRPr="00AC13BE" w:rsidRDefault="00351638" w:rsidP="00467547">
            <w:pPr>
              <w:widowControl w:val="0"/>
              <w:spacing w:line="240" w:lineRule="auto"/>
              <w:ind w:firstLine="0"/>
              <w:rPr>
                <w:sz w:val="22"/>
                <w:szCs w:val="22"/>
              </w:rPr>
            </w:pPr>
            <w:r w:rsidRPr="00AC13BE">
              <w:rPr>
                <w:sz w:val="22"/>
                <w:szCs w:val="22"/>
              </w:rPr>
              <w:t>Inverse Difference Normalized (IDN)</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2DAD7" w14:textId="77777777" w:rsidR="00351638" w:rsidRPr="00AC13BE" w:rsidRDefault="00351638" w:rsidP="00467547">
            <w:pPr>
              <w:widowControl w:val="0"/>
              <w:spacing w:line="240" w:lineRule="auto"/>
              <w:ind w:firstLine="0"/>
              <w:rPr>
                <w:sz w:val="22"/>
                <w:szCs w:val="22"/>
              </w:rPr>
            </w:pPr>
            <w:r w:rsidRPr="00AC13BE">
              <w:rPr>
                <w:sz w:val="22"/>
                <w:szCs w:val="22"/>
              </w:rPr>
              <w:t>Normalized local homogeneity</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239E7" w14:textId="77777777" w:rsidR="00351638" w:rsidRPr="00AC13BE" w:rsidRDefault="00351638" w:rsidP="00467547">
            <w:pPr>
              <w:widowControl w:val="0"/>
              <w:spacing w:line="240" w:lineRule="auto"/>
              <w:ind w:firstLine="0"/>
              <w:rPr>
                <w:sz w:val="22"/>
                <w:szCs w:val="22"/>
              </w:rPr>
            </w:pPr>
            <w:r w:rsidRPr="00AC13BE">
              <w:rPr>
                <w:sz w:val="22"/>
                <w:szCs w:val="22"/>
              </w:rPr>
              <w:t>Higher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43DEB" w14:textId="77777777" w:rsidR="00351638" w:rsidRPr="00AC13BE" w:rsidRDefault="00351638" w:rsidP="00467547">
            <w:pPr>
              <w:widowControl w:val="0"/>
              <w:spacing w:line="240" w:lineRule="auto"/>
              <w:ind w:firstLine="0"/>
              <w:rPr>
                <w:sz w:val="22"/>
                <w:szCs w:val="22"/>
              </w:rPr>
            </w:pPr>
            <w:r w:rsidRPr="00AC13BE">
              <w:rPr>
                <w:sz w:val="22"/>
                <w:szCs w:val="22"/>
              </w:rPr>
              <w:t>Increased normalized similarity</w:t>
            </w:r>
          </w:p>
        </w:tc>
      </w:tr>
      <w:tr w:rsidR="00351638" w:rsidRPr="00AC13BE" w14:paraId="72ED66B5" w14:textId="77777777" w:rsidTr="00467547">
        <w:tc>
          <w:tcPr>
            <w:tcW w:w="9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1A428" w14:textId="77777777" w:rsidR="00351638" w:rsidRPr="00AC13BE" w:rsidRDefault="00351638" w:rsidP="00467547">
            <w:pPr>
              <w:widowControl w:val="0"/>
              <w:spacing w:line="240" w:lineRule="auto"/>
              <w:ind w:firstLine="0"/>
              <w:jc w:val="center"/>
              <w:rPr>
                <w:sz w:val="22"/>
                <w:szCs w:val="22"/>
              </w:rPr>
            </w:pPr>
            <w:r w:rsidRPr="00AC13BE">
              <w:rPr>
                <w:sz w:val="22"/>
                <w:szCs w:val="22"/>
              </w:rPr>
              <w:t>T22</w:t>
            </w:r>
          </w:p>
        </w:tc>
        <w:tc>
          <w:tcPr>
            <w:tcW w:w="19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369D2" w14:textId="77777777" w:rsidR="00351638" w:rsidRPr="00AC13BE" w:rsidRDefault="00351638" w:rsidP="00467547">
            <w:pPr>
              <w:widowControl w:val="0"/>
              <w:spacing w:line="240" w:lineRule="auto"/>
              <w:ind w:firstLine="0"/>
              <w:rPr>
                <w:sz w:val="22"/>
                <w:szCs w:val="22"/>
              </w:rPr>
            </w:pPr>
            <w:r w:rsidRPr="00AC13BE">
              <w:rPr>
                <w:sz w:val="22"/>
                <w:szCs w:val="22"/>
              </w:rPr>
              <w:t>Inverse Difference Moment Normalized (IDMN)</w:t>
            </w:r>
          </w:p>
        </w:tc>
        <w:tc>
          <w:tcPr>
            <w:tcW w:w="19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F8E96" w14:textId="77777777" w:rsidR="00351638" w:rsidRPr="00AC13BE" w:rsidRDefault="00351638" w:rsidP="00467547">
            <w:pPr>
              <w:widowControl w:val="0"/>
              <w:spacing w:line="240" w:lineRule="auto"/>
              <w:ind w:firstLine="0"/>
              <w:rPr>
                <w:sz w:val="22"/>
                <w:szCs w:val="22"/>
              </w:rPr>
            </w:pPr>
            <w:r w:rsidRPr="00AC13BE">
              <w:rPr>
                <w:sz w:val="22"/>
                <w:szCs w:val="22"/>
              </w:rPr>
              <w:t>Normalized homogeneity measure</w:t>
            </w:r>
          </w:p>
        </w:tc>
        <w:tc>
          <w:tcPr>
            <w:tcW w:w="14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DB62F" w14:textId="77777777" w:rsidR="00351638" w:rsidRPr="00AC13BE" w:rsidRDefault="00351638" w:rsidP="00467547">
            <w:pPr>
              <w:widowControl w:val="0"/>
              <w:spacing w:line="240" w:lineRule="auto"/>
              <w:ind w:firstLine="0"/>
              <w:rPr>
                <w:sz w:val="22"/>
                <w:szCs w:val="22"/>
              </w:rPr>
            </w:pPr>
            <w:r w:rsidRPr="00AC13BE">
              <w:rPr>
                <w:sz w:val="22"/>
                <w:szCs w:val="22"/>
              </w:rPr>
              <w:t>Higher = better</w:t>
            </w:r>
          </w:p>
        </w:tc>
        <w:tc>
          <w:tcPr>
            <w:tcW w:w="29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2EA91" w14:textId="77777777" w:rsidR="00351638" w:rsidRPr="00AC13BE" w:rsidRDefault="00351638" w:rsidP="00467547">
            <w:pPr>
              <w:widowControl w:val="0"/>
              <w:spacing w:line="240" w:lineRule="auto"/>
              <w:ind w:firstLine="0"/>
              <w:rPr>
                <w:sz w:val="22"/>
                <w:szCs w:val="22"/>
              </w:rPr>
            </w:pPr>
            <w:r w:rsidRPr="00AC13BE">
              <w:rPr>
                <w:sz w:val="22"/>
                <w:szCs w:val="22"/>
              </w:rPr>
              <w:t>Greater normalized tissue regularity</w:t>
            </w:r>
          </w:p>
        </w:tc>
      </w:tr>
    </w:tbl>
    <w:p w14:paraId="188A2A23" w14:textId="77777777" w:rsidR="00351638" w:rsidRPr="00AC13BE" w:rsidRDefault="00351638" w:rsidP="00351638">
      <w:pPr>
        <w:widowControl w:val="0"/>
        <w:spacing w:line="276" w:lineRule="auto"/>
        <w:ind w:firstLine="0"/>
        <w:jc w:val="center"/>
      </w:pPr>
    </w:p>
    <w:p w14:paraId="077F4846" w14:textId="77777777" w:rsidR="00351638" w:rsidRPr="00AC13BE" w:rsidRDefault="00351638" w:rsidP="00351638">
      <w:pPr>
        <w:widowControl w:val="0"/>
        <w:spacing w:after="160" w:line="480" w:lineRule="auto"/>
        <w:ind w:firstLine="0"/>
      </w:pPr>
      <w:r w:rsidRPr="00AC13BE">
        <w:rPr>
          <w:i/>
          <w:iCs/>
          <w:sz w:val="27"/>
          <w:szCs w:val="27"/>
        </w:rPr>
        <w:t xml:space="preserve">Note. </w:t>
      </w:r>
      <w:r w:rsidRPr="00AC13BE">
        <w:t xml:space="preserve"> This table summarizes the biological interpretation and preferred directionality of gray-level co-occurrence matrix (GLCM) texture features used in the present study. Directionality reflects widely adopted conventions in neuroimaging and radiomics literature, in which higher values of features indexing homogeneity, similarity, and spatial dependency are generally interpreted as reflecting greater tissue regularity, whereas higher values of features indexing entropy, contrast, and variance are interpreted as reflecting greater disorder or heterogeneity (</w:t>
      </w:r>
      <w:proofErr w:type="spellStart"/>
      <w:r w:rsidRPr="00AC13BE">
        <w:t>Haralick</w:t>
      </w:r>
      <w:proofErr w:type="spellEnd"/>
      <w:r w:rsidRPr="00AC13BE">
        <w:t xml:space="preserve"> et al., 1973; Castellano et al., 2004; Thibault et al., 2014; Parekh &amp; Jacobs, 2016). For context-dependent features, biological interpretation may vary depending on image contrast, acquisition parameters, and preprocessing.</w:t>
      </w:r>
      <w:r w:rsidRPr="00AC13BE">
        <w:br w:type="page"/>
      </w:r>
    </w:p>
    <w:p w14:paraId="39046AD0" w14:textId="77777777" w:rsidR="00351638" w:rsidRPr="00AC13BE" w:rsidRDefault="00351638" w:rsidP="00351638">
      <w:pPr>
        <w:widowControl w:val="0"/>
        <w:spacing w:after="160" w:line="276" w:lineRule="auto"/>
        <w:ind w:firstLine="0"/>
        <w:rPr>
          <w:b/>
          <w:bCs/>
        </w:rPr>
      </w:pPr>
      <w:r w:rsidRPr="00AC13BE">
        <w:rPr>
          <w:b/>
          <w:bCs/>
        </w:rPr>
        <w:lastRenderedPageBreak/>
        <w:t>Supplementary Figure S1.</w:t>
      </w:r>
    </w:p>
    <w:p w14:paraId="79828F0B" w14:textId="77777777" w:rsidR="00351638" w:rsidRPr="00AC13BE" w:rsidRDefault="00351638" w:rsidP="00351638">
      <w:pPr>
        <w:widowControl w:val="0"/>
        <w:spacing w:after="160" w:line="276" w:lineRule="auto"/>
        <w:ind w:firstLine="0"/>
      </w:pPr>
      <w:r w:rsidRPr="00AC13BE">
        <w:rPr>
          <w:i/>
          <w:iCs/>
        </w:rPr>
        <w:t>Flow Diagram of Randomized Trial</w:t>
      </w:r>
    </w:p>
    <w:p w14:paraId="20B67EE7" w14:textId="77777777" w:rsidR="00351638" w:rsidRPr="00AC13BE" w:rsidRDefault="00351638" w:rsidP="00351638">
      <w:pPr>
        <w:widowControl w:val="0"/>
        <w:spacing w:before="240" w:after="240" w:line="276" w:lineRule="auto"/>
        <w:ind w:left="720" w:hanging="720"/>
        <w:jc w:val="center"/>
      </w:pPr>
      <w:r w:rsidRPr="00AC13BE">
        <w:rPr>
          <w:noProof/>
        </w:rPr>
        <w:drawing>
          <wp:inline distT="114300" distB="114300" distL="114300" distR="114300" wp14:anchorId="227361E8" wp14:editId="54E3983A">
            <wp:extent cx="5540188" cy="7519596"/>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5543740" cy="7524417"/>
                    </a:xfrm>
                    <a:prstGeom prst="rect">
                      <a:avLst/>
                    </a:prstGeom>
                    <a:ln/>
                  </pic:spPr>
                </pic:pic>
              </a:graphicData>
            </a:graphic>
          </wp:inline>
        </w:drawing>
      </w:r>
    </w:p>
    <w:p w14:paraId="142F1898" w14:textId="77777777" w:rsidR="00351638" w:rsidRPr="00AC13BE" w:rsidRDefault="00351638" w:rsidP="00351638">
      <w:pPr>
        <w:widowControl w:val="0"/>
        <w:pBdr>
          <w:top w:val="nil"/>
          <w:left w:val="nil"/>
          <w:bottom w:val="nil"/>
          <w:right w:val="nil"/>
          <w:between w:val="nil"/>
        </w:pBdr>
        <w:spacing w:line="276" w:lineRule="auto"/>
        <w:ind w:left="720" w:hanging="720"/>
        <w:rPr>
          <w:b/>
          <w:bCs/>
        </w:rPr>
      </w:pPr>
      <w:r w:rsidRPr="00AC13BE">
        <w:rPr>
          <w:b/>
          <w:bCs/>
        </w:rPr>
        <w:lastRenderedPageBreak/>
        <w:t>Supplementary References</w:t>
      </w:r>
    </w:p>
    <w:p w14:paraId="6DCF4D4B" w14:textId="77777777" w:rsidR="00351638" w:rsidRPr="00AC13BE" w:rsidRDefault="00351638" w:rsidP="00351638">
      <w:pPr>
        <w:widowControl w:val="0"/>
        <w:spacing w:before="240" w:after="240" w:line="276" w:lineRule="auto"/>
        <w:ind w:left="720" w:hanging="720"/>
      </w:pPr>
      <w:r w:rsidRPr="00AC13BE">
        <w:t xml:space="preserve">Castellano, G., Bonilha, L., Li, L. M., &amp; </w:t>
      </w:r>
      <w:proofErr w:type="spellStart"/>
      <w:r w:rsidRPr="00AC13BE">
        <w:t>Cendes</w:t>
      </w:r>
      <w:proofErr w:type="spellEnd"/>
      <w:r w:rsidRPr="00AC13BE">
        <w:t xml:space="preserve">, F. (2004). Texture analysis of medical images. </w:t>
      </w:r>
      <w:r w:rsidRPr="00AC13BE">
        <w:rPr>
          <w:i/>
          <w:iCs/>
        </w:rPr>
        <w:t>Clinical Radiology, 59</w:t>
      </w:r>
      <w:r w:rsidRPr="00AC13BE">
        <w:t>(12), 1061–1069. https://doi.org/10.1016/j.crad.2004.04.008</w:t>
      </w:r>
    </w:p>
    <w:p w14:paraId="44D51A6D" w14:textId="77777777" w:rsidR="00351638" w:rsidRPr="00AC13BE" w:rsidRDefault="00351638" w:rsidP="00351638">
      <w:pPr>
        <w:widowControl w:val="0"/>
        <w:spacing w:before="240" w:after="240" w:line="276" w:lineRule="auto"/>
        <w:ind w:left="720" w:hanging="720"/>
      </w:pPr>
      <w:r w:rsidRPr="00AC13BE">
        <w:t xml:space="preserve">Haralick, R. M., Shanmugam, K., &amp; </w:t>
      </w:r>
      <w:proofErr w:type="spellStart"/>
      <w:r w:rsidRPr="00AC13BE">
        <w:t>Dinstein</w:t>
      </w:r>
      <w:proofErr w:type="spellEnd"/>
      <w:r w:rsidRPr="00AC13BE">
        <w:t xml:space="preserve">, I. (1973). Textural features for image classification. </w:t>
      </w:r>
      <w:r w:rsidRPr="00AC13BE">
        <w:rPr>
          <w:i/>
          <w:iCs/>
        </w:rPr>
        <w:t>IEEE Transactions on Systems, Man, and Cybernetics, SMC-3</w:t>
      </w:r>
      <w:r w:rsidRPr="00AC13BE">
        <w:t>(6), 610–621. https://doi.org/10.1109/TSMC.1973.4309314</w:t>
      </w:r>
    </w:p>
    <w:p w14:paraId="3E639BE4" w14:textId="77777777" w:rsidR="00351638" w:rsidRPr="00AC13BE" w:rsidRDefault="00351638" w:rsidP="00351638">
      <w:pPr>
        <w:widowControl w:val="0"/>
        <w:spacing w:before="240" w:after="240" w:line="276" w:lineRule="auto"/>
        <w:ind w:left="720" w:hanging="720"/>
      </w:pPr>
      <w:r w:rsidRPr="00AC13BE">
        <w:t xml:space="preserve">Parekh, V. S., &amp; Jacobs, M. A. (2016). Radiomics: A new application from established techniques. </w:t>
      </w:r>
      <w:r w:rsidRPr="00AC13BE">
        <w:rPr>
          <w:i/>
          <w:iCs/>
        </w:rPr>
        <w:t>Expert Review of Precision Medicine and Drug Development, 1</w:t>
      </w:r>
      <w:r w:rsidRPr="00AC13BE">
        <w:t>(2), 207–226. https://doi.org/10.1080/23808993.2016.1164013</w:t>
      </w:r>
    </w:p>
    <w:p w14:paraId="0E6060EF" w14:textId="77777777" w:rsidR="00351638" w:rsidRPr="00AC13BE" w:rsidRDefault="00351638" w:rsidP="00351638">
      <w:pPr>
        <w:widowControl w:val="0"/>
        <w:spacing w:before="240" w:after="240" w:line="276" w:lineRule="auto"/>
        <w:ind w:left="720" w:hanging="720"/>
      </w:pPr>
      <w:r w:rsidRPr="00AC13BE">
        <w:t xml:space="preserve">Thibault, G., Angulo, J., &amp; Meyer, F. (2014). Advanced statistical matrices for texture characterization: Application to cell classification. </w:t>
      </w:r>
      <w:r w:rsidRPr="00AC13BE">
        <w:rPr>
          <w:i/>
          <w:iCs/>
        </w:rPr>
        <w:t>IEEE Transactions on Biomedical Engineering, 61</w:t>
      </w:r>
      <w:r w:rsidRPr="00AC13BE">
        <w:t>(3), 630–637. https://doi.org/10.1109/TBME.2013.2284610</w:t>
      </w:r>
    </w:p>
    <w:p w14:paraId="70EF9FD6" w14:textId="77777777" w:rsidR="00A76183" w:rsidRDefault="00A76183"/>
    <w:sectPr w:rsidR="00A76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38"/>
    <w:rsid w:val="00351638"/>
    <w:rsid w:val="003F5D87"/>
    <w:rsid w:val="00A76183"/>
    <w:rsid w:val="00B547C3"/>
    <w:rsid w:val="00E935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4FE2"/>
  <w15:chartTrackingRefBased/>
  <w15:docId w15:val="{674A670F-0530-E041-8A88-F8E45B79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638"/>
    <w:pPr>
      <w:spacing w:after="0" w:line="523" w:lineRule="auto"/>
      <w:ind w:firstLine="720"/>
    </w:pPr>
    <w:rPr>
      <w:rFonts w:ascii="Times New Roman" w:eastAsia="Times New Roman" w:hAnsi="Times New Roman" w:cs="Times New Roman"/>
      <w:kern w:val="0"/>
      <w:lang w:val="en"/>
      <w14:ligatures w14:val="none"/>
    </w:rPr>
  </w:style>
  <w:style w:type="paragraph" w:styleId="Heading1">
    <w:name w:val="heading 1"/>
    <w:basedOn w:val="Normal"/>
    <w:next w:val="Normal"/>
    <w:link w:val="Heading1Char"/>
    <w:uiPriority w:val="9"/>
    <w:qFormat/>
    <w:rsid w:val="00351638"/>
    <w:pPr>
      <w:keepNext/>
      <w:keepLines/>
      <w:spacing w:before="360" w:after="80" w:line="278" w:lineRule="auto"/>
      <w:ind w:firstLine="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51638"/>
    <w:pPr>
      <w:keepNext/>
      <w:keepLines/>
      <w:spacing w:before="160" w:after="80" w:line="278" w:lineRule="auto"/>
      <w:ind w:firstLine="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51638"/>
    <w:pPr>
      <w:keepNext/>
      <w:keepLines/>
      <w:spacing w:before="160" w:after="80" w:line="278" w:lineRule="auto"/>
      <w:ind w:firstLine="0"/>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51638"/>
    <w:pPr>
      <w:keepNext/>
      <w:keepLines/>
      <w:spacing w:before="80" w:after="40" w:line="278" w:lineRule="auto"/>
      <w:ind w:firstLine="0"/>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351638"/>
    <w:pPr>
      <w:keepNext/>
      <w:keepLines/>
      <w:spacing w:before="80" w:after="40" w:line="278" w:lineRule="auto"/>
      <w:ind w:firstLine="0"/>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351638"/>
    <w:pPr>
      <w:keepNext/>
      <w:keepLines/>
      <w:spacing w:before="40" w:line="278" w:lineRule="auto"/>
      <w:ind w:firstLine="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351638"/>
    <w:pPr>
      <w:keepNext/>
      <w:keepLines/>
      <w:spacing w:before="40" w:line="278" w:lineRule="auto"/>
      <w:ind w:firstLine="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351638"/>
    <w:pPr>
      <w:keepNext/>
      <w:keepLines/>
      <w:spacing w:line="278" w:lineRule="auto"/>
      <w:ind w:firstLine="0"/>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351638"/>
    <w:pPr>
      <w:keepNext/>
      <w:keepLines/>
      <w:spacing w:line="278" w:lineRule="auto"/>
      <w:ind w:firstLine="0"/>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638"/>
    <w:rPr>
      <w:rFonts w:eastAsiaTheme="majorEastAsia" w:cstheme="majorBidi"/>
      <w:color w:val="272727" w:themeColor="text1" w:themeTint="D8"/>
    </w:rPr>
  </w:style>
  <w:style w:type="paragraph" w:styleId="Title">
    <w:name w:val="Title"/>
    <w:basedOn w:val="Normal"/>
    <w:next w:val="Normal"/>
    <w:link w:val="TitleChar"/>
    <w:uiPriority w:val="10"/>
    <w:qFormat/>
    <w:rsid w:val="00351638"/>
    <w:pPr>
      <w:spacing w:after="80" w:line="240" w:lineRule="auto"/>
      <w:ind w:firstLine="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51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63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51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638"/>
    <w:pPr>
      <w:spacing w:before="160" w:after="160" w:line="278" w:lineRule="auto"/>
      <w:ind w:firstLine="0"/>
      <w:jc w:val="center"/>
    </w:pPr>
    <w:rPr>
      <w:rFonts w:asciiTheme="minorHAnsi" w:eastAsiaTheme="minorEastAsia"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351638"/>
    <w:rPr>
      <w:i/>
      <w:iCs/>
      <w:color w:val="404040" w:themeColor="text1" w:themeTint="BF"/>
    </w:rPr>
  </w:style>
  <w:style w:type="paragraph" w:styleId="ListParagraph">
    <w:name w:val="List Paragraph"/>
    <w:basedOn w:val="Normal"/>
    <w:uiPriority w:val="34"/>
    <w:qFormat/>
    <w:rsid w:val="00351638"/>
    <w:pPr>
      <w:spacing w:after="160" w:line="278" w:lineRule="auto"/>
      <w:ind w:left="720" w:firstLine="0"/>
      <w:contextualSpacing/>
    </w:pPr>
    <w:rPr>
      <w:rFonts w:asciiTheme="minorHAnsi" w:eastAsiaTheme="minorEastAsia" w:hAnsiTheme="minorHAnsi" w:cstheme="minorBidi"/>
      <w:kern w:val="2"/>
      <w:lang w:val="en-US"/>
      <w14:ligatures w14:val="standardContextual"/>
    </w:rPr>
  </w:style>
  <w:style w:type="character" w:styleId="IntenseEmphasis">
    <w:name w:val="Intense Emphasis"/>
    <w:basedOn w:val="DefaultParagraphFont"/>
    <w:uiPriority w:val="21"/>
    <w:qFormat/>
    <w:rsid w:val="00351638"/>
    <w:rPr>
      <w:i/>
      <w:iCs/>
      <w:color w:val="0F4761" w:themeColor="accent1" w:themeShade="BF"/>
    </w:rPr>
  </w:style>
  <w:style w:type="paragraph" w:styleId="IntenseQuote">
    <w:name w:val="Intense Quote"/>
    <w:basedOn w:val="Normal"/>
    <w:next w:val="Normal"/>
    <w:link w:val="IntenseQuoteChar"/>
    <w:uiPriority w:val="30"/>
    <w:qFormat/>
    <w:rsid w:val="00351638"/>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EastAsia"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351638"/>
    <w:rPr>
      <w:i/>
      <w:iCs/>
      <w:color w:val="0F4761" w:themeColor="accent1" w:themeShade="BF"/>
    </w:rPr>
  </w:style>
  <w:style w:type="character" w:styleId="IntenseReference">
    <w:name w:val="Intense Reference"/>
    <w:basedOn w:val="DefaultParagraphFont"/>
    <w:uiPriority w:val="32"/>
    <w:qFormat/>
    <w:rsid w:val="003516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Lee</dc:creator>
  <cp:keywords/>
  <dc:description/>
  <cp:lastModifiedBy>Sunny Lee</cp:lastModifiedBy>
  <cp:revision>1</cp:revision>
  <dcterms:created xsi:type="dcterms:W3CDTF">2026-05-11T16:55:00Z</dcterms:created>
  <dcterms:modified xsi:type="dcterms:W3CDTF">2026-05-11T16:56:00Z</dcterms:modified>
</cp:coreProperties>
</file>