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A87C" w14:textId="77777777" w:rsidR="00456435" w:rsidRPr="007E69D6" w:rsidRDefault="00456435" w:rsidP="00456435">
      <w:pPr>
        <w:rPr>
          <w:rFonts w:cs="Arial"/>
          <w:b/>
        </w:rPr>
      </w:pPr>
    </w:p>
    <w:p w14:paraId="2BB6717E" w14:textId="77777777" w:rsidR="00456435" w:rsidRPr="007E69D6" w:rsidRDefault="00456435" w:rsidP="00456435">
      <w:pPr>
        <w:jc w:val="center"/>
        <w:rPr>
          <w:rFonts w:cs="Arial"/>
          <w:b/>
          <w:sz w:val="32"/>
          <w:szCs w:val="32"/>
        </w:rPr>
      </w:pPr>
      <w:r w:rsidRPr="007E69D6">
        <w:rPr>
          <w:rFonts w:cs="Arial"/>
          <w:b/>
          <w:sz w:val="32"/>
          <w:szCs w:val="32"/>
        </w:rPr>
        <w:t>Supplemental Online Content</w:t>
      </w:r>
    </w:p>
    <w:p w14:paraId="112CBD74" w14:textId="77777777" w:rsidR="00456435" w:rsidRPr="007E69D6" w:rsidRDefault="00456435" w:rsidP="00456435">
      <w:pPr>
        <w:rPr>
          <w:rFonts w:cs="Arial"/>
          <w:b/>
        </w:rPr>
      </w:pPr>
    </w:p>
    <w:p w14:paraId="7C6CB3F9" w14:textId="77777777" w:rsidR="00456435" w:rsidRPr="007E69D6" w:rsidRDefault="00456435" w:rsidP="00456435">
      <w:pPr>
        <w:rPr>
          <w:rFonts w:cs="Arial"/>
          <w:b/>
        </w:rPr>
      </w:pPr>
    </w:p>
    <w:p w14:paraId="7141576F" w14:textId="02A8ACFD" w:rsidR="00456435" w:rsidRPr="007E69D6" w:rsidRDefault="00456435" w:rsidP="00456435">
      <w:pPr>
        <w:rPr>
          <w:rFonts w:cs="Arial"/>
        </w:rPr>
      </w:pPr>
      <w:r>
        <w:rPr>
          <w:rFonts w:cs="Arial"/>
        </w:rPr>
        <w:t xml:space="preserve">Wasolua TT, </w:t>
      </w:r>
      <w:r w:rsidR="007778CC">
        <w:rPr>
          <w:rFonts w:cs="Arial"/>
        </w:rPr>
        <w:t xml:space="preserve">Bommersbach TJ, </w:t>
      </w:r>
      <w:r>
        <w:rPr>
          <w:rFonts w:cs="Arial"/>
        </w:rPr>
        <w:t>McIntyre RS</w:t>
      </w:r>
      <w:r>
        <w:rPr>
          <w:rFonts w:cs="Arial" w:hint="eastAsia"/>
        </w:rPr>
        <w:t>, &amp; Rhee TG</w:t>
      </w:r>
      <w:r w:rsidRPr="007E69D6">
        <w:rPr>
          <w:rFonts w:cs="Arial"/>
        </w:rPr>
        <w:t xml:space="preserve">. </w:t>
      </w:r>
      <w:r>
        <w:rPr>
          <w:rFonts w:cs="Arial"/>
        </w:rPr>
        <w:t>Structural neurotoxic effects of ketamine and esketamine in preclinical and human studies: A systematic review</w:t>
      </w:r>
      <w:r w:rsidRPr="007E69D6">
        <w:rPr>
          <w:rFonts w:cs="Arial"/>
        </w:rPr>
        <w:t xml:space="preserve">. </w:t>
      </w:r>
      <w:r w:rsidR="007C031E">
        <w:rPr>
          <w:rFonts w:cs="Arial" w:hint="eastAsia"/>
          <w:i/>
        </w:rPr>
        <w:t>Neuropsychopharmacology</w:t>
      </w:r>
      <w:r w:rsidRPr="007E69D6">
        <w:rPr>
          <w:rFonts w:cs="Arial"/>
        </w:rPr>
        <w:t xml:space="preserve">. </w:t>
      </w:r>
    </w:p>
    <w:p w14:paraId="72C42074" w14:textId="77777777" w:rsidR="00456435" w:rsidRDefault="00456435" w:rsidP="00456435">
      <w:pPr>
        <w:rPr>
          <w:rFonts w:cs="Arial"/>
        </w:rPr>
      </w:pPr>
    </w:p>
    <w:p w14:paraId="4EE6E9C8" w14:textId="77777777" w:rsidR="00456435" w:rsidRDefault="00456435" w:rsidP="00456435">
      <w:pPr>
        <w:rPr>
          <w:rFonts w:cs="Arial"/>
        </w:rPr>
      </w:pPr>
    </w:p>
    <w:p w14:paraId="70FF04D0" w14:textId="77777777" w:rsidR="00456435" w:rsidRPr="008826EB" w:rsidRDefault="00456435" w:rsidP="00456435">
      <w:pPr>
        <w:rPr>
          <w:b/>
          <w:bCs/>
        </w:rPr>
      </w:pPr>
      <w:r>
        <w:rPr>
          <w:rFonts w:cs="Arial"/>
          <w:b/>
          <w:bCs/>
          <w:szCs w:val="22"/>
        </w:rPr>
        <w:t>Supplemental Figure 1</w:t>
      </w:r>
      <w:r>
        <w:rPr>
          <w:rFonts w:cs="Arial"/>
          <w:szCs w:val="22"/>
        </w:rPr>
        <w:t xml:space="preserve">. </w:t>
      </w:r>
      <w:r w:rsidRPr="008826EB">
        <w:t>Risk of bias assessment for randomized controlled trials using the Cochrane RoB 2 tool</w:t>
      </w:r>
    </w:p>
    <w:p w14:paraId="0ECA99B6" w14:textId="77777777" w:rsidR="00456435" w:rsidRDefault="00456435" w:rsidP="00456435">
      <w:pPr>
        <w:rPr>
          <w:rFonts w:cs="Arial"/>
        </w:rPr>
      </w:pPr>
    </w:p>
    <w:p w14:paraId="76B4CCDF" w14:textId="77777777" w:rsidR="00456435" w:rsidRPr="008826EB" w:rsidRDefault="00456435" w:rsidP="00456435">
      <w:r>
        <w:rPr>
          <w:rFonts w:cs="Arial"/>
          <w:b/>
          <w:bCs/>
          <w:szCs w:val="22"/>
        </w:rPr>
        <w:t>Supplemental Figure 2</w:t>
      </w:r>
      <w:r w:rsidRPr="008826EB">
        <w:t>. SYRCLE’s risk of bias in distribution of evidence quality across domains</w:t>
      </w:r>
    </w:p>
    <w:p w14:paraId="634DE0EB" w14:textId="77777777" w:rsidR="00456435" w:rsidRDefault="00456435" w:rsidP="00456435">
      <w:pPr>
        <w:rPr>
          <w:rFonts w:cs="Arial"/>
        </w:rPr>
      </w:pPr>
    </w:p>
    <w:p w14:paraId="35638D10" w14:textId="77777777" w:rsidR="00456435" w:rsidRDefault="00456435" w:rsidP="00456435">
      <w:pPr>
        <w:rPr>
          <w:rFonts w:cs="Arial"/>
          <w:szCs w:val="22"/>
        </w:rPr>
      </w:pPr>
      <w:r w:rsidRPr="00ED634A">
        <w:rPr>
          <w:rFonts w:cs="Arial"/>
          <w:b/>
          <w:bCs/>
          <w:szCs w:val="22"/>
        </w:rPr>
        <w:t>Supplemental Table 1</w:t>
      </w:r>
      <w:r w:rsidRPr="00ED634A">
        <w:rPr>
          <w:rFonts w:cs="Arial"/>
          <w:szCs w:val="22"/>
        </w:rPr>
        <w:t>. Inclusion and exclusion criteria</w:t>
      </w:r>
    </w:p>
    <w:p w14:paraId="3C389F4A" w14:textId="77777777" w:rsidR="00456435" w:rsidRPr="00ED634A" w:rsidRDefault="00456435" w:rsidP="00456435">
      <w:pPr>
        <w:rPr>
          <w:rFonts w:cs="Arial"/>
          <w:szCs w:val="22"/>
        </w:rPr>
      </w:pPr>
    </w:p>
    <w:p w14:paraId="47275FA0" w14:textId="77777777" w:rsidR="00456435" w:rsidRDefault="00456435" w:rsidP="00456435">
      <w:pPr>
        <w:rPr>
          <w:rFonts w:cs="Arial"/>
          <w:szCs w:val="22"/>
        </w:rPr>
      </w:pPr>
      <w:r>
        <w:rPr>
          <w:rFonts w:cs="Arial"/>
          <w:b/>
          <w:bCs/>
          <w:szCs w:val="22"/>
        </w:rPr>
        <w:t>Supplemental</w:t>
      </w:r>
      <w:r w:rsidRPr="00ED634A">
        <w:rPr>
          <w:rFonts w:cs="Arial"/>
          <w:b/>
          <w:bCs/>
          <w:szCs w:val="22"/>
        </w:rPr>
        <w:t xml:space="preserve"> Table </w:t>
      </w:r>
      <w:r>
        <w:rPr>
          <w:rFonts w:cs="Arial"/>
          <w:b/>
          <w:bCs/>
          <w:szCs w:val="22"/>
        </w:rPr>
        <w:t>2</w:t>
      </w:r>
      <w:r w:rsidRPr="00ED634A">
        <w:rPr>
          <w:rFonts w:cs="Arial"/>
          <w:szCs w:val="22"/>
        </w:rPr>
        <w:t>. Search history</w:t>
      </w:r>
    </w:p>
    <w:p w14:paraId="34353D1C" w14:textId="77777777" w:rsidR="00456435" w:rsidRDefault="00456435" w:rsidP="00456435">
      <w:pPr>
        <w:rPr>
          <w:rFonts w:cs="Arial"/>
          <w:szCs w:val="22"/>
        </w:rPr>
      </w:pPr>
    </w:p>
    <w:p w14:paraId="6FCC782C" w14:textId="44E1891A" w:rsidR="008951ED" w:rsidRPr="008951ED" w:rsidRDefault="008951ED" w:rsidP="00456435">
      <w:pPr>
        <w:rPr>
          <w:rFonts w:cs="Arial"/>
          <w:szCs w:val="22"/>
        </w:rPr>
      </w:pPr>
      <w:r>
        <w:rPr>
          <w:rFonts w:cs="Arial"/>
          <w:b/>
          <w:bCs/>
          <w:szCs w:val="22"/>
        </w:rPr>
        <w:t>Supplemental</w:t>
      </w:r>
      <w:r w:rsidRPr="00ED634A">
        <w:rPr>
          <w:rFonts w:cs="Arial"/>
          <w:b/>
          <w:bCs/>
          <w:szCs w:val="22"/>
        </w:rPr>
        <w:t xml:space="preserve"> Table </w:t>
      </w:r>
      <w:r>
        <w:rPr>
          <w:rFonts w:cs="Arial"/>
          <w:b/>
          <w:bCs/>
          <w:szCs w:val="22"/>
        </w:rPr>
        <w:t>3</w:t>
      </w:r>
      <w:r>
        <w:rPr>
          <w:rFonts w:cs="Arial"/>
          <w:szCs w:val="22"/>
        </w:rPr>
        <w:t>. PRISMA 2020 Checklist</w:t>
      </w:r>
    </w:p>
    <w:p w14:paraId="663BA7B2" w14:textId="77777777" w:rsidR="008951ED" w:rsidRDefault="008951ED" w:rsidP="00456435">
      <w:pPr>
        <w:rPr>
          <w:rFonts w:cs="Arial"/>
          <w:szCs w:val="22"/>
        </w:rPr>
      </w:pPr>
    </w:p>
    <w:p w14:paraId="3FA06B84" w14:textId="333C2C02" w:rsidR="00456435" w:rsidRDefault="00456435" w:rsidP="00456435">
      <w:pPr>
        <w:rPr>
          <w:rFonts w:cs="Arial"/>
          <w:szCs w:val="22"/>
        </w:rPr>
      </w:pPr>
      <w:r>
        <w:rPr>
          <w:rFonts w:cs="Arial"/>
          <w:b/>
          <w:bCs/>
          <w:szCs w:val="22"/>
        </w:rPr>
        <w:t xml:space="preserve">Supplemental Table </w:t>
      </w:r>
      <w:r w:rsidR="008951ED">
        <w:rPr>
          <w:rFonts w:cs="Arial"/>
          <w:b/>
          <w:bCs/>
          <w:szCs w:val="22"/>
        </w:rPr>
        <w:t>4</w:t>
      </w:r>
      <w:r>
        <w:rPr>
          <w:rFonts w:cs="Arial"/>
          <w:szCs w:val="22"/>
        </w:rPr>
        <w:t>. Newcastle-Ottawa Scale quality assessment</w:t>
      </w:r>
    </w:p>
    <w:p w14:paraId="30F8ACDC" w14:textId="77777777" w:rsidR="00456435" w:rsidRDefault="00456435" w:rsidP="00456435">
      <w:pPr>
        <w:rPr>
          <w:rFonts w:cs="Arial"/>
          <w:szCs w:val="22"/>
        </w:rPr>
      </w:pPr>
    </w:p>
    <w:p w14:paraId="08496B24" w14:textId="279C5DFF" w:rsidR="00456435" w:rsidRDefault="00456435" w:rsidP="00456435">
      <w:pPr>
        <w:rPr>
          <w:rFonts w:cs="Arial"/>
          <w:szCs w:val="22"/>
        </w:rPr>
      </w:pPr>
      <w:r w:rsidRPr="000046D3">
        <w:rPr>
          <w:rFonts w:cs="Arial"/>
          <w:b/>
          <w:bCs/>
          <w:szCs w:val="22"/>
        </w:rPr>
        <w:t xml:space="preserve">Supplemental Table </w:t>
      </w:r>
      <w:r w:rsidR="008951ED">
        <w:rPr>
          <w:rFonts w:cs="Arial"/>
          <w:b/>
          <w:bCs/>
          <w:szCs w:val="22"/>
        </w:rPr>
        <w:t>5</w:t>
      </w:r>
      <w:r>
        <w:rPr>
          <w:rFonts w:cs="Arial"/>
          <w:szCs w:val="22"/>
        </w:rPr>
        <w:t xml:space="preserve">. </w:t>
      </w:r>
      <w:r w:rsidRPr="008F0120">
        <w:rPr>
          <w:rFonts w:cs="Arial"/>
          <w:szCs w:val="22"/>
        </w:rPr>
        <w:t xml:space="preserve">SYRCLE Risk of </w:t>
      </w:r>
      <w:r>
        <w:rPr>
          <w:rFonts w:cs="Arial"/>
          <w:szCs w:val="22"/>
        </w:rPr>
        <w:t>b</w:t>
      </w:r>
      <w:r w:rsidRPr="008F0120">
        <w:rPr>
          <w:rFonts w:cs="Arial"/>
          <w:szCs w:val="22"/>
        </w:rPr>
        <w:t xml:space="preserve">ias </w:t>
      </w:r>
      <w:r>
        <w:rPr>
          <w:rFonts w:cs="Arial"/>
          <w:szCs w:val="22"/>
        </w:rPr>
        <w:t>a</w:t>
      </w:r>
      <w:r w:rsidRPr="008F0120">
        <w:rPr>
          <w:rFonts w:cs="Arial"/>
          <w:szCs w:val="22"/>
        </w:rPr>
        <w:t>ssessment</w:t>
      </w:r>
    </w:p>
    <w:p w14:paraId="33F1B7D8" w14:textId="77777777" w:rsidR="00456435" w:rsidRDefault="00456435" w:rsidP="00456435">
      <w:pPr>
        <w:rPr>
          <w:rFonts w:cs="Arial"/>
        </w:rPr>
      </w:pPr>
    </w:p>
    <w:p w14:paraId="691DE7F7" w14:textId="77777777" w:rsidR="00456435" w:rsidRPr="003B4AC9" w:rsidRDefault="00456435" w:rsidP="00456435">
      <w:pPr>
        <w:rPr>
          <w:rFonts w:cs="Arial"/>
        </w:rPr>
      </w:pPr>
    </w:p>
    <w:p w14:paraId="577560D9" w14:textId="77777777" w:rsidR="00456435" w:rsidRPr="00712FE9" w:rsidRDefault="00456435" w:rsidP="00456435">
      <w:pPr>
        <w:rPr>
          <w:rFonts w:cs="Arial"/>
        </w:rPr>
      </w:pPr>
    </w:p>
    <w:p w14:paraId="2D304C09" w14:textId="77777777" w:rsidR="00456435" w:rsidRPr="003B4AC9" w:rsidRDefault="00456435" w:rsidP="00456435">
      <w:pPr>
        <w:rPr>
          <w:rFonts w:cs="Arial"/>
          <w:b/>
        </w:rPr>
      </w:pPr>
    </w:p>
    <w:p w14:paraId="201AD88D" w14:textId="320E8C5F" w:rsidR="00456435" w:rsidRDefault="00456435" w:rsidP="00456435">
      <w:pPr>
        <w:rPr>
          <w:rFonts w:cs="Arial"/>
          <w:b/>
          <w:bCs/>
          <w:szCs w:val="22"/>
        </w:rPr>
      </w:pPr>
      <w:r w:rsidRPr="003B4AC9">
        <w:rPr>
          <w:rFonts w:cs="Arial"/>
          <w:bCs/>
        </w:rPr>
        <w:t>This supplemental material has been provided by the authors to give readers additional information about their work.</w:t>
      </w:r>
      <w:r>
        <w:rPr>
          <w:rFonts w:cs="Arial"/>
          <w:b/>
          <w:bCs/>
          <w:szCs w:val="22"/>
        </w:rPr>
        <w:br w:type="page"/>
      </w:r>
    </w:p>
    <w:p w14:paraId="4C7F747C" w14:textId="3360B55F" w:rsidR="00C60CC7" w:rsidRPr="008826EB" w:rsidRDefault="00C60CC7" w:rsidP="00C60CC7">
      <w:pPr>
        <w:rPr>
          <w:b/>
          <w:bCs/>
        </w:rPr>
      </w:pPr>
      <w:r>
        <w:rPr>
          <w:rFonts w:cs="Arial"/>
          <w:b/>
          <w:bCs/>
          <w:szCs w:val="22"/>
        </w:rPr>
        <w:lastRenderedPageBreak/>
        <w:t>Supplemental Figure 1</w:t>
      </w:r>
      <w:r>
        <w:rPr>
          <w:rFonts w:cs="Arial"/>
          <w:szCs w:val="22"/>
        </w:rPr>
        <w:t xml:space="preserve">. </w:t>
      </w:r>
      <w:r w:rsidRPr="008826EB">
        <w:t>Risk of bias assessment for randomized controlled trials using the Cochrane RoB 2 tool</w:t>
      </w:r>
    </w:p>
    <w:p w14:paraId="50A4888C" w14:textId="77777777" w:rsidR="00C60CC7" w:rsidRPr="008826EB" w:rsidRDefault="00C60CC7" w:rsidP="00C60CC7">
      <w:pPr>
        <w:rPr>
          <w:b/>
          <w:bCs/>
          <w:sz w:val="20"/>
          <w:szCs w:val="20"/>
        </w:rPr>
      </w:pPr>
      <w:r w:rsidRPr="008826EB">
        <w:rPr>
          <w:b/>
          <w:bCs/>
          <w:noProof/>
          <w:sz w:val="20"/>
          <w:szCs w:val="20"/>
        </w:rPr>
        <w:drawing>
          <wp:inline distT="0" distB="0" distL="0" distR="0" wp14:anchorId="6D51CD15" wp14:editId="76359BE8">
            <wp:extent cx="5943600" cy="3415030"/>
            <wp:effectExtent l="0" t="0" r="0" b="1270"/>
            <wp:docPr id="1069731774" name="Picture 1" descr="A chart with green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31774" name="Picture 1" descr="A chart with green and yellow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415030"/>
                    </a:xfrm>
                    <a:prstGeom prst="rect">
                      <a:avLst/>
                    </a:prstGeom>
                  </pic:spPr>
                </pic:pic>
              </a:graphicData>
            </a:graphic>
          </wp:inline>
        </w:drawing>
      </w:r>
    </w:p>
    <w:p w14:paraId="531731FC" w14:textId="77777777" w:rsidR="00C60CC7" w:rsidRDefault="00C60CC7" w:rsidP="00C60CC7">
      <w:pPr>
        <w:pStyle w:val="NoSpacing"/>
        <w:rPr>
          <w:b/>
          <w:bCs/>
          <w:sz w:val="22"/>
          <w:szCs w:val="22"/>
        </w:rPr>
      </w:pPr>
      <w:r w:rsidRPr="008826EB">
        <w:rPr>
          <w:b/>
          <w:bCs/>
          <w:sz w:val="20"/>
          <w:szCs w:val="20"/>
        </w:rPr>
        <w:t>Note</w:t>
      </w:r>
      <w:r w:rsidRPr="008826EB">
        <w:rPr>
          <w:sz w:val="20"/>
          <w:szCs w:val="20"/>
        </w:rPr>
        <w:t>: Domains include bias arising from the randomization process (D1), deviations from intended interventions (D2), missing outcome data (D3), measurement of the outcome (D4), and selection of the reported result (D5). Overall risk-of-bias judgments are shown for each study.</w:t>
      </w:r>
      <w:r>
        <w:rPr>
          <w:b/>
          <w:bCs/>
          <w:sz w:val="22"/>
          <w:szCs w:val="22"/>
        </w:rPr>
        <w:br w:type="page"/>
      </w:r>
    </w:p>
    <w:p w14:paraId="3BE56331" w14:textId="34B12368" w:rsidR="00C60CC7" w:rsidRPr="008826EB" w:rsidRDefault="00C60CC7" w:rsidP="00C60CC7">
      <w:r>
        <w:rPr>
          <w:rFonts w:cs="Arial"/>
          <w:b/>
          <w:bCs/>
          <w:szCs w:val="22"/>
        </w:rPr>
        <w:lastRenderedPageBreak/>
        <w:t>Supplemental Figure 2</w:t>
      </w:r>
      <w:r w:rsidRPr="008826EB">
        <w:t>. SYRCLE’s risk of bias in distribution of evidence quality across domains</w:t>
      </w:r>
    </w:p>
    <w:p w14:paraId="6A1B360D" w14:textId="77777777" w:rsidR="00C60CC7" w:rsidRPr="00E038DA" w:rsidRDefault="00C60CC7" w:rsidP="00C60CC7">
      <w:pPr>
        <w:rPr>
          <w:szCs w:val="22"/>
        </w:rPr>
      </w:pPr>
    </w:p>
    <w:p w14:paraId="30F5761A" w14:textId="77777777" w:rsidR="00C60CC7" w:rsidRDefault="00C60CC7" w:rsidP="00C60CC7">
      <w:pPr>
        <w:rPr>
          <w:b/>
          <w:bCs/>
        </w:rPr>
      </w:pPr>
      <w:r>
        <w:rPr>
          <w:noProof/>
        </w:rPr>
        <w:drawing>
          <wp:inline distT="0" distB="0" distL="0" distR="0" wp14:anchorId="01AB0819" wp14:editId="19626174">
            <wp:extent cx="5772150" cy="2743200"/>
            <wp:effectExtent l="0" t="0" r="0" b="0"/>
            <wp:docPr id="1576955367" name="Chart 1">
              <a:extLst xmlns:a="http://schemas.openxmlformats.org/drawingml/2006/main">
                <a:ext uri="{FF2B5EF4-FFF2-40B4-BE49-F238E27FC236}">
                  <a16:creationId xmlns:a16="http://schemas.microsoft.com/office/drawing/2014/main" id="{34CB2358-F27D-F059-04F8-0D5A5EC187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C09411" w14:textId="77777777" w:rsidR="00C60CC7" w:rsidRDefault="00C60CC7" w:rsidP="00C60CC7">
      <w:pPr>
        <w:pStyle w:val="NoSpacing"/>
        <w:rPr>
          <w:sz w:val="18"/>
          <w:szCs w:val="18"/>
        </w:rPr>
      </w:pPr>
    </w:p>
    <w:p w14:paraId="1DFD3B1A" w14:textId="3C423880" w:rsidR="00C60CC7" w:rsidRDefault="00C60CC7" w:rsidP="00C60CC7">
      <w:pPr>
        <w:pStyle w:val="NoSpacing"/>
        <w:rPr>
          <w:b/>
          <w:bCs/>
          <w:color w:val="FF0000"/>
        </w:rPr>
      </w:pPr>
      <w:r w:rsidRPr="008826EB">
        <w:rPr>
          <w:b/>
          <w:bCs/>
          <w:sz w:val="20"/>
          <w:szCs w:val="20"/>
        </w:rPr>
        <w:t>Note</w:t>
      </w:r>
      <w:r w:rsidRPr="008826EB">
        <w:rPr>
          <w:sz w:val="20"/>
          <w:szCs w:val="20"/>
        </w:rPr>
        <w:t xml:space="preserve">: Stacked bar chart illustrating the proportion of studies rated as “Yes,” “No,” or “Unclear” across ten assessment domains (D1–D10), providing an overview of evidence quality and reporting completeness across included studies. A full SYRCLE’s risk of bias table can be found on </w:t>
      </w:r>
      <w:r w:rsidRPr="00C60CC7">
        <w:rPr>
          <w:b/>
          <w:bCs/>
          <w:sz w:val="20"/>
          <w:szCs w:val="20"/>
        </w:rPr>
        <w:t xml:space="preserve">Supplemental Table </w:t>
      </w:r>
      <w:r w:rsidR="008F0120">
        <w:rPr>
          <w:b/>
          <w:bCs/>
          <w:sz w:val="20"/>
          <w:szCs w:val="20"/>
        </w:rPr>
        <w:t>5</w:t>
      </w:r>
      <w:r w:rsidRPr="008826EB">
        <w:rPr>
          <w:color w:val="FF0000"/>
          <w:sz w:val="20"/>
          <w:szCs w:val="20"/>
        </w:rPr>
        <w:t>.</w:t>
      </w:r>
    </w:p>
    <w:p w14:paraId="1A3F9D08" w14:textId="16D10FA4" w:rsidR="00C60CC7" w:rsidRDefault="00C60CC7">
      <w:pPr>
        <w:spacing w:after="160" w:line="278" w:lineRule="auto"/>
        <w:rPr>
          <w:rFonts w:cs="Arial"/>
          <w:b/>
          <w:bCs/>
          <w:szCs w:val="22"/>
        </w:rPr>
      </w:pPr>
      <w:r>
        <w:rPr>
          <w:rFonts w:cs="Arial"/>
          <w:b/>
          <w:bCs/>
          <w:szCs w:val="22"/>
        </w:rPr>
        <w:br w:type="page"/>
      </w:r>
    </w:p>
    <w:p w14:paraId="15D38CAA" w14:textId="19E8FD06" w:rsidR="00ED634A" w:rsidRPr="00ED634A" w:rsidRDefault="00ED634A" w:rsidP="009C5B72">
      <w:pPr>
        <w:rPr>
          <w:rFonts w:cs="Arial"/>
          <w:szCs w:val="22"/>
        </w:rPr>
      </w:pPr>
      <w:bookmarkStart w:id="0" w:name="_Hlk221457892"/>
      <w:r w:rsidRPr="00ED634A">
        <w:rPr>
          <w:rFonts w:cs="Arial"/>
          <w:b/>
          <w:bCs/>
          <w:szCs w:val="22"/>
        </w:rPr>
        <w:lastRenderedPageBreak/>
        <w:t>Supplemental Table 1</w:t>
      </w:r>
      <w:r w:rsidRPr="00ED634A">
        <w:rPr>
          <w:rFonts w:cs="Arial"/>
          <w:szCs w:val="22"/>
        </w:rPr>
        <w:t>. Inclusion and exclusion criteria</w:t>
      </w:r>
    </w:p>
    <w:bookmarkEnd w:id="0"/>
    <w:tbl>
      <w:tblPr>
        <w:tblStyle w:val="TableGrid"/>
        <w:tblW w:w="5000" w:type="pct"/>
        <w:tblLook w:val="04A0" w:firstRow="1" w:lastRow="0" w:firstColumn="1" w:lastColumn="0" w:noHBand="0" w:noVBand="1"/>
      </w:tblPr>
      <w:tblGrid>
        <w:gridCol w:w="2497"/>
        <w:gridCol w:w="2718"/>
        <w:gridCol w:w="4135"/>
      </w:tblGrid>
      <w:tr w:rsidR="00ED634A" w:rsidRPr="00ED634A" w14:paraId="704F4F59" w14:textId="77777777" w:rsidTr="00ED634A">
        <w:tc>
          <w:tcPr>
            <w:tcW w:w="1335" w:type="pct"/>
          </w:tcPr>
          <w:p w14:paraId="2ED44D9C" w14:textId="77777777" w:rsidR="00ED634A" w:rsidRPr="00ED634A" w:rsidRDefault="00ED634A" w:rsidP="00644F0D">
            <w:pPr>
              <w:rPr>
                <w:rFonts w:cs="Arial"/>
                <w:szCs w:val="22"/>
              </w:rPr>
            </w:pPr>
          </w:p>
        </w:tc>
        <w:tc>
          <w:tcPr>
            <w:tcW w:w="1453" w:type="pct"/>
          </w:tcPr>
          <w:p w14:paraId="21B22CEB" w14:textId="354DF11D" w:rsidR="00ED634A" w:rsidRPr="00ED634A" w:rsidRDefault="00ED634A" w:rsidP="00644F0D">
            <w:pPr>
              <w:rPr>
                <w:rFonts w:cs="Arial"/>
                <w:b/>
                <w:bCs/>
                <w:szCs w:val="22"/>
              </w:rPr>
            </w:pPr>
            <w:r w:rsidRPr="00ED634A">
              <w:rPr>
                <w:rFonts w:cs="Arial"/>
                <w:b/>
                <w:bCs/>
                <w:szCs w:val="22"/>
              </w:rPr>
              <w:t xml:space="preserve">Inclusion </w:t>
            </w:r>
            <w:r>
              <w:rPr>
                <w:rFonts w:cs="Arial"/>
                <w:b/>
                <w:bCs/>
                <w:szCs w:val="22"/>
              </w:rPr>
              <w:t>c</w:t>
            </w:r>
            <w:r w:rsidRPr="00ED634A">
              <w:rPr>
                <w:rFonts w:cs="Arial"/>
                <w:b/>
                <w:bCs/>
                <w:szCs w:val="22"/>
              </w:rPr>
              <w:t>riteria</w:t>
            </w:r>
          </w:p>
        </w:tc>
        <w:tc>
          <w:tcPr>
            <w:tcW w:w="2211" w:type="pct"/>
          </w:tcPr>
          <w:p w14:paraId="4B7205A4" w14:textId="0F350BF2" w:rsidR="00ED634A" w:rsidRPr="00ED634A" w:rsidRDefault="00ED634A" w:rsidP="00644F0D">
            <w:pPr>
              <w:rPr>
                <w:rFonts w:cs="Arial"/>
                <w:b/>
                <w:bCs/>
                <w:szCs w:val="22"/>
              </w:rPr>
            </w:pPr>
            <w:r w:rsidRPr="00ED634A">
              <w:rPr>
                <w:rFonts w:cs="Arial"/>
                <w:b/>
                <w:bCs/>
                <w:szCs w:val="22"/>
              </w:rPr>
              <w:t xml:space="preserve">Exclusion </w:t>
            </w:r>
            <w:r>
              <w:rPr>
                <w:rFonts w:cs="Arial"/>
                <w:b/>
                <w:bCs/>
                <w:szCs w:val="22"/>
              </w:rPr>
              <w:t>c</w:t>
            </w:r>
            <w:r w:rsidRPr="00ED634A">
              <w:rPr>
                <w:rFonts w:cs="Arial"/>
                <w:b/>
                <w:bCs/>
                <w:szCs w:val="22"/>
              </w:rPr>
              <w:t>riteria</w:t>
            </w:r>
          </w:p>
        </w:tc>
      </w:tr>
      <w:tr w:rsidR="00ED634A" w:rsidRPr="00ED634A" w14:paraId="18017273" w14:textId="77777777" w:rsidTr="00ED634A">
        <w:tc>
          <w:tcPr>
            <w:tcW w:w="1335" w:type="pct"/>
          </w:tcPr>
          <w:p w14:paraId="2DA40351" w14:textId="77777777" w:rsidR="00ED634A" w:rsidRPr="00ED634A" w:rsidRDefault="00ED634A" w:rsidP="00644F0D">
            <w:pPr>
              <w:rPr>
                <w:rFonts w:cs="Arial"/>
                <w:b/>
                <w:bCs/>
                <w:szCs w:val="22"/>
              </w:rPr>
            </w:pPr>
            <w:r w:rsidRPr="00ED634A">
              <w:rPr>
                <w:rFonts w:cs="Arial"/>
                <w:b/>
                <w:bCs/>
                <w:szCs w:val="22"/>
              </w:rPr>
              <w:t>Population</w:t>
            </w:r>
          </w:p>
        </w:tc>
        <w:tc>
          <w:tcPr>
            <w:tcW w:w="1453" w:type="pct"/>
          </w:tcPr>
          <w:p w14:paraId="0820092E" w14:textId="37D21240" w:rsidR="00ED634A" w:rsidRPr="00ED634A" w:rsidRDefault="00ED634A" w:rsidP="00644F0D">
            <w:pPr>
              <w:rPr>
                <w:rFonts w:cs="Arial"/>
                <w:szCs w:val="22"/>
              </w:rPr>
            </w:pPr>
            <w:r w:rsidRPr="00ED634A">
              <w:rPr>
                <w:rFonts w:cs="Arial"/>
                <w:szCs w:val="22"/>
              </w:rPr>
              <w:t>Animal</w:t>
            </w:r>
            <w:r>
              <w:rPr>
                <w:rFonts w:cs="Arial"/>
                <w:szCs w:val="22"/>
              </w:rPr>
              <w:t>; human</w:t>
            </w:r>
          </w:p>
        </w:tc>
        <w:tc>
          <w:tcPr>
            <w:tcW w:w="2211" w:type="pct"/>
          </w:tcPr>
          <w:p w14:paraId="500CD984" w14:textId="460947A8" w:rsidR="00ED634A" w:rsidRPr="00ED634A" w:rsidRDefault="00ED634A" w:rsidP="00644F0D">
            <w:pPr>
              <w:rPr>
                <w:rFonts w:cs="Arial"/>
                <w:szCs w:val="22"/>
              </w:rPr>
            </w:pPr>
            <w:r>
              <w:rPr>
                <w:rFonts w:cs="Arial"/>
                <w:szCs w:val="22"/>
              </w:rPr>
              <w:t>Subjects</w:t>
            </w:r>
            <w:r w:rsidRPr="00ED634A">
              <w:rPr>
                <w:rFonts w:cs="Arial"/>
                <w:szCs w:val="22"/>
              </w:rPr>
              <w:t xml:space="preserve"> with pre-existing neurological conditions</w:t>
            </w:r>
            <w:r>
              <w:rPr>
                <w:rFonts w:cs="Arial"/>
                <w:szCs w:val="22"/>
              </w:rPr>
              <w:t>;</w:t>
            </w:r>
            <w:r w:rsidRPr="00ED634A">
              <w:rPr>
                <w:rFonts w:cs="Arial"/>
                <w:szCs w:val="22"/>
              </w:rPr>
              <w:t xml:space="preserve"> </w:t>
            </w:r>
            <w:r>
              <w:rPr>
                <w:rFonts w:cs="Arial"/>
                <w:szCs w:val="22"/>
              </w:rPr>
              <w:t xml:space="preserve">subjects with </w:t>
            </w:r>
            <w:r w:rsidRPr="00ED634A">
              <w:rPr>
                <w:rFonts w:cs="Arial"/>
                <w:szCs w:val="22"/>
              </w:rPr>
              <w:t>polysubstance</w:t>
            </w:r>
            <w:r>
              <w:rPr>
                <w:rFonts w:cs="Arial"/>
                <w:szCs w:val="22"/>
              </w:rPr>
              <w:t xml:space="preserve"> use</w:t>
            </w:r>
          </w:p>
        </w:tc>
      </w:tr>
      <w:tr w:rsidR="00ED634A" w:rsidRPr="00ED634A" w14:paraId="16C12C08" w14:textId="77777777" w:rsidTr="00ED634A">
        <w:tc>
          <w:tcPr>
            <w:tcW w:w="1335" w:type="pct"/>
          </w:tcPr>
          <w:p w14:paraId="0A9062EC" w14:textId="77777777" w:rsidR="00ED634A" w:rsidRPr="00ED634A" w:rsidRDefault="00ED634A" w:rsidP="00644F0D">
            <w:pPr>
              <w:rPr>
                <w:rFonts w:cs="Arial"/>
                <w:b/>
                <w:bCs/>
                <w:szCs w:val="22"/>
              </w:rPr>
            </w:pPr>
            <w:r w:rsidRPr="00ED634A">
              <w:rPr>
                <w:rFonts w:cs="Arial"/>
                <w:b/>
                <w:bCs/>
                <w:szCs w:val="22"/>
              </w:rPr>
              <w:t>Intervention</w:t>
            </w:r>
          </w:p>
        </w:tc>
        <w:tc>
          <w:tcPr>
            <w:tcW w:w="1453" w:type="pct"/>
          </w:tcPr>
          <w:p w14:paraId="602FB39A" w14:textId="00D32D71" w:rsidR="00ED634A" w:rsidRPr="00ED634A" w:rsidRDefault="00ED634A" w:rsidP="00644F0D">
            <w:pPr>
              <w:rPr>
                <w:rFonts w:cs="Arial"/>
                <w:szCs w:val="22"/>
              </w:rPr>
            </w:pPr>
            <w:r w:rsidRPr="00ED634A">
              <w:rPr>
                <w:rFonts w:cs="Arial"/>
                <w:szCs w:val="22"/>
              </w:rPr>
              <w:t>Ketamine</w:t>
            </w:r>
            <w:r>
              <w:rPr>
                <w:rFonts w:cs="Arial"/>
                <w:szCs w:val="22"/>
              </w:rPr>
              <w:t xml:space="preserve">; </w:t>
            </w:r>
            <w:r w:rsidRPr="00ED634A">
              <w:rPr>
                <w:rFonts w:cs="Arial"/>
                <w:szCs w:val="22"/>
              </w:rPr>
              <w:t>esketamine</w:t>
            </w:r>
          </w:p>
        </w:tc>
        <w:tc>
          <w:tcPr>
            <w:tcW w:w="2211" w:type="pct"/>
          </w:tcPr>
          <w:p w14:paraId="2109F9CF" w14:textId="4082ED5E" w:rsidR="00ED634A" w:rsidRPr="00ED634A" w:rsidRDefault="00ED634A" w:rsidP="00644F0D">
            <w:pPr>
              <w:rPr>
                <w:rFonts w:cs="Arial"/>
                <w:szCs w:val="22"/>
              </w:rPr>
            </w:pPr>
            <w:r w:rsidRPr="00ED634A">
              <w:rPr>
                <w:rFonts w:cs="Arial"/>
                <w:szCs w:val="22"/>
              </w:rPr>
              <w:t>Psychotropic drugs</w:t>
            </w:r>
            <w:r>
              <w:rPr>
                <w:rFonts w:cs="Arial"/>
                <w:szCs w:val="22"/>
              </w:rPr>
              <w:t>,</w:t>
            </w:r>
            <w:r w:rsidRPr="00ED634A">
              <w:rPr>
                <w:rFonts w:cs="Arial"/>
                <w:szCs w:val="22"/>
              </w:rPr>
              <w:t xml:space="preserve"> with ketamine not being the main focus</w:t>
            </w:r>
          </w:p>
        </w:tc>
      </w:tr>
      <w:tr w:rsidR="00ED634A" w:rsidRPr="00ED634A" w14:paraId="1FB8B1D2" w14:textId="77777777" w:rsidTr="00ED634A">
        <w:tc>
          <w:tcPr>
            <w:tcW w:w="1335" w:type="pct"/>
          </w:tcPr>
          <w:p w14:paraId="0BC2DA5E" w14:textId="77777777" w:rsidR="00ED634A" w:rsidRPr="00ED634A" w:rsidRDefault="00ED634A" w:rsidP="00644F0D">
            <w:pPr>
              <w:rPr>
                <w:rFonts w:cs="Arial"/>
                <w:b/>
                <w:bCs/>
                <w:szCs w:val="22"/>
              </w:rPr>
            </w:pPr>
            <w:r w:rsidRPr="00ED634A">
              <w:rPr>
                <w:rFonts w:cs="Arial"/>
                <w:b/>
                <w:bCs/>
                <w:szCs w:val="22"/>
              </w:rPr>
              <w:t>Comparison</w:t>
            </w:r>
          </w:p>
        </w:tc>
        <w:tc>
          <w:tcPr>
            <w:tcW w:w="1453" w:type="pct"/>
          </w:tcPr>
          <w:p w14:paraId="4D40091C" w14:textId="53F9A238" w:rsidR="00ED634A" w:rsidRPr="00ED634A" w:rsidRDefault="00ED634A" w:rsidP="00644F0D">
            <w:pPr>
              <w:rPr>
                <w:rFonts w:cs="Arial"/>
                <w:szCs w:val="22"/>
              </w:rPr>
            </w:pPr>
            <w:r>
              <w:rPr>
                <w:rFonts w:cs="Arial"/>
                <w:szCs w:val="22"/>
              </w:rPr>
              <w:t>n/a</w:t>
            </w:r>
          </w:p>
        </w:tc>
        <w:tc>
          <w:tcPr>
            <w:tcW w:w="2211" w:type="pct"/>
          </w:tcPr>
          <w:p w14:paraId="2CAA6385" w14:textId="708A8871" w:rsidR="00ED634A" w:rsidRPr="00ED634A" w:rsidRDefault="00ED634A" w:rsidP="00644F0D">
            <w:pPr>
              <w:rPr>
                <w:rFonts w:cs="Arial"/>
                <w:szCs w:val="22"/>
              </w:rPr>
            </w:pPr>
            <w:r>
              <w:rPr>
                <w:rFonts w:cs="Arial"/>
                <w:szCs w:val="22"/>
              </w:rPr>
              <w:t>n/a</w:t>
            </w:r>
          </w:p>
        </w:tc>
      </w:tr>
      <w:tr w:rsidR="00ED634A" w:rsidRPr="00ED634A" w14:paraId="783BB6AB" w14:textId="77777777" w:rsidTr="00ED634A">
        <w:tc>
          <w:tcPr>
            <w:tcW w:w="1335" w:type="pct"/>
          </w:tcPr>
          <w:p w14:paraId="0B8A8A3A" w14:textId="77777777" w:rsidR="00ED634A" w:rsidRPr="00ED634A" w:rsidRDefault="00ED634A" w:rsidP="00644F0D">
            <w:pPr>
              <w:rPr>
                <w:rFonts w:cs="Arial"/>
                <w:b/>
                <w:bCs/>
                <w:szCs w:val="22"/>
              </w:rPr>
            </w:pPr>
            <w:r w:rsidRPr="00ED634A">
              <w:rPr>
                <w:rFonts w:cs="Arial"/>
                <w:b/>
                <w:bCs/>
                <w:szCs w:val="22"/>
              </w:rPr>
              <w:t>Outcome</w:t>
            </w:r>
          </w:p>
        </w:tc>
        <w:tc>
          <w:tcPr>
            <w:tcW w:w="1453" w:type="pct"/>
          </w:tcPr>
          <w:p w14:paraId="5CE58ABE" w14:textId="05E55A86" w:rsidR="00ED634A" w:rsidRPr="00ED634A" w:rsidRDefault="00ED634A" w:rsidP="00644F0D">
            <w:pPr>
              <w:rPr>
                <w:rFonts w:cs="Arial"/>
                <w:szCs w:val="22"/>
              </w:rPr>
            </w:pPr>
            <w:r w:rsidRPr="00ED634A">
              <w:rPr>
                <w:rFonts w:cs="Arial"/>
                <w:szCs w:val="22"/>
              </w:rPr>
              <w:t>Neurotoxic</w:t>
            </w:r>
            <w:r>
              <w:rPr>
                <w:rFonts w:cs="Arial"/>
                <w:szCs w:val="22"/>
              </w:rPr>
              <w:t>ity;</w:t>
            </w:r>
            <w:r w:rsidRPr="00ED634A">
              <w:rPr>
                <w:rFonts w:cs="Arial"/>
                <w:szCs w:val="22"/>
              </w:rPr>
              <w:t xml:space="preserve"> </w:t>
            </w:r>
            <w:r>
              <w:rPr>
                <w:rFonts w:cs="Arial"/>
                <w:szCs w:val="22"/>
              </w:rPr>
              <w:t>c</w:t>
            </w:r>
            <w:r w:rsidRPr="00ED634A">
              <w:rPr>
                <w:rFonts w:cs="Arial"/>
                <w:szCs w:val="22"/>
              </w:rPr>
              <w:t xml:space="preserve">ognitive </w:t>
            </w:r>
            <w:r>
              <w:rPr>
                <w:rFonts w:cs="Arial"/>
                <w:szCs w:val="22"/>
              </w:rPr>
              <w:t>i</w:t>
            </w:r>
            <w:r w:rsidRPr="00ED634A">
              <w:rPr>
                <w:rFonts w:cs="Arial"/>
                <w:szCs w:val="22"/>
              </w:rPr>
              <w:t>mpairment</w:t>
            </w:r>
            <w:r>
              <w:rPr>
                <w:rFonts w:cs="Arial"/>
                <w:szCs w:val="22"/>
              </w:rPr>
              <w:t>; h</w:t>
            </w:r>
            <w:r w:rsidRPr="00ED634A">
              <w:rPr>
                <w:rFonts w:cs="Arial"/>
                <w:szCs w:val="22"/>
              </w:rPr>
              <w:t>istopathology</w:t>
            </w:r>
            <w:r>
              <w:rPr>
                <w:rFonts w:cs="Arial"/>
                <w:szCs w:val="22"/>
              </w:rPr>
              <w:t>;</w:t>
            </w:r>
            <w:r w:rsidRPr="00ED634A">
              <w:rPr>
                <w:rFonts w:cs="Arial"/>
                <w:szCs w:val="22"/>
              </w:rPr>
              <w:t xml:space="preserve"> apoptosis markers</w:t>
            </w:r>
          </w:p>
        </w:tc>
        <w:tc>
          <w:tcPr>
            <w:tcW w:w="2211" w:type="pct"/>
          </w:tcPr>
          <w:p w14:paraId="6D087349" w14:textId="3C861806" w:rsidR="00ED634A" w:rsidRPr="00ED634A" w:rsidRDefault="00ED634A" w:rsidP="00644F0D">
            <w:pPr>
              <w:rPr>
                <w:rFonts w:cs="Arial"/>
                <w:szCs w:val="22"/>
              </w:rPr>
            </w:pPr>
            <w:r w:rsidRPr="00ED634A">
              <w:rPr>
                <w:rFonts w:cs="Arial"/>
                <w:spacing w:val="2"/>
                <w:szCs w:val="22"/>
              </w:rPr>
              <w:t xml:space="preserve">No neurotoxicity outcomes or </w:t>
            </w:r>
            <w:r>
              <w:rPr>
                <w:rFonts w:cs="Arial"/>
                <w:szCs w:val="22"/>
              </w:rPr>
              <w:t>c</w:t>
            </w:r>
            <w:r w:rsidRPr="00ED634A">
              <w:rPr>
                <w:rFonts w:cs="Arial"/>
                <w:szCs w:val="22"/>
              </w:rPr>
              <w:t xml:space="preserve">ognitive </w:t>
            </w:r>
            <w:r>
              <w:rPr>
                <w:rFonts w:cs="Arial"/>
                <w:szCs w:val="22"/>
              </w:rPr>
              <w:t>i</w:t>
            </w:r>
            <w:r w:rsidRPr="00ED634A">
              <w:rPr>
                <w:rFonts w:cs="Arial"/>
                <w:szCs w:val="22"/>
              </w:rPr>
              <w:t>mpairment with no neurotoxic outcomes</w:t>
            </w:r>
          </w:p>
        </w:tc>
      </w:tr>
      <w:tr w:rsidR="00ED634A" w:rsidRPr="00ED634A" w14:paraId="1067AEAA" w14:textId="77777777" w:rsidTr="00ED634A">
        <w:tc>
          <w:tcPr>
            <w:tcW w:w="1335" w:type="pct"/>
          </w:tcPr>
          <w:p w14:paraId="25DBC7C4" w14:textId="77777777" w:rsidR="00ED634A" w:rsidRPr="00ED634A" w:rsidRDefault="00ED634A" w:rsidP="00644F0D">
            <w:pPr>
              <w:rPr>
                <w:rFonts w:cs="Arial"/>
                <w:b/>
                <w:bCs/>
                <w:szCs w:val="22"/>
              </w:rPr>
            </w:pPr>
            <w:r w:rsidRPr="00ED634A">
              <w:rPr>
                <w:rFonts w:cs="Arial"/>
                <w:b/>
                <w:bCs/>
                <w:szCs w:val="22"/>
              </w:rPr>
              <w:t>Study Type</w:t>
            </w:r>
          </w:p>
        </w:tc>
        <w:tc>
          <w:tcPr>
            <w:tcW w:w="1453" w:type="pct"/>
          </w:tcPr>
          <w:p w14:paraId="7B8B779A" w14:textId="1F454650" w:rsidR="00ED634A" w:rsidRPr="00ED634A" w:rsidRDefault="00530219" w:rsidP="00644F0D">
            <w:pPr>
              <w:rPr>
                <w:rFonts w:cs="Arial"/>
                <w:szCs w:val="22"/>
              </w:rPr>
            </w:pPr>
            <w:r>
              <w:rPr>
                <w:rFonts w:cs="Arial"/>
                <w:szCs w:val="22"/>
              </w:rPr>
              <w:t>Original research reports with c</w:t>
            </w:r>
            <w:r w:rsidR="00ED634A">
              <w:rPr>
                <w:rFonts w:cs="Arial"/>
                <w:szCs w:val="22"/>
              </w:rPr>
              <w:t>linical trial</w:t>
            </w:r>
            <w:r>
              <w:rPr>
                <w:rFonts w:cs="Arial"/>
                <w:szCs w:val="22"/>
              </w:rPr>
              <w:t xml:space="preserve"> designs</w:t>
            </w:r>
            <w:r w:rsidR="00ED634A">
              <w:rPr>
                <w:rFonts w:cs="Arial"/>
                <w:szCs w:val="22"/>
              </w:rPr>
              <w:t xml:space="preserve"> (including randomization)</w:t>
            </w:r>
            <w:r>
              <w:rPr>
                <w:rFonts w:cs="Arial"/>
                <w:szCs w:val="22"/>
              </w:rPr>
              <w:t xml:space="preserve"> or o</w:t>
            </w:r>
            <w:r w:rsidR="00ED634A">
              <w:rPr>
                <w:rFonts w:cs="Arial"/>
                <w:szCs w:val="22"/>
              </w:rPr>
              <w:t>bservational stud</w:t>
            </w:r>
            <w:r>
              <w:rPr>
                <w:rFonts w:cs="Arial"/>
                <w:szCs w:val="22"/>
              </w:rPr>
              <w:t>y designs</w:t>
            </w:r>
            <w:r w:rsidR="00ED634A">
              <w:rPr>
                <w:rFonts w:cs="Arial"/>
                <w:szCs w:val="22"/>
              </w:rPr>
              <w:t xml:space="preserve"> (cohort or </w:t>
            </w:r>
            <w:r w:rsidR="00ED634A" w:rsidRPr="00ED634A">
              <w:rPr>
                <w:rFonts w:cs="Arial"/>
                <w:spacing w:val="2"/>
                <w:szCs w:val="22"/>
              </w:rPr>
              <w:t>case-control</w:t>
            </w:r>
            <w:r w:rsidR="00ED634A">
              <w:rPr>
                <w:rFonts w:cs="Arial"/>
                <w:spacing w:val="2"/>
                <w:szCs w:val="22"/>
              </w:rPr>
              <w:t>)</w:t>
            </w:r>
          </w:p>
        </w:tc>
        <w:tc>
          <w:tcPr>
            <w:tcW w:w="2211" w:type="pct"/>
          </w:tcPr>
          <w:p w14:paraId="30784123" w14:textId="2AB34010" w:rsidR="00ED634A" w:rsidRPr="00ED634A" w:rsidRDefault="00ED634A" w:rsidP="00644F0D">
            <w:pPr>
              <w:rPr>
                <w:rFonts w:cs="Arial"/>
                <w:szCs w:val="22"/>
              </w:rPr>
            </w:pPr>
            <w:r w:rsidRPr="00ED634A">
              <w:rPr>
                <w:rFonts w:cs="Arial"/>
                <w:szCs w:val="22"/>
              </w:rPr>
              <w:t>Single case report</w:t>
            </w:r>
            <w:r w:rsidR="00530219">
              <w:rPr>
                <w:rFonts w:cs="Arial"/>
                <w:szCs w:val="22"/>
              </w:rPr>
              <w:t>;</w:t>
            </w:r>
            <w:r w:rsidRPr="00ED634A">
              <w:rPr>
                <w:rFonts w:cs="Arial"/>
                <w:szCs w:val="22"/>
              </w:rPr>
              <w:t xml:space="preserve"> </w:t>
            </w:r>
            <w:r w:rsidRPr="00ED634A">
              <w:rPr>
                <w:rFonts w:cs="Arial"/>
                <w:spacing w:val="2"/>
                <w:szCs w:val="22"/>
              </w:rPr>
              <w:t>narrative reviews</w:t>
            </w:r>
            <w:r w:rsidR="00530219">
              <w:rPr>
                <w:rFonts w:cs="Arial"/>
                <w:spacing w:val="2"/>
                <w:szCs w:val="22"/>
              </w:rPr>
              <w:t>;</w:t>
            </w:r>
            <w:r w:rsidRPr="00ED634A">
              <w:rPr>
                <w:rFonts w:cs="Arial"/>
                <w:spacing w:val="2"/>
                <w:szCs w:val="22"/>
              </w:rPr>
              <w:t xml:space="preserve"> systematic reviews</w:t>
            </w:r>
            <w:r w:rsidR="00530219">
              <w:rPr>
                <w:rFonts w:cs="Arial"/>
                <w:spacing w:val="2"/>
                <w:szCs w:val="22"/>
              </w:rPr>
              <w:t>;</w:t>
            </w:r>
            <w:r w:rsidRPr="00ED634A">
              <w:rPr>
                <w:rFonts w:cs="Arial"/>
                <w:szCs w:val="22"/>
              </w:rPr>
              <w:t xml:space="preserve"> no neuro outcome</w:t>
            </w:r>
            <w:r w:rsidR="00530219">
              <w:rPr>
                <w:rFonts w:cs="Arial"/>
                <w:szCs w:val="22"/>
              </w:rPr>
              <w:t>;</w:t>
            </w:r>
            <w:r w:rsidRPr="00ED634A">
              <w:rPr>
                <w:rFonts w:cs="Arial"/>
                <w:szCs w:val="22"/>
              </w:rPr>
              <w:t xml:space="preserve"> </w:t>
            </w:r>
            <w:r w:rsidRPr="00ED634A">
              <w:rPr>
                <w:rFonts w:cs="Arial"/>
                <w:spacing w:val="2"/>
                <w:szCs w:val="22"/>
              </w:rPr>
              <w:t>editorials</w:t>
            </w:r>
            <w:r w:rsidR="00530219">
              <w:rPr>
                <w:rFonts w:cs="Arial"/>
                <w:spacing w:val="2"/>
                <w:szCs w:val="22"/>
              </w:rPr>
              <w:t>;</w:t>
            </w:r>
            <w:r w:rsidRPr="00ED634A">
              <w:rPr>
                <w:rFonts w:cs="Arial"/>
                <w:spacing w:val="2"/>
                <w:szCs w:val="22"/>
              </w:rPr>
              <w:t xml:space="preserve"> </w:t>
            </w:r>
            <w:r w:rsidRPr="00ED634A">
              <w:rPr>
                <w:rFonts w:cs="Arial"/>
                <w:szCs w:val="22"/>
              </w:rPr>
              <w:t>no isolated ketamine effects</w:t>
            </w:r>
            <w:r w:rsidR="00530219">
              <w:rPr>
                <w:rFonts w:cs="Arial"/>
                <w:szCs w:val="22"/>
              </w:rPr>
              <w:t>;</w:t>
            </w:r>
            <w:r w:rsidRPr="00ED634A">
              <w:rPr>
                <w:rFonts w:cs="Arial"/>
                <w:szCs w:val="22"/>
              </w:rPr>
              <w:t xml:space="preserve"> study protocols</w:t>
            </w:r>
            <w:r w:rsidR="00530219">
              <w:rPr>
                <w:rFonts w:cs="Arial"/>
                <w:szCs w:val="22"/>
              </w:rPr>
              <w:t>;</w:t>
            </w:r>
            <w:r w:rsidRPr="00ED634A">
              <w:rPr>
                <w:rFonts w:cs="Arial"/>
                <w:szCs w:val="22"/>
              </w:rPr>
              <w:t xml:space="preserve"> </w:t>
            </w:r>
            <w:r w:rsidR="00530219">
              <w:rPr>
                <w:rFonts w:cs="Arial"/>
                <w:szCs w:val="22"/>
              </w:rPr>
              <w:t xml:space="preserve">conference abstracts; </w:t>
            </w:r>
            <w:r w:rsidRPr="00ED634A">
              <w:rPr>
                <w:rFonts w:cs="Arial"/>
                <w:szCs w:val="22"/>
              </w:rPr>
              <w:t>attitude papers</w:t>
            </w:r>
            <w:r w:rsidR="00530219">
              <w:rPr>
                <w:rFonts w:cs="Arial"/>
                <w:szCs w:val="22"/>
              </w:rPr>
              <w:t>;</w:t>
            </w:r>
            <w:r w:rsidRPr="00ED634A">
              <w:rPr>
                <w:rFonts w:cs="Arial"/>
                <w:szCs w:val="22"/>
              </w:rPr>
              <w:t xml:space="preserve"> opinion and guidelines</w:t>
            </w:r>
          </w:p>
        </w:tc>
      </w:tr>
    </w:tbl>
    <w:p w14:paraId="7D95530D" w14:textId="77777777" w:rsidR="00ED634A" w:rsidRDefault="00ED634A">
      <w:pPr>
        <w:spacing w:after="160" w:line="278" w:lineRule="auto"/>
        <w:rPr>
          <w:rFonts w:cs="Arial"/>
          <w:b/>
          <w:bCs/>
          <w:szCs w:val="22"/>
        </w:rPr>
      </w:pPr>
      <w:r>
        <w:rPr>
          <w:rFonts w:cs="Arial"/>
          <w:b/>
          <w:bCs/>
          <w:szCs w:val="22"/>
        </w:rPr>
        <w:br w:type="page"/>
      </w:r>
    </w:p>
    <w:p w14:paraId="03F19BE9" w14:textId="100596F3" w:rsidR="009C5B72" w:rsidRPr="00ED634A" w:rsidRDefault="00530219" w:rsidP="009C5B72">
      <w:pPr>
        <w:rPr>
          <w:rFonts w:cs="Arial"/>
          <w:szCs w:val="22"/>
        </w:rPr>
      </w:pPr>
      <w:bookmarkStart w:id="1" w:name="_Hlk221457896"/>
      <w:r>
        <w:rPr>
          <w:rFonts w:cs="Arial"/>
          <w:b/>
          <w:bCs/>
          <w:szCs w:val="22"/>
        </w:rPr>
        <w:lastRenderedPageBreak/>
        <w:t>Supplemental</w:t>
      </w:r>
      <w:r w:rsidR="009C5B72" w:rsidRPr="00ED634A">
        <w:rPr>
          <w:rFonts w:cs="Arial"/>
          <w:b/>
          <w:bCs/>
          <w:szCs w:val="22"/>
        </w:rPr>
        <w:t xml:space="preserve"> Table </w:t>
      </w:r>
      <w:r w:rsidR="00ED634A">
        <w:rPr>
          <w:rFonts w:cs="Arial"/>
          <w:b/>
          <w:bCs/>
          <w:szCs w:val="22"/>
        </w:rPr>
        <w:t>2</w:t>
      </w:r>
      <w:r w:rsidR="009C5B72" w:rsidRPr="00ED634A">
        <w:rPr>
          <w:rFonts w:cs="Arial"/>
          <w:szCs w:val="22"/>
        </w:rPr>
        <w:t>. Search history</w:t>
      </w:r>
    </w:p>
    <w:bookmarkEnd w:id="1"/>
    <w:p w14:paraId="66F6D990" w14:textId="77777777" w:rsidR="009C5B72" w:rsidRPr="00ED634A" w:rsidRDefault="009C5B72" w:rsidP="009C5B72">
      <w:pP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4"/>
        <w:gridCol w:w="7575"/>
        <w:gridCol w:w="1511"/>
      </w:tblGrid>
      <w:tr w:rsidR="009C5B72" w:rsidRPr="00ED634A" w14:paraId="62B7CAB2" w14:textId="77777777" w:rsidTr="00A551B6">
        <w:tc>
          <w:tcPr>
            <w:tcW w:w="141" w:type="pct"/>
            <w:shd w:val="clear" w:color="auto" w:fill="FFFFFF"/>
            <w:tcMar>
              <w:top w:w="90" w:type="dxa"/>
              <w:left w:w="0" w:type="dxa"/>
              <w:bottom w:w="90" w:type="dxa"/>
              <w:right w:w="0" w:type="dxa"/>
            </w:tcMar>
            <w:vAlign w:val="center"/>
            <w:hideMark/>
          </w:tcPr>
          <w:bookmarkStart w:id="2" w:name="Number"/>
          <w:p w14:paraId="270551B1" w14:textId="77777777" w:rsidR="009C5B72" w:rsidRPr="00ED634A" w:rsidRDefault="009C5B72" w:rsidP="00A551B6">
            <w:pPr>
              <w:rPr>
                <w:rFonts w:cs="Arial"/>
                <w:szCs w:val="22"/>
              </w:rPr>
            </w:pPr>
            <w:r w:rsidRPr="00ED634A">
              <w:rPr>
                <w:rFonts w:cs="Arial"/>
                <w:szCs w:val="22"/>
              </w:rPr>
              <w:fldChar w:fldCharType="begin"/>
            </w:r>
            <w:r w:rsidRPr="00ED634A">
              <w:rPr>
                <w:rFonts w:cs="Arial"/>
                <w:szCs w:val="22"/>
              </w:rPr>
              <w:instrText>HYPERLINK "https://ovidsp-dc2-ovid-com.yale.idm.oclc.org/ovid-new-a/ovidweb.cgi?&amp;S=4321aac3-5319-4e75-8173-9f9f6c504053%7cmain&amp;Sort+Sets=descending"</w:instrText>
            </w:r>
            <w:r w:rsidRPr="00ED634A">
              <w:rPr>
                <w:rFonts w:cs="Arial"/>
                <w:szCs w:val="22"/>
              </w:rPr>
            </w:r>
            <w:r w:rsidRPr="00ED634A">
              <w:rPr>
                <w:rFonts w:cs="Arial"/>
                <w:szCs w:val="22"/>
              </w:rPr>
              <w:fldChar w:fldCharType="separate"/>
            </w:r>
            <w:r w:rsidRPr="00ED634A">
              <w:rPr>
                <w:rStyle w:val="Hyperlink"/>
                <w:rFonts w:cs="Arial"/>
                <w:szCs w:val="22"/>
              </w:rPr>
              <w:t># ▲</w:t>
            </w:r>
            <w:r w:rsidRPr="00ED634A">
              <w:rPr>
                <w:rFonts w:cs="Arial"/>
                <w:szCs w:val="22"/>
              </w:rPr>
              <w:fldChar w:fldCharType="end"/>
            </w:r>
            <w:bookmarkEnd w:id="2"/>
          </w:p>
        </w:tc>
        <w:tc>
          <w:tcPr>
            <w:tcW w:w="4051" w:type="pct"/>
            <w:shd w:val="clear" w:color="auto" w:fill="FFFFFF"/>
            <w:tcMar>
              <w:top w:w="90" w:type="dxa"/>
              <w:left w:w="0" w:type="dxa"/>
              <w:bottom w:w="90" w:type="dxa"/>
              <w:right w:w="0" w:type="dxa"/>
            </w:tcMar>
            <w:vAlign w:val="center"/>
            <w:hideMark/>
          </w:tcPr>
          <w:p w14:paraId="121BA7C1" w14:textId="77777777" w:rsidR="009C5B72" w:rsidRPr="00ED634A" w:rsidRDefault="009C5B72" w:rsidP="00A551B6">
            <w:pPr>
              <w:rPr>
                <w:rFonts w:cs="Arial"/>
                <w:szCs w:val="22"/>
              </w:rPr>
            </w:pPr>
            <w:r w:rsidRPr="00ED634A">
              <w:rPr>
                <w:rFonts w:cs="Arial"/>
                <w:szCs w:val="22"/>
              </w:rPr>
              <w:t>Searches</w:t>
            </w:r>
          </w:p>
        </w:tc>
        <w:tc>
          <w:tcPr>
            <w:tcW w:w="808" w:type="pct"/>
            <w:shd w:val="clear" w:color="auto" w:fill="FFFFFF"/>
            <w:tcMar>
              <w:top w:w="90" w:type="dxa"/>
              <w:left w:w="0" w:type="dxa"/>
              <w:bottom w:w="90" w:type="dxa"/>
              <w:right w:w="360" w:type="dxa"/>
            </w:tcMar>
            <w:vAlign w:val="center"/>
            <w:hideMark/>
          </w:tcPr>
          <w:p w14:paraId="49FF5049" w14:textId="77777777" w:rsidR="009C5B72" w:rsidRPr="00ED634A" w:rsidRDefault="009C5B72" w:rsidP="00A551B6">
            <w:pPr>
              <w:rPr>
                <w:rFonts w:cs="Arial"/>
                <w:szCs w:val="22"/>
              </w:rPr>
            </w:pPr>
            <w:r w:rsidRPr="00ED634A">
              <w:rPr>
                <w:rFonts w:cs="Arial"/>
                <w:szCs w:val="22"/>
              </w:rPr>
              <w:t>Results</w:t>
            </w:r>
          </w:p>
        </w:tc>
      </w:tr>
      <w:tr w:rsidR="009C5B72" w:rsidRPr="00ED634A" w14:paraId="6178C3AF" w14:textId="77777777" w:rsidTr="00A551B6">
        <w:tc>
          <w:tcPr>
            <w:tcW w:w="141" w:type="pct"/>
            <w:shd w:val="clear" w:color="auto" w:fill="F8F8F8"/>
            <w:vAlign w:val="center"/>
            <w:hideMark/>
          </w:tcPr>
          <w:p w14:paraId="3FE80820" w14:textId="77777777" w:rsidR="009C5B72" w:rsidRPr="00ED634A" w:rsidRDefault="009C5B72" w:rsidP="00A551B6">
            <w:pPr>
              <w:rPr>
                <w:rFonts w:cs="Arial"/>
                <w:szCs w:val="22"/>
              </w:rPr>
            </w:pPr>
            <w:r w:rsidRPr="00ED634A">
              <w:rPr>
                <w:rFonts w:cs="Arial"/>
                <w:szCs w:val="22"/>
              </w:rPr>
              <w:t>1</w:t>
            </w:r>
          </w:p>
        </w:tc>
        <w:tc>
          <w:tcPr>
            <w:tcW w:w="4051" w:type="pct"/>
            <w:shd w:val="clear" w:color="auto" w:fill="F8F8F8"/>
            <w:vAlign w:val="center"/>
            <w:hideMark/>
          </w:tcPr>
          <w:p w14:paraId="438C77F6" w14:textId="77777777" w:rsidR="009C5B72" w:rsidRPr="00ED634A" w:rsidRDefault="009C5B72" w:rsidP="00A551B6">
            <w:pPr>
              <w:rPr>
                <w:rFonts w:cs="Arial"/>
                <w:szCs w:val="22"/>
              </w:rPr>
            </w:pPr>
            <w:r w:rsidRPr="00ED634A">
              <w:rPr>
                <w:rFonts w:cs="Arial"/>
                <w:szCs w:val="22"/>
              </w:rPr>
              <w:t>ketamine.mp. [mp=ti, bt, ab, ot, nm, hw, fx, kf, ox, px, rx, ui, an, sy, ux, mx, tn, dm, mf, dv, dq, tc, id, tm, cw]</w:t>
            </w:r>
          </w:p>
        </w:tc>
        <w:tc>
          <w:tcPr>
            <w:tcW w:w="808" w:type="pct"/>
            <w:shd w:val="clear" w:color="auto" w:fill="F8F8F8"/>
            <w:vAlign w:val="center"/>
            <w:hideMark/>
          </w:tcPr>
          <w:p w14:paraId="7EE2E504" w14:textId="77777777" w:rsidR="009C5B72" w:rsidRPr="00ED634A" w:rsidRDefault="009C5B72" w:rsidP="00A551B6">
            <w:pPr>
              <w:rPr>
                <w:rFonts w:cs="Arial"/>
                <w:szCs w:val="22"/>
              </w:rPr>
            </w:pPr>
            <w:r w:rsidRPr="00ED634A">
              <w:rPr>
                <w:rFonts w:cs="Arial"/>
                <w:szCs w:val="22"/>
              </w:rPr>
              <w:t>115434</w:t>
            </w:r>
          </w:p>
        </w:tc>
      </w:tr>
      <w:tr w:rsidR="009C5B72" w:rsidRPr="00ED634A" w14:paraId="54AB7CC2" w14:textId="77777777" w:rsidTr="00A551B6">
        <w:tc>
          <w:tcPr>
            <w:tcW w:w="141" w:type="pct"/>
            <w:shd w:val="clear" w:color="auto" w:fill="FFFFFF"/>
            <w:vAlign w:val="center"/>
            <w:hideMark/>
          </w:tcPr>
          <w:p w14:paraId="70F80CE1" w14:textId="77777777" w:rsidR="009C5B72" w:rsidRPr="00ED634A" w:rsidRDefault="009C5B72" w:rsidP="00A551B6">
            <w:pPr>
              <w:rPr>
                <w:rFonts w:cs="Arial"/>
                <w:szCs w:val="22"/>
              </w:rPr>
            </w:pPr>
            <w:r w:rsidRPr="00ED634A">
              <w:rPr>
                <w:rFonts w:cs="Arial"/>
                <w:szCs w:val="22"/>
              </w:rPr>
              <w:t>2</w:t>
            </w:r>
          </w:p>
        </w:tc>
        <w:tc>
          <w:tcPr>
            <w:tcW w:w="4051" w:type="pct"/>
            <w:shd w:val="clear" w:color="auto" w:fill="FFFFFF"/>
            <w:vAlign w:val="center"/>
            <w:hideMark/>
          </w:tcPr>
          <w:p w14:paraId="7712FAB0" w14:textId="77777777" w:rsidR="009C5B72" w:rsidRPr="00ED634A" w:rsidRDefault="009C5B72" w:rsidP="00A551B6">
            <w:pPr>
              <w:rPr>
                <w:rFonts w:cs="Arial"/>
                <w:szCs w:val="22"/>
              </w:rPr>
            </w:pPr>
            <w:r w:rsidRPr="00ED634A">
              <w:rPr>
                <w:rFonts w:cs="Arial"/>
                <w:szCs w:val="22"/>
              </w:rPr>
              <w:t>esketamine.mp. [mp=ti, bt, ab, ot, nm, hw, fx, kf, ox, px, rx, ui, an, sy, ux, mx, tn, dm, mf, dv, dq, tc, id, tm, cw]</w:t>
            </w:r>
          </w:p>
        </w:tc>
        <w:tc>
          <w:tcPr>
            <w:tcW w:w="808" w:type="pct"/>
            <w:shd w:val="clear" w:color="auto" w:fill="FFFFFF"/>
            <w:vAlign w:val="center"/>
            <w:hideMark/>
          </w:tcPr>
          <w:p w14:paraId="2E2821F5" w14:textId="77777777" w:rsidR="009C5B72" w:rsidRPr="00ED634A" w:rsidRDefault="009C5B72" w:rsidP="00A551B6">
            <w:pPr>
              <w:rPr>
                <w:rFonts w:cs="Arial"/>
                <w:szCs w:val="22"/>
              </w:rPr>
            </w:pPr>
            <w:r w:rsidRPr="00ED634A">
              <w:rPr>
                <w:rFonts w:cs="Arial"/>
                <w:szCs w:val="22"/>
              </w:rPr>
              <w:t>5600</w:t>
            </w:r>
          </w:p>
        </w:tc>
      </w:tr>
      <w:tr w:rsidR="009C5B72" w:rsidRPr="00ED634A" w14:paraId="463533E9" w14:textId="77777777" w:rsidTr="00A551B6">
        <w:tc>
          <w:tcPr>
            <w:tcW w:w="141" w:type="pct"/>
            <w:shd w:val="clear" w:color="auto" w:fill="F8F8F8"/>
            <w:vAlign w:val="center"/>
            <w:hideMark/>
          </w:tcPr>
          <w:p w14:paraId="51DE06A0" w14:textId="77777777" w:rsidR="009C5B72" w:rsidRPr="00ED634A" w:rsidRDefault="009C5B72" w:rsidP="00A551B6">
            <w:pPr>
              <w:rPr>
                <w:rFonts w:cs="Arial"/>
                <w:szCs w:val="22"/>
              </w:rPr>
            </w:pPr>
            <w:r w:rsidRPr="00ED634A">
              <w:rPr>
                <w:rFonts w:cs="Arial"/>
                <w:szCs w:val="22"/>
              </w:rPr>
              <w:t>3</w:t>
            </w:r>
          </w:p>
        </w:tc>
        <w:tc>
          <w:tcPr>
            <w:tcW w:w="4051" w:type="pct"/>
            <w:shd w:val="clear" w:color="auto" w:fill="F8F8F8"/>
            <w:vAlign w:val="center"/>
            <w:hideMark/>
          </w:tcPr>
          <w:p w14:paraId="4DB11465" w14:textId="77777777" w:rsidR="009C5B72" w:rsidRPr="00ED634A" w:rsidRDefault="009C5B72" w:rsidP="00A551B6">
            <w:pPr>
              <w:rPr>
                <w:rFonts w:cs="Arial"/>
                <w:szCs w:val="22"/>
              </w:rPr>
            </w:pPr>
            <w:r w:rsidRPr="00ED634A">
              <w:rPr>
                <w:rFonts w:cs="Arial"/>
                <w:szCs w:val="22"/>
              </w:rPr>
              <w:t>1 or 2</w:t>
            </w:r>
          </w:p>
        </w:tc>
        <w:tc>
          <w:tcPr>
            <w:tcW w:w="808" w:type="pct"/>
            <w:shd w:val="clear" w:color="auto" w:fill="F8F8F8"/>
            <w:vAlign w:val="center"/>
            <w:hideMark/>
          </w:tcPr>
          <w:p w14:paraId="1D685297" w14:textId="77777777" w:rsidR="009C5B72" w:rsidRPr="00ED634A" w:rsidRDefault="009C5B72" w:rsidP="00A551B6">
            <w:pPr>
              <w:rPr>
                <w:rFonts w:cs="Arial"/>
                <w:szCs w:val="22"/>
              </w:rPr>
            </w:pPr>
            <w:r w:rsidRPr="00ED634A">
              <w:rPr>
                <w:rFonts w:cs="Arial"/>
                <w:szCs w:val="22"/>
              </w:rPr>
              <w:t>117538</w:t>
            </w:r>
          </w:p>
        </w:tc>
      </w:tr>
      <w:tr w:rsidR="009C5B72" w:rsidRPr="00ED634A" w14:paraId="32F8A65C" w14:textId="77777777" w:rsidTr="00A551B6">
        <w:tc>
          <w:tcPr>
            <w:tcW w:w="141" w:type="pct"/>
            <w:shd w:val="clear" w:color="auto" w:fill="FFFFFF"/>
            <w:vAlign w:val="center"/>
            <w:hideMark/>
          </w:tcPr>
          <w:p w14:paraId="02154F4F" w14:textId="77777777" w:rsidR="009C5B72" w:rsidRPr="00ED634A" w:rsidRDefault="009C5B72" w:rsidP="00A551B6">
            <w:pPr>
              <w:rPr>
                <w:rFonts w:cs="Arial"/>
                <w:szCs w:val="22"/>
              </w:rPr>
            </w:pPr>
            <w:r w:rsidRPr="00ED634A">
              <w:rPr>
                <w:rFonts w:cs="Arial"/>
                <w:szCs w:val="22"/>
              </w:rPr>
              <w:t>4</w:t>
            </w:r>
          </w:p>
        </w:tc>
        <w:tc>
          <w:tcPr>
            <w:tcW w:w="4051" w:type="pct"/>
            <w:shd w:val="clear" w:color="auto" w:fill="FFFFFF"/>
            <w:vAlign w:val="center"/>
            <w:hideMark/>
          </w:tcPr>
          <w:p w14:paraId="06903F20" w14:textId="77777777" w:rsidR="009C5B72" w:rsidRPr="00ED634A" w:rsidRDefault="009C5B72" w:rsidP="00A551B6">
            <w:pPr>
              <w:rPr>
                <w:rFonts w:cs="Arial"/>
                <w:szCs w:val="22"/>
              </w:rPr>
            </w:pPr>
            <w:r w:rsidRPr="00ED634A">
              <w:rPr>
                <w:rFonts w:cs="Arial"/>
                <w:szCs w:val="22"/>
              </w:rPr>
              <w:t>depressed.mp. [mp=ti, bt, ab, ot, nm, hw, fx, kf, ox, px, rx, ui, an, sy, ux, mx, tn, dm, mf, dv, dq, tc, id, tm, cw]</w:t>
            </w:r>
          </w:p>
        </w:tc>
        <w:tc>
          <w:tcPr>
            <w:tcW w:w="808" w:type="pct"/>
            <w:shd w:val="clear" w:color="auto" w:fill="FFFFFF"/>
            <w:vAlign w:val="center"/>
            <w:hideMark/>
          </w:tcPr>
          <w:p w14:paraId="66D275A8" w14:textId="77777777" w:rsidR="009C5B72" w:rsidRPr="00ED634A" w:rsidRDefault="009C5B72" w:rsidP="00A551B6">
            <w:pPr>
              <w:rPr>
                <w:rFonts w:cs="Arial"/>
                <w:szCs w:val="22"/>
              </w:rPr>
            </w:pPr>
            <w:r w:rsidRPr="00ED634A">
              <w:rPr>
                <w:rFonts w:cs="Arial"/>
                <w:szCs w:val="22"/>
              </w:rPr>
              <w:t>316189</w:t>
            </w:r>
          </w:p>
        </w:tc>
      </w:tr>
      <w:tr w:rsidR="009C5B72" w:rsidRPr="00ED634A" w14:paraId="46EBA2F1" w14:textId="77777777" w:rsidTr="00A551B6">
        <w:tc>
          <w:tcPr>
            <w:tcW w:w="141" w:type="pct"/>
            <w:shd w:val="clear" w:color="auto" w:fill="F8F8F8"/>
            <w:vAlign w:val="center"/>
            <w:hideMark/>
          </w:tcPr>
          <w:p w14:paraId="0812D70A" w14:textId="77777777" w:rsidR="009C5B72" w:rsidRPr="00ED634A" w:rsidRDefault="009C5B72" w:rsidP="00A551B6">
            <w:pPr>
              <w:rPr>
                <w:rFonts w:cs="Arial"/>
                <w:szCs w:val="22"/>
              </w:rPr>
            </w:pPr>
            <w:r w:rsidRPr="00ED634A">
              <w:rPr>
                <w:rFonts w:cs="Arial"/>
                <w:szCs w:val="22"/>
              </w:rPr>
              <w:t>5</w:t>
            </w:r>
          </w:p>
        </w:tc>
        <w:tc>
          <w:tcPr>
            <w:tcW w:w="4051" w:type="pct"/>
            <w:shd w:val="clear" w:color="auto" w:fill="F8F8F8"/>
            <w:vAlign w:val="center"/>
            <w:hideMark/>
          </w:tcPr>
          <w:p w14:paraId="55D05646" w14:textId="77777777" w:rsidR="009C5B72" w:rsidRPr="00ED634A" w:rsidRDefault="009C5B72" w:rsidP="00A551B6">
            <w:pPr>
              <w:rPr>
                <w:rFonts w:cs="Arial"/>
                <w:szCs w:val="22"/>
              </w:rPr>
            </w:pPr>
            <w:r w:rsidRPr="00ED634A">
              <w:rPr>
                <w:rFonts w:cs="Arial"/>
                <w:szCs w:val="22"/>
              </w:rPr>
              <w:t>depression.mp. [mp=ti, bt, ab, ot, nm, hw, fx, kf, ox, px, rx, ui, an, sy, ux, mx, tn, dm, mf, dv, dq, tc, id, tm, cw]</w:t>
            </w:r>
          </w:p>
        </w:tc>
        <w:tc>
          <w:tcPr>
            <w:tcW w:w="808" w:type="pct"/>
            <w:shd w:val="clear" w:color="auto" w:fill="F8F8F8"/>
            <w:vAlign w:val="center"/>
            <w:hideMark/>
          </w:tcPr>
          <w:p w14:paraId="348AABC0" w14:textId="77777777" w:rsidR="009C5B72" w:rsidRPr="00ED634A" w:rsidRDefault="009C5B72" w:rsidP="00A551B6">
            <w:pPr>
              <w:rPr>
                <w:rFonts w:cs="Arial"/>
                <w:szCs w:val="22"/>
              </w:rPr>
            </w:pPr>
            <w:r w:rsidRPr="00ED634A">
              <w:rPr>
                <w:rFonts w:cs="Arial"/>
                <w:szCs w:val="22"/>
              </w:rPr>
              <w:t>2084142</w:t>
            </w:r>
          </w:p>
        </w:tc>
      </w:tr>
      <w:tr w:rsidR="009C5B72" w:rsidRPr="00ED634A" w14:paraId="190339D2" w14:textId="77777777" w:rsidTr="00A551B6">
        <w:tc>
          <w:tcPr>
            <w:tcW w:w="141" w:type="pct"/>
            <w:shd w:val="clear" w:color="auto" w:fill="FFFFFF"/>
            <w:vAlign w:val="center"/>
            <w:hideMark/>
          </w:tcPr>
          <w:p w14:paraId="58D6C83F" w14:textId="77777777" w:rsidR="009C5B72" w:rsidRPr="00ED634A" w:rsidRDefault="009C5B72" w:rsidP="00A551B6">
            <w:pPr>
              <w:rPr>
                <w:rFonts w:cs="Arial"/>
                <w:szCs w:val="22"/>
              </w:rPr>
            </w:pPr>
            <w:r w:rsidRPr="00ED634A">
              <w:rPr>
                <w:rFonts w:cs="Arial"/>
                <w:szCs w:val="22"/>
              </w:rPr>
              <w:t>6</w:t>
            </w:r>
          </w:p>
        </w:tc>
        <w:tc>
          <w:tcPr>
            <w:tcW w:w="4051" w:type="pct"/>
            <w:shd w:val="clear" w:color="auto" w:fill="FFFFFF"/>
            <w:vAlign w:val="center"/>
            <w:hideMark/>
          </w:tcPr>
          <w:p w14:paraId="42CD0AC7" w14:textId="77777777" w:rsidR="009C5B72" w:rsidRPr="00ED634A" w:rsidRDefault="009C5B72" w:rsidP="00A551B6">
            <w:pPr>
              <w:rPr>
                <w:rFonts w:cs="Arial"/>
                <w:szCs w:val="22"/>
              </w:rPr>
            </w:pPr>
            <w:r w:rsidRPr="00ED634A">
              <w:rPr>
                <w:rFonts w:cs="Arial"/>
                <w:szCs w:val="22"/>
              </w:rPr>
              <w:t>4 or 5</w:t>
            </w:r>
          </w:p>
        </w:tc>
        <w:tc>
          <w:tcPr>
            <w:tcW w:w="808" w:type="pct"/>
            <w:shd w:val="clear" w:color="auto" w:fill="FFFFFF"/>
            <w:vAlign w:val="center"/>
            <w:hideMark/>
          </w:tcPr>
          <w:p w14:paraId="4F2351BA" w14:textId="77777777" w:rsidR="009C5B72" w:rsidRPr="00ED634A" w:rsidRDefault="009C5B72" w:rsidP="00A551B6">
            <w:pPr>
              <w:rPr>
                <w:rFonts w:cs="Arial"/>
                <w:szCs w:val="22"/>
              </w:rPr>
            </w:pPr>
            <w:r w:rsidRPr="00ED634A">
              <w:rPr>
                <w:rFonts w:cs="Arial"/>
                <w:szCs w:val="22"/>
              </w:rPr>
              <w:t>2229036</w:t>
            </w:r>
          </w:p>
        </w:tc>
      </w:tr>
      <w:tr w:rsidR="009C5B72" w:rsidRPr="00ED634A" w14:paraId="5EB4CDFD" w14:textId="77777777" w:rsidTr="00A551B6">
        <w:tc>
          <w:tcPr>
            <w:tcW w:w="141" w:type="pct"/>
            <w:shd w:val="clear" w:color="auto" w:fill="F8F8F8"/>
            <w:vAlign w:val="center"/>
            <w:hideMark/>
          </w:tcPr>
          <w:p w14:paraId="2BCDDA53" w14:textId="77777777" w:rsidR="009C5B72" w:rsidRPr="00ED634A" w:rsidRDefault="009C5B72" w:rsidP="00A551B6">
            <w:pPr>
              <w:rPr>
                <w:rFonts w:cs="Arial"/>
                <w:szCs w:val="22"/>
              </w:rPr>
            </w:pPr>
            <w:r w:rsidRPr="00ED634A">
              <w:rPr>
                <w:rFonts w:cs="Arial"/>
                <w:szCs w:val="22"/>
              </w:rPr>
              <w:t>7</w:t>
            </w:r>
          </w:p>
        </w:tc>
        <w:tc>
          <w:tcPr>
            <w:tcW w:w="4051" w:type="pct"/>
            <w:shd w:val="clear" w:color="auto" w:fill="F8F8F8"/>
            <w:vAlign w:val="center"/>
            <w:hideMark/>
          </w:tcPr>
          <w:p w14:paraId="133D5C00" w14:textId="77777777" w:rsidR="009C5B72" w:rsidRPr="00ED634A" w:rsidRDefault="009C5B72" w:rsidP="00A551B6">
            <w:pPr>
              <w:rPr>
                <w:rFonts w:cs="Arial"/>
                <w:szCs w:val="22"/>
              </w:rPr>
            </w:pPr>
            <w:r w:rsidRPr="00ED634A">
              <w:rPr>
                <w:rFonts w:cs="Arial"/>
                <w:szCs w:val="22"/>
              </w:rPr>
              <w:t>3 and 6</w:t>
            </w:r>
          </w:p>
        </w:tc>
        <w:tc>
          <w:tcPr>
            <w:tcW w:w="808" w:type="pct"/>
            <w:shd w:val="clear" w:color="auto" w:fill="F8F8F8"/>
            <w:vAlign w:val="center"/>
            <w:hideMark/>
          </w:tcPr>
          <w:p w14:paraId="33FF282B" w14:textId="77777777" w:rsidR="009C5B72" w:rsidRPr="00ED634A" w:rsidRDefault="009C5B72" w:rsidP="00A551B6">
            <w:pPr>
              <w:rPr>
                <w:rFonts w:cs="Arial"/>
                <w:szCs w:val="22"/>
              </w:rPr>
            </w:pPr>
            <w:r w:rsidRPr="00ED634A">
              <w:rPr>
                <w:rFonts w:cs="Arial"/>
                <w:szCs w:val="22"/>
              </w:rPr>
              <w:t>20918</w:t>
            </w:r>
          </w:p>
        </w:tc>
      </w:tr>
      <w:tr w:rsidR="009C5B72" w:rsidRPr="00ED634A" w14:paraId="08EC021A" w14:textId="77777777" w:rsidTr="00A551B6">
        <w:tc>
          <w:tcPr>
            <w:tcW w:w="141" w:type="pct"/>
            <w:shd w:val="clear" w:color="auto" w:fill="FFFFFF"/>
            <w:vAlign w:val="center"/>
            <w:hideMark/>
          </w:tcPr>
          <w:p w14:paraId="594F50FB" w14:textId="77777777" w:rsidR="009C5B72" w:rsidRPr="00ED634A" w:rsidRDefault="009C5B72" w:rsidP="00A551B6">
            <w:pPr>
              <w:rPr>
                <w:rFonts w:cs="Arial"/>
                <w:szCs w:val="22"/>
              </w:rPr>
            </w:pPr>
            <w:r w:rsidRPr="00ED634A">
              <w:rPr>
                <w:rFonts w:cs="Arial"/>
                <w:szCs w:val="22"/>
              </w:rPr>
              <w:t>8</w:t>
            </w:r>
          </w:p>
        </w:tc>
        <w:tc>
          <w:tcPr>
            <w:tcW w:w="4051" w:type="pct"/>
            <w:shd w:val="clear" w:color="auto" w:fill="FFFFFF"/>
            <w:vAlign w:val="center"/>
            <w:hideMark/>
          </w:tcPr>
          <w:p w14:paraId="52E28081" w14:textId="77777777" w:rsidR="009C5B72" w:rsidRPr="00ED634A" w:rsidRDefault="009C5B72" w:rsidP="00A551B6">
            <w:pPr>
              <w:rPr>
                <w:rFonts w:cs="Arial"/>
                <w:szCs w:val="22"/>
              </w:rPr>
            </w:pPr>
            <w:r w:rsidRPr="00ED634A">
              <w:rPr>
                <w:rFonts w:cs="Arial"/>
                <w:szCs w:val="22"/>
              </w:rPr>
              <w:t>cognitive.mp. [mp=ti, bt, ab, ot, nm, hw, fx, kf, ox, px, rx, ui, an, sy, ux, mx, tn, dm, mf, dv, dq, tc, id, tm, cw]</w:t>
            </w:r>
          </w:p>
        </w:tc>
        <w:tc>
          <w:tcPr>
            <w:tcW w:w="808" w:type="pct"/>
            <w:shd w:val="clear" w:color="auto" w:fill="FFFFFF"/>
            <w:vAlign w:val="center"/>
            <w:hideMark/>
          </w:tcPr>
          <w:p w14:paraId="5668AE1A" w14:textId="77777777" w:rsidR="009C5B72" w:rsidRPr="00ED634A" w:rsidRDefault="009C5B72" w:rsidP="00A551B6">
            <w:pPr>
              <w:rPr>
                <w:rFonts w:cs="Arial"/>
                <w:szCs w:val="22"/>
              </w:rPr>
            </w:pPr>
            <w:r w:rsidRPr="00ED634A">
              <w:rPr>
                <w:rFonts w:cs="Arial"/>
                <w:szCs w:val="22"/>
              </w:rPr>
              <w:t>2214374</w:t>
            </w:r>
          </w:p>
        </w:tc>
      </w:tr>
      <w:tr w:rsidR="009C5B72" w:rsidRPr="00ED634A" w14:paraId="6BB7CA64" w14:textId="77777777" w:rsidTr="00A551B6">
        <w:tc>
          <w:tcPr>
            <w:tcW w:w="141" w:type="pct"/>
            <w:shd w:val="clear" w:color="auto" w:fill="F8F8F8"/>
            <w:vAlign w:val="center"/>
            <w:hideMark/>
          </w:tcPr>
          <w:p w14:paraId="61194D13" w14:textId="77777777" w:rsidR="009C5B72" w:rsidRPr="00ED634A" w:rsidRDefault="009C5B72" w:rsidP="00A551B6">
            <w:pPr>
              <w:rPr>
                <w:rFonts w:cs="Arial"/>
                <w:szCs w:val="22"/>
              </w:rPr>
            </w:pPr>
            <w:r w:rsidRPr="00ED634A">
              <w:rPr>
                <w:rFonts w:cs="Arial"/>
                <w:szCs w:val="22"/>
              </w:rPr>
              <w:t>9</w:t>
            </w:r>
          </w:p>
        </w:tc>
        <w:tc>
          <w:tcPr>
            <w:tcW w:w="4051" w:type="pct"/>
            <w:shd w:val="clear" w:color="auto" w:fill="F8F8F8"/>
            <w:vAlign w:val="center"/>
            <w:hideMark/>
          </w:tcPr>
          <w:p w14:paraId="22AEC37F" w14:textId="77777777" w:rsidR="009C5B72" w:rsidRPr="00ED634A" w:rsidRDefault="009C5B72" w:rsidP="00A551B6">
            <w:pPr>
              <w:rPr>
                <w:rFonts w:cs="Arial"/>
                <w:szCs w:val="22"/>
              </w:rPr>
            </w:pPr>
            <w:r w:rsidRPr="00ED634A">
              <w:rPr>
                <w:rFonts w:cs="Arial"/>
                <w:szCs w:val="22"/>
              </w:rPr>
              <w:t>memory.mp. [mp=ti, bt, ab, ot, nm, hw, fx, kf, ox, px, rx, ui, an, sy, ux, mx, tn, dm, mf, dv, dq, tc, id, tm, cw]</w:t>
            </w:r>
          </w:p>
        </w:tc>
        <w:tc>
          <w:tcPr>
            <w:tcW w:w="808" w:type="pct"/>
            <w:shd w:val="clear" w:color="auto" w:fill="F8F8F8"/>
            <w:vAlign w:val="center"/>
            <w:hideMark/>
          </w:tcPr>
          <w:p w14:paraId="258EA0B3" w14:textId="77777777" w:rsidR="009C5B72" w:rsidRPr="00ED634A" w:rsidRDefault="009C5B72" w:rsidP="00A551B6">
            <w:pPr>
              <w:rPr>
                <w:rFonts w:cs="Arial"/>
                <w:szCs w:val="22"/>
              </w:rPr>
            </w:pPr>
            <w:r w:rsidRPr="00ED634A">
              <w:rPr>
                <w:rFonts w:cs="Arial"/>
                <w:szCs w:val="22"/>
              </w:rPr>
              <w:t>1280456</w:t>
            </w:r>
          </w:p>
        </w:tc>
      </w:tr>
      <w:tr w:rsidR="009C5B72" w:rsidRPr="00ED634A" w14:paraId="731A88A7" w14:textId="77777777" w:rsidTr="00A551B6">
        <w:tc>
          <w:tcPr>
            <w:tcW w:w="141" w:type="pct"/>
            <w:shd w:val="clear" w:color="auto" w:fill="FFFFFF"/>
            <w:vAlign w:val="center"/>
            <w:hideMark/>
          </w:tcPr>
          <w:p w14:paraId="04DC5698" w14:textId="77777777" w:rsidR="009C5B72" w:rsidRPr="00ED634A" w:rsidRDefault="009C5B72" w:rsidP="00A551B6">
            <w:pPr>
              <w:rPr>
                <w:rFonts w:cs="Arial"/>
                <w:szCs w:val="22"/>
              </w:rPr>
            </w:pPr>
            <w:r w:rsidRPr="00ED634A">
              <w:rPr>
                <w:rFonts w:cs="Arial"/>
                <w:szCs w:val="22"/>
              </w:rPr>
              <w:t>10</w:t>
            </w:r>
          </w:p>
        </w:tc>
        <w:tc>
          <w:tcPr>
            <w:tcW w:w="4051" w:type="pct"/>
            <w:shd w:val="clear" w:color="auto" w:fill="FFFFFF"/>
            <w:vAlign w:val="center"/>
            <w:hideMark/>
          </w:tcPr>
          <w:p w14:paraId="13F2A6DD" w14:textId="77777777" w:rsidR="009C5B72" w:rsidRPr="00ED634A" w:rsidRDefault="009C5B72" w:rsidP="00A551B6">
            <w:pPr>
              <w:rPr>
                <w:rFonts w:cs="Arial"/>
                <w:szCs w:val="22"/>
              </w:rPr>
            </w:pPr>
            <w:r w:rsidRPr="00ED634A">
              <w:rPr>
                <w:rFonts w:cs="Arial"/>
                <w:szCs w:val="22"/>
              </w:rPr>
              <w:t>attention.mp. [mp=ti, bt, ab, ot, nm, hw, fx, kf, ox, px, rx, ui, an, sy, ux, mx, tn, dm, mf, dv, dq, tc, id, tm, cw]</w:t>
            </w:r>
          </w:p>
        </w:tc>
        <w:tc>
          <w:tcPr>
            <w:tcW w:w="808" w:type="pct"/>
            <w:shd w:val="clear" w:color="auto" w:fill="FFFFFF"/>
            <w:vAlign w:val="center"/>
            <w:hideMark/>
          </w:tcPr>
          <w:p w14:paraId="5EF8351D" w14:textId="77777777" w:rsidR="009C5B72" w:rsidRPr="00ED634A" w:rsidRDefault="009C5B72" w:rsidP="00A551B6">
            <w:pPr>
              <w:rPr>
                <w:rFonts w:cs="Arial"/>
                <w:szCs w:val="22"/>
              </w:rPr>
            </w:pPr>
            <w:r w:rsidRPr="00ED634A">
              <w:rPr>
                <w:rFonts w:cs="Arial"/>
                <w:szCs w:val="22"/>
              </w:rPr>
              <w:t>2149773</w:t>
            </w:r>
          </w:p>
        </w:tc>
      </w:tr>
      <w:tr w:rsidR="009C5B72" w:rsidRPr="00ED634A" w14:paraId="1053E0A7" w14:textId="77777777" w:rsidTr="00A551B6">
        <w:tc>
          <w:tcPr>
            <w:tcW w:w="141" w:type="pct"/>
            <w:shd w:val="clear" w:color="auto" w:fill="F8F8F8"/>
            <w:vAlign w:val="center"/>
            <w:hideMark/>
          </w:tcPr>
          <w:p w14:paraId="5BF956D1" w14:textId="77777777" w:rsidR="009C5B72" w:rsidRPr="00ED634A" w:rsidRDefault="009C5B72" w:rsidP="00A551B6">
            <w:pPr>
              <w:rPr>
                <w:rFonts w:cs="Arial"/>
                <w:szCs w:val="22"/>
              </w:rPr>
            </w:pPr>
            <w:r w:rsidRPr="00ED634A">
              <w:rPr>
                <w:rFonts w:cs="Arial"/>
                <w:szCs w:val="22"/>
              </w:rPr>
              <w:t>11</w:t>
            </w:r>
          </w:p>
        </w:tc>
        <w:tc>
          <w:tcPr>
            <w:tcW w:w="4051" w:type="pct"/>
            <w:shd w:val="clear" w:color="auto" w:fill="F8F8F8"/>
            <w:vAlign w:val="center"/>
            <w:hideMark/>
          </w:tcPr>
          <w:p w14:paraId="07847C5A" w14:textId="77777777" w:rsidR="009C5B72" w:rsidRPr="00ED634A" w:rsidRDefault="009C5B72" w:rsidP="00A551B6">
            <w:pPr>
              <w:rPr>
                <w:rFonts w:cs="Arial"/>
                <w:szCs w:val="22"/>
              </w:rPr>
            </w:pPr>
            <w:r w:rsidRPr="00ED634A">
              <w:rPr>
                <w:rFonts w:cs="Arial"/>
                <w:szCs w:val="22"/>
              </w:rPr>
              <w:t>executive function.mp. [mp=ti, bt, ab, ot, nm, hw, fx, kf, ox, px, rx, ui, an, sy, ux, mx, tn, dm, mf, dv, dq, tc, id, tm, cw]</w:t>
            </w:r>
          </w:p>
        </w:tc>
        <w:tc>
          <w:tcPr>
            <w:tcW w:w="808" w:type="pct"/>
            <w:shd w:val="clear" w:color="auto" w:fill="F8F8F8"/>
            <w:vAlign w:val="center"/>
            <w:hideMark/>
          </w:tcPr>
          <w:p w14:paraId="00A335CE" w14:textId="77777777" w:rsidR="009C5B72" w:rsidRPr="00ED634A" w:rsidRDefault="009C5B72" w:rsidP="00A551B6">
            <w:pPr>
              <w:rPr>
                <w:rFonts w:cs="Arial"/>
                <w:szCs w:val="22"/>
              </w:rPr>
            </w:pPr>
            <w:r w:rsidRPr="00ED634A">
              <w:rPr>
                <w:rFonts w:cs="Arial"/>
                <w:szCs w:val="22"/>
              </w:rPr>
              <w:t>157425</w:t>
            </w:r>
          </w:p>
        </w:tc>
      </w:tr>
      <w:tr w:rsidR="009C5B72" w:rsidRPr="00ED634A" w14:paraId="7BDB90C9" w14:textId="77777777" w:rsidTr="00A551B6">
        <w:tc>
          <w:tcPr>
            <w:tcW w:w="141" w:type="pct"/>
            <w:shd w:val="clear" w:color="auto" w:fill="FFFFFF"/>
            <w:vAlign w:val="center"/>
            <w:hideMark/>
          </w:tcPr>
          <w:p w14:paraId="7CDE1EB6" w14:textId="77777777" w:rsidR="009C5B72" w:rsidRPr="00ED634A" w:rsidRDefault="009C5B72" w:rsidP="00A551B6">
            <w:pPr>
              <w:rPr>
                <w:rFonts w:cs="Arial"/>
                <w:szCs w:val="22"/>
              </w:rPr>
            </w:pPr>
            <w:r w:rsidRPr="00ED634A">
              <w:rPr>
                <w:rFonts w:cs="Arial"/>
                <w:szCs w:val="22"/>
              </w:rPr>
              <w:t>12</w:t>
            </w:r>
          </w:p>
        </w:tc>
        <w:tc>
          <w:tcPr>
            <w:tcW w:w="4051" w:type="pct"/>
            <w:shd w:val="clear" w:color="auto" w:fill="FFFFFF"/>
            <w:vAlign w:val="center"/>
            <w:hideMark/>
          </w:tcPr>
          <w:p w14:paraId="704D32B9" w14:textId="77777777" w:rsidR="009C5B72" w:rsidRPr="00ED634A" w:rsidRDefault="009C5B72" w:rsidP="00A551B6">
            <w:pPr>
              <w:rPr>
                <w:rFonts w:cs="Arial"/>
                <w:szCs w:val="22"/>
              </w:rPr>
            </w:pPr>
            <w:r w:rsidRPr="00ED634A">
              <w:rPr>
                <w:rFonts w:cs="Arial"/>
                <w:szCs w:val="22"/>
              </w:rPr>
              <w:t>cognition.mp. [mp=ti, bt, ab, ot, nm, hw, fx, kf, ox, px, rx, ui, an, sy, ux, mx, tn, dm, mf, dv, dq, tc, id, tm, cw]</w:t>
            </w:r>
          </w:p>
        </w:tc>
        <w:tc>
          <w:tcPr>
            <w:tcW w:w="808" w:type="pct"/>
            <w:shd w:val="clear" w:color="auto" w:fill="FFFFFF"/>
            <w:vAlign w:val="center"/>
            <w:hideMark/>
          </w:tcPr>
          <w:p w14:paraId="5C9FDC84" w14:textId="77777777" w:rsidR="009C5B72" w:rsidRPr="00ED634A" w:rsidRDefault="009C5B72" w:rsidP="00A551B6">
            <w:pPr>
              <w:rPr>
                <w:rFonts w:cs="Arial"/>
                <w:szCs w:val="22"/>
              </w:rPr>
            </w:pPr>
            <w:r w:rsidRPr="00ED634A">
              <w:rPr>
                <w:rFonts w:cs="Arial"/>
                <w:szCs w:val="22"/>
              </w:rPr>
              <w:t>1000884</w:t>
            </w:r>
          </w:p>
        </w:tc>
      </w:tr>
      <w:tr w:rsidR="009C5B72" w:rsidRPr="00ED634A" w14:paraId="212E38F9" w14:textId="77777777" w:rsidTr="00A551B6">
        <w:tc>
          <w:tcPr>
            <w:tcW w:w="141" w:type="pct"/>
            <w:shd w:val="clear" w:color="auto" w:fill="F8F8F8"/>
            <w:vAlign w:val="center"/>
            <w:hideMark/>
          </w:tcPr>
          <w:p w14:paraId="314E713F" w14:textId="77777777" w:rsidR="009C5B72" w:rsidRPr="00ED634A" w:rsidRDefault="009C5B72" w:rsidP="00A551B6">
            <w:pPr>
              <w:rPr>
                <w:rFonts w:cs="Arial"/>
                <w:szCs w:val="22"/>
              </w:rPr>
            </w:pPr>
            <w:r w:rsidRPr="00ED634A">
              <w:rPr>
                <w:rFonts w:cs="Arial"/>
                <w:szCs w:val="22"/>
              </w:rPr>
              <w:t>13</w:t>
            </w:r>
          </w:p>
        </w:tc>
        <w:tc>
          <w:tcPr>
            <w:tcW w:w="4051" w:type="pct"/>
            <w:shd w:val="clear" w:color="auto" w:fill="F8F8F8"/>
            <w:vAlign w:val="center"/>
            <w:hideMark/>
          </w:tcPr>
          <w:p w14:paraId="295B4C0A" w14:textId="77777777" w:rsidR="009C5B72" w:rsidRPr="00ED634A" w:rsidRDefault="009C5B72" w:rsidP="00A551B6">
            <w:pPr>
              <w:rPr>
                <w:rFonts w:cs="Arial"/>
                <w:szCs w:val="22"/>
              </w:rPr>
            </w:pPr>
            <w:r w:rsidRPr="00ED634A">
              <w:rPr>
                <w:rFonts w:cs="Arial"/>
                <w:szCs w:val="22"/>
              </w:rPr>
              <w:t>8 or 9 or 10 or 11 or 12</w:t>
            </w:r>
          </w:p>
        </w:tc>
        <w:tc>
          <w:tcPr>
            <w:tcW w:w="808" w:type="pct"/>
            <w:shd w:val="clear" w:color="auto" w:fill="F8F8F8"/>
            <w:vAlign w:val="center"/>
            <w:hideMark/>
          </w:tcPr>
          <w:p w14:paraId="2E80E06B" w14:textId="77777777" w:rsidR="009C5B72" w:rsidRPr="00ED634A" w:rsidRDefault="009C5B72" w:rsidP="00A551B6">
            <w:pPr>
              <w:rPr>
                <w:rFonts w:cs="Arial"/>
                <w:szCs w:val="22"/>
              </w:rPr>
            </w:pPr>
            <w:r w:rsidRPr="00ED634A">
              <w:rPr>
                <w:rFonts w:cs="Arial"/>
                <w:szCs w:val="22"/>
              </w:rPr>
              <w:t>5101668</w:t>
            </w:r>
          </w:p>
        </w:tc>
      </w:tr>
      <w:tr w:rsidR="009C5B72" w:rsidRPr="00ED634A" w14:paraId="3802A151" w14:textId="77777777" w:rsidTr="00A551B6">
        <w:tc>
          <w:tcPr>
            <w:tcW w:w="141" w:type="pct"/>
            <w:shd w:val="clear" w:color="auto" w:fill="FFFFFF"/>
            <w:vAlign w:val="center"/>
            <w:hideMark/>
          </w:tcPr>
          <w:p w14:paraId="054C629B" w14:textId="77777777" w:rsidR="009C5B72" w:rsidRPr="00ED634A" w:rsidRDefault="009C5B72" w:rsidP="00A551B6">
            <w:pPr>
              <w:rPr>
                <w:rFonts w:cs="Arial"/>
                <w:szCs w:val="22"/>
              </w:rPr>
            </w:pPr>
            <w:r w:rsidRPr="00ED634A">
              <w:rPr>
                <w:rFonts w:cs="Arial"/>
                <w:szCs w:val="22"/>
              </w:rPr>
              <w:t>14</w:t>
            </w:r>
          </w:p>
        </w:tc>
        <w:tc>
          <w:tcPr>
            <w:tcW w:w="4051" w:type="pct"/>
            <w:shd w:val="clear" w:color="auto" w:fill="FFFFFF"/>
            <w:vAlign w:val="center"/>
            <w:hideMark/>
          </w:tcPr>
          <w:p w14:paraId="5E6F85FC" w14:textId="77777777" w:rsidR="009C5B72" w:rsidRPr="00ED634A" w:rsidRDefault="009C5B72" w:rsidP="00A551B6">
            <w:pPr>
              <w:rPr>
                <w:rFonts w:cs="Arial"/>
                <w:szCs w:val="22"/>
              </w:rPr>
            </w:pPr>
            <w:r w:rsidRPr="00ED634A">
              <w:rPr>
                <w:rFonts w:cs="Arial"/>
                <w:szCs w:val="22"/>
              </w:rPr>
              <w:t>7 and 13</w:t>
            </w:r>
          </w:p>
        </w:tc>
        <w:tc>
          <w:tcPr>
            <w:tcW w:w="808" w:type="pct"/>
            <w:shd w:val="clear" w:color="auto" w:fill="FFFFFF"/>
            <w:vAlign w:val="center"/>
            <w:hideMark/>
          </w:tcPr>
          <w:p w14:paraId="7773FECB" w14:textId="77777777" w:rsidR="009C5B72" w:rsidRPr="00ED634A" w:rsidRDefault="009C5B72" w:rsidP="00A551B6">
            <w:pPr>
              <w:rPr>
                <w:rFonts w:cs="Arial"/>
                <w:szCs w:val="22"/>
              </w:rPr>
            </w:pPr>
            <w:r w:rsidRPr="00ED634A">
              <w:rPr>
                <w:rFonts w:cs="Arial"/>
                <w:szCs w:val="22"/>
              </w:rPr>
              <w:t>3943</w:t>
            </w:r>
          </w:p>
        </w:tc>
      </w:tr>
      <w:tr w:rsidR="009C5B72" w:rsidRPr="00ED634A" w14:paraId="33D1E75F" w14:textId="77777777" w:rsidTr="00A551B6">
        <w:tc>
          <w:tcPr>
            <w:tcW w:w="141" w:type="pct"/>
            <w:shd w:val="clear" w:color="auto" w:fill="DBF0FC"/>
            <w:vAlign w:val="center"/>
            <w:hideMark/>
          </w:tcPr>
          <w:p w14:paraId="57F365BC" w14:textId="77777777" w:rsidR="009C5B72" w:rsidRPr="00ED634A" w:rsidRDefault="009C5B72" w:rsidP="00A551B6">
            <w:pPr>
              <w:rPr>
                <w:rFonts w:cs="Arial"/>
                <w:szCs w:val="22"/>
              </w:rPr>
            </w:pPr>
            <w:r w:rsidRPr="00ED634A">
              <w:rPr>
                <w:rFonts w:cs="Arial"/>
                <w:szCs w:val="22"/>
              </w:rPr>
              <w:t>15</w:t>
            </w:r>
          </w:p>
        </w:tc>
        <w:tc>
          <w:tcPr>
            <w:tcW w:w="4051" w:type="pct"/>
            <w:shd w:val="clear" w:color="auto" w:fill="DBF0FC"/>
            <w:vAlign w:val="center"/>
            <w:hideMark/>
          </w:tcPr>
          <w:p w14:paraId="2F92B7D0" w14:textId="77777777" w:rsidR="009C5B72" w:rsidRPr="00ED634A" w:rsidRDefault="009C5B72" w:rsidP="00A551B6">
            <w:pPr>
              <w:rPr>
                <w:rFonts w:cs="Arial"/>
                <w:szCs w:val="22"/>
              </w:rPr>
            </w:pPr>
            <w:r w:rsidRPr="00ED634A">
              <w:rPr>
                <w:rFonts w:cs="Arial"/>
                <w:szCs w:val="22"/>
              </w:rPr>
              <w:t>remove duplicates from 14</w:t>
            </w:r>
          </w:p>
        </w:tc>
        <w:tc>
          <w:tcPr>
            <w:tcW w:w="808" w:type="pct"/>
            <w:shd w:val="clear" w:color="auto" w:fill="DBF0FC"/>
            <w:vAlign w:val="center"/>
            <w:hideMark/>
          </w:tcPr>
          <w:p w14:paraId="2AA26A39" w14:textId="77777777" w:rsidR="009C5B72" w:rsidRPr="00ED634A" w:rsidRDefault="009C5B72" w:rsidP="00A551B6">
            <w:pPr>
              <w:rPr>
                <w:rFonts w:cs="Arial"/>
                <w:szCs w:val="22"/>
              </w:rPr>
            </w:pPr>
            <w:r w:rsidRPr="00ED634A">
              <w:rPr>
                <w:rFonts w:cs="Arial"/>
                <w:szCs w:val="22"/>
              </w:rPr>
              <w:t>3004</w:t>
            </w:r>
          </w:p>
        </w:tc>
      </w:tr>
    </w:tbl>
    <w:p w14:paraId="16A5F91D" w14:textId="77777777" w:rsidR="009C5B72" w:rsidRPr="00ED634A" w:rsidRDefault="009C5B72" w:rsidP="009C5B72">
      <w:pPr>
        <w:rPr>
          <w:rFonts w:cs="Arial"/>
          <w:szCs w:val="22"/>
        </w:rPr>
      </w:pPr>
    </w:p>
    <w:p w14:paraId="3E76F74C" w14:textId="71ADE3DA" w:rsidR="000046D3" w:rsidRDefault="009C5B72" w:rsidP="00772ECA">
      <w:pPr>
        <w:rPr>
          <w:rFonts w:cs="Arial"/>
          <w:szCs w:val="22"/>
        </w:rPr>
      </w:pPr>
      <w:r w:rsidRPr="00772ECA">
        <w:rPr>
          <w:rFonts w:cs="Arial"/>
          <w:b/>
          <w:bCs/>
          <w:sz w:val="20"/>
          <w:szCs w:val="20"/>
        </w:rPr>
        <w:t>Note</w:t>
      </w:r>
      <w:r w:rsidRPr="00772ECA">
        <w:rPr>
          <w:rFonts w:cs="Arial"/>
          <w:sz w:val="20"/>
          <w:szCs w:val="20"/>
        </w:rPr>
        <w:t>: Databases included PubMed/Medline, APA PsychINFO, Embase, and Cochrane Library; they were searched from the inception throughout September 18, 2025.</w:t>
      </w:r>
      <w:r w:rsidR="000046D3">
        <w:rPr>
          <w:rFonts w:cs="Arial"/>
          <w:szCs w:val="22"/>
        </w:rPr>
        <w:br w:type="page"/>
      </w:r>
    </w:p>
    <w:p w14:paraId="5DC541CE" w14:textId="77777777" w:rsidR="000046D3" w:rsidRDefault="000046D3">
      <w:pPr>
        <w:rPr>
          <w:rFonts w:cs="Arial"/>
          <w:b/>
          <w:bCs/>
          <w:szCs w:val="22"/>
        </w:rPr>
        <w:sectPr w:rsidR="000046D3" w:rsidSect="009C5B72">
          <w:footerReference w:type="default" r:id="rId9"/>
          <w:pgSz w:w="12240" w:h="15840"/>
          <w:pgMar w:top="1440" w:right="1440" w:bottom="1440" w:left="1440" w:header="720" w:footer="720" w:gutter="0"/>
          <w:lnNumType w:countBy="1" w:restart="continuous"/>
          <w:cols w:space="720"/>
          <w:docGrid w:linePitch="360"/>
        </w:sectPr>
      </w:pPr>
    </w:p>
    <w:p w14:paraId="407F2F5E" w14:textId="77777777" w:rsidR="008951ED" w:rsidRPr="008951ED" w:rsidRDefault="008951ED" w:rsidP="008951ED">
      <w:pPr>
        <w:rPr>
          <w:rFonts w:cs="Arial"/>
          <w:szCs w:val="22"/>
        </w:rPr>
      </w:pPr>
      <w:bookmarkStart w:id="3" w:name="_Hlk221457910"/>
      <w:r>
        <w:rPr>
          <w:rFonts w:cs="Arial"/>
          <w:b/>
          <w:bCs/>
          <w:szCs w:val="22"/>
        </w:rPr>
        <w:lastRenderedPageBreak/>
        <w:t>Supplemental</w:t>
      </w:r>
      <w:r w:rsidRPr="00ED634A">
        <w:rPr>
          <w:rFonts w:cs="Arial"/>
          <w:b/>
          <w:bCs/>
          <w:szCs w:val="22"/>
        </w:rPr>
        <w:t xml:space="preserve"> Table </w:t>
      </w:r>
      <w:r>
        <w:rPr>
          <w:rFonts w:cs="Arial"/>
          <w:b/>
          <w:bCs/>
          <w:szCs w:val="22"/>
        </w:rPr>
        <w:t>3</w:t>
      </w:r>
      <w:r>
        <w:rPr>
          <w:rFonts w:cs="Arial"/>
          <w:szCs w:val="22"/>
        </w:rPr>
        <w:t>. PRISMA 2020 Checklist</w:t>
      </w:r>
    </w:p>
    <w:tbl>
      <w:tblPr>
        <w:tblW w:w="5000" w:type="pct"/>
        <w:tblBorders>
          <w:top w:val="nil"/>
          <w:left w:val="nil"/>
          <w:bottom w:val="nil"/>
          <w:right w:val="nil"/>
        </w:tblBorders>
        <w:tblLook w:val="0000" w:firstRow="0" w:lastRow="0" w:firstColumn="0" w:lastColumn="0" w:noHBand="0" w:noVBand="0"/>
      </w:tblPr>
      <w:tblGrid>
        <w:gridCol w:w="1568"/>
        <w:gridCol w:w="587"/>
        <w:gridCol w:w="11105"/>
        <w:gridCol w:w="1128"/>
      </w:tblGrid>
      <w:tr w:rsidR="008951ED" w:rsidRPr="004C1685" w14:paraId="7506AE44" w14:textId="77777777" w:rsidTr="008951ED">
        <w:trPr>
          <w:trHeight w:val="65"/>
          <w:tblHeader/>
        </w:trPr>
        <w:tc>
          <w:tcPr>
            <w:tcW w:w="545"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3DA21FC6" w14:textId="77777777" w:rsidR="008951ED" w:rsidRPr="00930A31" w:rsidRDefault="008951ED" w:rsidP="000E181B">
            <w:pPr>
              <w:pStyle w:val="Default"/>
              <w:rPr>
                <w:rFonts w:ascii="Arial" w:hAnsi="Arial" w:cs="Arial"/>
                <w:color w:val="FFFFFF"/>
                <w:sz w:val="18"/>
                <w:szCs w:val="18"/>
              </w:rPr>
            </w:pPr>
            <w:r w:rsidRPr="00930A31">
              <w:rPr>
                <w:rFonts w:ascii="Arial" w:hAnsi="Arial" w:cs="Arial"/>
                <w:b/>
                <w:bCs/>
                <w:color w:val="FFFFFF"/>
                <w:sz w:val="18"/>
                <w:szCs w:val="18"/>
              </w:rPr>
              <w:t xml:space="preserve">Section and Topic </w:t>
            </w:r>
          </w:p>
        </w:tc>
        <w:tc>
          <w:tcPr>
            <w:tcW w:w="204"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0FA9D429" w14:textId="77777777" w:rsidR="008951ED" w:rsidRPr="00930A31" w:rsidRDefault="008951ED" w:rsidP="000E181B">
            <w:pPr>
              <w:pStyle w:val="Default"/>
              <w:rPr>
                <w:rFonts w:ascii="Arial" w:hAnsi="Arial" w:cs="Arial"/>
                <w:b/>
                <w:bCs/>
                <w:color w:val="FFFFFF"/>
                <w:sz w:val="18"/>
                <w:szCs w:val="18"/>
              </w:rPr>
            </w:pPr>
            <w:r w:rsidRPr="00930A31">
              <w:rPr>
                <w:rFonts w:ascii="Arial" w:hAnsi="Arial" w:cs="Arial"/>
                <w:b/>
                <w:bCs/>
                <w:color w:val="FFFFFF"/>
                <w:sz w:val="18"/>
                <w:szCs w:val="18"/>
              </w:rPr>
              <w:t>Item #</w:t>
            </w:r>
          </w:p>
        </w:tc>
        <w:tc>
          <w:tcPr>
            <w:tcW w:w="3859"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013CEB96" w14:textId="77777777" w:rsidR="008951ED" w:rsidRPr="00930A31" w:rsidRDefault="008951ED" w:rsidP="000E181B">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392"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19267FEF" w14:textId="77777777" w:rsidR="008951ED" w:rsidRPr="00930A31" w:rsidRDefault="008951ED" w:rsidP="000E181B">
            <w:pPr>
              <w:pStyle w:val="Default"/>
              <w:rPr>
                <w:rFonts w:ascii="Arial" w:hAnsi="Arial" w:cs="Arial"/>
                <w:color w:val="FFFFFF"/>
                <w:sz w:val="18"/>
                <w:szCs w:val="18"/>
              </w:rPr>
            </w:pPr>
            <w:r w:rsidRPr="00930A31">
              <w:rPr>
                <w:rFonts w:ascii="Arial" w:hAnsi="Arial" w:cs="Arial"/>
                <w:b/>
                <w:bCs/>
                <w:color w:val="FFFFFF"/>
                <w:sz w:val="18"/>
                <w:szCs w:val="18"/>
              </w:rPr>
              <w:t xml:space="preserve">Location where item is reported </w:t>
            </w:r>
          </w:p>
        </w:tc>
      </w:tr>
      <w:tr w:rsidR="008951ED" w:rsidRPr="004C1685" w14:paraId="246F98FC" w14:textId="77777777" w:rsidTr="008951ED">
        <w:trPr>
          <w:trHeight w:val="24"/>
        </w:trPr>
        <w:tc>
          <w:tcPr>
            <w:tcW w:w="4608"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C58661F" w14:textId="77777777" w:rsidR="008951ED" w:rsidRPr="00930A31" w:rsidRDefault="008951ED" w:rsidP="000E181B">
            <w:pPr>
              <w:pStyle w:val="Default"/>
              <w:rPr>
                <w:rFonts w:ascii="Arial" w:hAnsi="Arial" w:cs="Arial"/>
                <w:sz w:val="18"/>
                <w:szCs w:val="18"/>
              </w:rPr>
            </w:pPr>
            <w:r w:rsidRPr="00930A31">
              <w:rPr>
                <w:rFonts w:ascii="Arial" w:hAnsi="Arial" w:cs="Arial"/>
                <w:b/>
                <w:bCs/>
                <w:sz w:val="18"/>
                <w:szCs w:val="18"/>
              </w:rPr>
              <w:t xml:space="preserve">TITLE </w:t>
            </w:r>
          </w:p>
        </w:tc>
        <w:tc>
          <w:tcPr>
            <w:tcW w:w="392" w:type="pct"/>
            <w:tcBorders>
              <w:top w:val="double" w:sz="5" w:space="0" w:color="000000"/>
              <w:left w:val="single" w:sz="5" w:space="0" w:color="000000"/>
              <w:bottom w:val="single" w:sz="5" w:space="0" w:color="000000"/>
              <w:right w:val="single" w:sz="5" w:space="0" w:color="000000"/>
            </w:tcBorders>
            <w:shd w:val="clear" w:color="auto" w:fill="FFFFCC"/>
          </w:tcPr>
          <w:p w14:paraId="0652756D" w14:textId="77777777" w:rsidR="008951ED" w:rsidRPr="00930A31" w:rsidRDefault="008951ED" w:rsidP="000E181B">
            <w:pPr>
              <w:pStyle w:val="Default"/>
              <w:jc w:val="right"/>
              <w:rPr>
                <w:rFonts w:ascii="Arial" w:hAnsi="Arial" w:cs="Arial"/>
                <w:color w:val="auto"/>
                <w:sz w:val="18"/>
                <w:szCs w:val="18"/>
              </w:rPr>
            </w:pPr>
          </w:p>
        </w:tc>
      </w:tr>
      <w:tr w:rsidR="008951ED" w:rsidRPr="004C1685" w14:paraId="756CBF20" w14:textId="77777777" w:rsidTr="008951ED">
        <w:trPr>
          <w:trHeight w:val="48"/>
        </w:trPr>
        <w:tc>
          <w:tcPr>
            <w:tcW w:w="545" w:type="pct"/>
            <w:tcBorders>
              <w:top w:val="single" w:sz="5" w:space="0" w:color="000000"/>
              <w:left w:val="single" w:sz="5" w:space="0" w:color="000000"/>
              <w:bottom w:val="double" w:sz="2" w:space="0" w:color="FFFFCC"/>
              <w:right w:val="single" w:sz="5" w:space="0" w:color="000000"/>
            </w:tcBorders>
          </w:tcPr>
          <w:p w14:paraId="684CD2D6"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204" w:type="pct"/>
            <w:tcBorders>
              <w:top w:val="single" w:sz="5" w:space="0" w:color="000000"/>
              <w:left w:val="single" w:sz="5" w:space="0" w:color="000000"/>
              <w:bottom w:val="double" w:sz="2" w:space="0" w:color="FFFFCC"/>
              <w:right w:val="single" w:sz="5" w:space="0" w:color="000000"/>
            </w:tcBorders>
          </w:tcPr>
          <w:p w14:paraId="66414D08" w14:textId="77777777" w:rsidR="008951ED" w:rsidRPr="00930A31" w:rsidRDefault="008951ED" w:rsidP="000E181B">
            <w:pPr>
              <w:pStyle w:val="Default"/>
              <w:spacing w:before="40" w:after="40"/>
              <w:jc w:val="right"/>
              <w:rPr>
                <w:rFonts w:ascii="Arial" w:hAnsi="Arial" w:cs="Arial"/>
                <w:sz w:val="18"/>
                <w:szCs w:val="18"/>
              </w:rPr>
            </w:pPr>
            <w:r w:rsidRPr="00930A31">
              <w:rPr>
                <w:rFonts w:ascii="Arial" w:hAnsi="Arial" w:cs="Arial"/>
                <w:sz w:val="18"/>
                <w:szCs w:val="18"/>
              </w:rPr>
              <w:t>1</w:t>
            </w:r>
          </w:p>
        </w:tc>
        <w:tc>
          <w:tcPr>
            <w:tcW w:w="3859" w:type="pct"/>
            <w:tcBorders>
              <w:top w:val="single" w:sz="5" w:space="0" w:color="000000"/>
              <w:left w:val="single" w:sz="5" w:space="0" w:color="000000"/>
              <w:bottom w:val="double" w:sz="5" w:space="0" w:color="000000"/>
              <w:right w:val="single" w:sz="5" w:space="0" w:color="000000"/>
            </w:tcBorders>
          </w:tcPr>
          <w:p w14:paraId="72351E52"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392" w:type="pct"/>
            <w:tcBorders>
              <w:top w:val="single" w:sz="5" w:space="0" w:color="000000"/>
              <w:left w:val="single" w:sz="5" w:space="0" w:color="000000"/>
              <w:bottom w:val="double" w:sz="5" w:space="0" w:color="000000"/>
              <w:right w:val="single" w:sz="5" w:space="0" w:color="000000"/>
            </w:tcBorders>
          </w:tcPr>
          <w:p w14:paraId="7AD917A3" w14:textId="5A8424F5" w:rsidR="008951ED" w:rsidRPr="00930A31" w:rsidRDefault="008951ED" w:rsidP="000E181B">
            <w:pPr>
              <w:pStyle w:val="Default"/>
              <w:spacing w:before="40" w:after="40"/>
              <w:rPr>
                <w:rFonts w:ascii="Arial" w:hAnsi="Arial" w:cs="Arial"/>
                <w:color w:val="auto"/>
                <w:sz w:val="18"/>
                <w:szCs w:val="18"/>
              </w:rPr>
            </w:pPr>
            <w:r>
              <w:rPr>
                <w:rFonts w:ascii="Arial" w:hAnsi="Arial" w:cs="Arial"/>
                <w:color w:val="auto"/>
                <w:sz w:val="18"/>
                <w:szCs w:val="18"/>
              </w:rPr>
              <w:t>1</w:t>
            </w:r>
          </w:p>
        </w:tc>
      </w:tr>
      <w:tr w:rsidR="008951ED" w:rsidRPr="004C1685" w14:paraId="27642E4F" w14:textId="77777777" w:rsidTr="008951ED">
        <w:trPr>
          <w:trHeight w:val="24"/>
        </w:trPr>
        <w:tc>
          <w:tcPr>
            <w:tcW w:w="4608"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7ED12A7" w14:textId="77777777" w:rsidR="008951ED" w:rsidRPr="00930A31" w:rsidRDefault="008951ED" w:rsidP="000E181B">
            <w:pPr>
              <w:pStyle w:val="Default"/>
              <w:rPr>
                <w:rFonts w:ascii="Arial" w:hAnsi="Arial" w:cs="Arial"/>
                <w:sz w:val="18"/>
                <w:szCs w:val="18"/>
              </w:rPr>
            </w:pPr>
            <w:r w:rsidRPr="00930A31">
              <w:rPr>
                <w:rFonts w:ascii="Arial" w:hAnsi="Arial" w:cs="Arial"/>
                <w:b/>
                <w:bCs/>
                <w:sz w:val="18"/>
                <w:szCs w:val="18"/>
              </w:rPr>
              <w:t xml:space="preserve">ABSTRACT </w:t>
            </w:r>
          </w:p>
        </w:tc>
        <w:tc>
          <w:tcPr>
            <w:tcW w:w="392" w:type="pct"/>
            <w:tcBorders>
              <w:top w:val="double" w:sz="5" w:space="0" w:color="000000"/>
              <w:left w:val="single" w:sz="5" w:space="0" w:color="000000"/>
              <w:bottom w:val="single" w:sz="5" w:space="0" w:color="000000"/>
              <w:right w:val="single" w:sz="5" w:space="0" w:color="000000"/>
            </w:tcBorders>
            <w:shd w:val="clear" w:color="auto" w:fill="FFFFCC"/>
          </w:tcPr>
          <w:p w14:paraId="0CF17D64" w14:textId="77777777" w:rsidR="008951ED" w:rsidRPr="00930A31" w:rsidRDefault="008951ED" w:rsidP="000E181B">
            <w:pPr>
              <w:pStyle w:val="Default"/>
              <w:jc w:val="right"/>
              <w:rPr>
                <w:rFonts w:ascii="Arial" w:hAnsi="Arial" w:cs="Arial"/>
                <w:color w:val="auto"/>
                <w:sz w:val="18"/>
                <w:szCs w:val="18"/>
              </w:rPr>
            </w:pPr>
          </w:p>
        </w:tc>
      </w:tr>
      <w:tr w:rsidR="008951ED" w:rsidRPr="004C1685" w14:paraId="2BE735DE" w14:textId="77777777" w:rsidTr="008951ED">
        <w:trPr>
          <w:trHeight w:val="48"/>
        </w:trPr>
        <w:tc>
          <w:tcPr>
            <w:tcW w:w="545" w:type="pct"/>
            <w:tcBorders>
              <w:top w:val="single" w:sz="5" w:space="0" w:color="000000"/>
              <w:left w:val="single" w:sz="5" w:space="0" w:color="000000"/>
              <w:bottom w:val="double" w:sz="2" w:space="0" w:color="FFFFCC"/>
              <w:right w:val="single" w:sz="5" w:space="0" w:color="000000"/>
            </w:tcBorders>
          </w:tcPr>
          <w:p w14:paraId="49516364"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204" w:type="pct"/>
            <w:tcBorders>
              <w:top w:val="single" w:sz="5" w:space="0" w:color="000000"/>
              <w:left w:val="single" w:sz="5" w:space="0" w:color="000000"/>
              <w:bottom w:val="double" w:sz="2" w:space="0" w:color="FFFFCC"/>
              <w:right w:val="single" w:sz="5" w:space="0" w:color="000000"/>
            </w:tcBorders>
          </w:tcPr>
          <w:p w14:paraId="525ED33C" w14:textId="77777777" w:rsidR="008951ED" w:rsidRPr="00930A31" w:rsidRDefault="008951ED" w:rsidP="000E181B">
            <w:pPr>
              <w:pStyle w:val="Default"/>
              <w:spacing w:before="40" w:after="40"/>
              <w:jc w:val="right"/>
              <w:rPr>
                <w:rFonts w:ascii="Arial" w:hAnsi="Arial" w:cs="Arial"/>
                <w:sz w:val="18"/>
                <w:szCs w:val="18"/>
              </w:rPr>
            </w:pPr>
            <w:r w:rsidRPr="00930A31">
              <w:rPr>
                <w:rFonts w:ascii="Arial" w:hAnsi="Arial" w:cs="Arial"/>
                <w:sz w:val="18"/>
                <w:szCs w:val="18"/>
              </w:rPr>
              <w:t>2</w:t>
            </w:r>
          </w:p>
        </w:tc>
        <w:tc>
          <w:tcPr>
            <w:tcW w:w="3859" w:type="pct"/>
            <w:tcBorders>
              <w:top w:val="single" w:sz="5" w:space="0" w:color="000000"/>
              <w:left w:val="single" w:sz="5" w:space="0" w:color="000000"/>
              <w:bottom w:val="double" w:sz="5" w:space="0" w:color="000000"/>
              <w:right w:val="single" w:sz="5" w:space="0" w:color="000000"/>
            </w:tcBorders>
          </w:tcPr>
          <w:p w14:paraId="1ADA91D2"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392" w:type="pct"/>
            <w:tcBorders>
              <w:top w:val="single" w:sz="5" w:space="0" w:color="000000"/>
              <w:left w:val="single" w:sz="5" w:space="0" w:color="000000"/>
              <w:bottom w:val="double" w:sz="5" w:space="0" w:color="000000"/>
              <w:right w:val="single" w:sz="5" w:space="0" w:color="000000"/>
            </w:tcBorders>
          </w:tcPr>
          <w:p w14:paraId="4E18E3C7" w14:textId="3424F897" w:rsidR="008951ED" w:rsidRPr="00930A31" w:rsidRDefault="008951ED" w:rsidP="000E181B">
            <w:pPr>
              <w:pStyle w:val="Default"/>
              <w:spacing w:before="40" w:after="40"/>
              <w:rPr>
                <w:rFonts w:ascii="Arial" w:hAnsi="Arial" w:cs="Arial"/>
                <w:color w:val="auto"/>
                <w:sz w:val="18"/>
                <w:szCs w:val="18"/>
              </w:rPr>
            </w:pPr>
            <w:r>
              <w:rPr>
                <w:rFonts w:ascii="Arial" w:hAnsi="Arial" w:cs="Arial"/>
                <w:color w:val="auto"/>
                <w:sz w:val="18"/>
                <w:szCs w:val="18"/>
              </w:rPr>
              <w:t>2</w:t>
            </w:r>
          </w:p>
        </w:tc>
      </w:tr>
      <w:tr w:rsidR="008951ED" w:rsidRPr="004C1685" w14:paraId="0AAFCDF6" w14:textId="77777777" w:rsidTr="008951ED">
        <w:trPr>
          <w:trHeight w:val="24"/>
        </w:trPr>
        <w:tc>
          <w:tcPr>
            <w:tcW w:w="4608"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00A40B1" w14:textId="77777777" w:rsidR="008951ED" w:rsidRPr="00930A31" w:rsidRDefault="008951ED" w:rsidP="000E181B">
            <w:pPr>
              <w:pStyle w:val="Default"/>
              <w:rPr>
                <w:rFonts w:ascii="Arial" w:hAnsi="Arial" w:cs="Arial"/>
                <w:sz w:val="18"/>
                <w:szCs w:val="18"/>
              </w:rPr>
            </w:pPr>
            <w:r w:rsidRPr="00930A31">
              <w:rPr>
                <w:rFonts w:ascii="Arial" w:hAnsi="Arial" w:cs="Arial"/>
                <w:b/>
                <w:bCs/>
                <w:sz w:val="18"/>
                <w:szCs w:val="18"/>
              </w:rPr>
              <w:t xml:space="preserve">INTRODUCTION </w:t>
            </w:r>
          </w:p>
        </w:tc>
        <w:tc>
          <w:tcPr>
            <w:tcW w:w="392" w:type="pct"/>
            <w:tcBorders>
              <w:top w:val="double" w:sz="5" w:space="0" w:color="000000"/>
              <w:left w:val="single" w:sz="5" w:space="0" w:color="000000"/>
              <w:bottom w:val="single" w:sz="5" w:space="0" w:color="000000"/>
              <w:right w:val="single" w:sz="5" w:space="0" w:color="000000"/>
            </w:tcBorders>
            <w:shd w:val="clear" w:color="auto" w:fill="FFFFCC"/>
          </w:tcPr>
          <w:p w14:paraId="0460A53D" w14:textId="77777777" w:rsidR="008951ED" w:rsidRPr="00930A31" w:rsidRDefault="008951ED" w:rsidP="000E181B">
            <w:pPr>
              <w:pStyle w:val="Default"/>
              <w:jc w:val="right"/>
              <w:rPr>
                <w:rFonts w:ascii="Arial" w:hAnsi="Arial" w:cs="Arial"/>
                <w:color w:val="auto"/>
                <w:sz w:val="18"/>
                <w:szCs w:val="18"/>
              </w:rPr>
            </w:pPr>
          </w:p>
        </w:tc>
      </w:tr>
      <w:tr w:rsidR="008951ED" w:rsidRPr="004C1685" w14:paraId="2F99D623"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157CFDB5"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204" w:type="pct"/>
            <w:tcBorders>
              <w:top w:val="single" w:sz="5" w:space="0" w:color="000000"/>
              <w:left w:val="single" w:sz="5" w:space="0" w:color="000000"/>
              <w:bottom w:val="single" w:sz="5" w:space="0" w:color="000000"/>
              <w:right w:val="single" w:sz="5" w:space="0" w:color="000000"/>
            </w:tcBorders>
          </w:tcPr>
          <w:p w14:paraId="771DCA17" w14:textId="77777777" w:rsidR="008951ED" w:rsidRPr="00930A31" w:rsidRDefault="008951ED" w:rsidP="000E181B">
            <w:pPr>
              <w:pStyle w:val="Default"/>
              <w:spacing w:before="40" w:after="40"/>
              <w:jc w:val="right"/>
              <w:rPr>
                <w:rFonts w:ascii="Arial" w:hAnsi="Arial" w:cs="Arial"/>
                <w:sz w:val="18"/>
                <w:szCs w:val="18"/>
              </w:rPr>
            </w:pPr>
            <w:r w:rsidRPr="00930A31">
              <w:rPr>
                <w:rFonts w:ascii="Arial" w:hAnsi="Arial" w:cs="Arial"/>
                <w:sz w:val="18"/>
                <w:szCs w:val="18"/>
              </w:rPr>
              <w:t>3</w:t>
            </w:r>
          </w:p>
        </w:tc>
        <w:tc>
          <w:tcPr>
            <w:tcW w:w="3859" w:type="pct"/>
            <w:tcBorders>
              <w:top w:val="single" w:sz="5" w:space="0" w:color="000000"/>
              <w:left w:val="single" w:sz="5" w:space="0" w:color="000000"/>
              <w:bottom w:val="single" w:sz="5" w:space="0" w:color="000000"/>
              <w:right w:val="single" w:sz="5" w:space="0" w:color="000000"/>
            </w:tcBorders>
          </w:tcPr>
          <w:p w14:paraId="4CDEBD2E"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392" w:type="pct"/>
            <w:tcBorders>
              <w:top w:val="single" w:sz="5" w:space="0" w:color="000000"/>
              <w:left w:val="single" w:sz="5" w:space="0" w:color="000000"/>
              <w:bottom w:val="single" w:sz="5" w:space="0" w:color="000000"/>
              <w:right w:val="single" w:sz="5" w:space="0" w:color="000000"/>
            </w:tcBorders>
          </w:tcPr>
          <w:p w14:paraId="180C6C0C" w14:textId="55FC1302" w:rsidR="008951ED" w:rsidRPr="00930A31" w:rsidRDefault="008951ED" w:rsidP="000E181B">
            <w:pPr>
              <w:pStyle w:val="Default"/>
              <w:spacing w:before="40" w:after="40"/>
              <w:rPr>
                <w:rFonts w:ascii="Arial" w:hAnsi="Arial" w:cs="Arial"/>
                <w:color w:val="auto"/>
                <w:sz w:val="18"/>
                <w:szCs w:val="18"/>
              </w:rPr>
            </w:pPr>
            <w:r>
              <w:rPr>
                <w:rFonts w:ascii="Arial" w:hAnsi="Arial" w:cs="Arial"/>
                <w:color w:val="auto"/>
                <w:sz w:val="18"/>
                <w:szCs w:val="18"/>
              </w:rPr>
              <w:t>3</w:t>
            </w:r>
          </w:p>
        </w:tc>
      </w:tr>
      <w:tr w:rsidR="008951ED" w:rsidRPr="004C1685" w14:paraId="1A49BE49" w14:textId="77777777" w:rsidTr="008951ED">
        <w:trPr>
          <w:trHeight w:val="48"/>
        </w:trPr>
        <w:tc>
          <w:tcPr>
            <w:tcW w:w="545" w:type="pct"/>
            <w:tcBorders>
              <w:top w:val="single" w:sz="5" w:space="0" w:color="000000"/>
              <w:left w:val="single" w:sz="5" w:space="0" w:color="000000"/>
              <w:bottom w:val="double" w:sz="2" w:space="0" w:color="FFFFCC"/>
              <w:right w:val="single" w:sz="5" w:space="0" w:color="000000"/>
            </w:tcBorders>
          </w:tcPr>
          <w:p w14:paraId="3BB8C505"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204" w:type="pct"/>
            <w:tcBorders>
              <w:top w:val="single" w:sz="5" w:space="0" w:color="000000"/>
              <w:left w:val="single" w:sz="5" w:space="0" w:color="000000"/>
              <w:bottom w:val="double" w:sz="2" w:space="0" w:color="FFFFCC"/>
              <w:right w:val="single" w:sz="5" w:space="0" w:color="000000"/>
            </w:tcBorders>
          </w:tcPr>
          <w:p w14:paraId="3A6B3585" w14:textId="77777777" w:rsidR="008951ED" w:rsidRPr="00930A31" w:rsidRDefault="008951ED" w:rsidP="000E181B">
            <w:pPr>
              <w:pStyle w:val="Default"/>
              <w:spacing w:before="40" w:after="40"/>
              <w:jc w:val="right"/>
              <w:rPr>
                <w:rFonts w:ascii="Arial" w:hAnsi="Arial" w:cs="Arial"/>
                <w:sz w:val="18"/>
                <w:szCs w:val="18"/>
              </w:rPr>
            </w:pPr>
            <w:r w:rsidRPr="00930A31">
              <w:rPr>
                <w:rFonts w:ascii="Arial" w:hAnsi="Arial" w:cs="Arial"/>
                <w:sz w:val="18"/>
                <w:szCs w:val="18"/>
              </w:rPr>
              <w:t>4</w:t>
            </w:r>
          </w:p>
        </w:tc>
        <w:tc>
          <w:tcPr>
            <w:tcW w:w="3859" w:type="pct"/>
            <w:tcBorders>
              <w:top w:val="single" w:sz="5" w:space="0" w:color="000000"/>
              <w:left w:val="single" w:sz="5" w:space="0" w:color="000000"/>
              <w:bottom w:val="double" w:sz="5" w:space="0" w:color="000000"/>
              <w:right w:val="single" w:sz="5" w:space="0" w:color="000000"/>
            </w:tcBorders>
          </w:tcPr>
          <w:p w14:paraId="3DF10DF4"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392" w:type="pct"/>
            <w:tcBorders>
              <w:top w:val="single" w:sz="5" w:space="0" w:color="000000"/>
              <w:left w:val="single" w:sz="5" w:space="0" w:color="000000"/>
              <w:bottom w:val="double" w:sz="5" w:space="0" w:color="000000"/>
              <w:right w:val="single" w:sz="5" w:space="0" w:color="000000"/>
            </w:tcBorders>
          </w:tcPr>
          <w:p w14:paraId="63B10CED" w14:textId="4272205F" w:rsidR="008951ED" w:rsidRPr="00930A31" w:rsidRDefault="008951ED" w:rsidP="000E181B">
            <w:pPr>
              <w:pStyle w:val="Default"/>
              <w:spacing w:before="40" w:after="40"/>
              <w:rPr>
                <w:rFonts w:ascii="Arial" w:hAnsi="Arial" w:cs="Arial"/>
                <w:color w:val="auto"/>
                <w:sz w:val="18"/>
                <w:szCs w:val="18"/>
              </w:rPr>
            </w:pPr>
            <w:r>
              <w:rPr>
                <w:rFonts w:ascii="Arial" w:hAnsi="Arial" w:cs="Arial"/>
                <w:color w:val="auto"/>
                <w:sz w:val="18"/>
                <w:szCs w:val="18"/>
              </w:rPr>
              <w:t>3</w:t>
            </w:r>
          </w:p>
        </w:tc>
      </w:tr>
      <w:tr w:rsidR="008951ED" w:rsidRPr="004C1685" w14:paraId="32FB890D" w14:textId="77777777" w:rsidTr="008951ED">
        <w:trPr>
          <w:trHeight w:val="24"/>
        </w:trPr>
        <w:tc>
          <w:tcPr>
            <w:tcW w:w="4608"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A15B65C" w14:textId="77777777" w:rsidR="008951ED" w:rsidRPr="00930A31" w:rsidRDefault="008951ED" w:rsidP="000E181B">
            <w:pPr>
              <w:pStyle w:val="Default"/>
              <w:rPr>
                <w:rFonts w:ascii="Arial" w:hAnsi="Arial" w:cs="Arial"/>
                <w:sz w:val="18"/>
                <w:szCs w:val="18"/>
              </w:rPr>
            </w:pPr>
            <w:r w:rsidRPr="00930A31">
              <w:rPr>
                <w:rFonts w:ascii="Arial" w:hAnsi="Arial" w:cs="Arial"/>
                <w:b/>
                <w:bCs/>
                <w:sz w:val="18"/>
                <w:szCs w:val="18"/>
              </w:rPr>
              <w:t xml:space="preserve">METHODS </w:t>
            </w:r>
          </w:p>
        </w:tc>
        <w:tc>
          <w:tcPr>
            <w:tcW w:w="392" w:type="pct"/>
            <w:tcBorders>
              <w:top w:val="double" w:sz="5" w:space="0" w:color="000000"/>
              <w:left w:val="single" w:sz="5" w:space="0" w:color="000000"/>
              <w:bottom w:val="single" w:sz="5" w:space="0" w:color="000000"/>
              <w:right w:val="single" w:sz="5" w:space="0" w:color="000000"/>
            </w:tcBorders>
            <w:shd w:val="clear" w:color="auto" w:fill="FFFFCC"/>
          </w:tcPr>
          <w:p w14:paraId="4E01B7F8" w14:textId="77777777" w:rsidR="008951ED" w:rsidRPr="00930A31" w:rsidRDefault="008951ED" w:rsidP="000E181B">
            <w:pPr>
              <w:pStyle w:val="Default"/>
              <w:jc w:val="right"/>
              <w:rPr>
                <w:rFonts w:ascii="Arial" w:hAnsi="Arial" w:cs="Arial"/>
                <w:color w:val="auto"/>
                <w:sz w:val="18"/>
                <w:szCs w:val="18"/>
              </w:rPr>
            </w:pPr>
          </w:p>
        </w:tc>
      </w:tr>
      <w:tr w:rsidR="008951ED" w:rsidRPr="004C1685" w14:paraId="64C744A2"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76C57709"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204" w:type="pct"/>
            <w:tcBorders>
              <w:top w:val="single" w:sz="5" w:space="0" w:color="000000"/>
              <w:left w:val="single" w:sz="5" w:space="0" w:color="000000"/>
              <w:bottom w:val="single" w:sz="5" w:space="0" w:color="000000"/>
              <w:right w:val="single" w:sz="5" w:space="0" w:color="000000"/>
            </w:tcBorders>
          </w:tcPr>
          <w:p w14:paraId="107480C5" w14:textId="77777777" w:rsidR="008951ED" w:rsidRPr="00930A31" w:rsidRDefault="008951ED" w:rsidP="000E181B">
            <w:pPr>
              <w:pStyle w:val="Default"/>
              <w:spacing w:before="40" w:after="40"/>
              <w:jc w:val="right"/>
              <w:rPr>
                <w:rFonts w:ascii="Arial" w:hAnsi="Arial" w:cs="Arial"/>
                <w:sz w:val="18"/>
                <w:szCs w:val="18"/>
              </w:rPr>
            </w:pPr>
            <w:r w:rsidRPr="00930A31">
              <w:rPr>
                <w:rFonts w:ascii="Arial" w:hAnsi="Arial" w:cs="Arial"/>
                <w:sz w:val="18"/>
                <w:szCs w:val="18"/>
              </w:rPr>
              <w:t>5</w:t>
            </w:r>
          </w:p>
        </w:tc>
        <w:tc>
          <w:tcPr>
            <w:tcW w:w="3859" w:type="pct"/>
            <w:tcBorders>
              <w:top w:val="single" w:sz="5" w:space="0" w:color="000000"/>
              <w:left w:val="single" w:sz="5" w:space="0" w:color="000000"/>
              <w:bottom w:val="single" w:sz="5" w:space="0" w:color="000000"/>
              <w:right w:val="single" w:sz="5" w:space="0" w:color="000000"/>
            </w:tcBorders>
          </w:tcPr>
          <w:p w14:paraId="607CB9A4"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392" w:type="pct"/>
            <w:tcBorders>
              <w:top w:val="single" w:sz="5" w:space="0" w:color="000000"/>
              <w:left w:val="single" w:sz="5" w:space="0" w:color="000000"/>
              <w:bottom w:val="single" w:sz="5" w:space="0" w:color="000000"/>
              <w:right w:val="single" w:sz="5" w:space="0" w:color="000000"/>
            </w:tcBorders>
          </w:tcPr>
          <w:p w14:paraId="2BEAABA3" w14:textId="5ECF414D" w:rsidR="008951ED" w:rsidRPr="00930A31" w:rsidRDefault="008951ED" w:rsidP="000E181B">
            <w:pPr>
              <w:pStyle w:val="Default"/>
              <w:spacing w:before="40" w:after="40"/>
              <w:rPr>
                <w:rFonts w:ascii="Arial" w:hAnsi="Arial" w:cs="Arial"/>
                <w:color w:val="auto"/>
                <w:sz w:val="18"/>
                <w:szCs w:val="18"/>
              </w:rPr>
            </w:pPr>
            <w:r>
              <w:rPr>
                <w:rFonts w:ascii="Arial" w:hAnsi="Arial" w:cs="Arial"/>
                <w:color w:val="auto"/>
                <w:sz w:val="18"/>
                <w:szCs w:val="18"/>
              </w:rPr>
              <w:t>4</w:t>
            </w:r>
          </w:p>
        </w:tc>
      </w:tr>
      <w:tr w:rsidR="008951ED" w:rsidRPr="004C1685" w14:paraId="6248E76F" w14:textId="77777777" w:rsidTr="008951ED">
        <w:trPr>
          <w:trHeight w:val="191"/>
        </w:trPr>
        <w:tc>
          <w:tcPr>
            <w:tcW w:w="545" w:type="pct"/>
            <w:tcBorders>
              <w:top w:val="single" w:sz="5" w:space="0" w:color="000000"/>
              <w:left w:val="single" w:sz="5" w:space="0" w:color="000000"/>
              <w:bottom w:val="single" w:sz="5" w:space="0" w:color="000000"/>
              <w:right w:val="single" w:sz="5" w:space="0" w:color="000000"/>
            </w:tcBorders>
          </w:tcPr>
          <w:p w14:paraId="4BA0F270"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204" w:type="pct"/>
            <w:tcBorders>
              <w:top w:val="single" w:sz="5" w:space="0" w:color="000000"/>
              <w:left w:val="single" w:sz="5" w:space="0" w:color="000000"/>
              <w:bottom w:val="single" w:sz="5" w:space="0" w:color="000000"/>
              <w:right w:val="single" w:sz="5" w:space="0" w:color="000000"/>
            </w:tcBorders>
          </w:tcPr>
          <w:p w14:paraId="788188A1" w14:textId="77777777" w:rsidR="008951ED" w:rsidRPr="00930A31" w:rsidRDefault="008951ED" w:rsidP="000E181B">
            <w:pPr>
              <w:pStyle w:val="Default"/>
              <w:spacing w:before="40" w:after="40"/>
              <w:jc w:val="right"/>
              <w:rPr>
                <w:rFonts w:ascii="Arial" w:hAnsi="Arial" w:cs="Arial"/>
                <w:sz w:val="18"/>
                <w:szCs w:val="18"/>
              </w:rPr>
            </w:pPr>
            <w:r w:rsidRPr="00930A31">
              <w:rPr>
                <w:rFonts w:ascii="Arial" w:hAnsi="Arial" w:cs="Arial"/>
                <w:sz w:val="18"/>
                <w:szCs w:val="18"/>
              </w:rPr>
              <w:t>6</w:t>
            </w:r>
          </w:p>
        </w:tc>
        <w:tc>
          <w:tcPr>
            <w:tcW w:w="3859" w:type="pct"/>
            <w:tcBorders>
              <w:top w:val="single" w:sz="5" w:space="0" w:color="000000"/>
              <w:left w:val="single" w:sz="5" w:space="0" w:color="000000"/>
              <w:bottom w:val="single" w:sz="5" w:space="0" w:color="000000"/>
              <w:right w:val="single" w:sz="5" w:space="0" w:color="000000"/>
            </w:tcBorders>
          </w:tcPr>
          <w:p w14:paraId="1C636F71"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392" w:type="pct"/>
            <w:tcBorders>
              <w:top w:val="single" w:sz="5" w:space="0" w:color="000000"/>
              <w:left w:val="single" w:sz="5" w:space="0" w:color="000000"/>
              <w:bottom w:val="single" w:sz="5" w:space="0" w:color="000000"/>
              <w:right w:val="single" w:sz="5" w:space="0" w:color="000000"/>
            </w:tcBorders>
          </w:tcPr>
          <w:p w14:paraId="2DB70BB5" w14:textId="24552300" w:rsidR="008951ED" w:rsidRPr="00930A31" w:rsidRDefault="008951ED" w:rsidP="000E181B">
            <w:pPr>
              <w:pStyle w:val="Default"/>
              <w:spacing w:before="40" w:after="40"/>
              <w:rPr>
                <w:rFonts w:ascii="Arial" w:hAnsi="Arial" w:cs="Arial"/>
                <w:color w:val="auto"/>
                <w:sz w:val="18"/>
                <w:szCs w:val="18"/>
              </w:rPr>
            </w:pPr>
            <w:r>
              <w:rPr>
                <w:rFonts w:ascii="Arial" w:hAnsi="Arial" w:cs="Arial"/>
                <w:color w:val="auto"/>
                <w:sz w:val="18"/>
                <w:szCs w:val="18"/>
              </w:rPr>
              <w:t>3-4</w:t>
            </w:r>
          </w:p>
        </w:tc>
      </w:tr>
      <w:tr w:rsidR="008951ED" w:rsidRPr="004C1685" w14:paraId="3D4FE026"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21E36E82"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Search strategy</w:t>
            </w:r>
          </w:p>
        </w:tc>
        <w:tc>
          <w:tcPr>
            <w:tcW w:w="204" w:type="pct"/>
            <w:tcBorders>
              <w:top w:val="single" w:sz="5" w:space="0" w:color="000000"/>
              <w:left w:val="single" w:sz="5" w:space="0" w:color="000000"/>
              <w:bottom w:val="single" w:sz="5" w:space="0" w:color="000000"/>
              <w:right w:val="single" w:sz="5" w:space="0" w:color="000000"/>
            </w:tcBorders>
          </w:tcPr>
          <w:p w14:paraId="2D133B42" w14:textId="77777777" w:rsidR="008951ED" w:rsidRPr="00930A31" w:rsidRDefault="008951ED" w:rsidP="000E181B">
            <w:pPr>
              <w:pStyle w:val="Default"/>
              <w:spacing w:before="40" w:after="40"/>
              <w:jc w:val="right"/>
              <w:rPr>
                <w:rFonts w:ascii="Arial" w:hAnsi="Arial" w:cs="Arial"/>
                <w:sz w:val="18"/>
                <w:szCs w:val="18"/>
              </w:rPr>
            </w:pPr>
            <w:r w:rsidRPr="00930A31">
              <w:rPr>
                <w:rFonts w:ascii="Arial" w:hAnsi="Arial" w:cs="Arial"/>
                <w:sz w:val="18"/>
                <w:szCs w:val="18"/>
              </w:rPr>
              <w:t>7</w:t>
            </w:r>
          </w:p>
        </w:tc>
        <w:tc>
          <w:tcPr>
            <w:tcW w:w="3859" w:type="pct"/>
            <w:tcBorders>
              <w:top w:val="single" w:sz="5" w:space="0" w:color="000000"/>
              <w:left w:val="single" w:sz="5" w:space="0" w:color="000000"/>
              <w:bottom w:val="single" w:sz="5" w:space="0" w:color="000000"/>
              <w:right w:val="single" w:sz="5" w:space="0" w:color="000000"/>
            </w:tcBorders>
          </w:tcPr>
          <w:p w14:paraId="55D51822"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392" w:type="pct"/>
            <w:tcBorders>
              <w:top w:val="single" w:sz="5" w:space="0" w:color="000000"/>
              <w:left w:val="single" w:sz="5" w:space="0" w:color="000000"/>
              <w:bottom w:val="single" w:sz="5" w:space="0" w:color="000000"/>
              <w:right w:val="single" w:sz="5" w:space="0" w:color="000000"/>
            </w:tcBorders>
          </w:tcPr>
          <w:p w14:paraId="6B0BC34A" w14:textId="715568C3" w:rsidR="008951ED" w:rsidRPr="00930A31" w:rsidRDefault="008951ED" w:rsidP="000E181B">
            <w:pPr>
              <w:pStyle w:val="Default"/>
              <w:spacing w:before="40" w:after="40"/>
              <w:rPr>
                <w:rFonts w:ascii="Arial" w:hAnsi="Arial" w:cs="Arial"/>
                <w:color w:val="auto"/>
                <w:sz w:val="18"/>
                <w:szCs w:val="18"/>
              </w:rPr>
            </w:pPr>
            <w:r>
              <w:rPr>
                <w:rFonts w:ascii="Arial" w:hAnsi="Arial" w:cs="Arial"/>
                <w:color w:val="auto"/>
                <w:sz w:val="18"/>
                <w:szCs w:val="18"/>
              </w:rPr>
              <w:t>4</w:t>
            </w:r>
          </w:p>
        </w:tc>
      </w:tr>
      <w:tr w:rsidR="008951ED" w:rsidRPr="004C1685" w14:paraId="287EA204"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3C56EBCB"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Selection process</w:t>
            </w:r>
          </w:p>
        </w:tc>
        <w:tc>
          <w:tcPr>
            <w:tcW w:w="204" w:type="pct"/>
            <w:tcBorders>
              <w:top w:val="single" w:sz="5" w:space="0" w:color="000000"/>
              <w:left w:val="single" w:sz="5" w:space="0" w:color="000000"/>
              <w:bottom w:val="single" w:sz="5" w:space="0" w:color="000000"/>
              <w:right w:val="single" w:sz="5" w:space="0" w:color="000000"/>
            </w:tcBorders>
          </w:tcPr>
          <w:p w14:paraId="6DA0AA5A" w14:textId="77777777" w:rsidR="008951ED" w:rsidRPr="00930A31" w:rsidRDefault="008951ED" w:rsidP="000E181B">
            <w:pPr>
              <w:pStyle w:val="Default"/>
              <w:spacing w:before="40" w:after="40"/>
              <w:jc w:val="right"/>
              <w:rPr>
                <w:rFonts w:ascii="Arial" w:hAnsi="Arial" w:cs="Arial"/>
                <w:sz w:val="18"/>
                <w:szCs w:val="18"/>
              </w:rPr>
            </w:pPr>
            <w:r w:rsidRPr="00930A31">
              <w:rPr>
                <w:rFonts w:ascii="Arial" w:hAnsi="Arial" w:cs="Arial"/>
                <w:sz w:val="18"/>
                <w:szCs w:val="18"/>
              </w:rPr>
              <w:t>8</w:t>
            </w:r>
          </w:p>
        </w:tc>
        <w:tc>
          <w:tcPr>
            <w:tcW w:w="3859" w:type="pct"/>
            <w:tcBorders>
              <w:top w:val="single" w:sz="5" w:space="0" w:color="000000"/>
              <w:left w:val="single" w:sz="5" w:space="0" w:color="000000"/>
              <w:bottom w:val="single" w:sz="5" w:space="0" w:color="000000"/>
              <w:right w:val="single" w:sz="5" w:space="0" w:color="000000"/>
            </w:tcBorders>
          </w:tcPr>
          <w:p w14:paraId="47B43635" w14:textId="77777777" w:rsidR="008951ED" w:rsidRPr="00930A31" w:rsidRDefault="008951ED" w:rsidP="000E181B">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92" w:type="pct"/>
            <w:tcBorders>
              <w:top w:val="single" w:sz="5" w:space="0" w:color="000000"/>
              <w:left w:val="single" w:sz="5" w:space="0" w:color="000000"/>
              <w:bottom w:val="single" w:sz="5" w:space="0" w:color="000000"/>
              <w:right w:val="single" w:sz="5" w:space="0" w:color="000000"/>
            </w:tcBorders>
          </w:tcPr>
          <w:p w14:paraId="67905E4D" w14:textId="781AC5F9" w:rsidR="008951ED" w:rsidRPr="00930A31" w:rsidRDefault="008951ED" w:rsidP="000E181B">
            <w:pPr>
              <w:pStyle w:val="Default"/>
              <w:spacing w:before="40" w:after="40"/>
              <w:rPr>
                <w:rFonts w:ascii="Arial" w:hAnsi="Arial" w:cs="Arial"/>
                <w:color w:val="auto"/>
                <w:sz w:val="18"/>
                <w:szCs w:val="18"/>
              </w:rPr>
            </w:pPr>
            <w:r>
              <w:rPr>
                <w:rFonts w:ascii="Arial" w:hAnsi="Arial" w:cs="Arial"/>
                <w:color w:val="auto"/>
                <w:sz w:val="18"/>
                <w:szCs w:val="18"/>
              </w:rPr>
              <w:t>4-6</w:t>
            </w:r>
          </w:p>
        </w:tc>
      </w:tr>
      <w:tr w:rsidR="008951ED" w:rsidRPr="004C1685" w14:paraId="1C1CB580" w14:textId="77777777" w:rsidTr="008951ED">
        <w:trPr>
          <w:trHeight w:val="152"/>
        </w:trPr>
        <w:tc>
          <w:tcPr>
            <w:tcW w:w="545" w:type="pct"/>
            <w:tcBorders>
              <w:top w:val="single" w:sz="5" w:space="0" w:color="000000"/>
              <w:left w:val="single" w:sz="5" w:space="0" w:color="000000"/>
              <w:bottom w:val="single" w:sz="5" w:space="0" w:color="000000"/>
              <w:right w:val="single" w:sz="5" w:space="0" w:color="000000"/>
            </w:tcBorders>
          </w:tcPr>
          <w:p w14:paraId="1D1A3877"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204" w:type="pct"/>
            <w:tcBorders>
              <w:top w:val="single" w:sz="5" w:space="0" w:color="000000"/>
              <w:left w:val="single" w:sz="5" w:space="0" w:color="000000"/>
              <w:bottom w:val="single" w:sz="5" w:space="0" w:color="000000"/>
              <w:right w:val="single" w:sz="5" w:space="0" w:color="000000"/>
            </w:tcBorders>
          </w:tcPr>
          <w:p w14:paraId="11F4EBE0"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9</w:t>
            </w:r>
          </w:p>
        </w:tc>
        <w:tc>
          <w:tcPr>
            <w:tcW w:w="3859" w:type="pct"/>
            <w:tcBorders>
              <w:top w:val="single" w:sz="5" w:space="0" w:color="000000"/>
              <w:left w:val="single" w:sz="5" w:space="0" w:color="000000"/>
              <w:bottom w:val="single" w:sz="5" w:space="0" w:color="000000"/>
              <w:right w:val="single" w:sz="5" w:space="0" w:color="000000"/>
            </w:tcBorders>
          </w:tcPr>
          <w:p w14:paraId="7C099E27"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92" w:type="pct"/>
            <w:tcBorders>
              <w:top w:val="single" w:sz="5" w:space="0" w:color="000000"/>
              <w:left w:val="single" w:sz="5" w:space="0" w:color="000000"/>
              <w:bottom w:val="single" w:sz="5" w:space="0" w:color="000000"/>
              <w:right w:val="single" w:sz="5" w:space="0" w:color="000000"/>
            </w:tcBorders>
          </w:tcPr>
          <w:p w14:paraId="18053DB3" w14:textId="433DB9AC"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4-6</w:t>
            </w:r>
          </w:p>
        </w:tc>
      </w:tr>
      <w:tr w:rsidR="008951ED" w:rsidRPr="004C1685" w14:paraId="1F702AF1" w14:textId="77777777" w:rsidTr="008951ED">
        <w:trPr>
          <w:trHeight w:val="48"/>
        </w:trPr>
        <w:tc>
          <w:tcPr>
            <w:tcW w:w="545" w:type="pct"/>
            <w:vMerge w:val="restart"/>
            <w:tcBorders>
              <w:top w:val="single" w:sz="5" w:space="0" w:color="000000"/>
              <w:left w:val="single" w:sz="5" w:space="0" w:color="000000"/>
              <w:right w:val="single" w:sz="5" w:space="0" w:color="000000"/>
            </w:tcBorders>
          </w:tcPr>
          <w:p w14:paraId="146BAF31"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204" w:type="pct"/>
            <w:tcBorders>
              <w:top w:val="single" w:sz="5" w:space="0" w:color="000000"/>
              <w:left w:val="single" w:sz="5" w:space="0" w:color="000000"/>
              <w:bottom w:val="single" w:sz="5" w:space="0" w:color="000000"/>
              <w:right w:val="single" w:sz="5" w:space="0" w:color="000000"/>
            </w:tcBorders>
          </w:tcPr>
          <w:p w14:paraId="022CAD6B"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10a</w:t>
            </w:r>
          </w:p>
        </w:tc>
        <w:tc>
          <w:tcPr>
            <w:tcW w:w="3859" w:type="pct"/>
            <w:tcBorders>
              <w:top w:val="single" w:sz="5" w:space="0" w:color="000000"/>
              <w:left w:val="single" w:sz="5" w:space="0" w:color="000000"/>
              <w:bottom w:val="single" w:sz="5" w:space="0" w:color="000000"/>
              <w:right w:val="single" w:sz="5" w:space="0" w:color="000000"/>
            </w:tcBorders>
          </w:tcPr>
          <w:p w14:paraId="07058158"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92" w:type="pct"/>
            <w:tcBorders>
              <w:top w:val="single" w:sz="5" w:space="0" w:color="000000"/>
              <w:left w:val="single" w:sz="5" w:space="0" w:color="000000"/>
              <w:bottom w:val="single" w:sz="5" w:space="0" w:color="000000"/>
              <w:right w:val="single" w:sz="5" w:space="0" w:color="000000"/>
            </w:tcBorders>
          </w:tcPr>
          <w:p w14:paraId="793FCB88" w14:textId="33B7F536"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4-6</w:t>
            </w:r>
          </w:p>
        </w:tc>
      </w:tr>
      <w:tr w:rsidR="008951ED" w:rsidRPr="004C1685" w14:paraId="585C84E8" w14:textId="77777777" w:rsidTr="008951ED">
        <w:trPr>
          <w:trHeight w:val="48"/>
        </w:trPr>
        <w:tc>
          <w:tcPr>
            <w:tcW w:w="545" w:type="pct"/>
            <w:vMerge/>
            <w:tcBorders>
              <w:left w:val="single" w:sz="5" w:space="0" w:color="000000"/>
              <w:bottom w:val="single" w:sz="5" w:space="0" w:color="000000"/>
              <w:right w:val="single" w:sz="5" w:space="0" w:color="000000"/>
            </w:tcBorders>
          </w:tcPr>
          <w:p w14:paraId="2D2C2490"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118366F5"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10b</w:t>
            </w:r>
          </w:p>
        </w:tc>
        <w:tc>
          <w:tcPr>
            <w:tcW w:w="3859" w:type="pct"/>
            <w:tcBorders>
              <w:top w:val="single" w:sz="5" w:space="0" w:color="000000"/>
              <w:left w:val="single" w:sz="5" w:space="0" w:color="000000"/>
              <w:bottom w:val="single" w:sz="5" w:space="0" w:color="000000"/>
              <w:right w:val="single" w:sz="5" w:space="0" w:color="000000"/>
            </w:tcBorders>
          </w:tcPr>
          <w:p w14:paraId="791172C8"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392" w:type="pct"/>
            <w:tcBorders>
              <w:top w:val="single" w:sz="5" w:space="0" w:color="000000"/>
              <w:left w:val="single" w:sz="5" w:space="0" w:color="000000"/>
              <w:bottom w:val="single" w:sz="5" w:space="0" w:color="000000"/>
              <w:right w:val="single" w:sz="5" w:space="0" w:color="000000"/>
            </w:tcBorders>
          </w:tcPr>
          <w:p w14:paraId="2D6D6230" w14:textId="0CA3A372"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4-6</w:t>
            </w:r>
          </w:p>
        </w:tc>
      </w:tr>
      <w:tr w:rsidR="008951ED" w:rsidRPr="004C1685" w14:paraId="53789E0B"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70639E55"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204" w:type="pct"/>
            <w:tcBorders>
              <w:top w:val="single" w:sz="5" w:space="0" w:color="000000"/>
              <w:left w:val="single" w:sz="5" w:space="0" w:color="000000"/>
              <w:bottom w:val="single" w:sz="5" w:space="0" w:color="000000"/>
              <w:right w:val="single" w:sz="5" w:space="0" w:color="000000"/>
            </w:tcBorders>
          </w:tcPr>
          <w:p w14:paraId="38BE0BDB"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11</w:t>
            </w:r>
          </w:p>
        </w:tc>
        <w:tc>
          <w:tcPr>
            <w:tcW w:w="3859" w:type="pct"/>
            <w:tcBorders>
              <w:top w:val="single" w:sz="5" w:space="0" w:color="000000"/>
              <w:left w:val="single" w:sz="5" w:space="0" w:color="000000"/>
              <w:bottom w:val="single" w:sz="5" w:space="0" w:color="000000"/>
              <w:right w:val="single" w:sz="5" w:space="0" w:color="000000"/>
            </w:tcBorders>
          </w:tcPr>
          <w:p w14:paraId="6DD99677"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92" w:type="pct"/>
            <w:tcBorders>
              <w:top w:val="single" w:sz="5" w:space="0" w:color="000000"/>
              <w:left w:val="single" w:sz="5" w:space="0" w:color="000000"/>
              <w:bottom w:val="single" w:sz="5" w:space="0" w:color="000000"/>
              <w:right w:val="single" w:sz="5" w:space="0" w:color="000000"/>
            </w:tcBorders>
          </w:tcPr>
          <w:p w14:paraId="4F6E3F20" w14:textId="52BAB9F9"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4-5</w:t>
            </w:r>
          </w:p>
        </w:tc>
      </w:tr>
      <w:tr w:rsidR="008951ED" w:rsidRPr="004C1685" w14:paraId="1316F43B"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5553E9A8"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204" w:type="pct"/>
            <w:tcBorders>
              <w:top w:val="single" w:sz="5" w:space="0" w:color="000000"/>
              <w:left w:val="single" w:sz="5" w:space="0" w:color="000000"/>
              <w:bottom w:val="single" w:sz="5" w:space="0" w:color="000000"/>
              <w:right w:val="single" w:sz="5" w:space="0" w:color="000000"/>
            </w:tcBorders>
          </w:tcPr>
          <w:p w14:paraId="0F37ADD2"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12</w:t>
            </w:r>
          </w:p>
        </w:tc>
        <w:tc>
          <w:tcPr>
            <w:tcW w:w="3859" w:type="pct"/>
            <w:tcBorders>
              <w:top w:val="single" w:sz="5" w:space="0" w:color="000000"/>
              <w:left w:val="single" w:sz="5" w:space="0" w:color="000000"/>
              <w:bottom w:val="single" w:sz="5" w:space="0" w:color="000000"/>
              <w:right w:val="single" w:sz="5" w:space="0" w:color="000000"/>
            </w:tcBorders>
          </w:tcPr>
          <w:p w14:paraId="66141852"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392" w:type="pct"/>
            <w:tcBorders>
              <w:top w:val="single" w:sz="5" w:space="0" w:color="000000"/>
              <w:left w:val="single" w:sz="5" w:space="0" w:color="000000"/>
              <w:bottom w:val="single" w:sz="5" w:space="0" w:color="000000"/>
              <w:right w:val="single" w:sz="5" w:space="0" w:color="000000"/>
            </w:tcBorders>
          </w:tcPr>
          <w:p w14:paraId="2BF5E31F" w14:textId="1B8ABC54" w:rsidR="008951ED" w:rsidRPr="00930A31" w:rsidRDefault="008951ED" w:rsidP="008951ED">
            <w:pPr>
              <w:pStyle w:val="Default"/>
              <w:spacing w:before="40" w:after="40"/>
              <w:rPr>
                <w:rFonts w:ascii="Arial" w:hAnsi="Arial" w:cs="Arial"/>
                <w:color w:val="auto"/>
                <w:sz w:val="18"/>
                <w:szCs w:val="18"/>
              </w:rPr>
            </w:pPr>
            <w:r w:rsidRPr="00810755">
              <w:rPr>
                <w:rFonts w:ascii="Arial" w:hAnsi="Arial" w:cs="Arial"/>
                <w:color w:val="auto"/>
                <w:sz w:val="18"/>
                <w:szCs w:val="18"/>
              </w:rPr>
              <w:t>4-5</w:t>
            </w:r>
          </w:p>
        </w:tc>
      </w:tr>
      <w:tr w:rsidR="008951ED" w:rsidRPr="004C1685" w14:paraId="34085A6A" w14:textId="77777777" w:rsidTr="008951ED">
        <w:trPr>
          <w:trHeight w:val="48"/>
        </w:trPr>
        <w:tc>
          <w:tcPr>
            <w:tcW w:w="545" w:type="pct"/>
            <w:vMerge w:val="restart"/>
            <w:tcBorders>
              <w:top w:val="single" w:sz="5" w:space="0" w:color="000000"/>
              <w:left w:val="single" w:sz="5" w:space="0" w:color="000000"/>
              <w:right w:val="single" w:sz="5" w:space="0" w:color="000000"/>
            </w:tcBorders>
          </w:tcPr>
          <w:p w14:paraId="72A43859"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Synthesis methods</w:t>
            </w:r>
          </w:p>
        </w:tc>
        <w:tc>
          <w:tcPr>
            <w:tcW w:w="204" w:type="pct"/>
            <w:tcBorders>
              <w:top w:val="single" w:sz="5" w:space="0" w:color="000000"/>
              <w:left w:val="single" w:sz="5" w:space="0" w:color="000000"/>
              <w:bottom w:val="single" w:sz="5" w:space="0" w:color="000000"/>
              <w:right w:val="single" w:sz="5" w:space="0" w:color="000000"/>
            </w:tcBorders>
          </w:tcPr>
          <w:p w14:paraId="2112A206"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13a</w:t>
            </w:r>
          </w:p>
        </w:tc>
        <w:tc>
          <w:tcPr>
            <w:tcW w:w="3859" w:type="pct"/>
            <w:tcBorders>
              <w:top w:val="single" w:sz="5" w:space="0" w:color="000000"/>
              <w:left w:val="single" w:sz="5" w:space="0" w:color="000000"/>
              <w:bottom w:val="single" w:sz="5" w:space="0" w:color="000000"/>
              <w:right w:val="single" w:sz="5" w:space="0" w:color="000000"/>
            </w:tcBorders>
          </w:tcPr>
          <w:p w14:paraId="62DE8509"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392" w:type="pct"/>
            <w:tcBorders>
              <w:top w:val="single" w:sz="5" w:space="0" w:color="000000"/>
              <w:left w:val="single" w:sz="5" w:space="0" w:color="000000"/>
              <w:bottom w:val="single" w:sz="5" w:space="0" w:color="000000"/>
              <w:right w:val="single" w:sz="5" w:space="0" w:color="000000"/>
            </w:tcBorders>
          </w:tcPr>
          <w:p w14:paraId="0DA2A7B4" w14:textId="0648138F" w:rsidR="008951ED" w:rsidRPr="00930A31" w:rsidRDefault="008951ED" w:rsidP="008951ED">
            <w:pPr>
              <w:pStyle w:val="Default"/>
              <w:spacing w:before="40" w:after="40"/>
              <w:rPr>
                <w:rFonts w:ascii="Arial" w:hAnsi="Arial" w:cs="Arial"/>
                <w:color w:val="auto"/>
                <w:sz w:val="18"/>
                <w:szCs w:val="18"/>
              </w:rPr>
            </w:pPr>
            <w:r w:rsidRPr="00810755">
              <w:rPr>
                <w:rFonts w:ascii="Arial" w:hAnsi="Arial" w:cs="Arial"/>
                <w:color w:val="auto"/>
                <w:sz w:val="18"/>
                <w:szCs w:val="18"/>
              </w:rPr>
              <w:t>4-5</w:t>
            </w:r>
          </w:p>
        </w:tc>
      </w:tr>
      <w:tr w:rsidR="008951ED" w:rsidRPr="004C1685" w14:paraId="5E153858" w14:textId="77777777" w:rsidTr="008951ED">
        <w:trPr>
          <w:trHeight w:val="48"/>
        </w:trPr>
        <w:tc>
          <w:tcPr>
            <w:tcW w:w="545" w:type="pct"/>
            <w:vMerge/>
            <w:tcBorders>
              <w:left w:val="single" w:sz="5" w:space="0" w:color="000000"/>
              <w:right w:val="single" w:sz="5" w:space="0" w:color="000000"/>
            </w:tcBorders>
          </w:tcPr>
          <w:p w14:paraId="3F816CEC"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633C8076"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13b</w:t>
            </w:r>
          </w:p>
        </w:tc>
        <w:tc>
          <w:tcPr>
            <w:tcW w:w="3859" w:type="pct"/>
            <w:tcBorders>
              <w:top w:val="single" w:sz="5" w:space="0" w:color="000000"/>
              <w:left w:val="single" w:sz="5" w:space="0" w:color="000000"/>
              <w:bottom w:val="single" w:sz="5" w:space="0" w:color="000000"/>
              <w:right w:val="single" w:sz="5" w:space="0" w:color="000000"/>
            </w:tcBorders>
          </w:tcPr>
          <w:p w14:paraId="231909D5"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392" w:type="pct"/>
            <w:vMerge w:val="restart"/>
            <w:tcBorders>
              <w:top w:val="single" w:sz="5" w:space="0" w:color="000000"/>
              <w:left w:val="single" w:sz="5" w:space="0" w:color="000000"/>
              <w:right w:val="single" w:sz="5" w:space="0" w:color="000000"/>
            </w:tcBorders>
            <w:vAlign w:val="center"/>
          </w:tcPr>
          <w:p w14:paraId="129AF77D" w14:textId="19177567"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n/a; This study does not include a meta-analysis.</w:t>
            </w:r>
          </w:p>
        </w:tc>
      </w:tr>
      <w:tr w:rsidR="008951ED" w:rsidRPr="004C1685" w14:paraId="0EA5B4E2" w14:textId="77777777" w:rsidTr="006841B9">
        <w:trPr>
          <w:trHeight w:val="48"/>
        </w:trPr>
        <w:tc>
          <w:tcPr>
            <w:tcW w:w="545" w:type="pct"/>
            <w:vMerge/>
            <w:tcBorders>
              <w:left w:val="single" w:sz="5" w:space="0" w:color="000000"/>
              <w:right w:val="single" w:sz="5" w:space="0" w:color="000000"/>
            </w:tcBorders>
          </w:tcPr>
          <w:p w14:paraId="6F1F822D"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26D1DC01"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13c</w:t>
            </w:r>
          </w:p>
        </w:tc>
        <w:tc>
          <w:tcPr>
            <w:tcW w:w="3859" w:type="pct"/>
            <w:tcBorders>
              <w:top w:val="single" w:sz="5" w:space="0" w:color="000000"/>
              <w:left w:val="single" w:sz="5" w:space="0" w:color="000000"/>
              <w:bottom w:val="single" w:sz="5" w:space="0" w:color="000000"/>
              <w:right w:val="single" w:sz="5" w:space="0" w:color="000000"/>
            </w:tcBorders>
          </w:tcPr>
          <w:p w14:paraId="5BF1DC51"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392" w:type="pct"/>
            <w:vMerge/>
            <w:tcBorders>
              <w:left w:val="single" w:sz="5" w:space="0" w:color="000000"/>
              <w:right w:val="single" w:sz="5" w:space="0" w:color="000000"/>
            </w:tcBorders>
          </w:tcPr>
          <w:p w14:paraId="689DF3FA" w14:textId="0875E877" w:rsidR="008951ED" w:rsidRPr="00930A31" w:rsidRDefault="008951ED" w:rsidP="008951ED">
            <w:pPr>
              <w:pStyle w:val="Default"/>
              <w:spacing w:before="40" w:after="40"/>
              <w:rPr>
                <w:rFonts w:ascii="Arial" w:hAnsi="Arial" w:cs="Arial"/>
                <w:color w:val="auto"/>
                <w:sz w:val="18"/>
                <w:szCs w:val="18"/>
              </w:rPr>
            </w:pPr>
          </w:p>
        </w:tc>
      </w:tr>
      <w:tr w:rsidR="008951ED" w:rsidRPr="004C1685" w14:paraId="51B1660C" w14:textId="77777777" w:rsidTr="006841B9">
        <w:trPr>
          <w:trHeight w:val="48"/>
        </w:trPr>
        <w:tc>
          <w:tcPr>
            <w:tcW w:w="545" w:type="pct"/>
            <w:vMerge/>
            <w:tcBorders>
              <w:left w:val="single" w:sz="5" w:space="0" w:color="000000"/>
              <w:right w:val="single" w:sz="5" w:space="0" w:color="000000"/>
            </w:tcBorders>
          </w:tcPr>
          <w:p w14:paraId="06190DA2"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0A2CB6ED"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13d</w:t>
            </w:r>
          </w:p>
        </w:tc>
        <w:tc>
          <w:tcPr>
            <w:tcW w:w="3859" w:type="pct"/>
            <w:tcBorders>
              <w:top w:val="single" w:sz="5" w:space="0" w:color="000000"/>
              <w:left w:val="single" w:sz="5" w:space="0" w:color="000000"/>
              <w:bottom w:val="single" w:sz="5" w:space="0" w:color="000000"/>
              <w:right w:val="single" w:sz="5" w:space="0" w:color="000000"/>
            </w:tcBorders>
          </w:tcPr>
          <w:p w14:paraId="707268FA"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392" w:type="pct"/>
            <w:vMerge/>
            <w:tcBorders>
              <w:left w:val="single" w:sz="5" w:space="0" w:color="000000"/>
              <w:right w:val="single" w:sz="5" w:space="0" w:color="000000"/>
            </w:tcBorders>
          </w:tcPr>
          <w:p w14:paraId="70323894" w14:textId="393D02CB" w:rsidR="008951ED" w:rsidRPr="00930A31" w:rsidRDefault="008951ED" w:rsidP="008951ED">
            <w:pPr>
              <w:pStyle w:val="Default"/>
              <w:spacing w:before="40" w:after="40"/>
              <w:rPr>
                <w:rFonts w:ascii="Arial" w:hAnsi="Arial" w:cs="Arial"/>
                <w:color w:val="auto"/>
                <w:sz w:val="18"/>
                <w:szCs w:val="18"/>
              </w:rPr>
            </w:pPr>
          </w:p>
        </w:tc>
      </w:tr>
      <w:tr w:rsidR="008951ED" w:rsidRPr="004C1685" w14:paraId="701C9CD2" w14:textId="77777777" w:rsidTr="006841B9">
        <w:trPr>
          <w:trHeight w:val="48"/>
        </w:trPr>
        <w:tc>
          <w:tcPr>
            <w:tcW w:w="545" w:type="pct"/>
            <w:vMerge/>
            <w:tcBorders>
              <w:left w:val="single" w:sz="5" w:space="0" w:color="000000"/>
              <w:right w:val="single" w:sz="5" w:space="0" w:color="000000"/>
            </w:tcBorders>
          </w:tcPr>
          <w:p w14:paraId="1DA4C3F0"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54FD7F0A"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13e</w:t>
            </w:r>
          </w:p>
        </w:tc>
        <w:tc>
          <w:tcPr>
            <w:tcW w:w="3859" w:type="pct"/>
            <w:tcBorders>
              <w:top w:val="single" w:sz="5" w:space="0" w:color="000000"/>
              <w:left w:val="single" w:sz="5" w:space="0" w:color="000000"/>
              <w:bottom w:val="single" w:sz="5" w:space="0" w:color="000000"/>
              <w:right w:val="single" w:sz="5" w:space="0" w:color="000000"/>
            </w:tcBorders>
          </w:tcPr>
          <w:p w14:paraId="1BFF8CF5"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392" w:type="pct"/>
            <w:vMerge/>
            <w:tcBorders>
              <w:left w:val="single" w:sz="5" w:space="0" w:color="000000"/>
              <w:right w:val="single" w:sz="5" w:space="0" w:color="000000"/>
            </w:tcBorders>
          </w:tcPr>
          <w:p w14:paraId="35CF632E" w14:textId="38462F56" w:rsidR="008951ED" w:rsidRPr="00930A31" w:rsidRDefault="008951ED" w:rsidP="008951ED">
            <w:pPr>
              <w:pStyle w:val="Default"/>
              <w:spacing w:before="40" w:after="40"/>
              <w:rPr>
                <w:rFonts w:ascii="Arial" w:hAnsi="Arial" w:cs="Arial"/>
                <w:color w:val="auto"/>
                <w:sz w:val="18"/>
                <w:szCs w:val="18"/>
              </w:rPr>
            </w:pPr>
          </w:p>
        </w:tc>
      </w:tr>
      <w:tr w:rsidR="008951ED" w:rsidRPr="004C1685" w14:paraId="1C47557E" w14:textId="77777777" w:rsidTr="006841B9">
        <w:trPr>
          <w:trHeight w:val="50"/>
        </w:trPr>
        <w:tc>
          <w:tcPr>
            <w:tcW w:w="545" w:type="pct"/>
            <w:vMerge/>
            <w:tcBorders>
              <w:left w:val="single" w:sz="5" w:space="0" w:color="000000"/>
              <w:bottom w:val="single" w:sz="5" w:space="0" w:color="000000"/>
              <w:right w:val="single" w:sz="5" w:space="0" w:color="000000"/>
            </w:tcBorders>
          </w:tcPr>
          <w:p w14:paraId="14B91E93"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1CD6B1AA"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13f</w:t>
            </w:r>
          </w:p>
        </w:tc>
        <w:tc>
          <w:tcPr>
            <w:tcW w:w="3859" w:type="pct"/>
            <w:tcBorders>
              <w:top w:val="single" w:sz="5" w:space="0" w:color="000000"/>
              <w:left w:val="single" w:sz="5" w:space="0" w:color="000000"/>
              <w:bottom w:val="single" w:sz="5" w:space="0" w:color="000000"/>
              <w:right w:val="single" w:sz="5" w:space="0" w:color="000000"/>
            </w:tcBorders>
          </w:tcPr>
          <w:p w14:paraId="736A8C70"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392" w:type="pct"/>
            <w:vMerge/>
            <w:tcBorders>
              <w:left w:val="single" w:sz="5" w:space="0" w:color="000000"/>
              <w:bottom w:val="single" w:sz="5" w:space="0" w:color="000000"/>
              <w:right w:val="single" w:sz="5" w:space="0" w:color="000000"/>
            </w:tcBorders>
          </w:tcPr>
          <w:p w14:paraId="599AA20B" w14:textId="3E03B0A2" w:rsidR="008951ED" w:rsidRPr="00930A31" w:rsidRDefault="008951ED" w:rsidP="008951ED">
            <w:pPr>
              <w:pStyle w:val="Default"/>
              <w:spacing w:before="40" w:after="40"/>
              <w:rPr>
                <w:rFonts w:ascii="Arial" w:hAnsi="Arial" w:cs="Arial"/>
                <w:color w:val="auto"/>
                <w:sz w:val="18"/>
                <w:szCs w:val="18"/>
              </w:rPr>
            </w:pPr>
          </w:p>
        </w:tc>
      </w:tr>
      <w:tr w:rsidR="008951ED" w:rsidRPr="004C1685" w14:paraId="5DF56962"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77A77FE9"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lastRenderedPageBreak/>
              <w:t>Reporting bias assessment</w:t>
            </w:r>
          </w:p>
        </w:tc>
        <w:tc>
          <w:tcPr>
            <w:tcW w:w="204" w:type="pct"/>
            <w:tcBorders>
              <w:top w:val="single" w:sz="5" w:space="0" w:color="000000"/>
              <w:left w:val="single" w:sz="5" w:space="0" w:color="000000"/>
              <w:bottom w:val="single" w:sz="5" w:space="0" w:color="000000"/>
              <w:right w:val="single" w:sz="5" w:space="0" w:color="000000"/>
            </w:tcBorders>
          </w:tcPr>
          <w:p w14:paraId="6FE3163C"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14</w:t>
            </w:r>
          </w:p>
        </w:tc>
        <w:tc>
          <w:tcPr>
            <w:tcW w:w="3859" w:type="pct"/>
            <w:tcBorders>
              <w:top w:val="single" w:sz="5" w:space="0" w:color="000000"/>
              <w:left w:val="single" w:sz="5" w:space="0" w:color="000000"/>
              <w:bottom w:val="single" w:sz="5" w:space="0" w:color="000000"/>
              <w:right w:val="single" w:sz="5" w:space="0" w:color="000000"/>
            </w:tcBorders>
          </w:tcPr>
          <w:p w14:paraId="75D90117"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392" w:type="pct"/>
            <w:tcBorders>
              <w:top w:val="single" w:sz="5" w:space="0" w:color="000000"/>
              <w:left w:val="single" w:sz="5" w:space="0" w:color="000000"/>
              <w:bottom w:val="single" w:sz="5" w:space="0" w:color="000000"/>
              <w:right w:val="single" w:sz="5" w:space="0" w:color="000000"/>
            </w:tcBorders>
          </w:tcPr>
          <w:p w14:paraId="210BD4F4" w14:textId="2595524A" w:rsidR="008951ED" w:rsidRPr="00930A31" w:rsidRDefault="008951ED" w:rsidP="008951ED">
            <w:pPr>
              <w:pStyle w:val="Default"/>
              <w:spacing w:before="40" w:after="40"/>
              <w:rPr>
                <w:rFonts w:ascii="Arial" w:hAnsi="Arial" w:cs="Arial"/>
                <w:color w:val="auto"/>
                <w:sz w:val="18"/>
                <w:szCs w:val="18"/>
              </w:rPr>
            </w:pPr>
            <w:r w:rsidRPr="003B6F59">
              <w:rPr>
                <w:rFonts w:ascii="Arial" w:hAnsi="Arial" w:cs="Arial"/>
                <w:color w:val="auto"/>
                <w:sz w:val="18"/>
                <w:szCs w:val="18"/>
              </w:rPr>
              <w:t>4-5</w:t>
            </w:r>
          </w:p>
        </w:tc>
      </w:tr>
      <w:tr w:rsidR="008951ED" w:rsidRPr="004C1685" w14:paraId="2E25CB3D"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2AD8BF27"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204" w:type="pct"/>
            <w:tcBorders>
              <w:top w:val="single" w:sz="5" w:space="0" w:color="000000"/>
              <w:left w:val="single" w:sz="5" w:space="0" w:color="000000"/>
              <w:bottom w:val="single" w:sz="5" w:space="0" w:color="000000"/>
              <w:right w:val="single" w:sz="5" w:space="0" w:color="000000"/>
            </w:tcBorders>
          </w:tcPr>
          <w:p w14:paraId="5829F9E2"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15</w:t>
            </w:r>
          </w:p>
        </w:tc>
        <w:tc>
          <w:tcPr>
            <w:tcW w:w="3859" w:type="pct"/>
            <w:tcBorders>
              <w:top w:val="single" w:sz="5" w:space="0" w:color="000000"/>
              <w:left w:val="single" w:sz="5" w:space="0" w:color="000000"/>
              <w:bottom w:val="single" w:sz="5" w:space="0" w:color="000000"/>
              <w:right w:val="single" w:sz="5" w:space="0" w:color="000000"/>
            </w:tcBorders>
          </w:tcPr>
          <w:p w14:paraId="5D642E37"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392" w:type="pct"/>
            <w:tcBorders>
              <w:top w:val="single" w:sz="5" w:space="0" w:color="000000"/>
              <w:left w:val="single" w:sz="5" w:space="0" w:color="000000"/>
              <w:bottom w:val="single" w:sz="5" w:space="0" w:color="000000"/>
              <w:right w:val="single" w:sz="5" w:space="0" w:color="000000"/>
            </w:tcBorders>
          </w:tcPr>
          <w:p w14:paraId="674DC906" w14:textId="6C4833A3" w:rsidR="008951ED" w:rsidRPr="00930A31" w:rsidRDefault="008951ED" w:rsidP="008951ED">
            <w:pPr>
              <w:pStyle w:val="Default"/>
              <w:spacing w:before="40" w:after="40"/>
              <w:rPr>
                <w:rFonts w:ascii="Arial" w:hAnsi="Arial" w:cs="Arial"/>
                <w:color w:val="auto"/>
                <w:sz w:val="18"/>
                <w:szCs w:val="18"/>
              </w:rPr>
            </w:pPr>
            <w:r w:rsidRPr="003B6F59">
              <w:rPr>
                <w:rFonts w:ascii="Arial" w:hAnsi="Arial" w:cs="Arial"/>
                <w:color w:val="auto"/>
                <w:sz w:val="18"/>
                <w:szCs w:val="18"/>
              </w:rPr>
              <w:t>4-5</w:t>
            </w:r>
          </w:p>
        </w:tc>
      </w:tr>
      <w:tr w:rsidR="008951ED" w:rsidRPr="004C1685" w14:paraId="6FB2FD86" w14:textId="77777777" w:rsidTr="008951ED">
        <w:trPr>
          <w:trHeight w:val="24"/>
        </w:trPr>
        <w:tc>
          <w:tcPr>
            <w:tcW w:w="4608"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F2B7C0" w14:textId="77777777" w:rsidR="008951ED" w:rsidRPr="00930A31" w:rsidRDefault="008951ED" w:rsidP="008951ED">
            <w:pPr>
              <w:pStyle w:val="Default"/>
              <w:rPr>
                <w:rFonts w:ascii="Arial" w:hAnsi="Arial" w:cs="Arial"/>
                <w:sz w:val="18"/>
                <w:szCs w:val="18"/>
              </w:rPr>
            </w:pPr>
            <w:r w:rsidRPr="00930A31">
              <w:rPr>
                <w:rFonts w:ascii="Arial" w:hAnsi="Arial" w:cs="Arial"/>
                <w:b/>
                <w:bCs/>
                <w:sz w:val="18"/>
                <w:szCs w:val="18"/>
              </w:rPr>
              <w:t xml:space="preserve">RESULTS </w:t>
            </w:r>
          </w:p>
        </w:tc>
        <w:tc>
          <w:tcPr>
            <w:tcW w:w="392" w:type="pct"/>
            <w:tcBorders>
              <w:top w:val="double" w:sz="5" w:space="0" w:color="000000"/>
              <w:left w:val="single" w:sz="5" w:space="0" w:color="000000"/>
              <w:bottom w:val="single" w:sz="5" w:space="0" w:color="000000"/>
              <w:right w:val="single" w:sz="5" w:space="0" w:color="000000"/>
            </w:tcBorders>
            <w:shd w:val="clear" w:color="auto" w:fill="FFFFCC"/>
          </w:tcPr>
          <w:p w14:paraId="4C8043B9" w14:textId="77777777" w:rsidR="008951ED" w:rsidRPr="00930A31" w:rsidRDefault="008951ED" w:rsidP="008951ED">
            <w:pPr>
              <w:pStyle w:val="Default"/>
              <w:jc w:val="center"/>
              <w:rPr>
                <w:rFonts w:ascii="Arial" w:hAnsi="Arial" w:cs="Arial"/>
                <w:color w:val="auto"/>
                <w:sz w:val="18"/>
                <w:szCs w:val="18"/>
              </w:rPr>
            </w:pPr>
          </w:p>
        </w:tc>
      </w:tr>
      <w:tr w:rsidR="008951ED" w:rsidRPr="004C1685" w14:paraId="5881C5EF" w14:textId="77777777" w:rsidTr="008951ED">
        <w:trPr>
          <w:trHeight w:val="48"/>
        </w:trPr>
        <w:tc>
          <w:tcPr>
            <w:tcW w:w="545" w:type="pct"/>
            <w:vMerge w:val="restart"/>
            <w:tcBorders>
              <w:top w:val="single" w:sz="5" w:space="0" w:color="000000"/>
              <w:left w:val="single" w:sz="5" w:space="0" w:color="000000"/>
              <w:right w:val="single" w:sz="5" w:space="0" w:color="000000"/>
            </w:tcBorders>
          </w:tcPr>
          <w:p w14:paraId="40B4FE68"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204" w:type="pct"/>
            <w:tcBorders>
              <w:top w:val="single" w:sz="5" w:space="0" w:color="000000"/>
              <w:left w:val="single" w:sz="5" w:space="0" w:color="000000"/>
              <w:bottom w:val="single" w:sz="5" w:space="0" w:color="000000"/>
              <w:right w:val="single" w:sz="5" w:space="0" w:color="000000"/>
            </w:tcBorders>
          </w:tcPr>
          <w:p w14:paraId="7A90B804"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16a</w:t>
            </w:r>
          </w:p>
        </w:tc>
        <w:tc>
          <w:tcPr>
            <w:tcW w:w="3859" w:type="pct"/>
            <w:tcBorders>
              <w:top w:val="single" w:sz="5" w:space="0" w:color="000000"/>
              <w:left w:val="single" w:sz="5" w:space="0" w:color="000000"/>
              <w:bottom w:val="single" w:sz="5" w:space="0" w:color="000000"/>
              <w:right w:val="single" w:sz="5" w:space="0" w:color="000000"/>
            </w:tcBorders>
          </w:tcPr>
          <w:p w14:paraId="1CF0624C"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392" w:type="pct"/>
            <w:tcBorders>
              <w:top w:val="single" w:sz="5" w:space="0" w:color="000000"/>
              <w:left w:val="single" w:sz="5" w:space="0" w:color="000000"/>
              <w:bottom w:val="single" w:sz="5" w:space="0" w:color="000000"/>
              <w:right w:val="single" w:sz="5" w:space="0" w:color="000000"/>
            </w:tcBorders>
          </w:tcPr>
          <w:p w14:paraId="4CF7C65D" w14:textId="4F248F5A"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5-7</w:t>
            </w:r>
          </w:p>
        </w:tc>
      </w:tr>
      <w:tr w:rsidR="008951ED" w:rsidRPr="004C1685" w14:paraId="035B3F22" w14:textId="77777777" w:rsidTr="008951ED">
        <w:trPr>
          <w:trHeight w:val="48"/>
        </w:trPr>
        <w:tc>
          <w:tcPr>
            <w:tcW w:w="545" w:type="pct"/>
            <w:vMerge/>
            <w:tcBorders>
              <w:left w:val="single" w:sz="5" w:space="0" w:color="000000"/>
              <w:bottom w:val="single" w:sz="5" w:space="0" w:color="000000"/>
              <w:right w:val="single" w:sz="5" w:space="0" w:color="000000"/>
            </w:tcBorders>
          </w:tcPr>
          <w:p w14:paraId="05934E19"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7F27DA9D"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16b</w:t>
            </w:r>
          </w:p>
        </w:tc>
        <w:tc>
          <w:tcPr>
            <w:tcW w:w="3859" w:type="pct"/>
            <w:tcBorders>
              <w:top w:val="single" w:sz="5" w:space="0" w:color="000000"/>
              <w:left w:val="single" w:sz="5" w:space="0" w:color="000000"/>
              <w:bottom w:val="single" w:sz="5" w:space="0" w:color="000000"/>
              <w:right w:val="single" w:sz="5" w:space="0" w:color="000000"/>
            </w:tcBorders>
          </w:tcPr>
          <w:p w14:paraId="36FAA874"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392" w:type="pct"/>
            <w:tcBorders>
              <w:top w:val="single" w:sz="5" w:space="0" w:color="000000"/>
              <w:left w:val="single" w:sz="5" w:space="0" w:color="000000"/>
              <w:bottom w:val="single" w:sz="5" w:space="0" w:color="000000"/>
              <w:right w:val="single" w:sz="5" w:space="0" w:color="000000"/>
            </w:tcBorders>
          </w:tcPr>
          <w:p w14:paraId="491D47E0" w14:textId="3AAF2E60"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5</w:t>
            </w:r>
          </w:p>
        </w:tc>
      </w:tr>
      <w:tr w:rsidR="008951ED" w:rsidRPr="004C1685" w14:paraId="6C88A3F0" w14:textId="77777777" w:rsidTr="008951ED">
        <w:trPr>
          <w:trHeight w:val="103"/>
        </w:trPr>
        <w:tc>
          <w:tcPr>
            <w:tcW w:w="545" w:type="pct"/>
            <w:tcBorders>
              <w:top w:val="single" w:sz="5" w:space="0" w:color="000000"/>
              <w:left w:val="single" w:sz="5" w:space="0" w:color="000000"/>
              <w:bottom w:val="single" w:sz="5" w:space="0" w:color="000000"/>
              <w:right w:val="single" w:sz="5" w:space="0" w:color="000000"/>
            </w:tcBorders>
          </w:tcPr>
          <w:p w14:paraId="5E91BE43"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204" w:type="pct"/>
            <w:tcBorders>
              <w:top w:val="single" w:sz="5" w:space="0" w:color="000000"/>
              <w:left w:val="single" w:sz="5" w:space="0" w:color="000000"/>
              <w:bottom w:val="single" w:sz="5" w:space="0" w:color="000000"/>
              <w:right w:val="single" w:sz="5" w:space="0" w:color="000000"/>
            </w:tcBorders>
          </w:tcPr>
          <w:p w14:paraId="183CF20D"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17</w:t>
            </w:r>
          </w:p>
        </w:tc>
        <w:tc>
          <w:tcPr>
            <w:tcW w:w="3859" w:type="pct"/>
            <w:tcBorders>
              <w:top w:val="single" w:sz="5" w:space="0" w:color="000000"/>
              <w:left w:val="single" w:sz="5" w:space="0" w:color="000000"/>
              <w:bottom w:val="single" w:sz="5" w:space="0" w:color="000000"/>
              <w:right w:val="single" w:sz="5" w:space="0" w:color="000000"/>
            </w:tcBorders>
          </w:tcPr>
          <w:p w14:paraId="751E8ACD"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392" w:type="pct"/>
            <w:tcBorders>
              <w:top w:val="single" w:sz="5" w:space="0" w:color="000000"/>
              <w:left w:val="single" w:sz="5" w:space="0" w:color="000000"/>
              <w:bottom w:val="single" w:sz="5" w:space="0" w:color="000000"/>
              <w:right w:val="single" w:sz="5" w:space="0" w:color="000000"/>
            </w:tcBorders>
          </w:tcPr>
          <w:p w14:paraId="2FBFCF83" w14:textId="6D92DB09"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5</w:t>
            </w:r>
          </w:p>
        </w:tc>
      </w:tr>
      <w:tr w:rsidR="008951ED" w:rsidRPr="004C1685" w14:paraId="23740216"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510615BD"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204" w:type="pct"/>
            <w:tcBorders>
              <w:top w:val="single" w:sz="5" w:space="0" w:color="000000"/>
              <w:left w:val="single" w:sz="5" w:space="0" w:color="000000"/>
              <w:bottom w:val="single" w:sz="5" w:space="0" w:color="000000"/>
              <w:right w:val="single" w:sz="5" w:space="0" w:color="000000"/>
            </w:tcBorders>
          </w:tcPr>
          <w:p w14:paraId="717CCEB2"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18</w:t>
            </w:r>
          </w:p>
        </w:tc>
        <w:tc>
          <w:tcPr>
            <w:tcW w:w="3859" w:type="pct"/>
            <w:tcBorders>
              <w:top w:val="single" w:sz="5" w:space="0" w:color="000000"/>
              <w:left w:val="single" w:sz="5" w:space="0" w:color="000000"/>
              <w:bottom w:val="single" w:sz="5" w:space="0" w:color="000000"/>
              <w:right w:val="single" w:sz="5" w:space="0" w:color="000000"/>
            </w:tcBorders>
          </w:tcPr>
          <w:p w14:paraId="5C12771A"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392" w:type="pct"/>
            <w:tcBorders>
              <w:top w:val="single" w:sz="5" w:space="0" w:color="000000"/>
              <w:left w:val="single" w:sz="5" w:space="0" w:color="000000"/>
              <w:bottom w:val="single" w:sz="5" w:space="0" w:color="000000"/>
              <w:right w:val="single" w:sz="5" w:space="0" w:color="000000"/>
            </w:tcBorders>
          </w:tcPr>
          <w:p w14:paraId="4B7004C6" w14:textId="35D714C0"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8</w:t>
            </w:r>
          </w:p>
        </w:tc>
      </w:tr>
      <w:tr w:rsidR="008951ED" w:rsidRPr="004C1685" w14:paraId="0863DF01"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3480DDE2"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204" w:type="pct"/>
            <w:tcBorders>
              <w:top w:val="single" w:sz="5" w:space="0" w:color="000000"/>
              <w:left w:val="single" w:sz="5" w:space="0" w:color="000000"/>
              <w:bottom w:val="single" w:sz="5" w:space="0" w:color="000000"/>
              <w:right w:val="single" w:sz="5" w:space="0" w:color="000000"/>
            </w:tcBorders>
          </w:tcPr>
          <w:p w14:paraId="4ECD036A"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19</w:t>
            </w:r>
          </w:p>
        </w:tc>
        <w:tc>
          <w:tcPr>
            <w:tcW w:w="3859" w:type="pct"/>
            <w:tcBorders>
              <w:top w:val="single" w:sz="5" w:space="0" w:color="000000"/>
              <w:left w:val="single" w:sz="5" w:space="0" w:color="000000"/>
              <w:bottom w:val="single" w:sz="5" w:space="0" w:color="000000"/>
              <w:right w:val="single" w:sz="5" w:space="0" w:color="000000"/>
            </w:tcBorders>
          </w:tcPr>
          <w:p w14:paraId="2A08CAF5"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392" w:type="pct"/>
            <w:tcBorders>
              <w:top w:val="single" w:sz="5" w:space="0" w:color="000000"/>
              <w:left w:val="single" w:sz="5" w:space="0" w:color="000000"/>
              <w:bottom w:val="single" w:sz="5" w:space="0" w:color="000000"/>
              <w:right w:val="single" w:sz="5" w:space="0" w:color="000000"/>
            </w:tcBorders>
          </w:tcPr>
          <w:p w14:paraId="2E5EDD7D" w14:textId="21DA9036"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5-8</w:t>
            </w:r>
          </w:p>
        </w:tc>
      </w:tr>
      <w:tr w:rsidR="008951ED" w:rsidRPr="004C1685" w14:paraId="0ACCBD37" w14:textId="77777777" w:rsidTr="008951ED">
        <w:trPr>
          <w:trHeight w:val="48"/>
        </w:trPr>
        <w:tc>
          <w:tcPr>
            <w:tcW w:w="545" w:type="pct"/>
            <w:vMerge w:val="restart"/>
            <w:tcBorders>
              <w:top w:val="single" w:sz="5" w:space="0" w:color="000000"/>
              <w:left w:val="single" w:sz="5" w:space="0" w:color="000000"/>
              <w:right w:val="single" w:sz="5" w:space="0" w:color="000000"/>
            </w:tcBorders>
          </w:tcPr>
          <w:p w14:paraId="7A6ECDA0"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204" w:type="pct"/>
            <w:tcBorders>
              <w:top w:val="single" w:sz="5" w:space="0" w:color="000000"/>
              <w:left w:val="single" w:sz="5" w:space="0" w:color="000000"/>
              <w:bottom w:val="single" w:sz="5" w:space="0" w:color="000000"/>
              <w:right w:val="single" w:sz="5" w:space="0" w:color="000000"/>
            </w:tcBorders>
          </w:tcPr>
          <w:p w14:paraId="07D37009"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20a</w:t>
            </w:r>
          </w:p>
        </w:tc>
        <w:tc>
          <w:tcPr>
            <w:tcW w:w="3859" w:type="pct"/>
            <w:tcBorders>
              <w:top w:val="single" w:sz="5" w:space="0" w:color="000000"/>
              <w:left w:val="single" w:sz="5" w:space="0" w:color="000000"/>
              <w:bottom w:val="single" w:sz="5" w:space="0" w:color="000000"/>
              <w:right w:val="single" w:sz="5" w:space="0" w:color="000000"/>
            </w:tcBorders>
          </w:tcPr>
          <w:p w14:paraId="557DB4F4"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392" w:type="pct"/>
            <w:tcBorders>
              <w:top w:val="single" w:sz="5" w:space="0" w:color="000000"/>
              <w:left w:val="single" w:sz="5" w:space="0" w:color="000000"/>
              <w:bottom w:val="single" w:sz="5" w:space="0" w:color="000000"/>
              <w:right w:val="single" w:sz="5" w:space="0" w:color="000000"/>
            </w:tcBorders>
          </w:tcPr>
          <w:p w14:paraId="5293CA82" w14:textId="245EF160"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8</w:t>
            </w:r>
          </w:p>
        </w:tc>
      </w:tr>
      <w:tr w:rsidR="008951ED" w:rsidRPr="004C1685" w14:paraId="10E7C3F7" w14:textId="77777777" w:rsidTr="008951ED">
        <w:trPr>
          <w:trHeight w:val="203"/>
        </w:trPr>
        <w:tc>
          <w:tcPr>
            <w:tcW w:w="545" w:type="pct"/>
            <w:vMerge/>
            <w:tcBorders>
              <w:left w:val="single" w:sz="5" w:space="0" w:color="000000"/>
              <w:right w:val="single" w:sz="5" w:space="0" w:color="000000"/>
            </w:tcBorders>
          </w:tcPr>
          <w:p w14:paraId="6B838E3E"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30F4C142"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20b</w:t>
            </w:r>
          </w:p>
        </w:tc>
        <w:tc>
          <w:tcPr>
            <w:tcW w:w="3859" w:type="pct"/>
            <w:tcBorders>
              <w:top w:val="single" w:sz="5" w:space="0" w:color="000000"/>
              <w:left w:val="single" w:sz="5" w:space="0" w:color="000000"/>
              <w:bottom w:val="single" w:sz="5" w:space="0" w:color="000000"/>
              <w:right w:val="single" w:sz="5" w:space="0" w:color="000000"/>
            </w:tcBorders>
          </w:tcPr>
          <w:p w14:paraId="38A6C7A2"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92" w:type="pct"/>
            <w:vMerge w:val="restart"/>
            <w:tcBorders>
              <w:top w:val="single" w:sz="5" w:space="0" w:color="000000"/>
              <w:left w:val="single" w:sz="5" w:space="0" w:color="000000"/>
              <w:right w:val="single" w:sz="5" w:space="0" w:color="000000"/>
            </w:tcBorders>
            <w:vAlign w:val="center"/>
          </w:tcPr>
          <w:p w14:paraId="714576B4" w14:textId="755816D4"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n/a; This study does not include a meta-analysis.</w:t>
            </w:r>
          </w:p>
        </w:tc>
      </w:tr>
      <w:tr w:rsidR="008951ED" w:rsidRPr="004C1685" w14:paraId="559A8A9B" w14:textId="77777777" w:rsidTr="0059683B">
        <w:trPr>
          <w:trHeight w:val="48"/>
        </w:trPr>
        <w:tc>
          <w:tcPr>
            <w:tcW w:w="545" w:type="pct"/>
            <w:vMerge/>
            <w:tcBorders>
              <w:left w:val="single" w:sz="5" w:space="0" w:color="000000"/>
              <w:right w:val="single" w:sz="5" w:space="0" w:color="000000"/>
            </w:tcBorders>
          </w:tcPr>
          <w:p w14:paraId="265595DA"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3C628BBC"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20c</w:t>
            </w:r>
          </w:p>
        </w:tc>
        <w:tc>
          <w:tcPr>
            <w:tcW w:w="3859" w:type="pct"/>
            <w:tcBorders>
              <w:top w:val="single" w:sz="5" w:space="0" w:color="000000"/>
              <w:left w:val="single" w:sz="5" w:space="0" w:color="000000"/>
              <w:bottom w:val="single" w:sz="5" w:space="0" w:color="000000"/>
              <w:right w:val="single" w:sz="5" w:space="0" w:color="000000"/>
            </w:tcBorders>
          </w:tcPr>
          <w:p w14:paraId="2B978656"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392" w:type="pct"/>
            <w:vMerge/>
            <w:tcBorders>
              <w:left w:val="single" w:sz="5" w:space="0" w:color="000000"/>
              <w:right w:val="single" w:sz="5" w:space="0" w:color="000000"/>
            </w:tcBorders>
          </w:tcPr>
          <w:p w14:paraId="6F095F51" w14:textId="77777777" w:rsidR="008951ED" w:rsidRPr="00930A31" w:rsidRDefault="008951ED" w:rsidP="008951ED">
            <w:pPr>
              <w:pStyle w:val="Default"/>
              <w:spacing w:before="40" w:after="40"/>
              <w:rPr>
                <w:rFonts w:ascii="Arial" w:hAnsi="Arial" w:cs="Arial"/>
                <w:color w:val="auto"/>
                <w:sz w:val="18"/>
                <w:szCs w:val="18"/>
              </w:rPr>
            </w:pPr>
          </w:p>
        </w:tc>
      </w:tr>
      <w:tr w:rsidR="008951ED" w:rsidRPr="004C1685" w14:paraId="138F8C6B" w14:textId="77777777" w:rsidTr="0059683B">
        <w:trPr>
          <w:trHeight w:val="48"/>
        </w:trPr>
        <w:tc>
          <w:tcPr>
            <w:tcW w:w="545" w:type="pct"/>
            <w:vMerge/>
            <w:tcBorders>
              <w:left w:val="single" w:sz="5" w:space="0" w:color="000000"/>
              <w:bottom w:val="single" w:sz="5" w:space="0" w:color="000000"/>
              <w:right w:val="single" w:sz="5" w:space="0" w:color="000000"/>
            </w:tcBorders>
          </w:tcPr>
          <w:p w14:paraId="24C4309B"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15896B0D"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20d</w:t>
            </w:r>
          </w:p>
        </w:tc>
        <w:tc>
          <w:tcPr>
            <w:tcW w:w="3859" w:type="pct"/>
            <w:tcBorders>
              <w:top w:val="single" w:sz="5" w:space="0" w:color="000000"/>
              <w:left w:val="single" w:sz="5" w:space="0" w:color="000000"/>
              <w:bottom w:val="single" w:sz="5" w:space="0" w:color="000000"/>
              <w:right w:val="single" w:sz="5" w:space="0" w:color="000000"/>
            </w:tcBorders>
          </w:tcPr>
          <w:p w14:paraId="53DC82CD"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392" w:type="pct"/>
            <w:vMerge/>
            <w:tcBorders>
              <w:left w:val="single" w:sz="5" w:space="0" w:color="000000"/>
              <w:right w:val="single" w:sz="5" w:space="0" w:color="000000"/>
            </w:tcBorders>
          </w:tcPr>
          <w:p w14:paraId="4D92CB56" w14:textId="77777777" w:rsidR="008951ED" w:rsidRPr="00930A31" w:rsidRDefault="008951ED" w:rsidP="008951ED">
            <w:pPr>
              <w:pStyle w:val="Default"/>
              <w:spacing w:before="40" w:after="40"/>
              <w:rPr>
                <w:rFonts w:ascii="Arial" w:hAnsi="Arial" w:cs="Arial"/>
                <w:color w:val="auto"/>
                <w:sz w:val="18"/>
                <w:szCs w:val="18"/>
              </w:rPr>
            </w:pPr>
          </w:p>
        </w:tc>
      </w:tr>
      <w:tr w:rsidR="008951ED" w:rsidRPr="004C1685" w14:paraId="2AAC3A0D" w14:textId="77777777" w:rsidTr="0059683B">
        <w:trPr>
          <w:trHeight w:val="48"/>
        </w:trPr>
        <w:tc>
          <w:tcPr>
            <w:tcW w:w="545" w:type="pct"/>
            <w:tcBorders>
              <w:top w:val="single" w:sz="5" w:space="0" w:color="000000"/>
              <w:left w:val="single" w:sz="5" w:space="0" w:color="000000"/>
              <w:bottom w:val="single" w:sz="5" w:space="0" w:color="000000"/>
              <w:right w:val="single" w:sz="5" w:space="0" w:color="000000"/>
            </w:tcBorders>
          </w:tcPr>
          <w:p w14:paraId="050AA71D"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Reporting biases</w:t>
            </w:r>
          </w:p>
        </w:tc>
        <w:tc>
          <w:tcPr>
            <w:tcW w:w="204" w:type="pct"/>
            <w:tcBorders>
              <w:top w:val="single" w:sz="5" w:space="0" w:color="000000"/>
              <w:left w:val="single" w:sz="5" w:space="0" w:color="000000"/>
              <w:bottom w:val="single" w:sz="5" w:space="0" w:color="000000"/>
              <w:right w:val="single" w:sz="5" w:space="0" w:color="000000"/>
            </w:tcBorders>
          </w:tcPr>
          <w:p w14:paraId="04B9A688"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21</w:t>
            </w:r>
          </w:p>
        </w:tc>
        <w:tc>
          <w:tcPr>
            <w:tcW w:w="3859" w:type="pct"/>
            <w:tcBorders>
              <w:top w:val="single" w:sz="5" w:space="0" w:color="000000"/>
              <w:left w:val="single" w:sz="5" w:space="0" w:color="000000"/>
              <w:bottom w:val="single" w:sz="5" w:space="0" w:color="000000"/>
              <w:right w:val="single" w:sz="5" w:space="0" w:color="000000"/>
            </w:tcBorders>
          </w:tcPr>
          <w:p w14:paraId="61365C36"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392" w:type="pct"/>
            <w:vMerge/>
            <w:tcBorders>
              <w:left w:val="single" w:sz="5" w:space="0" w:color="000000"/>
              <w:right w:val="single" w:sz="5" w:space="0" w:color="000000"/>
            </w:tcBorders>
          </w:tcPr>
          <w:p w14:paraId="7D7C7548" w14:textId="77777777" w:rsidR="008951ED" w:rsidRPr="00930A31" w:rsidRDefault="008951ED" w:rsidP="008951ED">
            <w:pPr>
              <w:pStyle w:val="Default"/>
              <w:spacing w:before="40" w:after="40"/>
              <w:rPr>
                <w:rFonts w:ascii="Arial" w:hAnsi="Arial" w:cs="Arial"/>
                <w:color w:val="auto"/>
                <w:sz w:val="18"/>
                <w:szCs w:val="18"/>
              </w:rPr>
            </w:pPr>
          </w:p>
        </w:tc>
      </w:tr>
      <w:tr w:rsidR="008951ED" w:rsidRPr="004C1685" w14:paraId="2676E9CA" w14:textId="77777777" w:rsidTr="0059683B">
        <w:trPr>
          <w:trHeight w:val="48"/>
        </w:trPr>
        <w:tc>
          <w:tcPr>
            <w:tcW w:w="545" w:type="pct"/>
            <w:tcBorders>
              <w:top w:val="single" w:sz="5" w:space="0" w:color="000000"/>
              <w:left w:val="single" w:sz="5" w:space="0" w:color="000000"/>
              <w:bottom w:val="single" w:sz="5" w:space="0" w:color="000000"/>
              <w:right w:val="single" w:sz="5" w:space="0" w:color="000000"/>
            </w:tcBorders>
          </w:tcPr>
          <w:p w14:paraId="2C3BD7F8"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204" w:type="pct"/>
            <w:tcBorders>
              <w:top w:val="single" w:sz="5" w:space="0" w:color="000000"/>
              <w:left w:val="single" w:sz="5" w:space="0" w:color="000000"/>
              <w:bottom w:val="single" w:sz="5" w:space="0" w:color="000000"/>
              <w:right w:val="single" w:sz="5" w:space="0" w:color="000000"/>
            </w:tcBorders>
          </w:tcPr>
          <w:p w14:paraId="0ED9175E"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22</w:t>
            </w:r>
          </w:p>
        </w:tc>
        <w:tc>
          <w:tcPr>
            <w:tcW w:w="3859" w:type="pct"/>
            <w:tcBorders>
              <w:top w:val="single" w:sz="5" w:space="0" w:color="000000"/>
              <w:left w:val="single" w:sz="5" w:space="0" w:color="000000"/>
              <w:bottom w:val="single" w:sz="5" w:space="0" w:color="000000"/>
              <w:right w:val="single" w:sz="5" w:space="0" w:color="000000"/>
            </w:tcBorders>
          </w:tcPr>
          <w:p w14:paraId="3962358F"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392" w:type="pct"/>
            <w:vMerge/>
            <w:tcBorders>
              <w:left w:val="single" w:sz="5" w:space="0" w:color="000000"/>
              <w:bottom w:val="single" w:sz="5" w:space="0" w:color="000000"/>
              <w:right w:val="single" w:sz="5" w:space="0" w:color="000000"/>
            </w:tcBorders>
          </w:tcPr>
          <w:p w14:paraId="07AD8293" w14:textId="77777777" w:rsidR="008951ED" w:rsidRPr="00930A31" w:rsidRDefault="008951ED" w:rsidP="008951ED">
            <w:pPr>
              <w:pStyle w:val="Default"/>
              <w:spacing w:before="40" w:after="40"/>
              <w:rPr>
                <w:rFonts w:ascii="Arial" w:hAnsi="Arial" w:cs="Arial"/>
                <w:color w:val="auto"/>
                <w:sz w:val="18"/>
                <w:szCs w:val="18"/>
              </w:rPr>
            </w:pPr>
          </w:p>
        </w:tc>
      </w:tr>
      <w:tr w:rsidR="008951ED" w:rsidRPr="004C1685" w14:paraId="7F246DFB" w14:textId="77777777" w:rsidTr="008951ED">
        <w:trPr>
          <w:trHeight w:val="24"/>
        </w:trPr>
        <w:tc>
          <w:tcPr>
            <w:tcW w:w="4608"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AF3C08D" w14:textId="77777777" w:rsidR="008951ED" w:rsidRPr="00930A31" w:rsidRDefault="008951ED" w:rsidP="008951ED">
            <w:pPr>
              <w:pStyle w:val="Default"/>
              <w:rPr>
                <w:rFonts w:ascii="Arial" w:hAnsi="Arial" w:cs="Arial"/>
                <w:sz w:val="18"/>
                <w:szCs w:val="18"/>
              </w:rPr>
            </w:pPr>
            <w:r w:rsidRPr="00930A31">
              <w:rPr>
                <w:rFonts w:ascii="Arial" w:hAnsi="Arial" w:cs="Arial"/>
                <w:b/>
                <w:bCs/>
                <w:sz w:val="18"/>
                <w:szCs w:val="18"/>
              </w:rPr>
              <w:t xml:space="preserve">DISCUSSION </w:t>
            </w:r>
          </w:p>
        </w:tc>
        <w:tc>
          <w:tcPr>
            <w:tcW w:w="392" w:type="pct"/>
            <w:tcBorders>
              <w:top w:val="double" w:sz="5" w:space="0" w:color="000000"/>
              <w:left w:val="single" w:sz="5" w:space="0" w:color="000000"/>
              <w:bottom w:val="single" w:sz="5" w:space="0" w:color="000000"/>
              <w:right w:val="single" w:sz="5" w:space="0" w:color="000000"/>
            </w:tcBorders>
            <w:shd w:val="clear" w:color="auto" w:fill="FFFFCC"/>
          </w:tcPr>
          <w:p w14:paraId="342EB6B8" w14:textId="77777777" w:rsidR="008951ED" w:rsidRPr="00930A31" w:rsidRDefault="008951ED" w:rsidP="008951ED">
            <w:pPr>
              <w:pStyle w:val="Default"/>
              <w:jc w:val="center"/>
              <w:rPr>
                <w:rFonts w:ascii="Arial" w:hAnsi="Arial" w:cs="Arial"/>
                <w:color w:val="auto"/>
                <w:sz w:val="18"/>
                <w:szCs w:val="18"/>
              </w:rPr>
            </w:pPr>
          </w:p>
        </w:tc>
      </w:tr>
      <w:tr w:rsidR="008951ED" w:rsidRPr="004C1685" w14:paraId="4C491420" w14:textId="77777777" w:rsidTr="008951ED">
        <w:trPr>
          <w:trHeight w:val="48"/>
        </w:trPr>
        <w:tc>
          <w:tcPr>
            <w:tcW w:w="545" w:type="pct"/>
            <w:vMerge w:val="restart"/>
            <w:tcBorders>
              <w:top w:val="single" w:sz="5" w:space="0" w:color="000000"/>
              <w:left w:val="single" w:sz="5" w:space="0" w:color="000000"/>
              <w:right w:val="single" w:sz="5" w:space="0" w:color="000000"/>
            </w:tcBorders>
          </w:tcPr>
          <w:p w14:paraId="339C3EC7"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204" w:type="pct"/>
            <w:tcBorders>
              <w:top w:val="single" w:sz="5" w:space="0" w:color="000000"/>
              <w:left w:val="single" w:sz="5" w:space="0" w:color="000000"/>
              <w:bottom w:val="single" w:sz="5" w:space="0" w:color="000000"/>
              <w:right w:val="single" w:sz="5" w:space="0" w:color="000000"/>
            </w:tcBorders>
          </w:tcPr>
          <w:p w14:paraId="0C21373B"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23a</w:t>
            </w:r>
          </w:p>
        </w:tc>
        <w:tc>
          <w:tcPr>
            <w:tcW w:w="3859" w:type="pct"/>
            <w:tcBorders>
              <w:top w:val="single" w:sz="5" w:space="0" w:color="000000"/>
              <w:left w:val="single" w:sz="5" w:space="0" w:color="000000"/>
              <w:bottom w:val="single" w:sz="5" w:space="0" w:color="000000"/>
              <w:right w:val="single" w:sz="5" w:space="0" w:color="000000"/>
            </w:tcBorders>
          </w:tcPr>
          <w:p w14:paraId="71508B3A"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392" w:type="pct"/>
            <w:tcBorders>
              <w:top w:val="single" w:sz="5" w:space="0" w:color="000000"/>
              <w:left w:val="single" w:sz="5" w:space="0" w:color="000000"/>
              <w:bottom w:val="single" w:sz="5" w:space="0" w:color="000000"/>
              <w:right w:val="single" w:sz="5" w:space="0" w:color="000000"/>
            </w:tcBorders>
          </w:tcPr>
          <w:p w14:paraId="39FA2423" w14:textId="3EEE7EB5"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9</w:t>
            </w:r>
          </w:p>
        </w:tc>
      </w:tr>
      <w:tr w:rsidR="008951ED" w:rsidRPr="004C1685" w14:paraId="5E1D48F7" w14:textId="77777777" w:rsidTr="008951ED">
        <w:trPr>
          <w:trHeight w:val="48"/>
        </w:trPr>
        <w:tc>
          <w:tcPr>
            <w:tcW w:w="545" w:type="pct"/>
            <w:vMerge/>
            <w:tcBorders>
              <w:left w:val="single" w:sz="5" w:space="0" w:color="000000"/>
              <w:right w:val="single" w:sz="5" w:space="0" w:color="000000"/>
            </w:tcBorders>
          </w:tcPr>
          <w:p w14:paraId="2A95FF6B"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57748602"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23b</w:t>
            </w:r>
          </w:p>
        </w:tc>
        <w:tc>
          <w:tcPr>
            <w:tcW w:w="3859" w:type="pct"/>
            <w:tcBorders>
              <w:top w:val="single" w:sz="5" w:space="0" w:color="000000"/>
              <w:left w:val="single" w:sz="5" w:space="0" w:color="000000"/>
              <w:bottom w:val="single" w:sz="5" w:space="0" w:color="000000"/>
              <w:right w:val="single" w:sz="5" w:space="0" w:color="000000"/>
            </w:tcBorders>
          </w:tcPr>
          <w:p w14:paraId="2C45E846"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392" w:type="pct"/>
            <w:tcBorders>
              <w:top w:val="single" w:sz="5" w:space="0" w:color="000000"/>
              <w:left w:val="single" w:sz="5" w:space="0" w:color="000000"/>
              <w:bottom w:val="single" w:sz="5" w:space="0" w:color="000000"/>
              <w:right w:val="single" w:sz="5" w:space="0" w:color="000000"/>
            </w:tcBorders>
          </w:tcPr>
          <w:p w14:paraId="10EC8E57" w14:textId="5586798E"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12-13</w:t>
            </w:r>
          </w:p>
        </w:tc>
      </w:tr>
      <w:tr w:rsidR="008951ED" w:rsidRPr="004C1685" w14:paraId="26DE0314" w14:textId="77777777" w:rsidTr="008951ED">
        <w:trPr>
          <w:trHeight w:val="48"/>
        </w:trPr>
        <w:tc>
          <w:tcPr>
            <w:tcW w:w="545" w:type="pct"/>
            <w:vMerge/>
            <w:tcBorders>
              <w:left w:val="single" w:sz="5" w:space="0" w:color="000000"/>
              <w:right w:val="single" w:sz="5" w:space="0" w:color="000000"/>
            </w:tcBorders>
          </w:tcPr>
          <w:p w14:paraId="24850FC3"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4" w:space="0" w:color="auto"/>
              <w:right w:val="single" w:sz="5" w:space="0" w:color="000000"/>
            </w:tcBorders>
          </w:tcPr>
          <w:p w14:paraId="1FBA7220"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23c</w:t>
            </w:r>
          </w:p>
        </w:tc>
        <w:tc>
          <w:tcPr>
            <w:tcW w:w="3859" w:type="pct"/>
            <w:tcBorders>
              <w:top w:val="single" w:sz="5" w:space="0" w:color="000000"/>
              <w:left w:val="single" w:sz="5" w:space="0" w:color="000000"/>
              <w:bottom w:val="single" w:sz="5" w:space="0" w:color="000000"/>
              <w:right w:val="single" w:sz="5" w:space="0" w:color="000000"/>
            </w:tcBorders>
          </w:tcPr>
          <w:p w14:paraId="4EB8F7A3"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392" w:type="pct"/>
            <w:tcBorders>
              <w:top w:val="single" w:sz="5" w:space="0" w:color="000000"/>
              <w:left w:val="single" w:sz="5" w:space="0" w:color="000000"/>
              <w:bottom w:val="single" w:sz="5" w:space="0" w:color="000000"/>
              <w:right w:val="single" w:sz="5" w:space="0" w:color="000000"/>
            </w:tcBorders>
          </w:tcPr>
          <w:p w14:paraId="29010308" w14:textId="6612A190"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12-13</w:t>
            </w:r>
          </w:p>
        </w:tc>
      </w:tr>
      <w:tr w:rsidR="008951ED" w:rsidRPr="004C1685" w14:paraId="77EB5DB1" w14:textId="77777777" w:rsidTr="008951ED">
        <w:trPr>
          <w:trHeight w:val="48"/>
        </w:trPr>
        <w:tc>
          <w:tcPr>
            <w:tcW w:w="545" w:type="pct"/>
            <w:vMerge/>
            <w:tcBorders>
              <w:left w:val="single" w:sz="5" w:space="0" w:color="000000"/>
              <w:bottom w:val="single" w:sz="4" w:space="0" w:color="auto"/>
              <w:right w:val="single" w:sz="5" w:space="0" w:color="000000"/>
            </w:tcBorders>
          </w:tcPr>
          <w:p w14:paraId="2E28E072"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4" w:space="0" w:color="auto"/>
              <w:left w:val="single" w:sz="5" w:space="0" w:color="000000"/>
              <w:bottom w:val="single" w:sz="4" w:space="0" w:color="auto"/>
              <w:right w:val="single" w:sz="4" w:space="0" w:color="auto"/>
            </w:tcBorders>
          </w:tcPr>
          <w:p w14:paraId="71374882"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23d</w:t>
            </w:r>
          </w:p>
        </w:tc>
        <w:tc>
          <w:tcPr>
            <w:tcW w:w="3859" w:type="pct"/>
            <w:tcBorders>
              <w:top w:val="single" w:sz="5" w:space="0" w:color="000000"/>
              <w:left w:val="single" w:sz="4" w:space="0" w:color="auto"/>
              <w:bottom w:val="double" w:sz="5" w:space="0" w:color="000000"/>
              <w:right w:val="single" w:sz="5" w:space="0" w:color="000000"/>
            </w:tcBorders>
          </w:tcPr>
          <w:p w14:paraId="70E58DEC"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392" w:type="pct"/>
            <w:tcBorders>
              <w:top w:val="single" w:sz="5" w:space="0" w:color="000000"/>
              <w:left w:val="single" w:sz="5" w:space="0" w:color="000000"/>
              <w:bottom w:val="double" w:sz="5" w:space="0" w:color="000000"/>
              <w:right w:val="single" w:sz="5" w:space="0" w:color="000000"/>
            </w:tcBorders>
          </w:tcPr>
          <w:p w14:paraId="318289C0" w14:textId="109E5E50"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9-12</w:t>
            </w:r>
          </w:p>
        </w:tc>
      </w:tr>
      <w:tr w:rsidR="008951ED" w:rsidRPr="004C1685" w14:paraId="616A17A2" w14:textId="77777777" w:rsidTr="008951ED">
        <w:trPr>
          <w:trHeight w:val="24"/>
        </w:trPr>
        <w:tc>
          <w:tcPr>
            <w:tcW w:w="4608"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B76526E" w14:textId="77777777" w:rsidR="008951ED" w:rsidRPr="00930A31" w:rsidRDefault="008951ED" w:rsidP="008951ED">
            <w:pPr>
              <w:pStyle w:val="Default"/>
              <w:rPr>
                <w:rFonts w:ascii="Arial" w:hAnsi="Arial" w:cs="Arial"/>
                <w:sz w:val="18"/>
                <w:szCs w:val="18"/>
              </w:rPr>
            </w:pPr>
            <w:r w:rsidRPr="00930A31">
              <w:rPr>
                <w:rFonts w:ascii="Arial" w:hAnsi="Arial" w:cs="Arial"/>
                <w:b/>
                <w:bCs/>
                <w:sz w:val="18"/>
                <w:szCs w:val="18"/>
              </w:rPr>
              <w:t>OTHER INFORMATION</w:t>
            </w:r>
          </w:p>
        </w:tc>
        <w:tc>
          <w:tcPr>
            <w:tcW w:w="392" w:type="pct"/>
            <w:tcBorders>
              <w:top w:val="double" w:sz="5" w:space="0" w:color="000000"/>
              <w:left w:val="single" w:sz="5" w:space="0" w:color="000000"/>
              <w:bottom w:val="single" w:sz="5" w:space="0" w:color="000000"/>
              <w:right w:val="single" w:sz="5" w:space="0" w:color="000000"/>
            </w:tcBorders>
            <w:shd w:val="clear" w:color="auto" w:fill="FFFFCC"/>
          </w:tcPr>
          <w:p w14:paraId="2544F4A5" w14:textId="77777777" w:rsidR="008951ED" w:rsidRPr="00930A31" w:rsidRDefault="008951ED" w:rsidP="008951ED">
            <w:pPr>
              <w:pStyle w:val="Default"/>
              <w:jc w:val="center"/>
              <w:rPr>
                <w:rFonts w:ascii="Arial" w:hAnsi="Arial" w:cs="Arial"/>
                <w:color w:val="auto"/>
                <w:sz w:val="18"/>
                <w:szCs w:val="18"/>
              </w:rPr>
            </w:pPr>
          </w:p>
        </w:tc>
      </w:tr>
      <w:tr w:rsidR="008951ED" w:rsidRPr="004C1685" w14:paraId="6C3D3A2B" w14:textId="77777777" w:rsidTr="00913141">
        <w:trPr>
          <w:trHeight w:val="48"/>
        </w:trPr>
        <w:tc>
          <w:tcPr>
            <w:tcW w:w="545" w:type="pct"/>
            <w:vMerge w:val="restart"/>
            <w:tcBorders>
              <w:top w:val="single" w:sz="5" w:space="0" w:color="000000"/>
              <w:left w:val="single" w:sz="5" w:space="0" w:color="000000"/>
              <w:right w:val="single" w:sz="5" w:space="0" w:color="000000"/>
            </w:tcBorders>
          </w:tcPr>
          <w:p w14:paraId="3E199CCF"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204" w:type="pct"/>
            <w:tcBorders>
              <w:top w:val="single" w:sz="5" w:space="0" w:color="000000"/>
              <w:left w:val="single" w:sz="5" w:space="0" w:color="000000"/>
              <w:bottom w:val="single" w:sz="5" w:space="0" w:color="000000"/>
              <w:right w:val="single" w:sz="5" w:space="0" w:color="000000"/>
            </w:tcBorders>
          </w:tcPr>
          <w:p w14:paraId="77A18DCF"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24a</w:t>
            </w:r>
          </w:p>
        </w:tc>
        <w:tc>
          <w:tcPr>
            <w:tcW w:w="3859" w:type="pct"/>
            <w:tcBorders>
              <w:top w:val="single" w:sz="5" w:space="0" w:color="000000"/>
              <w:left w:val="single" w:sz="5" w:space="0" w:color="000000"/>
              <w:bottom w:val="single" w:sz="5" w:space="0" w:color="000000"/>
              <w:right w:val="single" w:sz="5" w:space="0" w:color="000000"/>
            </w:tcBorders>
          </w:tcPr>
          <w:p w14:paraId="0BCA2B86"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392" w:type="pct"/>
            <w:vMerge w:val="restart"/>
            <w:tcBorders>
              <w:top w:val="single" w:sz="5" w:space="0" w:color="000000"/>
              <w:left w:val="single" w:sz="5" w:space="0" w:color="000000"/>
              <w:right w:val="single" w:sz="5" w:space="0" w:color="000000"/>
            </w:tcBorders>
          </w:tcPr>
          <w:p w14:paraId="65F467C1" w14:textId="7415584F"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n/a; This study does not include a meta-analysis.</w:t>
            </w:r>
          </w:p>
        </w:tc>
      </w:tr>
      <w:tr w:rsidR="008951ED" w:rsidRPr="004C1685" w14:paraId="083BEC98" w14:textId="77777777" w:rsidTr="00177FDF">
        <w:trPr>
          <w:trHeight w:val="57"/>
        </w:trPr>
        <w:tc>
          <w:tcPr>
            <w:tcW w:w="545" w:type="pct"/>
            <w:vMerge/>
            <w:tcBorders>
              <w:left w:val="single" w:sz="5" w:space="0" w:color="000000"/>
              <w:right w:val="single" w:sz="5" w:space="0" w:color="000000"/>
            </w:tcBorders>
          </w:tcPr>
          <w:p w14:paraId="03ED6269"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44E50114"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24b</w:t>
            </w:r>
          </w:p>
        </w:tc>
        <w:tc>
          <w:tcPr>
            <w:tcW w:w="3859" w:type="pct"/>
            <w:tcBorders>
              <w:top w:val="single" w:sz="5" w:space="0" w:color="000000"/>
              <w:left w:val="single" w:sz="5" w:space="0" w:color="000000"/>
              <w:bottom w:val="single" w:sz="5" w:space="0" w:color="000000"/>
              <w:right w:val="single" w:sz="5" w:space="0" w:color="000000"/>
            </w:tcBorders>
          </w:tcPr>
          <w:p w14:paraId="2067392E"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392" w:type="pct"/>
            <w:vMerge/>
            <w:tcBorders>
              <w:left w:val="single" w:sz="5" w:space="0" w:color="000000"/>
              <w:right w:val="single" w:sz="5" w:space="0" w:color="000000"/>
            </w:tcBorders>
          </w:tcPr>
          <w:p w14:paraId="3309562E" w14:textId="77777777" w:rsidR="008951ED" w:rsidRPr="00930A31" w:rsidRDefault="008951ED" w:rsidP="008951ED">
            <w:pPr>
              <w:pStyle w:val="Default"/>
              <w:spacing w:before="40" w:after="40"/>
              <w:rPr>
                <w:rFonts w:ascii="Arial" w:hAnsi="Arial" w:cs="Arial"/>
                <w:color w:val="auto"/>
                <w:sz w:val="18"/>
                <w:szCs w:val="18"/>
              </w:rPr>
            </w:pPr>
          </w:p>
        </w:tc>
      </w:tr>
      <w:tr w:rsidR="008951ED" w:rsidRPr="004C1685" w14:paraId="421CA478" w14:textId="77777777" w:rsidTr="00177FDF">
        <w:trPr>
          <w:trHeight w:val="48"/>
        </w:trPr>
        <w:tc>
          <w:tcPr>
            <w:tcW w:w="545" w:type="pct"/>
            <w:vMerge/>
            <w:tcBorders>
              <w:left w:val="single" w:sz="5" w:space="0" w:color="000000"/>
              <w:bottom w:val="single" w:sz="5" w:space="0" w:color="000000"/>
              <w:right w:val="single" w:sz="5" w:space="0" w:color="000000"/>
            </w:tcBorders>
          </w:tcPr>
          <w:p w14:paraId="7DF03A70" w14:textId="77777777" w:rsidR="008951ED" w:rsidRPr="00930A31" w:rsidRDefault="008951ED" w:rsidP="008951ED">
            <w:pPr>
              <w:pStyle w:val="Default"/>
              <w:spacing w:before="40" w:after="40"/>
              <w:rPr>
                <w:rFonts w:ascii="Arial" w:hAnsi="Arial" w:cs="Arial"/>
                <w:sz w:val="18"/>
                <w:szCs w:val="18"/>
              </w:rPr>
            </w:pPr>
          </w:p>
        </w:tc>
        <w:tc>
          <w:tcPr>
            <w:tcW w:w="204" w:type="pct"/>
            <w:tcBorders>
              <w:top w:val="single" w:sz="5" w:space="0" w:color="000000"/>
              <w:left w:val="single" w:sz="5" w:space="0" w:color="000000"/>
              <w:bottom w:val="single" w:sz="5" w:space="0" w:color="000000"/>
              <w:right w:val="single" w:sz="5" w:space="0" w:color="000000"/>
            </w:tcBorders>
          </w:tcPr>
          <w:p w14:paraId="03FED5E0"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24c</w:t>
            </w:r>
          </w:p>
        </w:tc>
        <w:tc>
          <w:tcPr>
            <w:tcW w:w="3859" w:type="pct"/>
            <w:tcBorders>
              <w:top w:val="single" w:sz="5" w:space="0" w:color="000000"/>
              <w:left w:val="single" w:sz="5" w:space="0" w:color="000000"/>
              <w:bottom w:val="single" w:sz="5" w:space="0" w:color="000000"/>
              <w:right w:val="single" w:sz="5" w:space="0" w:color="000000"/>
            </w:tcBorders>
          </w:tcPr>
          <w:p w14:paraId="625F972A"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392" w:type="pct"/>
            <w:vMerge/>
            <w:tcBorders>
              <w:left w:val="single" w:sz="5" w:space="0" w:color="000000"/>
              <w:bottom w:val="single" w:sz="5" w:space="0" w:color="000000"/>
              <w:right w:val="single" w:sz="5" w:space="0" w:color="000000"/>
            </w:tcBorders>
          </w:tcPr>
          <w:p w14:paraId="08370738" w14:textId="77777777" w:rsidR="008951ED" w:rsidRPr="00930A31" w:rsidRDefault="008951ED" w:rsidP="008951ED">
            <w:pPr>
              <w:pStyle w:val="Default"/>
              <w:spacing w:before="40" w:after="40"/>
              <w:rPr>
                <w:rFonts w:ascii="Arial" w:hAnsi="Arial" w:cs="Arial"/>
                <w:color w:val="auto"/>
                <w:sz w:val="18"/>
                <w:szCs w:val="18"/>
              </w:rPr>
            </w:pPr>
          </w:p>
        </w:tc>
      </w:tr>
      <w:tr w:rsidR="008951ED" w:rsidRPr="004C1685" w14:paraId="4EFC691A"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5FDE611D"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Support</w:t>
            </w:r>
          </w:p>
        </w:tc>
        <w:tc>
          <w:tcPr>
            <w:tcW w:w="204" w:type="pct"/>
            <w:tcBorders>
              <w:top w:val="single" w:sz="5" w:space="0" w:color="000000"/>
              <w:left w:val="single" w:sz="5" w:space="0" w:color="000000"/>
              <w:bottom w:val="single" w:sz="5" w:space="0" w:color="000000"/>
              <w:right w:val="single" w:sz="5" w:space="0" w:color="000000"/>
            </w:tcBorders>
          </w:tcPr>
          <w:p w14:paraId="71408759"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25</w:t>
            </w:r>
          </w:p>
        </w:tc>
        <w:tc>
          <w:tcPr>
            <w:tcW w:w="3859" w:type="pct"/>
            <w:tcBorders>
              <w:top w:val="single" w:sz="5" w:space="0" w:color="000000"/>
              <w:left w:val="single" w:sz="5" w:space="0" w:color="000000"/>
              <w:bottom w:val="single" w:sz="5" w:space="0" w:color="000000"/>
              <w:right w:val="single" w:sz="5" w:space="0" w:color="000000"/>
            </w:tcBorders>
          </w:tcPr>
          <w:p w14:paraId="53955E29"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392" w:type="pct"/>
            <w:tcBorders>
              <w:top w:val="single" w:sz="5" w:space="0" w:color="000000"/>
              <w:left w:val="single" w:sz="5" w:space="0" w:color="000000"/>
              <w:bottom w:val="single" w:sz="5" w:space="0" w:color="000000"/>
              <w:right w:val="single" w:sz="5" w:space="0" w:color="000000"/>
            </w:tcBorders>
          </w:tcPr>
          <w:p w14:paraId="244A3C6A" w14:textId="0E3789D2"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14</w:t>
            </w:r>
          </w:p>
        </w:tc>
      </w:tr>
      <w:tr w:rsidR="008951ED" w:rsidRPr="004C1685" w14:paraId="48328F6A" w14:textId="77777777" w:rsidTr="008951ED">
        <w:trPr>
          <w:trHeight w:val="48"/>
        </w:trPr>
        <w:tc>
          <w:tcPr>
            <w:tcW w:w="545" w:type="pct"/>
            <w:tcBorders>
              <w:top w:val="single" w:sz="5" w:space="0" w:color="000000"/>
              <w:left w:val="single" w:sz="5" w:space="0" w:color="000000"/>
              <w:bottom w:val="single" w:sz="5" w:space="0" w:color="000000"/>
              <w:right w:val="single" w:sz="5" w:space="0" w:color="000000"/>
            </w:tcBorders>
          </w:tcPr>
          <w:p w14:paraId="4458E5EF"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204" w:type="pct"/>
            <w:tcBorders>
              <w:top w:val="single" w:sz="5" w:space="0" w:color="000000"/>
              <w:left w:val="single" w:sz="5" w:space="0" w:color="000000"/>
              <w:bottom w:val="single" w:sz="5" w:space="0" w:color="000000"/>
              <w:right w:val="single" w:sz="5" w:space="0" w:color="000000"/>
            </w:tcBorders>
          </w:tcPr>
          <w:p w14:paraId="2179D359"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26</w:t>
            </w:r>
          </w:p>
        </w:tc>
        <w:tc>
          <w:tcPr>
            <w:tcW w:w="3859" w:type="pct"/>
            <w:tcBorders>
              <w:top w:val="single" w:sz="5" w:space="0" w:color="000000"/>
              <w:left w:val="single" w:sz="5" w:space="0" w:color="000000"/>
              <w:bottom w:val="single" w:sz="5" w:space="0" w:color="000000"/>
              <w:right w:val="single" w:sz="5" w:space="0" w:color="000000"/>
            </w:tcBorders>
          </w:tcPr>
          <w:p w14:paraId="59ADC8C9"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392" w:type="pct"/>
            <w:tcBorders>
              <w:top w:val="single" w:sz="5" w:space="0" w:color="000000"/>
              <w:left w:val="single" w:sz="5" w:space="0" w:color="000000"/>
              <w:bottom w:val="single" w:sz="5" w:space="0" w:color="000000"/>
              <w:right w:val="single" w:sz="5" w:space="0" w:color="000000"/>
            </w:tcBorders>
          </w:tcPr>
          <w:p w14:paraId="7AFC9D7C" w14:textId="6A6B5475"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14</w:t>
            </w:r>
          </w:p>
        </w:tc>
      </w:tr>
      <w:tr w:rsidR="008951ED" w:rsidRPr="004C1685" w14:paraId="377B6E05" w14:textId="77777777" w:rsidTr="008951ED">
        <w:trPr>
          <w:trHeight w:val="219"/>
        </w:trPr>
        <w:tc>
          <w:tcPr>
            <w:tcW w:w="545" w:type="pct"/>
            <w:tcBorders>
              <w:top w:val="single" w:sz="5" w:space="0" w:color="000000"/>
              <w:left w:val="single" w:sz="5" w:space="0" w:color="000000"/>
              <w:bottom w:val="double" w:sz="5" w:space="0" w:color="000000"/>
              <w:right w:val="single" w:sz="5" w:space="0" w:color="000000"/>
            </w:tcBorders>
          </w:tcPr>
          <w:p w14:paraId="56B4A89A"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204" w:type="pct"/>
            <w:tcBorders>
              <w:top w:val="single" w:sz="5" w:space="0" w:color="000000"/>
              <w:left w:val="single" w:sz="5" w:space="0" w:color="000000"/>
              <w:bottom w:val="double" w:sz="5" w:space="0" w:color="000000"/>
              <w:right w:val="single" w:sz="5" w:space="0" w:color="000000"/>
            </w:tcBorders>
          </w:tcPr>
          <w:p w14:paraId="6BB506A4" w14:textId="77777777" w:rsidR="008951ED" w:rsidRPr="00930A31" w:rsidRDefault="008951ED" w:rsidP="008951ED">
            <w:pPr>
              <w:pStyle w:val="Default"/>
              <w:spacing w:before="40" w:after="40"/>
              <w:jc w:val="right"/>
              <w:rPr>
                <w:rFonts w:ascii="Arial" w:hAnsi="Arial" w:cs="Arial"/>
                <w:sz w:val="18"/>
                <w:szCs w:val="18"/>
              </w:rPr>
            </w:pPr>
            <w:r w:rsidRPr="00930A31">
              <w:rPr>
                <w:rFonts w:ascii="Arial" w:hAnsi="Arial" w:cs="Arial"/>
                <w:sz w:val="18"/>
                <w:szCs w:val="18"/>
              </w:rPr>
              <w:t>27</w:t>
            </w:r>
          </w:p>
        </w:tc>
        <w:tc>
          <w:tcPr>
            <w:tcW w:w="3859" w:type="pct"/>
            <w:tcBorders>
              <w:top w:val="single" w:sz="5" w:space="0" w:color="000000"/>
              <w:left w:val="single" w:sz="5" w:space="0" w:color="000000"/>
              <w:bottom w:val="double" w:sz="5" w:space="0" w:color="000000"/>
              <w:right w:val="single" w:sz="5" w:space="0" w:color="000000"/>
            </w:tcBorders>
          </w:tcPr>
          <w:p w14:paraId="1ACCB498" w14:textId="77777777" w:rsidR="008951ED" w:rsidRPr="00930A31" w:rsidRDefault="008951ED" w:rsidP="008951ED">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392" w:type="pct"/>
            <w:tcBorders>
              <w:top w:val="single" w:sz="5" w:space="0" w:color="000000"/>
              <w:left w:val="single" w:sz="5" w:space="0" w:color="000000"/>
              <w:bottom w:val="double" w:sz="5" w:space="0" w:color="000000"/>
              <w:right w:val="single" w:sz="5" w:space="0" w:color="000000"/>
            </w:tcBorders>
          </w:tcPr>
          <w:p w14:paraId="3A38FE2A" w14:textId="72DB22E4" w:rsidR="008951ED" w:rsidRPr="00930A31" w:rsidRDefault="008951ED" w:rsidP="008951ED">
            <w:pPr>
              <w:pStyle w:val="Default"/>
              <w:spacing w:before="40" w:after="40"/>
              <w:rPr>
                <w:rFonts w:ascii="Arial" w:hAnsi="Arial" w:cs="Arial"/>
                <w:color w:val="auto"/>
                <w:sz w:val="18"/>
                <w:szCs w:val="18"/>
              </w:rPr>
            </w:pPr>
            <w:r>
              <w:rPr>
                <w:rFonts w:ascii="Arial" w:hAnsi="Arial" w:cs="Arial"/>
                <w:color w:val="auto"/>
                <w:sz w:val="18"/>
                <w:szCs w:val="18"/>
              </w:rPr>
              <w:t>14</w:t>
            </w:r>
          </w:p>
        </w:tc>
      </w:tr>
    </w:tbl>
    <w:p w14:paraId="1557B9CE" w14:textId="77777777" w:rsidR="008951ED" w:rsidRDefault="008951ED">
      <w:pPr>
        <w:spacing w:after="160" w:line="278" w:lineRule="auto"/>
        <w:rPr>
          <w:rFonts w:cs="Arial"/>
          <w:b/>
          <w:bCs/>
          <w:szCs w:val="22"/>
        </w:rPr>
      </w:pPr>
      <w:r>
        <w:rPr>
          <w:rFonts w:cs="Arial"/>
          <w:b/>
          <w:bCs/>
          <w:szCs w:val="22"/>
        </w:rPr>
        <w:br w:type="page"/>
      </w:r>
    </w:p>
    <w:p w14:paraId="29EBC9CF" w14:textId="5D5E6D98" w:rsidR="008F0120" w:rsidRDefault="008F0120" w:rsidP="008F0120">
      <w:pPr>
        <w:rPr>
          <w:rFonts w:cs="Arial"/>
          <w:szCs w:val="22"/>
        </w:rPr>
      </w:pPr>
      <w:r>
        <w:rPr>
          <w:rFonts w:cs="Arial"/>
          <w:b/>
          <w:bCs/>
          <w:szCs w:val="22"/>
        </w:rPr>
        <w:lastRenderedPageBreak/>
        <w:t xml:space="preserve">Supplemental Table </w:t>
      </w:r>
      <w:r w:rsidR="008951ED">
        <w:rPr>
          <w:rFonts w:cs="Arial"/>
          <w:b/>
          <w:bCs/>
          <w:szCs w:val="22"/>
        </w:rPr>
        <w:t>4</w:t>
      </w:r>
      <w:r>
        <w:rPr>
          <w:rFonts w:cs="Arial"/>
          <w:szCs w:val="22"/>
        </w:rPr>
        <w:t xml:space="preserve">. Newcastle-Ottawa Scale </w:t>
      </w:r>
      <w:r w:rsidR="00456435">
        <w:rPr>
          <w:rFonts w:cs="Arial"/>
          <w:szCs w:val="22"/>
        </w:rPr>
        <w:t>q</w:t>
      </w:r>
      <w:r>
        <w:rPr>
          <w:rFonts w:cs="Arial"/>
          <w:szCs w:val="22"/>
        </w:rPr>
        <w:t xml:space="preserve">uality </w:t>
      </w:r>
      <w:r w:rsidR="00456435">
        <w:rPr>
          <w:rFonts w:cs="Arial"/>
          <w:szCs w:val="22"/>
        </w:rPr>
        <w:t>a</w:t>
      </w:r>
      <w:r>
        <w:rPr>
          <w:rFonts w:cs="Arial"/>
          <w:szCs w:val="22"/>
        </w:rPr>
        <w:t>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513"/>
        <w:gridCol w:w="1195"/>
        <w:gridCol w:w="1683"/>
        <w:gridCol w:w="2356"/>
        <w:gridCol w:w="1353"/>
        <w:gridCol w:w="2320"/>
      </w:tblGrid>
      <w:tr w:rsidR="008F0120" w:rsidRPr="008F0120" w14:paraId="6488AC1A" w14:textId="77777777" w:rsidTr="008F0120">
        <w:trPr>
          <w:trHeight w:val="315"/>
        </w:trPr>
        <w:tc>
          <w:tcPr>
            <w:tcW w:w="0" w:type="auto"/>
            <w:noWrap/>
            <w:vAlign w:val="bottom"/>
            <w:hideMark/>
          </w:tcPr>
          <w:bookmarkEnd w:id="3"/>
          <w:p w14:paraId="47148312" w14:textId="77777777" w:rsidR="008F0120" w:rsidRPr="008F0120" w:rsidRDefault="008F0120" w:rsidP="008F0120">
            <w:pPr>
              <w:rPr>
                <w:rFonts w:eastAsia="Times New Roman" w:cs="Arial"/>
                <w:b/>
                <w:bCs/>
                <w:color w:val="000000"/>
                <w:kern w:val="0"/>
                <w:szCs w:val="22"/>
                <w14:ligatures w14:val="none"/>
              </w:rPr>
            </w:pPr>
            <w:r w:rsidRPr="008F0120">
              <w:rPr>
                <w:rFonts w:eastAsia="Times New Roman" w:cs="Arial"/>
                <w:b/>
                <w:bCs/>
                <w:color w:val="000000"/>
                <w:kern w:val="0"/>
                <w:szCs w:val="22"/>
                <w14:ligatures w14:val="none"/>
              </w:rPr>
              <w:t>Study</w:t>
            </w:r>
          </w:p>
        </w:tc>
        <w:tc>
          <w:tcPr>
            <w:tcW w:w="0" w:type="auto"/>
            <w:noWrap/>
            <w:vAlign w:val="bottom"/>
            <w:hideMark/>
          </w:tcPr>
          <w:p w14:paraId="78F51F67" w14:textId="77777777" w:rsidR="008F0120" w:rsidRPr="008F0120" w:rsidRDefault="008F0120" w:rsidP="008F0120">
            <w:pPr>
              <w:rPr>
                <w:rFonts w:eastAsia="Times New Roman" w:cs="Arial"/>
                <w:b/>
                <w:bCs/>
                <w:color w:val="000000"/>
                <w:kern w:val="0"/>
                <w:szCs w:val="22"/>
                <w14:ligatures w14:val="none"/>
              </w:rPr>
            </w:pPr>
            <w:r w:rsidRPr="008F0120">
              <w:rPr>
                <w:rFonts w:eastAsia="Times New Roman" w:cs="Arial"/>
                <w:b/>
                <w:bCs/>
                <w:color w:val="000000"/>
                <w:kern w:val="0"/>
                <w:szCs w:val="22"/>
                <w14:ligatures w14:val="none"/>
              </w:rPr>
              <w:t>Design</w:t>
            </w:r>
          </w:p>
        </w:tc>
        <w:tc>
          <w:tcPr>
            <w:tcW w:w="0" w:type="auto"/>
            <w:noWrap/>
            <w:vAlign w:val="bottom"/>
            <w:hideMark/>
          </w:tcPr>
          <w:p w14:paraId="6EC2B8C3" w14:textId="77777777" w:rsidR="008F0120" w:rsidRPr="008F0120" w:rsidRDefault="008F0120" w:rsidP="008F0120">
            <w:pPr>
              <w:jc w:val="center"/>
              <w:rPr>
                <w:rFonts w:eastAsia="Times New Roman" w:cs="Arial"/>
                <w:b/>
                <w:bCs/>
                <w:color w:val="000000"/>
                <w:kern w:val="0"/>
                <w:szCs w:val="22"/>
                <w14:ligatures w14:val="none"/>
              </w:rPr>
            </w:pPr>
            <w:r w:rsidRPr="008F0120">
              <w:rPr>
                <w:rFonts w:eastAsia="Times New Roman" w:cs="Arial"/>
                <w:b/>
                <w:bCs/>
                <w:color w:val="000000"/>
                <w:kern w:val="0"/>
                <w:szCs w:val="22"/>
                <w14:ligatures w14:val="none"/>
              </w:rPr>
              <w:t>Selection</w:t>
            </w:r>
          </w:p>
        </w:tc>
        <w:tc>
          <w:tcPr>
            <w:tcW w:w="0" w:type="auto"/>
            <w:noWrap/>
            <w:vAlign w:val="bottom"/>
            <w:hideMark/>
          </w:tcPr>
          <w:p w14:paraId="3F3704E7" w14:textId="77777777" w:rsidR="008F0120" w:rsidRPr="008F0120" w:rsidRDefault="008F0120" w:rsidP="008F0120">
            <w:pPr>
              <w:jc w:val="center"/>
              <w:rPr>
                <w:rFonts w:eastAsia="Times New Roman" w:cs="Arial"/>
                <w:b/>
                <w:bCs/>
                <w:color w:val="000000"/>
                <w:kern w:val="0"/>
                <w:szCs w:val="22"/>
                <w14:ligatures w14:val="none"/>
              </w:rPr>
            </w:pPr>
            <w:r w:rsidRPr="008F0120">
              <w:rPr>
                <w:rFonts w:eastAsia="Times New Roman" w:cs="Arial"/>
                <w:b/>
                <w:bCs/>
                <w:color w:val="000000"/>
                <w:kern w:val="0"/>
                <w:szCs w:val="22"/>
                <w14:ligatures w14:val="none"/>
              </w:rPr>
              <w:t>Comparability</w:t>
            </w:r>
          </w:p>
        </w:tc>
        <w:tc>
          <w:tcPr>
            <w:tcW w:w="0" w:type="auto"/>
            <w:noWrap/>
            <w:vAlign w:val="bottom"/>
            <w:hideMark/>
          </w:tcPr>
          <w:p w14:paraId="3CC3F9B2" w14:textId="77777777" w:rsidR="008F0120" w:rsidRPr="008F0120" w:rsidRDefault="008F0120" w:rsidP="008F0120">
            <w:pPr>
              <w:jc w:val="center"/>
              <w:rPr>
                <w:rFonts w:eastAsia="Times New Roman" w:cs="Arial"/>
                <w:b/>
                <w:bCs/>
                <w:color w:val="000000"/>
                <w:kern w:val="0"/>
                <w:szCs w:val="22"/>
                <w14:ligatures w14:val="none"/>
              </w:rPr>
            </w:pPr>
            <w:r w:rsidRPr="008F0120">
              <w:rPr>
                <w:rFonts w:eastAsia="Times New Roman" w:cs="Arial"/>
                <w:b/>
                <w:bCs/>
                <w:color w:val="000000"/>
                <w:kern w:val="0"/>
                <w:szCs w:val="22"/>
                <w14:ligatures w14:val="none"/>
              </w:rPr>
              <w:t>Exposure / Outcome</w:t>
            </w:r>
          </w:p>
        </w:tc>
        <w:tc>
          <w:tcPr>
            <w:tcW w:w="0" w:type="auto"/>
            <w:noWrap/>
            <w:vAlign w:val="bottom"/>
            <w:hideMark/>
          </w:tcPr>
          <w:p w14:paraId="454EEB18" w14:textId="77777777" w:rsidR="008F0120" w:rsidRPr="008F0120" w:rsidRDefault="008F0120" w:rsidP="008F0120">
            <w:pPr>
              <w:jc w:val="center"/>
              <w:rPr>
                <w:rFonts w:eastAsia="Times New Roman" w:cs="Arial"/>
                <w:b/>
                <w:bCs/>
                <w:color w:val="000000"/>
                <w:kern w:val="0"/>
                <w:szCs w:val="22"/>
                <w14:ligatures w14:val="none"/>
              </w:rPr>
            </w:pPr>
            <w:r w:rsidRPr="008F0120">
              <w:rPr>
                <w:rFonts w:eastAsia="Times New Roman" w:cs="Arial"/>
                <w:b/>
                <w:bCs/>
                <w:color w:val="000000"/>
                <w:kern w:val="0"/>
                <w:szCs w:val="22"/>
                <w14:ligatures w14:val="none"/>
              </w:rPr>
              <w:t>Total Stars</w:t>
            </w:r>
          </w:p>
        </w:tc>
        <w:tc>
          <w:tcPr>
            <w:tcW w:w="0" w:type="auto"/>
            <w:noWrap/>
            <w:vAlign w:val="bottom"/>
            <w:hideMark/>
          </w:tcPr>
          <w:p w14:paraId="7F9DD1DB" w14:textId="77777777" w:rsidR="008F0120" w:rsidRPr="008F0120" w:rsidRDefault="008F0120" w:rsidP="008F0120">
            <w:pPr>
              <w:jc w:val="center"/>
              <w:rPr>
                <w:rFonts w:eastAsia="Times New Roman" w:cs="Arial"/>
                <w:b/>
                <w:bCs/>
                <w:color w:val="000000"/>
                <w:kern w:val="0"/>
                <w:szCs w:val="22"/>
                <w14:ligatures w14:val="none"/>
              </w:rPr>
            </w:pPr>
            <w:r w:rsidRPr="008F0120">
              <w:rPr>
                <w:rFonts w:eastAsia="Times New Roman" w:cs="Arial"/>
                <w:b/>
                <w:bCs/>
                <w:color w:val="000000"/>
                <w:kern w:val="0"/>
                <w:szCs w:val="22"/>
                <w14:ligatures w14:val="none"/>
              </w:rPr>
              <w:t>Quality Assessment</w:t>
            </w:r>
          </w:p>
        </w:tc>
      </w:tr>
      <w:tr w:rsidR="008F0120" w:rsidRPr="008F0120" w14:paraId="5B8E1B52" w14:textId="77777777" w:rsidTr="008F0120">
        <w:trPr>
          <w:trHeight w:val="315"/>
        </w:trPr>
        <w:tc>
          <w:tcPr>
            <w:tcW w:w="0" w:type="auto"/>
            <w:noWrap/>
            <w:vAlign w:val="bottom"/>
            <w:hideMark/>
          </w:tcPr>
          <w:p w14:paraId="6A3F50DD"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Tang et al. (2025)</w:t>
            </w:r>
          </w:p>
        </w:tc>
        <w:tc>
          <w:tcPr>
            <w:tcW w:w="0" w:type="auto"/>
            <w:noWrap/>
            <w:vAlign w:val="bottom"/>
            <w:hideMark/>
          </w:tcPr>
          <w:p w14:paraId="1A0E0BF3"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Case-Control</w:t>
            </w:r>
          </w:p>
        </w:tc>
        <w:tc>
          <w:tcPr>
            <w:tcW w:w="0" w:type="auto"/>
            <w:noWrap/>
            <w:vAlign w:val="bottom"/>
            <w:hideMark/>
          </w:tcPr>
          <w:p w14:paraId="27ED1EB4"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4EBFA66C"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29605E91"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7118B8A4"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9</w:t>
            </w:r>
          </w:p>
        </w:tc>
        <w:tc>
          <w:tcPr>
            <w:tcW w:w="0" w:type="auto"/>
            <w:noWrap/>
            <w:vAlign w:val="bottom"/>
            <w:hideMark/>
          </w:tcPr>
          <w:p w14:paraId="5C704EDB"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668B2EEE" w14:textId="77777777" w:rsidTr="008F0120">
        <w:trPr>
          <w:trHeight w:val="315"/>
        </w:trPr>
        <w:tc>
          <w:tcPr>
            <w:tcW w:w="0" w:type="auto"/>
            <w:noWrap/>
            <w:vAlign w:val="bottom"/>
            <w:hideMark/>
          </w:tcPr>
          <w:p w14:paraId="75BB0AFA"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Liu (X) et al. (2025)</w:t>
            </w:r>
          </w:p>
        </w:tc>
        <w:tc>
          <w:tcPr>
            <w:tcW w:w="0" w:type="auto"/>
            <w:noWrap/>
            <w:vAlign w:val="bottom"/>
            <w:hideMark/>
          </w:tcPr>
          <w:p w14:paraId="23A11222"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Cohort</w:t>
            </w:r>
          </w:p>
        </w:tc>
        <w:tc>
          <w:tcPr>
            <w:tcW w:w="0" w:type="auto"/>
            <w:noWrap/>
            <w:vAlign w:val="bottom"/>
            <w:hideMark/>
          </w:tcPr>
          <w:p w14:paraId="754158D2"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66F97283"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0AAB001B"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5D2FD097"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9</w:t>
            </w:r>
          </w:p>
        </w:tc>
        <w:tc>
          <w:tcPr>
            <w:tcW w:w="0" w:type="auto"/>
            <w:noWrap/>
            <w:vAlign w:val="bottom"/>
            <w:hideMark/>
          </w:tcPr>
          <w:p w14:paraId="0E622752"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09785B33" w14:textId="77777777" w:rsidTr="008F0120">
        <w:trPr>
          <w:trHeight w:val="315"/>
        </w:trPr>
        <w:tc>
          <w:tcPr>
            <w:tcW w:w="0" w:type="auto"/>
            <w:noWrap/>
            <w:vAlign w:val="bottom"/>
            <w:hideMark/>
          </w:tcPr>
          <w:p w14:paraId="04945EDE"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Taraku et al. (2024)</w:t>
            </w:r>
          </w:p>
        </w:tc>
        <w:tc>
          <w:tcPr>
            <w:tcW w:w="0" w:type="auto"/>
            <w:noWrap/>
            <w:vAlign w:val="bottom"/>
            <w:hideMark/>
          </w:tcPr>
          <w:p w14:paraId="4B082E88"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Cohort</w:t>
            </w:r>
          </w:p>
        </w:tc>
        <w:tc>
          <w:tcPr>
            <w:tcW w:w="0" w:type="auto"/>
            <w:noWrap/>
            <w:vAlign w:val="bottom"/>
            <w:hideMark/>
          </w:tcPr>
          <w:p w14:paraId="13EE06FA"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2D8E6A0E"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4B876EA1"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25AC04A3"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9</w:t>
            </w:r>
          </w:p>
        </w:tc>
        <w:tc>
          <w:tcPr>
            <w:tcW w:w="0" w:type="auto"/>
            <w:noWrap/>
            <w:vAlign w:val="bottom"/>
            <w:hideMark/>
          </w:tcPr>
          <w:p w14:paraId="533A9524"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4283D1F4" w14:textId="77777777" w:rsidTr="008F0120">
        <w:trPr>
          <w:trHeight w:val="315"/>
        </w:trPr>
        <w:tc>
          <w:tcPr>
            <w:tcW w:w="0" w:type="auto"/>
            <w:noWrap/>
            <w:vAlign w:val="bottom"/>
            <w:hideMark/>
          </w:tcPr>
          <w:p w14:paraId="694F7430"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Hung et al. (2020)</w:t>
            </w:r>
          </w:p>
        </w:tc>
        <w:tc>
          <w:tcPr>
            <w:tcW w:w="0" w:type="auto"/>
            <w:noWrap/>
            <w:vAlign w:val="bottom"/>
            <w:hideMark/>
          </w:tcPr>
          <w:p w14:paraId="28294C47"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Case-Control</w:t>
            </w:r>
          </w:p>
        </w:tc>
        <w:tc>
          <w:tcPr>
            <w:tcW w:w="0" w:type="auto"/>
            <w:noWrap/>
            <w:vAlign w:val="bottom"/>
            <w:hideMark/>
          </w:tcPr>
          <w:p w14:paraId="535FF66A"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237D2A4F"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13CCDE76"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357F0C77"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9</w:t>
            </w:r>
          </w:p>
        </w:tc>
        <w:tc>
          <w:tcPr>
            <w:tcW w:w="0" w:type="auto"/>
            <w:noWrap/>
            <w:vAlign w:val="bottom"/>
            <w:hideMark/>
          </w:tcPr>
          <w:p w14:paraId="660E0287"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2E63D691" w14:textId="77777777" w:rsidTr="008F0120">
        <w:trPr>
          <w:trHeight w:val="315"/>
        </w:trPr>
        <w:tc>
          <w:tcPr>
            <w:tcW w:w="0" w:type="auto"/>
            <w:noWrap/>
            <w:vAlign w:val="bottom"/>
            <w:hideMark/>
          </w:tcPr>
          <w:p w14:paraId="561A6078"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Zavaliangos (2023)</w:t>
            </w:r>
          </w:p>
        </w:tc>
        <w:tc>
          <w:tcPr>
            <w:tcW w:w="0" w:type="auto"/>
            <w:noWrap/>
            <w:vAlign w:val="bottom"/>
            <w:hideMark/>
          </w:tcPr>
          <w:p w14:paraId="4CF3CBD6"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Cohort</w:t>
            </w:r>
          </w:p>
        </w:tc>
        <w:tc>
          <w:tcPr>
            <w:tcW w:w="0" w:type="auto"/>
            <w:noWrap/>
            <w:vAlign w:val="bottom"/>
            <w:hideMark/>
          </w:tcPr>
          <w:p w14:paraId="3FDFAE54"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032FA157"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554D2B65"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0C86A2A8"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9</w:t>
            </w:r>
          </w:p>
        </w:tc>
        <w:tc>
          <w:tcPr>
            <w:tcW w:w="0" w:type="auto"/>
            <w:noWrap/>
            <w:vAlign w:val="bottom"/>
            <w:hideMark/>
          </w:tcPr>
          <w:p w14:paraId="241AACCC"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3F6F1EE1" w14:textId="77777777" w:rsidTr="008F0120">
        <w:trPr>
          <w:trHeight w:val="315"/>
        </w:trPr>
        <w:tc>
          <w:tcPr>
            <w:tcW w:w="0" w:type="auto"/>
            <w:noWrap/>
            <w:vAlign w:val="bottom"/>
            <w:hideMark/>
          </w:tcPr>
          <w:p w14:paraId="472B44F4"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Loureiro et al. (2020)</w:t>
            </w:r>
          </w:p>
        </w:tc>
        <w:tc>
          <w:tcPr>
            <w:tcW w:w="0" w:type="auto"/>
            <w:noWrap/>
            <w:vAlign w:val="bottom"/>
            <w:hideMark/>
          </w:tcPr>
          <w:p w14:paraId="62011B08"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Cohort</w:t>
            </w:r>
          </w:p>
        </w:tc>
        <w:tc>
          <w:tcPr>
            <w:tcW w:w="0" w:type="auto"/>
            <w:noWrap/>
            <w:vAlign w:val="bottom"/>
            <w:hideMark/>
          </w:tcPr>
          <w:p w14:paraId="5F76EC4E"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7054437A"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6BAD82AC"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7A7AFB4A"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9</w:t>
            </w:r>
          </w:p>
        </w:tc>
        <w:tc>
          <w:tcPr>
            <w:tcW w:w="0" w:type="auto"/>
            <w:noWrap/>
            <w:vAlign w:val="bottom"/>
            <w:hideMark/>
          </w:tcPr>
          <w:p w14:paraId="5B073AFF"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49054CDB" w14:textId="77777777" w:rsidTr="008F0120">
        <w:trPr>
          <w:trHeight w:val="315"/>
        </w:trPr>
        <w:tc>
          <w:tcPr>
            <w:tcW w:w="0" w:type="auto"/>
            <w:noWrap/>
            <w:vAlign w:val="bottom"/>
            <w:hideMark/>
          </w:tcPr>
          <w:p w14:paraId="25007A34"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Curran &amp; Morgan (2000)</w:t>
            </w:r>
          </w:p>
        </w:tc>
        <w:tc>
          <w:tcPr>
            <w:tcW w:w="0" w:type="auto"/>
            <w:noWrap/>
            <w:vAlign w:val="bottom"/>
            <w:hideMark/>
          </w:tcPr>
          <w:p w14:paraId="1E5CD5EA"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Case-Control</w:t>
            </w:r>
          </w:p>
        </w:tc>
        <w:tc>
          <w:tcPr>
            <w:tcW w:w="0" w:type="auto"/>
            <w:noWrap/>
            <w:vAlign w:val="bottom"/>
            <w:hideMark/>
          </w:tcPr>
          <w:p w14:paraId="6A872E3F"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5F062896"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0A4FEC72"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372E7EBF"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7</w:t>
            </w:r>
          </w:p>
        </w:tc>
        <w:tc>
          <w:tcPr>
            <w:tcW w:w="0" w:type="auto"/>
            <w:noWrap/>
            <w:vAlign w:val="bottom"/>
            <w:hideMark/>
          </w:tcPr>
          <w:p w14:paraId="0DC13B1C"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442FF8C1" w14:textId="77777777" w:rsidTr="008F0120">
        <w:trPr>
          <w:trHeight w:val="315"/>
        </w:trPr>
        <w:tc>
          <w:tcPr>
            <w:tcW w:w="0" w:type="auto"/>
            <w:noWrap/>
            <w:vAlign w:val="bottom"/>
            <w:hideMark/>
          </w:tcPr>
          <w:p w14:paraId="6B62436D"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Ricci et al. (2011)</w:t>
            </w:r>
          </w:p>
        </w:tc>
        <w:tc>
          <w:tcPr>
            <w:tcW w:w="0" w:type="auto"/>
            <w:noWrap/>
            <w:vAlign w:val="bottom"/>
            <w:hideMark/>
          </w:tcPr>
          <w:p w14:paraId="33C18C95"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Case-Control</w:t>
            </w:r>
          </w:p>
        </w:tc>
        <w:tc>
          <w:tcPr>
            <w:tcW w:w="0" w:type="auto"/>
            <w:noWrap/>
            <w:vAlign w:val="bottom"/>
            <w:hideMark/>
          </w:tcPr>
          <w:p w14:paraId="233AFDD5"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292895B8"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1504764F"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673B6C98"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7</w:t>
            </w:r>
          </w:p>
        </w:tc>
        <w:tc>
          <w:tcPr>
            <w:tcW w:w="0" w:type="auto"/>
            <w:noWrap/>
            <w:vAlign w:val="bottom"/>
            <w:hideMark/>
          </w:tcPr>
          <w:p w14:paraId="6DC1F063"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3DD665E0" w14:textId="77777777" w:rsidTr="008F0120">
        <w:trPr>
          <w:trHeight w:val="315"/>
        </w:trPr>
        <w:tc>
          <w:tcPr>
            <w:tcW w:w="0" w:type="auto"/>
            <w:noWrap/>
            <w:vAlign w:val="bottom"/>
            <w:hideMark/>
          </w:tcPr>
          <w:p w14:paraId="7F66E870"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Stippl et al. (2021)</w:t>
            </w:r>
          </w:p>
        </w:tc>
        <w:tc>
          <w:tcPr>
            <w:tcW w:w="0" w:type="auto"/>
            <w:noWrap/>
            <w:vAlign w:val="bottom"/>
            <w:hideMark/>
          </w:tcPr>
          <w:p w14:paraId="29F01935"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Single-Arm</w:t>
            </w:r>
          </w:p>
        </w:tc>
        <w:tc>
          <w:tcPr>
            <w:tcW w:w="0" w:type="auto"/>
            <w:noWrap/>
            <w:vAlign w:val="bottom"/>
            <w:hideMark/>
          </w:tcPr>
          <w:p w14:paraId="7B03DE4B"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5E73CD7E" w14:textId="77777777" w:rsidR="008F0120" w:rsidRPr="008F0120" w:rsidRDefault="008F0120" w:rsidP="008F0120">
            <w:pPr>
              <w:jc w:val="center"/>
              <w:rPr>
                <w:rFonts w:eastAsia="Times New Roman" w:cs="Arial"/>
                <w:color w:val="000000"/>
                <w:kern w:val="0"/>
                <w:szCs w:val="22"/>
                <w14:ligatures w14:val="none"/>
              </w:rPr>
            </w:pPr>
          </w:p>
        </w:tc>
        <w:tc>
          <w:tcPr>
            <w:tcW w:w="0" w:type="auto"/>
            <w:noWrap/>
            <w:vAlign w:val="bottom"/>
            <w:hideMark/>
          </w:tcPr>
          <w:p w14:paraId="1B9F4A7E"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48F996F2"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3</w:t>
            </w:r>
          </w:p>
        </w:tc>
        <w:tc>
          <w:tcPr>
            <w:tcW w:w="0" w:type="auto"/>
            <w:noWrap/>
            <w:vAlign w:val="bottom"/>
            <w:hideMark/>
          </w:tcPr>
          <w:p w14:paraId="2A208D38"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Low</w:t>
            </w:r>
          </w:p>
        </w:tc>
      </w:tr>
      <w:tr w:rsidR="008F0120" w:rsidRPr="008F0120" w14:paraId="6AFF05AF" w14:textId="77777777" w:rsidTr="008F0120">
        <w:trPr>
          <w:trHeight w:val="315"/>
        </w:trPr>
        <w:tc>
          <w:tcPr>
            <w:tcW w:w="0" w:type="auto"/>
            <w:noWrap/>
            <w:vAlign w:val="bottom"/>
            <w:hideMark/>
          </w:tcPr>
          <w:p w14:paraId="650F159E"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Guo et al. (2022)</w:t>
            </w:r>
          </w:p>
        </w:tc>
        <w:tc>
          <w:tcPr>
            <w:tcW w:w="0" w:type="auto"/>
            <w:noWrap/>
            <w:vAlign w:val="bottom"/>
            <w:hideMark/>
          </w:tcPr>
          <w:p w14:paraId="0EBD4709"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Database</w:t>
            </w:r>
          </w:p>
        </w:tc>
        <w:tc>
          <w:tcPr>
            <w:tcW w:w="0" w:type="auto"/>
            <w:noWrap/>
            <w:vAlign w:val="bottom"/>
            <w:hideMark/>
          </w:tcPr>
          <w:p w14:paraId="0E5AE8AF"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509D2ED5" w14:textId="77777777" w:rsidR="008F0120" w:rsidRPr="008F0120" w:rsidRDefault="008F0120" w:rsidP="008F0120">
            <w:pPr>
              <w:jc w:val="center"/>
              <w:rPr>
                <w:rFonts w:eastAsia="Times New Roman" w:cs="Arial"/>
                <w:color w:val="000000"/>
                <w:kern w:val="0"/>
                <w:szCs w:val="22"/>
                <w14:ligatures w14:val="none"/>
              </w:rPr>
            </w:pPr>
          </w:p>
        </w:tc>
        <w:tc>
          <w:tcPr>
            <w:tcW w:w="0" w:type="auto"/>
            <w:noWrap/>
            <w:vAlign w:val="bottom"/>
            <w:hideMark/>
          </w:tcPr>
          <w:p w14:paraId="391A7021"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464C7828"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2</w:t>
            </w:r>
          </w:p>
        </w:tc>
        <w:tc>
          <w:tcPr>
            <w:tcW w:w="0" w:type="auto"/>
            <w:noWrap/>
            <w:vAlign w:val="bottom"/>
            <w:hideMark/>
          </w:tcPr>
          <w:p w14:paraId="7EAA6C05"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Low</w:t>
            </w:r>
          </w:p>
        </w:tc>
      </w:tr>
      <w:tr w:rsidR="008F0120" w:rsidRPr="008F0120" w14:paraId="57AD07A4" w14:textId="77777777" w:rsidTr="008F0120">
        <w:trPr>
          <w:trHeight w:val="315"/>
        </w:trPr>
        <w:tc>
          <w:tcPr>
            <w:tcW w:w="0" w:type="auto"/>
            <w:noWrap/>
            <w:vAlign w:val="bottom"/>
            <w:hideMark/>
          </w:tcPr>
          <w:p w14:paraId="5489ECCE"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Włodarczyk (2024)</w:t>
            </w:r>
          </w:p>
        </w:tc>
        <w:tc>
          <w:tcPr>
            <w:tcW w:w="0" w:type="auto"/>
            <w:noWrap/>
            <w:vAlign w:val="bottom"/>
            <w:hideMark/>
          </w:tcPr>
          <w:p w14:paraId="4A4E79C5"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Case Report</w:t>
            </w:r>
          </w:p>
        </w:tc>
        <w:tc>
          <w:tcPr>
            <w:tcW w:w="0" w:type="auto"/>
            <w:noWrap/>
            <w:vAlign w:val="bottom"/>
            <w:hideMark/>
          </w:tcPr>
          <w:p w14:paraId="3FA259BA"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52590245" w14:textId="77777777" w:rsidR="008F0120" w:rsidRPr="008F0120" w:rsidRDefault="008F0120" w:rsidP="008F0120">
            <w:pPr>
              <w:jc w:val="center"/>
              <w:rPr>
                <w:rFonts w:eastAsia="Times New Roman" w:cs="Arial"/>
                <w:color w:val="000000"/>
                <w:kern w:val="0"/>
                <w:szCs w:val="22"/>
                <w14:ligatures w14:val="none"/>
              </w:rPr>
            </w:pPr>
          </w:p>
        </w:tc>
        <w:tc>
          <w:tcPr>
            <w:tcW w:w="0" w:type="auto"/>
            <w:noWrap/>
            <w:vAlign w:val="bottom"/>
            <w:hideMark/>
          </w:tcPr>
          <w:p w14:paraId="3BB8F8C5"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422C6007"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2</w:t>
            </w:r>
          </w:p>
        </w:tc>
        <w:tc>
          <w:tcPr>
            <w:tcW w:w="0" w:type="auto"/>
            <w:noWrap/>
            <w:vAlign w:val="bottom"/>
            <w:hideMark/>
          </w:tcPr>
          <w:p w14:paraId="3B6CCACE"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Low</w:t>
            </w:r>
          </w:p>
        </w:tc>
      </w:tr>
      <w:tr w:rsidR="008F0120" w:rsidRPr="008F0120" w14:paraId="2D6382BA" w14:textId="77777777" w:rsidTr="008F0120">
        <w:trPr>
          <w:trHeight w:val="315"/>
        </w:trPr>
        <w:tc>
          <w:tcPr>
            <w:tcW w:w="0" w:type="auto"/>
            <w:noWrap/>
            <w:vAlign w:val="bottom"/>
            <w:hideMark/>
          </w:tcPr>
          <w:p w14:paraId="240B115F"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Su et al. (2017)</w:t>
            </w:r>
          </w:p>
        </w:tc>
        <w:tc>
          <w:tcPr>
            <w:tcW w:w="0" w:type="auto"/>
            <w:noWrap/>
            <w:vAlign w:val="bottom"/>
            <w:hideMark/>
          </w:tcPr>
          <w:p w14:paraId="57A6277A"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Cohort</w:t>
            </w:r>
          </w:p>
        </w:tc>
        <w:tc>
          <w:tcPr>
            <w:tcW w:w="0" w:type="auto"/>
            <w:noWrap/>
            <w:vAlign w:val="bottom"/>
            <w:hideMark/>
          </w:tcPr>
          <w:p w14:paraId="1C45557B"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2AED0136"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615450ED"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7AB18BE8"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9</w:t>
            </w:r>
          </w:p>
        </w:tc>
        <w:tc>
          <w:tcPr>
            <w:tcW w:w="0" w:type="auto"/>
            <w:noWrap/>
            <w:vAlign w:val="bottom"/>
            <w:hideMark/>
          </w:tcPr>
          <w:p w14:paraId="08512E22"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r w:rsidR="008F0120" w:rsidRPr="008F0120" w14:paraId="623BF032" w14:textId="77777777" w:rsidTr="008F0120">
        <w:trPr>
          <w:trHeight w:val="315"/>
        </w:trPr>
        <w:tc>
          <w:tcPr>
            <w:tcW w:w="0" w:type="auto"/>
            <w:noWrap/>
            <w:vAlign w:val="bottom"/>
            <w:hideMark/>
          </w:tcPr>
          <w:p w14:paraId="5D9AF222"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Li et al. (2016)</w:t>
            </w:r>
          </w:p>
        </w:tc>
        <w:tc>
          <w:tcPr>
            <w:tcW w:w="0" w:type="auto"/>
            <w:noWrap/>
            <w:vAlign w:val="bottom"/>
            <w:hideMark/>
          </w:tcPr>
          <w:p w14:paraId="1C47F704" w14:textId="77777777" w:rsidR="008F0120" w:rsidRPr="008F0120" w:rsidRDefault="008F0120" w:rsidP="008F0120">
            <w:pPr>
              <w:rPr>
                <w:rFonts w:eastAsia="Times New Roman" w:cs="Arial"/>
                <w:color w:val="000000"/>
                <w:kern w:val="0"/>
                <w:szCs w:val="22"/>
                <w14:ligatures w14:val="none"/>
              </w:rPr>
            </w:pPr>
            <w:r w:rsidRPr="008F0120">
              <w:rPr>
                <w:rFonts w:eastAsia="Times New Roman" w:cs="Arial"/>
                <w:color w:val="000000"/>
                <w:kern w:val="0"/>
                <w:szCs w:val="22"/>
                <w14:ligatures w14:val="none"/>
              </w:rPr>
              <w:t>Cohort</w:t>
            </w:r>
          </w:p>
        </w:tc>
        <w:tc>
          <w:tcPr>
            <w:tcW w:w="0" w:type="auto"/>
            <w:noWrap/>
            <w:vAlign w:val="bottom"/>
            <w:hideMark/>
          </w:tcPr>
          <w:p w14:paraId="0FDC272D"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0BD7B135"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6CB5F925" w14:textId="77777777" w:rsidR="008F0120" w:rsidRPr="008F0120" w:rsidRDefault="008F0120" w:rsidP="008F0120">
            <w:pPr>
              <w:jc w:val="center"/>
              <w:rPr>
                <w:rFonts w:eastAsia="Times New Roman" w:cs="Arial"/>
                <w:color w:val="000000"/>
                <w:kern w:val="0"/>
                <w:szCs w:val="22"/>
                <w14:ligatures w14:val="none"/>
              </w:rPr>
            </w:pPr>
            <w:r w:rsidRPr="008F0120">
              <w:rPr>
                <w:rFonts w:ascii="Segoe UI Symbol" w:eastAsia="Times New Roman" w:hAnsi="Segoe UI Symbol" w:cs="Segoe UI Symbol"/>
                <w:color w:val="000000"/>
                <w:kern w:val="0"/>
                <w:szCs w:val="22"/>
                <w14:ligatures w14:val="none"/>
              </w:rPr>
              <w:t>★★★</w:t>
            </w:r>
          </w:p>
        </w:tc>
        <w:tc>
          <w:tcPr>
            <w:tcW w:w="0" w:type="auto"/>
            <w:noWrap/>
            <w:vAlign w:val="bottom"/>
            <w:hideMark/>
          </w:tcPr>
          <w:p w14:paraId="1C23F7CE"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9</w:t>
            </w:r>
          </w:p>
        </w:tc>
        <w:tc>
          <w:tcPr>
            <w:tcW w:w="0" w:type="auto"/>
            <w:noWrap/>
            <w:vAlign w:val="bottom"/>
            <w:hideMark/>
          </w:tcPr>
          <w:p w14:paraId="2AE65AF3" w14:textId="77777777" w:rsidR="008F0120" w:rsidRPr="008F0120" w:rsidRDefault="008F0120" w:rsidP="008F0120">
            <w:pPr>
              <w:jc w:val="center"/>
              <w:rPr>
                <w:rFonts w:eastAsia="Times New Roman" w:cs="Arial"/>
                <w:color w:val="000000"/>
                <w:kern w:val="0"/>
                <w:szCs w:val="22"/>
                <w14:ligatures w14:val="none"/>
              </w:rPr>
            </w:pPr>
            <w:r w:rsidRPr="008F0120">
              <w:rPr>
                <w:rFonts w:eastAsia="Times New Roman" w:cs="Arial"/>
                <w:color w:val="000000"/>
                <w:kern w:val="0"/>
                <w:szCs w:val="22"/>
                <w14:ligatures w14:val="none"/>
              </w:rPr>
              <w:t>High</w:t>
            </w:r>
          </w:p>
        </w:tc>
      </w:tr>
    </w:tbl>
    <w:p w14:paraId="7E48C988" w14:textId="77777777" w:rsidR="00456435" w:rsidRDefault="00456435" w:rsidP="008F0120">
      <w:pPr>
        <w:rPr>
          <w:rFonts w:cs="Arial"/>
          <w:b/>
          <w:bCs/>
          <w:szCs w:val="22"/>
        </w:rPr>
      </w:pPr>
    </w:p>
    <w:p w14:paraId="401EEE26" w14:textId="59555013" w:rsidR="008F0120" w:rsidRPr="00456435" w:rsidRDefault="00456435" w:rsidP="008F0120">
      <w:pPr>
        <w:rPr>
          <w:rFonts w:cs="Arial"/>
          <w:b/>
          <w:bCs/>
          <w:sz w:val="20"/>
          <w:szCs w:val="20"/>
        </w:rPr>
      </w:pPr>
      <w:r w:rsidRPr="00456435">
        <w:rPr>
          <w:rFonts w:cs="Arial"/>
          <w:b/>
          <w:bCs/>
          <w:sz w:val="20"/>
          <w:szCs w:val="20"/>
        </w:rPr>
        <w:t>Note</w:t>
      </w:r>
      <w:r w:rsidRPr="00456435">
        <w:rPr>
          <w:rFonts w:cs="Arial"/>
          <w:sz w:val="20"/>
          <w:szCs w:val="20"/>
        </w:rPr>
        <w:t xml:space="preserve">: </w:t>
      </w:r>
      <w:r w:rsidRPr="00456435">
        <w:rPr>
          <w:rFonts w:cs="Arial"/>
          <w:bCs/>
          <w:sz w:val="20"/>
          <w:szCs w:val="20"/>
          <w:lang w:val="en-AU"/>
        </w:rPr>
        <w:t xml:space="preserve">A study can be awarded a maximum of </w:t>
      </w:r>
      <w:r>
        <w:rPr>
          <w:rFonts w:cs="Arial"/>
          <w:bCs/>
          <w:sz w:val="20"/>
          <w:szCs w:val="20"/>
          <w:lang w:val="en-AU"/>
        </w:rPr>
        <w:t>4 stars for selection, 2 starts for comparability, and 3 stars for exposure/outcome, totalling 9 stars. High</w:t>
      </w:r>
      <w:r w:rsidRPr="00456435">
        <w:rPr>
          <w:rFonts w:cs="Arial"/>
          <w:bCs/>
          <w:sz w:val="20"/>
          <w:szCs w:val="20"/>
          <w:lang w:val="en-AU"/>
        </w:rPr>
        <w:t xml:space="preserve"> quality denotes 3 or 4 stars in “selection” domain AND 1 or 2 stars in “comparability” domain AND 2 or 3 stars in “exposure/outcome” domain. Fair quality denotes 2 stars in selection domain AND 1 or 2 stars in comparability domain AND 2 or 3 stars in exposure/outcome domain. </w:t>
      </w:r>
      <w:r>
        <w:rPr>
          <w:rFonts w:cs="Arial"/>
          <w:bCs/>
          <w:sz w:val="20"/>
          <w:szCs w:val="20"/>
          <w:lang w:val="en-AU"/>
        </w:rPr>
        <w:t>Low</w:t>
      </w:r>
      <w:r w:rsidRPr="00456435">
        <w:rPr>
          <w:rFonts w:cs="Arial"/>
          <w:bCs/>
          <w:sz w:val="20"/>
          <w:szCs w:val="20"/>
          <w:lang w:val="en-AU"/>
        </w:rPr>
        <w:t xml:space="preserve"> quality denotes 0 or 1 star in selection domain OR 0 stars in comparability domain OR 0 or 1 stars in exposure/outcome domain.</w:t>
      </w:r>
      <w:r w:rsidR="008F0120" w:rsidRPr="00456435">
        <w:rPr>
          <w:rFonts w:cs="Arial"/>
          <w:b/>
          <w:bCs/>
          <w:sz w:val="20"/>
          <w:szCs w:val="20"/>
        </w:rPr>
        <w:br w:type="page"/>
      </w:r>
    </w:p>
    <w:p w14:paraId="1A0188C7" w14:textId="0802A726" w:rsidR="00C60CC7" w:rsidRDefault="00C60CC7" w:rsidP="00C60CC7">
      <w:pPr>
        <w:rPr>
          <w:rFonts w:cs="Arial"/>
          <w:szCs w:val="22"/>
        </w:rPr>
      </w:pPr>
      <w:bookmarkStart w:id="4" w:name="_Hlk221457914"/>
      <w:r w:rsidRPr="000046D3">
        <w:rPr>
          <w:rFonts w:cs="Arial"/>
          <w:b/>
          <w:bCs/>
          <w:szCs w:val="22"/>
        </w:rPr>
        <w:lastRenderedPageBreak/>
        <w:t xml:space="preserve">Supplemental Table </w:t>
      </w:r>
      <w:r w:rsidR="008951ED">
        <w:rPr>
          <w:rFonts w:cs="Arial"/>
          <w:b/>
          <w:bCs/>
          <w:szCs w:val="22"/>
        </w:rPr>
        <w:t>5</w:t>
      </w:r>
      <w:r>
        <w:rPr>
          <w:rFonts w:cs="Arial"/>
          <w:szCs w:val="22"/>
        </w:rPr>
        <w:t xml:space="preserve">. </w:t>
      </w:r>
      <w:r w:rsidR="008F0120" w:rsidRPr="008F0120">
        <w:rPr>
          <w:rFonts w:cs="Arial"/>
          <w:szCs w:val="22"/>
        </w:rPr>
        <w:t xml:space="preserve">SYRCLE Risk of </w:t>
      </w:r>
      <w:r w:rsidR="008F0120">
        <w:rPr>
          <w:rFonts w:cs="Arial"/>
          <w:szCs w:val="22"/>
        </w:rPr>
        <w:t>b</w:t>
      </w:r>
      <w:r w:rsidR="008F0120" w:rsidRPr="008F0120">
        <w:rPr>
          <w:rFonts w:cs="Arial"/>
          <w:szCs w:val="22"/>
        </w:rPr>
        <w:t xml:space="preserve">ias </w:t>
      </w:r>
      <w:r w:rsidR="008F0120">
        <w:rPr>
          <w:rFonts w:cs="Arial"/>
          <w:szCs w:val="22"/>
        </w:rPr>
        <w:t>a</w:t>
      </w:r>
      <w:r w:rsidR="008F0120" w:rsidRPr="008F0120">
        <w:rPr>
          <w:rFonts w:cs="Arial"/>
          <w:szCs w:val="22"/>
        </w:rPr>
        <w:t>ssessment</w:t>
      </w:r>
    </w:p>
    <w:bookmarkEnd w:id="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187"/>
        <w:gridCol w:w="1188"/>
        <w:gridCol w:w="1188"/>
        <w:gridCol w:w="1188"/>
        <w:gridCol w:w="1188"/>
        <w:gridCol w:w="1188"/>
        <w:gridCol w:w="1188"/>
        <w:gridCol w:w="1188"/>
        <w:gridCol w:w="1188"/>
        <w:gridCol w:w="1177"/>
      </w:tblGrid>
      <w:tr w:rsidR="008F0120" w:rsidRPr="008F0120" w14:paraId="3A76AAB0" w14:textId="77777777" w:rsidTr="008F0120">
        <w:trPr>
          <w:trHeight w:val="315"/>
        </w:trPr>
        <w:tc>
          <w:tcPr>
            <w:tcW w:w="834" w:type="pct"/>
            <w:noWrap/>
            <w:vAlign w:val="bottom"/>
            <w:hideMark/>
          </w:tcPr>
          <w:p w14:paraId="556D19A2" w14:textId="452EF2A8" w:rsidR="008F0120" w:rsidRPr="008F0120" w:rsidRDefault="008F0120" w:rsidP="008F0120">
            <w:pPr>
              <w:rPr>
                <w:rFonts w:ascii="Aptos Narrow" w:eastAsia="Times New Roman" w:hAnsi="Aptos Narrow" w:cs="Times New Roman"/>
                <w:color w:val="000000"/>
                <w:kern w:val="0"/>
                <w:sz w:val="24"/>
                <w14:ligatures w14:val="none"/>
              </w:rPr>
            </w:pPr>
          </w:p>
        </w:tc>
        <w:tc>
          <w:tcPr>
            <w:tcW w:w="417" w:type="pct"/>
            <w:noWrap/>
            <w:vAlign w:val="bottom"/>
            <w:hideMark/>
          </w:tcPr>
          <w:p w14:paraId="557D511D"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D1</w:t>
            </w:r>
          </w:p>
        </w:tc>
        <w:tc>
          <w:tcPr>
            <w:tcW w:w="417" w:type="pct"/>
            <w:noWrap/>
            <w:vAlign w:val="bottom"/>
            <w:hideMark/>
          </w:tcPr>
          <w:p w14:paraId="439DA9A4"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D2</w:t>
            </w:r>
          </w:p>
        </w:tc>
        <w:tc>
          <w:tcPr>
            <w:tcW w:w="417" w:type="pct"/>
            <w:noWrap/>
            <w:vAlign w:val="bottom"/>
            <w:hideMark/>
          </w:tcPr>
          <w:p w14:paraId="1281C5D5"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D3</w:t>
            </w:r>
          </w:p>
        </w:tc>
        <w:tc>
          <w:tcPr>
            <w:tcW w:w="417" w:type="pct"/>
            <w:noWrap/>
            <w:vAlign w:val="bottom"/>
            <w:hideMark/>
          </w:tcPr>
          <w:p w14:paraId="178F3A46"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D4</w:t>
            </w:r>
          </w:p>
        </w:tc>
        <w:tc>
          <w:tcPr>
            <w:tcW w:w="417" w:type="pct"/>
            <w:noWrap/>
            <w:vAlign w:val="bottom"/>
            <w:hideMark/>
          </w:tcPr>
          <w:p w14:paraId="6CBB4440"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D5</w:t>
            </w:r>
          </w:p>
        </w:tc>
        <w:tc>
          <w:tcPr>
            <w:tcW w:w="417" w:type="pct"/>
            <w:noWrap/>
            <w:vAlign w:val="bottom"/>
            <w:hideMark/>
          </w:tcPr>
          <w:p w14:paraId="67364DA0"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D6</w:t>
            </w:r>
          </w:p>
        </w:tc>
        <w:tc>
          <w:tcPr>
            <w:tcW w:w="417" w:type="pct"/>
            <w:noWrap/>
            <w:vAlign w:val="bottom"/>
            <w:hideMark/>
          </w:tcPr>
          <w:p w14:paraId="294CCF10"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D7</w:t>
            </w:r>
          </w:p>
        </w:tc>
        <w:tc>
          <w:tcPr>
            <w:tcW w:w="417" w:type="pct"/>
            <w:noWrap/>
            <w:vAlign w:val="bottom"/>
            <w:hideMark/>
          </w:tcPr>
          <w:p w14:paraId="02B06DC9"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D8</w:t>
            </w:r>
          </w:p>
        </w:tc>
        <w:tc>
          <w:tcPr>
            <w:tcW w:w="417" w:type="pct"/>
            <w:noWrap/>
            <w:vAlign w:val="bottom"/>
            <w:hideMark/>
          </w:tcPr>
          <w:p w14:paraId="45706ABF"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D9</w:t>
            </w:r>
          </w:p>
        </w:tc>
        <w:tc>
          <w:tcPr>
            <w:tcW w:w="417" w:type="pct"/>
            <w:noWrap/>
            <w:vAlign w:val="bottom"/>
            <w:hideMark/>
          </w:tcPr>
          <w:p w14:paraId="04BBFA1C" w14:textId="77777777" w:rsidR="008F0120" w:rsidRPr="008F0120" w:rsidRDefault="008F0120" w:rsidP="008F0120">
            <w:pPr>
              <w:rPr>
                <w:rFonts w:ascii="Aptos Narrow" w:eastAsia="Times New Roman" w:hAnsi="Aptos Narrow" w:cs="Times New Roman"/>
                <w:b/>
                <w:bCs/>
                <w:color w:val="000000"/>
                <w:kern w:val="0"/>
                <w:sz w:val="24"/>
                <w14:ligatures w14:val="none"/>
              </w:rPr>
            </w:pPr>
            <w:r w:rsidRPr="008F0120">
              <w:rPr>
                <w:rFonts w:ascii="Aptos Narrow" w:eastAsia="Times New Roman" w:hAnsi="Aptos Narrow" w:cs="Times New Roman"/>
                <w:b/>
                <w:bCs/>
                <w:color w:val="000000"/>
                <w:kern w:val="0"/>
                <w:sz w:val="24"/>
                <w14:ligatures w14:val="none"/>
              </w:rPr>
              <w:t>D10</w:t>
            </w:r>
          </w:p>
        </w:tc>
      </w:tr>
      <w:tr w:rsidR="008F0120" w:rsidRPr="008F0120" w14:paraId="0E608F0B" w14:textId="77777777" w:rsidTr="008F0120">
        <w:trPr>
          <w:trHeight w:val="315"/>
        </w:trPr>
        <w:tc>
          <w:tcPr>
            <w:tcW w:w="834" w:type="pct"/>
            <w:noWrap/>
            <w:vAlign w:val="bottom"/>
            <w:hideMark/>
          </w:tcPr>
          <w:p w14:paraId="757EE35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Ahnaou (2017)</w:t>
            </w:r>
          </w:p>
        </w:tc>
        <w:tc>
          <w:tcPr>
            <w:tcW w:w="417" w:type="pct"/>
            <w:noWrap/>
            <w:vAlign w:val="bottom"/>
            <w:hideMark/>
          </w:tcPr>
          <w:p w14:paraId="1FE4BD2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5384EC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C327C6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7DAAAD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AD9FCC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7C47C3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7DD72B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585B2C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527C11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127C94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3A04C442" w14:textId="77777777" w:rsidTr="008F0120">
        <w:trPr>
          <w:trHeight w:val="315"/>
        </w:trPr>
        <w:tc>
          <w:tcPr>
            <w:tcW w:w="834" w:type="pct"/>
            <w:noWrap/>
            <w:vAlign w:val="bottom"/>
            <w:hideMark/>
          </w:tcPr>
          <w:p w14:paraId="295C56F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Bergosh (2024)</w:t>
            </w:r>
          </w:p>
        </w:tc>
        <w:tc>
          <w:tcPr>
            <w:tcW w:w="417" w:type="pct"/>
            <w:noWrap/>
            <w:vAlign w:val="bottom"/>
            <w:hideMark/>
          </w:tcPr>
          <w:p w14:paraId="5680FD8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D8AD59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2301E5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B09342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B2233E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A2EE5B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42E5B9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17BA03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EBE565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702305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211F9C6A" w14:textId="77777777" w:rsidTr="008F0120">
        <w:trPr>
          <w:trHeight w:val="315"/>
        </w:trPr>
        <w:tc>
          <w:tcPr>
            <w:tcW w:w="834" w:type="pct"/>
            <w:noWrap/>
            <w:vAlign w:val="bottom"/>
            <w:hideMark/>
          </w:tcPr>
          <w:p w14:paraId="63E9E53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Chen, L. (2021)</w:t>
            </w:r>
          </w:p>
        </w:tc>
        <w:tc>
          <w:tcPr>
            <w:tcW w:w="417" w:type="pct"/>
            <w:noWrap/>
            <w:vAlign w:val="bottom"/>
            <w:hideMark/>
          </w:tcPr>
          <w:p w14:paraId="1F0BC65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1C4395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FD89A9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3B07B5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478674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A1F3B9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B3D715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F32B30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70B273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1ECB66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1CAC47CB" w14:textId="77777777" w:rsidTr="008F0120">
        <w:trPr>
          <w:trHeight w:val="315"/>
        </w:trPr>
        <w:tc>
          <w:tcPr>
            <w:tcW w:w="834" w:type="pct"/>
            <w:noWrap/>
            <w:vAlign w:val="bottom"/>
            <w:hideMark/>
          </w:tcPr>
          <w:p w14:paraId="54C04B2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Chen, M. (2021)</w:t>
            </w:r>
          </w:p>
        </w:tc>
        <w:tc>
          <w:tcPr>
            <w:tcW w:w="417" w:type="pct"/>
            <w:noWrap/>
            <w:vAlign w:val="bottom"/>
            <w:hideMark/>
          </w:tcPr>
          <w:p w14:paraId="700EE27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No</w:t>
            </w:r>
          </w:p>
        </w:tc>
        <w:tc>
          <w:tcPr>
            <w:tcW w:w="417" w:type="pct"/>
            <w:noWrap/>
            <w:vAlign w:val="bottom"/>
            <w:hideMark/>
          </w:tcPr>
          <w:p w14:paraId="0611DE6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68D9E5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No</w:t>
            </w:r>
          </w:p>
        </w:tc>
        <w:tc>
          <w:tcPr>
            <w:tcW w:w="417" w:type="pct"/>
            <w:noWrap/>
            <w:vAlign w:val="bottom"/>
            <w:hideMark/>
          </w:tcPr>
          <w:p w14:paraId="3200145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81867E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No</w:t>
            </w:r>
          </w:p>
        </w:tc>
        <w:tc>
          <w:tcPr>
            <w:tcW w:w="417" w:type="pct"/>
            <w:noWrap/>
            <w:vAlign w:val="bottom"/>
            <w:hideMark/>
          </w:tcPr>
          <w:p w14:paraId="6B57DCA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4B86ED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No</w:t>
            </w:r>
          </w:p>
        </w:tc>
        <w:tc>
          <w:tcPr>
            <w:tcW w:w="417" w:type="pct"/>
            <w:noWrap/>
            <w:vAlign w:val="bottom"/>
            <w:hideMark/>
          </w:tcPr>
          <w:p w14:paraId="52814AA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518ED7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85B969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CD1A2B3" w14:textId="77777777" w:rsidTr="008F0120">
        <w:trPr>
          <w:trHeight w:val="315"/>
        </w:trPr>
        <w:tc>
          <w:tcPr>
            <w:tcW w:w="834" w:type="pct"/>
            <w:noWrap/>
            <w:vAlign w:val="bottom"/>
            <w:hideMark/>
          </w:tcPr>
          <w:p w14:paraId="184AE7A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Chen, S.-T. (2021)</w:t>
            </w:r>
          </w:p>
        </w:tc>
        <w:tc>
          <w:tcPr>
            <w:tcW w:w="417" w:type="pct"/>
            <w:noWrap/>
            <w:vAlign w:val="bottom"/>
            <w:hideMark/>
          </w:tcPr>
          <w:p w14:paraId="0CA6A2C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FBF785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F78AFD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3FDDBD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CE784B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8DA867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26663E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D14078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471F27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26F245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7B3C9E6E" w14:textId="77777777" w:rsidTr="008F0120">
        <w:trPr>
          <w:trHeight w:val="315"/>
        </w:trPr>
        <w:tc>
          <w:tcPr>
            <w:tcW w:w="834" w:type="pct"/>
            <w:noWrap/>
            <w:vAlign w:val="bottom"/>
            <w:hideMark/>
          </w:tcPr>
          <w:p w14:paraId="215B945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Clarke (2016)</w:t>
            </w:r>
          </w:p>
        </w:tc>
        <w:tc>
          <w:tcPr>
            <w:tcW w:w="417" w:type="pct"/>
            <w:noWrap/>
            <w:vAlign w:val="bottom"/>
            <w:hideMark/>
          </w:tcPr>
          <w:p w14:paraId="51572D0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867CB8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0F6B26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3282A5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6EDE3A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F44AFE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91C158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5724D6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D11650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F5E99B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2BD8EBB" w14:textId="77777777" w:rsidTr="008F0120">
        <w:trPr>
          <w:trHeight w:val="315"/>
        </w:trPr>
        <w:tc>
          <w:tcPr>
            <w:tcW w:w="834" w:type="pct"/>
            <w:noWrap/>
            <w:vAlign w:val="bottom"/>
            <w:hideMark/>
          </w:tcPr>
          <w:p w14:paraId="5F96D9B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Coronel-Oliveros (2017)</w:t>
            </w:r>
          </w:p>
        </w:tc>
        <w:tc>
          <w:tcPr>
            <w:tcW w:w="417" w:type="pct"/>
            <w:noWrap/>
            <w:vAlign w:val="bottom"/>
            <w:hideMark/>
          </w:tcPr>
          <w:p w14:paraId="392A65B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A8C23F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D4BE34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35B68B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4CC543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DC6F2B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459DCD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67A5B8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F163D0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3313B5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5644DC7" w14:textId="77777777" w:rsidTr="008F0120">
        <w:trPr>
          <w:trHeight w:val="315"/>
        </w:trPr>
        <w:tc>
          <w:tcPr>
            <w:tcW w:w="834" w:type="pct"/>
            <w:noWrap/>
            <w:vAlign w:val="bottom"/>
            <w:hideMark/>
          </w:tcPr>
          <w:p w14:paraId="1D1982E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Daniels (2023)</w:t>
            </w:r>
          </w:p>
        </w:tc>
        <w:tc>
          <w:tcPr>
            <w:tcW w:w="417" w:type="pct"/>
            <w:noWrap/>
            <w:vAlign w:val="bottom"/>
            <w:hideMark/>
          </w:tcPr>
          <w:p w14:paraId="76BF07F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9A1963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70C0BF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43358E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0E721F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E0DC39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1162632" w14:textId="77777777" w:rsidR="008F0120" w:rsidRPr="008F0120" w:rsidRDefault="008F0120" w:rsidP="008F0120">
            <w:pPr>
              <w:rPr>
                <w:rFonts w:ascii="Aptos Narrow" w:eastAsia="Times New Roman" w:hAnsi="Aptos Narrow" w:cs="Times New Roman"/>
                <w:color w:val="000000"/>
                <w:kern w:val="0"/>
                <w:sz w:val="24"/>
                <w14:ligatures w14:val="none"/>
              </w:rPr>
            </w:pPr>
          </w:p>
        </w:tc>
        <w:tc>
          <w:tcPr>
            <w:tcW w:w="417" w:type="pct"/>
            <w:noWrap/>
            <w:vAlign w:val="bottom"/>
            <w:hideMark/>
          </w:tcPr>
          <w:p w14:paraId="49C3FC9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EBD2D8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A896E9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777F675E" w14:textId="77777777" w:rsidTr="008F0120">
        <w:trPr>
          <w:trHeight w:val="315"/>
        </w:trPr>
        <w:tc>
          <w:tcPr>
            <w:tcW w:w="834" w:type="pct"/>
            <w:noWrap/>
            <w:vAlign w:val="bottom"/>
            <w:hideMark/>
          </w:tcPr>
          <w:p w14:paraId="3408AA9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De Carvalho (2019)</w:t>
            </w:r>
          </w:p>
        </w:tc>
        <w:tc>
          <w:tcPr>
            <w:tcW w:w="417" w:type="pct"/>
            <w:noWrap/>
            <w:vAlign w:val="bottom"/>
            <w:hideMark/>
          </w:tcPr>
          <w:p w14:paraId="4B85B19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2FA809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F23E41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EF1376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6E6E1A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26B93D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413869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C1ED60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60674F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0C2AD4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2538611" w14:textId="77777777" w:rsidTr="008F0120">
        <w:trPr>
          <w:trHeight w:val="315"/>
        </w:trPr>
        <w:tc>
          <w:tcPr>
            <w:tcW w:w="834" w:type="pct"/>
            <w:noWrap/>
            <w:vAlign w:val="bottom"/>
            <w:hideMark/>
          </w:tcPr>
          <w:p w14:paraId="6DAD7FD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Deane (2020)</w:t>
            </w:r>
          </w:p>
        </w:tc>
        <w:tc>
          <w:tcPr>
            <w:tcW w:w="417" w:type="pct"/>
            <w:noWrap/>
            <w:vAlign w:val="bottom"/>
            <w:hideMark/>
          </w:tcPr>
          <w:p w14:paraId="340EAE0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23728A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920181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F4805E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916BAC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807E13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1581076" w14:textId="77777777" w:rsidR="008F0120" w:rsidRPr="008F0120" w:rsidRDefault="008F0120" w:rsidP="008F0120">
            <w:pPr>
              <w:rPr>
                <w:rFonts w:ascii="Aptos Narrow" w:eastAsia="Times New Roman" w:hAnsi="Aptos Narrow" w:cs="Times New Roman"/>
                <w:color w:val="000000"/>
                <w:kern w:val="0"/>
                <w:sz w:val="24"/>
                <w14:ligatures w14:val="none"/>
              </w:rPr>
            </w:pPr>
          </w:p>
        </w:tc>
        <w:tc>
          <w:tcPr>
            <w:tcW w:w="417" w:type="pct"/>
            <w:noWrap/>
            <w:vAlign w:val="bottom"/>
            <w:hideMark/>
          </w:tcPr>
          <w:p w14:paraId="0A7C671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18BD09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BCE3EF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DD89BCB" w14:textId="77777777" w:rsidTr="008F0120">
        <w:trPr>
          <w:trHeight w:val="315"/>
        </w:trPr>
        <w:tc>
          <w:tcPr>
            <w:tcW w:w="834" w:type="pct"/>
            <w:noWrap/>
            <w:vAlign w:val="bottom"/>
            <w:hideMark/>
          </w:tcPr>
          <w:p w14:paraId="194B145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Duan (2013)</w:t>
            </w:r>
          </w:p>
        </w:tc>
        <w:tc>
          <w:tcPr>
            <w:tcW w:w="417" w:type="pct"/>
            <w:noWrap/>
            <w:vAlign w:val="bottom"/>
            <w:hideMark/>
          </w:tcPr>
          <w:p w14:paraId="70572E9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BA3DF9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8C5009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8B37F4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927E23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A1E8D8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12878A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8A9FEE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CA5BCF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D4F14A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7B5E235D" w14:textId="77777777" w:rsidTr="008F0120">
        <w:trPr>
          <w:trHeight w:val="315"/>
        </w:trPr>
        <w:tc>
          <w:tcPr>
            <w:tcW w:w="834" w:type="pct"/>
            <w:noWrap/>
            <w:vAlign w:val="bottom"/>
            <w:hideMark/>
          </w:tcPr>
          <w:p w14:paraId="09DD930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Edem (2023)</w:t>
            </w:r>
          </w:p>
        </w:tc>
        <w:tc>
          <w:tcPr>
            <w:tcW w:w="417" w:type="pct"/>
            <w:noWrap/>
            <w:vAlign w:val="bottom"/>
            <w:hideMark/>
          </w:tcPr>
          <w:p w14:paraId="145DB2E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9A444F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DF5BE4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7914C6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C2D2ED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C6AA7A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2AE785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A4AED0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7732BE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869513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0A0AF05E" w14:textId="77777777" w:rsidTr="008F0120">
        <w:trPr>
          <w:trHeight w:val="315"/>
        </w:trPr>
        <w:tc>
          <w:tcPr>
            <w:tcW w:w="834" w:type="pct"/>
            <w:noWrap/>
            <w:vAlign w:val="bottom"/>
            <w:hideMark/>
          </w:tcPr>
          <w:p w14:paraId="657FAC6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Flowers (2025)</w:t>
            </w:r>
          </w:p>
        </w:tc>
        <w:tc>
          <w:tcPr>
            <w:tcW w:w="417" w:type="pct"/>
            <w:noWrap/>
            <w:vAlign w:val="bottom"/>
            <w:hideMark/>
          </w:tcPr>
          <w:p w14:paraId="6E05005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0EB1A8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6651F2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06A10C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011D5A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73DD56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A30048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F2A15B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C8FFE8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B251E5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35DC34DB" w14:textId="77777777" w:rsidTr="008F0120">
        <w:trPr>
          <w:trHeight w:val="315"/>
        </w:trPr>
        <w:tc>
          <w:tcPr>
            <w:tcW w:w="834" w:type="pct"/>
            <w:noWrap/>
            <w:vAlign w:val="bottom"/>
            <w:hideMark/>
          </w:tcPr>
          <w:p w14:paraId="60B3EF2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Fortress (2018)</w:t>
            </w:r>
          </w:p>
        </w:tc>
        <w:tc>
          <w:tcPr>
            <w:tcW w:w="417" w:type="pct"/>
            <w:noWrap/>
            <w:vAlign w:val="bottom"/>
            <w:hideMark/>
          </w:tcPr>
          <w:p w14:paraId="71E9D2E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24CC2C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5DA3F6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0BF928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065611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C4BA37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CCA4DA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812594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2F7256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E628D8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5C79844" w14:textId="77777777" w:rsidTr="008F0120">
        <w:trPr>
          <w:trHeight w:val="315"/>
        </w:trPr>
        <w:tc>
          <w:tcPr>
            <w:tcW w:w="834" w:type="pct"/>
            <w:noWrap/>
            <w:vAlign w:val="bottom"/>
            <w:hideMark/>
          </w:tcPr>
          <w:p w14:paraId="5BE493F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Gass, N. (2018)</w:t>
            </w:r>
          </w:p>
        </w:tc>
        <w:tc>
          <w:tcPr>
            <w:tcW w:w="417" w:type="pct"/>
            <w:noWrap/>
            <w:vAlign w:val="bottom"/>
            <w:hideMark/>
          </w:tcPr>
          <w:p w14:paraId="6B0D65D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C08AD4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3ECD51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FB87C4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385437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A799CC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68107E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F1972A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E4F3D1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0E67FF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5898C2F9" w14:textId="77777777" w:rsidTr="008F0120">
        <w:trPr>
          <w:trHeight w:val="315"/>
        </w:trPr>
        <w:tc>
          <w:tcPr>
            <w:tcW w:w="834" w:type="pct"/>
            <w:noWrap/>
            <w:vAlign w:val="bottom"/>
            <w:hideMark/>
          </w:tcPr>
          <w:p w14:paraId="352966B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Gass, N. (2019)</w:t>
            </w:r>
          </w:p>
        </w:tc>
        <w:tc>
          <w:tcPr>
            <w:tcW w:w="417" w:type="pct"/>
            <w:noWrap/>
            <w:vAlign w:val="bottom"/>
            <w:hideMark/>
          </w:tcPr>
          <w:p w14:paraId="105701B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4E9343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184724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11FE67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FD9BF5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F8F6C5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C3B19F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25F2D6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85ED0F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883852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51C3F83D" w14:textId="77777777" w:rsidTr="008F0120">
        <w:trPr>
          <w:trHeight w:val="315"/>
        </w:trPr>
        <w:tc>
          <w:tcPr>
            <w:tcW w:w="834" w:type="pct"/>
            <w:noWrap/>
            <w:vAlign w:val="bottom"/>
            <w:hideMark/>
          </w:tcPr>
          <w:p w14:paraId="777CAA1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Goswamee (2022)</w:t>
            </w:r>
          </w:p>
        </w:tc>
        <w:tc>
          <w:tcPr>
            <w:tcW w:w="417" w:type="pct"/>
            <w:noWrap/>
            <w:vAlign w:val="bottom"/>
            <w:hideMark/>
          </w:tcPr>
          <w:p w14:paraId="04951F5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7DF823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492D09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F58360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61E4F5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3D776E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BFA61A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F8016C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FF7DB5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2A57D4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55474281" w14:textId="77777777" w:rsidTr="008F0120">
        <w:trPr>
          <w:trHeight w:val="315"/>
        </w:trPr>
        <w:tc>
          <w:tcPr>
            <w:tcW w:w="834" w:type="pct"/>
            <w:noWrap/>
            <w:vAlign w:val="bottom"/>
            <w:hideMark/>
          </w:tcPr>
          <w:p w14:paraId="6617284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Hajizadeh (2024)</w:t>
            </w:r>
          </w:p>
        </w:tc>
        <w:tc>
          <w:tcPr>
            <w:tcW w:w="417" w:type="pct"/>
            <w:noWrap/>
            <w:vAlign w:val="bottom"/>
            <w:hideMark/>
          </w:tcPr>
          <w:p w14:paraId="2171301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E4FC03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48D1B1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4548AB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A5B182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3BB53E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48FCCA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BAAA11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BF2F6A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2EE267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3924D12C" w14:textId="77777777" w:rsidTr="008F0120">
        <w:trPr>
          <w:trHeight w:val="315"/>
        </w:trPr>
        <w:tc>
          <w:tcPr>
            <w:tcW w:w="834" w:type="pct"/>
            <w:noWrap/>
            <w:vAlign w:val="bottom"/>
            <w:hideMark/>
          </w:tcPr>
          <w:p w14:paraId="29CF387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Hong (2022)</w:t>
            </w:r>
          </w:p>
        </w:tc>
        <w:tc>
          <w:tcPr>
            <w:tcW w:w="417" w:type="pct"/>
            <w:noWrap/>
            <w:vAlign w:val="bottom"/>
            <w:hideMark/>
          </w:tcPr>
          <w:p w14:paraId="0DB4F7E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297433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FFB71B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C45A14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64975B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B36B60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CF28A8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FB84DD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C8FA00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CFBF64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2B69E0B7" w14:textId="77777777" w:rsidTr="008F0120">
        <w:trPr>
          <w:trHeight w:val="315"/>
        </w:trPr>
        <w:tc>
          <w:tcPr>
            <w:tcW w:w="834" w:type="pct"/>
            <w:noWrap/>
            <w:vAlign w:val="bottom"/>
            <w:hideMark/>
          </w:tcPr>
          <w:p w14:paraId="54795FB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Hsieh (2021)</w:t>
            </w:r>
          </w:p>
        </w:tc>
        <w:tc>
          <w:tcPr>
            <w:tcW w:w="417" w:type="pct"/>
            <w:noWrap/>
            <w:vAlign w:val="bottom"/>
            <w:hideMark/>
          </w:tcPr>
          <w:p w14:paraId="4F5A14C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DDBBE3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21DB02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7FBB66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E90D53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550D3B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8D6A51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D88312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CD1ADC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305AA7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FC3A3E0" w14:textId="77777777" w:rsidTr="008F0120">
        <w:trPr>
          <w:trHeight w:val="315"/>
        </w:trPr>
        <w:tc>
          <w:tcPr>
            <w:tcW w:w="834" w:type="pct"/>
            <w:noWrap/>
            <w:vAlign w:val="bottom"/>
            <w:hideMark/>
          </w:tcPr>
          <w:p w14:paraId="17DE908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Huang (2016)</w:t>
            </w:r>
          </w:p>
        </w:tc>
        <w:tc>
          <w:tcPr>
            <w:tcW w:w="417" w:type="pct"/>
            <w:noWrap/>
            <w:vAlign w:val="bottom"/>
            <w:hideMark/>
          </w:tcPr>
          <w:p w14:paraId="505AEF1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B934F1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D4D603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C70454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A1E192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FB7794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CB58F8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C4F56D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AC2CC5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E272BA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No</w:t>
            </w:r>
          </w:p>
        </w:tc>
      </w:tr>
      <w:tr w:rsidR="008F0120" w:rsidRPr="008F0120" w14:paraId="06656C75" w14:textId="77777777" w:rsidTr="008F0120">
        <w:trPr>
          <w:trHeight w:val="315"/>
        </w:trPr>
        <w:tc>
          <w:tcPr>
            <w:tcW w:w="834" w:type="pct"/>
            <w:noWrap/>
            <w:vAlign w:val="bottom"/>
            <w:hideMark/>
          </w:tcPr>
          <w:p w14:paraId="1F72B74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Iafrati (2014)</w:t>
            </w:r>
          </w:p>
        </w:tc>
        <w:tc>
          <w:tcPr>
            <w:tcW w:w="417" w:type="pct"/>
            <w:noWrap/>
            <w:vAlign w:val="bottom"/>
            <w:hideMark/>
          </w:tcPr>
          <w:p w14:paraId="0EEDA55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DEBC05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83E67A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D1B454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A3DF6A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62B7B0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D1B445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A186E3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648A31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BA6BB1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13207B6F" w14:textId="77777777" w:rsidTr="008F0120">
        <w:trPr>
          <w:trHeight w:val="315"/>
        </w:trPr>
        <w:tc>
          <w:tcPr>
            <w:tcW w:w="834" w:type="pct"/>
            <w:noWrap/>
            <w:vAlign w:val="bottom"/>
            <w:hideMark/>
          </w:tcPr>
          <w:p w14:paraId="7BFE6FF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Izumi (2014)</w:t>
            </w:r>
          </w:p>
        </w:tc>
        <w:tc>
          <w:tcPr>
            <w:tcW w:w="417" w:type="pct"/>
            <w:noWrap/>
            <w:vAlign w:val="bottom"/>
            <w:hideMark/>
          </w:tcPr>
          <w:p w14:paraId="6B1A17B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30BCDB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6E005C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B4984E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E7C1F7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AD086E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CD32D7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C8341C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280826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717B24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No</w:t>
            </w:r>
          </w:p>
        </w:tc>
      </w:tr>
      <w:tr w:rsidR="008F0120" w:rsidRPr="008F0120" w14:paraId="66B7D00C" w14:textId="77777777" w:rsidTr="008F0120">
        <w:trPr>
          <w:trHeight w:val="315"/>
        </w:trPr>
        <w:tc>
          <w:tcPr>
            <w:tcW w:w="834" w:type="pct"/>
            <w:noWrap/>
            <w:vAlign w:val="bottom"/>
            <w:hideMark/>
          </w:tcPr>
          <w:p w14:paraId="602C190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Jordan (2023)</w:t>
            </w:r>
          </w:p>
        </w:tc>
        <w:tc>
          <w:tcPr>
            <w:tcW w:w="417" w:type="pct"/>
            <w:noWrap/>
            <w:vAlign w:val="bottom"/>
            <w:hideMark/>
          </w:tcPr>
          <w:p w14:paraId="16C91B3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C26594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63D125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FF5DAB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5D3838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E69B9F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910367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E061EE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BDCCCE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0AC8D5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1E647AEA" w14:textId="77777777" w:rsidTr="008F0120">
        <w:trPr>
          <w:trHeight w:val="315"/>
        </w:trPr>
        <w:tc>
          <w:tcPr>
            <w:tcW w:w="834" w:type="pct"/>
            <w:noWrap/>
            <w:vAlign w:val="bottom"/>
            <w:hideMark/>
          </w:tcPr>
          <w:p w14:paraId="34B53D1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Khan (2018)</w:t>
            </w:r>
          </w:p>
        </w:tc>
        <w:tc>
          <w:tcPr>
            <w:tcW w:w="417" w:type="pct"/>
            <w:noWrap/>
            <w:vAlign w:val="bottom"/>
            <w:hideMark/>
          </w:tcPr>
          <w:p w14:paraId="27F5884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17ACFD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F84F54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AC1794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B56A19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582D17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6A9818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FDA77E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B368F5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724EB5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16AAADB" w14:textId="77777777" w:rsidTr="008F0120">
        <w:trPr>
          <w:trHeight w:val="315"/>
        </w:trPr>
        <w:tc>
          <w:tcPr>
            <w:tcW w:w="834" w:type="pct"/>
            <w:noWrap/>
            <w:vAlign w:val="bottom"/>
            <w:hideMark/>
          </w:tcPr>
          <w:p w14:paraId="0FCC197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Krzystyniak (2019)</w:t>
            </w:r>
          </w:p>
        </w:tc>
        <w:tc>
          <w:tcPr>
            <w:tcW w:w="417" w:type="pct"/>
            <w:noWrap/>
            <w:vAlign w:val="bottom"/>
            <w:hideMark/>
          </w:tcPr>
          <w:p w14:paraId="23FA5F8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7304BD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2DB142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9A034B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2124A2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2B2E06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357B88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74F804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FF88D6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D55034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B8EF099" w14:textId="77777777" w:rsidTr="008F0120">
        <w:trPr>
          <w:trHeight w:val="315"/>
        </w:trPr>
        <w:tc>
          <w:tcPr>
            <w:tcW w:w="834" w:type="pct"/>
            <w:noWrap/>
            <w:vAlign w:val="bottom"/>
            <w:hideMark/>
          </w:tcPr>
          <w:p w14:paraId="3429701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Li, Q. (2019)</w:t>
            </w:r>
          </w:p>
        </w:tc>
        <w:tc>
          <w:tcPr>
            <w:tcW w:w="417" w:type="pct"/>
            <w:noWrap/>
            <w:vAlign w:val="bottom"/>
            <w:hideMark/>
          </w:tcPr>
          <w:p w14:paraId="34BE2F1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F20A40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24155E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F88F24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3C28D1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9AA9CC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14CF20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FECF24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018109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6418B6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1C50CA64" w14:textId="77777777" w:rsidTr="008F0120">
        <w:trPr>
          <w:trHeight w:val="315"/>
        </w:trPr>
        <w:tc>
          <w:tcPr>
            <w:tcW w:w="834" w:type="pct"/>
            <w:noWrap/>
            <w:vAlign w:val="bottom"/>
            <w:hideMark/>
          </w:tcPr>
          <w:p w14:paraId="45B0FE5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Logue (2022)</w:t>
            </w:r>
          </w:p>
        </w:tc>
        <w:tc>
          <w:tcPr>
            <w:tcW w:w="417" w:type="pct"/>
            <w:noWrap/>
            <w:vAlign w:val="bottom"/>
            <w:hideMark/>
          </w:tcPr>
          <w:p w14:paraId="3219300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B539A9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15F435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EA827D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40C5F6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9B4000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970F24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D0AF49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8572A0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2F496F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0A67E02D" w14:textId="77777777" w:rsidTr="008F0120">
        <w:trPr>
          <w:trHeight w:val="315"/>
        </w:trPr>
        <w:tc>
          <w:tcPr>
            <w:tcW w:w="834" w:type="pct"/>
            <w:noWrap/>
            <w:vAlign w:val="bottom"/>
            <w:hideMark/>
          </w:tcPr>
          <w:p w14:paraId="6271227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Luo, Y. (2021)</w:t>
            </w:r>
          </w:p>
        </w:tc>
        <w:tc>
          <w:tcPr>
            <w:tcW w:w="417" w:type="pct"/>
            <w:noWrap/>
            <w:vAlign w:val="bottom"/>
            <w:hideMark/>
          </w:tcPr>
          <w:p w14:paraId="294300C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A82715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94311A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D087DC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9CEBDF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B59C7A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E4D2A3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15A0E1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6DBA7C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3C151B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82E7C79" w14:textId="77777777" w:rsidTr="008F0120">
        <w:trPr>
          <w:trHeight w:val="315"/>
        </w:trPr>
        <w:tc>
          <w:tcPr>
            <w:tcW w:w="834" w:type="pct"/>
            <w:noWrap/>
            <w:vAlign w:val="bottom"/>
            <w:hideMark/>
          </w:tcPr>
          <w:p w14:paraId="4E0FCEE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lastRenderedPageBreak/>
              <w:t>Miao (2023)</w:t>
            </w:r>
          </w:p>
        </w:tc>
        <w:tc>
          <w:tcPr>
            <w:tcW w:w="417" w:type="pct"/>
            <w:noWrap/>
            <w:vAlign w:val="bottom"/>
            <w:hideMark/>
          </w:tcPr>
          <w:p w14:paraId="4F81425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CDBF0C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CB1F4D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209B19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8EDF7F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C4FAFD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81928B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83BC00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741EA2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6C1142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2DA58FD0" w14:textId="77777777" w:rsidTr="008F0120">
        <w:trPr>
          <w:trHeight w:val="315"/>
        </w:trPr>
        <w:tc>
          <w:tcPr>
            <w:tcW w:w="834" w:type="pct"/>
            <w:noWrap/>
            <w:vAlign w:val="bottom"/>
            <w:hideMark/>
          </w:tcPr>
          <w:p w14:paraId="3A6A0E2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Michaelsson (2019)</w:t>
            </w:r>
          </w:p>
        </w:tc>
        <w:tc>
          <w:tcPr>
            <w:tcW w:w="417" w:type="pct"/>
            <w:noWrap/>
            <w:vAlign w:val="bottom"/>
            <w:hideMark/>
          </w:tcPr>
          <w:p w14:paraId="11AE43C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56B70C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5D163D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CEF429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1DB33E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163584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B3F2FC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217D84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7D106F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9041BA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33CD52AF" w14:textId="77777777" w:rsidTr="008F0120">
        <w:trPr>
          <w:trHeight w:val="315"/>
        </w:trPr>
        <w:tc>
          <w:tcPr>
            <w:tcW w:w="834" w:type="pct"/>
            <w:noWrap/>
            <w:vAlign w:val="bottom"/>
            <w:hideMark/>
          </w:tcPr>
          <w:p w14:paraId="438AF69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Mingardi (2023)</w:t>
            </w:r>
          </w:p>
        </w:tc>
        <w:tc>
          <w:tcPr>
            <w:tcW w:w="417" w:type="pct"/>
            <w:noWrap/>
            <w:vAlign w:val="bottom"/>
            <w:hideMark/>
          </w:tcPr>
          <w:p w14:paraId="45235C3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894B35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BB208B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8065AE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6DB4AA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5CCD68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E4F6A7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7B4142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275C32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ACBB43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5822142" w14:textId="77777777" w:rsidTr="008F0120">
        <w:trPr>
          <w:trHeight w:val="315"/>
        </w:trPr>
        <w:tc>
          <w:tcPr>
            <w:tcW w:w="834" w:type="pct"/>
            <w:noWrap/>
            <w:vAlign w:val="bottom"/>
            <w:hideMark/>
          </w:tcPr>
          <w:p w14:paraId="66E9DFF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Musat (2025)</w:t>
            </w:r>
          </w:p>
        </w:tc>
        <w:tc>
          <w:tcPr>
            <w:tcW w:w="417" w:type="pct"/>
            <w:noWrap/>
            <w:vAlign w:val="bottom"/>
            <w:hideMark/>
          </w:tcPr>
          <w:p w14:paraId="3541B8C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55AB76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43A059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0F452C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818AB0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5662CC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BD14E4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7B3B34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3F2B12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083A5F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2BC92E45" w14:textId="77777777" w:rsidTr="008F0120">
        <w:trPr>
          <w:trHeight w:val="315"/>
        </w:trPr>
        <w:tc>
          <w:tcPr>
            <w:tcW w:w="834" w:type="pct"/>
            <w:noWrap/>
            <w:vAlign w:val="bottom"/>
            <w:hideMark/>
          </w:tcPr>
          <w:p w14:paraId="4C42D3D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Patton (2017)</w:t>
            </w:r>
          </w:p>
        </w:tc>
        <w:tc>
          <w:tcPr>
            <w:tcW w:w="417" w:type="pct"/>
            <w:noWrap/>
            <w:vAlign w:val="bottom"/>
            <w:hideMark/>
          </w:tcPr>
          <w:p w14:paraId="3AC5CA6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0F2AF7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941CD6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C71E79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8CDAF3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5C8CA4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3039BF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C824A3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D65D56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6B8D4D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18021BB7" w14:textId="77777777" w:rsidTr="008F0120">
        <w:trPr>
          <w:trHeight w:val="315"/>
        </w:trPr>
        <w:tc>
          <w:tcPr>
            <w:tcW w:w="834" w:type="pct"/>
            <w:noWrap/>
            <w:vAlign w:val="bottom"/>
            <w:hideMark/>
          </w:tcPr>
          <w:p w14:paraId="6000C68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Piazza (2024)</w:t>
            </w:r>
          </w:p>
        </w:tc>
        <w:tc>
          <w:tcPr>
            <w:tcW w:w="417" w:type="pct"/>
            <w:noWrap/>
            <w:vAlign w:val="bottom"/>
            <w:hideMark/>
          </w:tcPr>
          <w:p w14:paraId="18CD5BD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948704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B07A68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F8CBAB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4E3323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B09D22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2D0E7A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353F3A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6B7C6A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34CE53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B089F05" w14:textId="77777777" w:rsidTr="008F0120">
        <w:trPr>
          <w:trHeight w:val="315"/>
        </w:trPr>
        <w:tc>
          <w:tcPr>
            <w:tcW w:w="834" w:type="pct"/>
            <w:noWrap/>
            <w:vAlign w:val="bottom"/>
            <w:hideMark/>
          </w:tcPr>
          <w:p w14:paraId="23EDFFD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Riggs (2025)</w:t>
            </w:r>
          </w:p>
        </w:tc>
        <w:tc>
          <w:tcPr>
            <w:tcW w:w="417" w:type="pct"/>
            <w:noWrap/>
            <w:vAlign w:val="bottom"/>
            <w:hideMark/>
          </w:tcPr>
          <w:p w14:paraId="7C7BC19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2BE1DA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283CC2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53C017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A11BB8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554F15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6BB0CF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0EC42D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2CCB1B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1CB304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042618A7" w14:textId="77777777" w:rsidTr="008F0120">
        <w:trPr>
          <w:trHeight w:val="315"/>
        </w:trPr>
        <w:tc>
          <w:tcPr>
            <w:tcW w:w="834" w:type="pct"/>
            <w:noWrap/>
            <w:vAlign w:val="bottom"/>
            <w:hideMark/>
          </w:tcPr>
          <w:p w14:paraId="44C9785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Sala (2022)</w:t>
            </w:r>
          </w:p>
        </w:tc>
        <w:tc>
          <w:tcPr>
            <w:tcW w:w="417" w:type="pct"/>
            <w:noWrap/>
            <w:vAlign w:val="bottom"/>
            <w:hideMark/>
          </w:tcPr>
          <w:p w14:paraId="001AE70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31E5C6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ECA9E6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E2AA66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53DF1D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472AE3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E91BB1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7C4002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547CAD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E3D63B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29439B3E" w14:textId="77777777" w:rsidTr="008F0120">
        <w:trPr>
          <w:trHeight w:val="315"/>
        </w:trPr>
        <w:tc>
          <w:tcPr>
            <w:tcW w:w="834" w:type="pct"/>
            <w:noWrap/>
            <w:vAlign w:val="bottom"/>
            <w:hideMark/>
          </w:tcPr>
          <w:p w14:paraId="448C7D9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Staszelis (2022)</w:t>
            </w:r>
          </w:p>
        </w:tc>
        <w:tc>
          <w:tcPr>
            <w:tcW w:w="417" w:type="pct"/>
            <w:noWrap/>
            <w:vAlign w:val="bottom"/>
            <w:hideMark/>
          </w:tcPr>
          <w:p w14:paraId="5CBB935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NA</w:t>
            </w:r>
          </w:p>
        </w:tc>
        <w:tc>
          <w:tcPr>
            <w:tcW w:w="417" w:type="pct"/>
            <w:noWrap/>
            <w:vAlign w:val="bottom"/>
            <w:hideMark/>
          </w:tcPr>
          <w:p w14:paraId="230FC63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F334D5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NA</w:t>
            </w:r>
          </w:p>
        </w:tc>
        <w:tc>
          <w:tcPr>
            <w:tcW w:w="417" w:type="pct"/>
            <w:noWrap/>
            <w:vAlign w:val="bottom"/>
            <w:hideMark/>
          </w:tcPr>
          <w:p w14:paraId="5E2B195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678C9F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2E8157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C8D4EA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4101CC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92C3D7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13F6CF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B4B1C66" w14:textId="77777777" w:rsidTr="008F0120">
        <w:trPr>
          <w:trHeight w:val="315"/>
        </w:trPr>
        <w:tc>
          <w:tcPr>
            <w:tcW w:w="834" w:type="pct"/>
            <w:noWrap/>
            <w:vAlign w:val="bottom"/>
            <w:hideMark/>
          </w:tcPr>
          <w:p w14:paraId="21A761D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Stewart (1994)</w:t>
            </w:r>
          </w:p>
        </w:tc>
        <w:tc>
          <w:tcPr>
            <w:tcW w:w="417" w:type="pct"/>
            <w:noWrap/>
            <w:vAlign w:val="bottom"/>
            <w:hideMark/>
          </w:tcPr>
          <w:p w14:paraId="2D60E6B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97FFF7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E78D4F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C8F0C6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6DCA5B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9CF0BF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70AE76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85D6BF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3037FA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84507D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7DC25569" w14:textId="77777777" w:rsidTr="008F0120">
        <w:trPr>
          <w:trHeight w:val="315"/>
        </w:trPr>
        <w:tc>
          <w:tcPr>
            <w:tcW w:w="834" w:type="pct"/>
            <w:noWrap/>
            <w:vAlign w:val="bottom"/>
            <w:hideMark/>
          </w:tcPr>
          <w:p w14:paraId="1B8D5C9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Sun (2014)</w:t>
            </w:r>
          </w:p>
        </w:tc>
        <w:tc>
          <w:tcPr>
            <w:tcW w:w="417" w:type="pct"/>
            <w:noWrap/>
            <w:vAlign w:val="bottom"/>
            <w:hideMark/>
          </w:tcPr>
          <w:p w14:paraId="1926813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53741A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3DF032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D89CF4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AE0DEC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FCE92E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2E6FE1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2AD8A9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6AAE0C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47F2BD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0FBB3C19" w14:textId="77777777" w:rsidTr="008F0120">
        <w:trPr>
          <w:trHeight w:val="315"/>
        </w:trPr>
        <w:tc>
          <w:tcPr>
            <w:tcW w:w="834" w:type="pct"/>
            <w:noWrap/>
            <w:vAlign w:val="bottom"/>
            <w:hideMark/>
          </w:tcPr>
          <w:p w14:paraId="235389B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Tian (2025)</w:t>
            </w:r>
          </w:p>
        </w:tc>
        <w:tc>
          <w:tcPr>
            <w:tcW w:w="417" w:type="pct"/>
            <w:noWrap/>
            <w:vAlign w:val="bottom"/>
            <w:hideMark/>
          </w:tcPr>
          <w:p w14:paraId="56D712F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3FF4D4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4442B1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63678E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2C85A4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B3C506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3E4530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9514F4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F5BA26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971043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727E9B09" w14:textId="77777777" w:rsidTr="008F0120">
        <w:trPr>
          <w:trHeight w:val="315"/>
        </w:trPr>
        <w:tc>
          <w:tcPr>
            <w:tcW w:w="834" w:type="pct"/>
            <w:noWrap/>
            <w:vAlign w:val="bottom"/>
            <w:hideMark/>
          </w:tcPr>
          <w:p w14:paraId="1CFD529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Vecchia (2021)</w:t>
            </w:r>
          </w:p>
        </w:tc>
        <w:tc>
          <w:tcPr>
            <w:tcW w:w="417" w:type="pct"/>
            <w:noWrap/>
            <w:vAlign w:val="bottom"/>
            <w:hideMark/>
          </w:tcPr>
          <w:p w14:paraId="3D55431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AFBAEF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473D28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A6089F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499AB9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6577D3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56A9E6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64B10C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8CFBA2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4260AF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283023CB" w14:textId="77777777" w:rsidTr="008F0120">
        <w:trPr>
          <w:trHeight w:val="315"/>
        </w:trPr>
        <w:tc>
          <w:tcPr>
            <w:tcW w:w="834" w:type="pct"/>
            <w:noWrap/>
            <w:vAlign w:val="bottom"/>
            <w:hideMark/>
          </w:tcPr>
          <w:p w14:paraId="7E0EA03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Wan (2024)</w:t>
            </w:r>
          </w:p>
        </w:tc>
        <w:tc>
          <w:tcPr>
            <w:tcW w:w="417" w:type="pct"/>
            <w:noWrap/>
            <w:vAlign w:val="bottom"/>
            <w:hideMark/>
          </w:tcPr>
          <w:p w14:paraId="1225C9E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EC088D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B4EE16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C2AB7F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DE130E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31D555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7600BE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AB65FB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182901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8DE034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03B66F5" w14:textId="77777777" w:rsidTr="008F0120">
        <w:trPr>
          <w:trHeight w:val="315"/>
        </w:trPr>
        <w:tc>
          <w:tcPr>
            <w:tcW w:w="834" w:type="pct"/>
            <w:noWrap/>
            <w:vAlign w:val="bottom"/>
            <w:hideMark/>
          </w:tcPr>
          <w:p w14:paraId="59D9DF4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Wen, G. (2024)</w:t>
            </w:r>
          </w:p>
        </w:tc>
        <w:tc>
          <w:tcPr>
            <w:tcW w:w="417" w:type="pct"/>
            <w:noWrap/>
            <w:vAlign w:val="bottom"/>
            <w:hideMark/>
          </w:tcPr>
          <w:p w14:paraId="1657EAB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5D4E16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2D7DB4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E02EDE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16CC37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493169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9D5F2A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FCA9DB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B10BC3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C122C5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7E9CBED4" w14:textId="77777777" w:rsidTr="008F0120">
        <w:trPr>
          <w:trHeight w:val="315"/>
        </w:trPr>
        <w:tc>
          <w:tcPr>
            <w:tcW w:w="834" w:type="pct"/>
            <w:noWrap/>
            <w:vAlign w:val="bottom"/>
            <w:hideMark/>
          </w:tcPr>
          <w:p w14:paraId="61E9BA1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Wen, Y. (2024)</w:t>
            </w:r>
          </w:p>
        </w:tc>
        <w:tc>
          <w:tcPr>
            <w:tcW w:w="417" w:type="pct"/>
            <w:noWrap/>
            <w:vAlign w:val="bottom"/>
            <w:hideMark/>
          </w:tcPr>
          <w:p w14:paraId="5E95E71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7CE4CA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0601FA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2AA1F5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381C4E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46C51F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A90314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8BFBA3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E5719F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E8BA74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2DB34932" w14:textId="77777777" w:rsidTr="008F0120">
        <w:trPr>
          <w:trHeight w:val="315"/>
        </w:trPr>
        <w:tc>
          <w:tcPr>
            <w:tcW w:w="834" w:type="pct"/>
            <w:noWrap/>
            <w:vAlign w:val="bottom"/>
            <w:hideMark/>
          </w:tcPr>
          <w:p w14:paraId="5E51D73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Xu (2023)</w:t>
            </w:r>
          </w:p>
        </w:tc>
        <w:tc>
          <w:tcPr>
            <w:tcW w:w="417" w:type="pct"/>
            <w:noWrap/>
            <w:vAlign w:val="bottom"/>
            <w:hideMark/>
          </w:tcPr>
          <w:p w14:paraId="04B9E06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9E2823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1AA7E0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4B1AAA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EECE03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063BC6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D3FD4B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4D0891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F28D11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BEA11A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2256C69" w14:textId="77777777" w:rsidTr="008F0120">
        <w:trPr>
          <w:trHeight w:val="315"/>
        </w:trPr>
        <w:tc>
          <w:tcPr>
            <w:tcW w:w="834" w:type="pct"/>
            <w:noWrap/>
            <w:vAlign w:val="bottom"/>
            <w:hideMark/>
          </w:tcPr>
          <w:p w14:paraId="520BD8B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Yan (2018)</w:t>
            </w:r>
          </w:p>
        </w:tc>
        <w:tc>
          <w:tcPr>
            <w:tcW w:w="417" w:type="pct"/>
            <w:noWrap/>
            <w:vAlign w:val="bottom"/>
            <w:hideMark/>
          </w:tcPr>
          <w:p w14:paraId="2B86686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E603BE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CE6791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0BF2F7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18D654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872A48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11F1CD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1A36F9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5FC4F1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B7211E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6A2177F" w14:textId="77777777" w:rsidTr="008F0120">
        <w:trPr>
          <w:trHeight w:val="315"/>
        </w:trPr>
        <w:tc>
          <w:tcPr>
            <w:tcW w:w="834" w:type="pct"/>
            <w:noWrap/>
            <w:vAlign w:val="bottom"/>
            <w:hideMark/>
          </w:tcPr>
          <w:p w14:paraId="50BCD97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Yang (2018)</w:t>
            </w:r>
          </w:p>
        </w:tc>
        <w:tc>
          <w:tcPr>
            <w:tcW w:w="417" w:type="pct"/>
            <w:noWrap/>
            <w:vAlign w:val="bottom"/>
            <w:hideMark/>
          </w:tcPr>
          <w:p w14:paraId="77EFF54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BA1D4C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A6D89E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74F223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1DFF7D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833A99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0FD6EA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589E4A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56152C7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5569BC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A4BF786" w14:textId="77777777" w:rsidTr="008F0120">
        <w:trPr>
          <w:trHeight w:val="315"/>
        </w:trPr>
        <w:tc>
          <w:tcPr>
            <w:tcW w:w="834" w:type="pct"/>
            <w:noWrap/>
            <w:vAlign w:val="bottom"/>
            <w:hideMark/>
          </w:tcPr>
          <w:p w14:paraId="736C61E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Yu (2012)</w:t>
            </w:r>
          </w:p>
        </w:tc>
        <w:tc>
          <w:tcPr>
            <w:tcW w:w="417" w:type="pct"/>
            <w:noWrap/>
            <w:vAlign w:val="bottom"/>
            <w:hideMark/>
          </w:tcPr>
          <w:p w14:paraId="1FF534B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CF4EB5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AF5105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67FD79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17F299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66BE00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37F03C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AC1A85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263D56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AFF2C1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74963624" w14:textId="77777777" w:rsidTr="008F0120">
        <w:trPr>
          <w:trHeight w:val="315"/>
        </w:trPr>
        <w:tc>
          <w:tcPr>
            <w:tcW w:w="834" w:type="pct"/>
            <w:noWrap/>
            <w:vAlign w:val="bottom"/>
            <w:hideMark/>
          </w:tcPr>
          <w:p w14:paraId="7F63C93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Zhang, L-M (2023)</w:t>
            </w:r>
          </w:p>
        </w:tc>
        <w:tc>
          <w:tcPr>
            <w:tcW w:w="417" w:type="pct"/>
            <w:noWrap/>
            <w:vAlign w:val="bottom"/>
            <w:hideMark/>
          </w:tcPr>
          <w:p w14:paraId="322B0E4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8CFCF2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749D8D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7107E4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EC86EC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A4DFEF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D3A1DB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9920DB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3249CB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E9CE8A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447D4CB1" w14:textId="77777777" w:rsidTr="008F0120">
        <w:trPr>
          <w:trHeight w:val="315"/>
        </w:trPr>
        <w:tc>
          <w:tcPr>
            <w:tcW w:w="834" w:type="pct"/>
            <w:noWrap/>
            <w:vAlign w:val="bottom"/>
            <w:hideMark/>
          </w:tcPr>
          <w:p w14:paraId="41A7FD5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Zhang, X (2021)</w:t>
            </w:r>
          </w:p>
        </w:tc>
        <w:tc>
          <w:tcPr>
            <w:tcW w:w="417" w:type="pct"/>
            <w:noWrap/>
            <w:vAlign w:val="bottom"/>
            <w:hideMark/>
          </w:tcPr>
          <w:p w14:paraId="64AF9D0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0289B0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0D0CBFC"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52E7E5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3B1390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0E68E1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7E54D64"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2D6AAA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05E954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79183E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742F20A0" w14:textId="77777777" w:rsidTr="008F0120">
        <w:trPr>
          <w:trHeight w:val="315"/>
        </w:trPr>
        <w:tc>
          <w:tcPr>
            <w:tcW w:w="834" w:type="pct"/>
            <w:noWrap/>
            <w:vAlign w:val="bottom"/>
            <w:hideMark/>
          </w:tcPr>
          <w:p w14:paraId="15F4091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Zhao (2014)</w:t>
            </w:r>
          </w:p>
        </w:tc>
        <w:tc>
          <w:tcPr>
            <w:tcW w:w="417" w:type="pct"/>
            <w:noWrap/>
            <w:vAlign w:val="bottom"/>
            <w:hideMark/>
          </w:tcPr>
          <w:p w14:paraId="4E0E0C6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BFDA83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D2B7B6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8292EE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EFA092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93DC27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15AD40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486021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40B0080"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51F132A"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65770EAF" w14:textId="77777777" w:rsidTr="008F0120">
        <w:trPr>
          <w:trHeight w:val="315"/>
        </w:trPr>
        <w:tc>
          <w:tcPr>
            <w:tcW w:w="834" w:type="pct"/>
            <w:noWrap/>
            <w:vAlign w:val="bottom"/>
            <w:hideMark/>
          </w:tcPr>
          <w:p w14:paraId="4F03895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Zhou (2025)</w:t>
            </w:r>
          </w:p>
        </w:tc>
        <w:tc>
          <w:tcPr>
            <w:tcW w:w="417" w:type="pct"/>
            <w:noWrap/>
            <w:vAlign w:val="bottom"/>
            <w:hideMark/>
          </w:tcPr>
          <w:p w14:paraId="55B7D78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8D4D7A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861C13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93E208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F72310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4ACEF76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0F56CC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259EF2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2F383FC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BF3725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56240E88" w14:textId="77777777" w:rsidTr="008F0120">
        <w:trPr>
          <w:trHeight w:val="315"/>
        </w:trPr>
        <w:tc>
          <w:tcPr>
            <w:tcW w:w="834" w:type="pct"/>
            <w:noWrap/>
            <w:vAlign w:val="bottom"/>
            <w:hideMark/>
          </w:tcPr>
          <w:p w14:paraId="237B328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Miller (2017)</w:t>
            </w:r>
          </w:p>
        </w:tc>
        <w:tc>
          <w:tcPr>
            <w:tcW w:w="417" w:type="pct"/>
            <w:noWrap/>
            <w:vAlign w:val="bottom"/>
            <w:hideMark/>
          </w:tcPr>
          <w:p w14:paraId="484F496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4BFC9C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6CAC1368"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0716742"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399306C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5878A64F"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7911B9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04DD13A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3046C6CE"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64592F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r w:rsidR="008F0120" w:rsidRPr="008F0120" w14:paraId="2D338503" w14:textId="77777777" w:rsidTr="008F0120">
        <w:trPr>
          <w:trHeight w:val="315"/>
        </w:trPr>
        <w:tc>
          <w:tcPr>
            <w:tcW w:w="834" w:type="pct"/>
            <w:noWrap/>
            <w:vAlign w:val="bottom"/>
            <w:hideMark/>
          </w:tcPr>
          <w:p w14:paraId="404E5A76"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Hajizadeh (2024)</w:t>
            </w:r>
          </w:p>
        </w:tc>
        <w:tc>
          <w:tcPr>
            <w:tcW w:w="417" w:type="pct"/>
            <w:noWrap/>
            <w:vAlign w:val="bottom"/>
            <w:hideMark/>
          </w:tcPr>
          <w:p w14:paraId="18F13FA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7A23BAE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47C592C5"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019C769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6A7E75B1"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075E44B"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15C3B9C9"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10BB11C3"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Yes</w:t>
            </w:r>
          </w:p>
        </w:tc>
        <w:tc>
          <w:tcPr>
            <w:tcW w:w="417" w:type="pct"/>
            <w:noWrap/>
            <w:vAlign w:val="bottom"/>
            <w:hideMark/>
          </w:tcPr>
          <w:p w14:paraId="73A53317"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c>
          <w:tcPr>
            <w:tcW w:w="417" w:type="pct"/>
            <w:noWrap/>
            <w:vAlign w:val="bottom"/>
            <w:hideMark/>
          </w:tcPr>
          <w:p w14:paraId="23A5DD9D" w14:textId="77777777" w:rsidR="008F0120" w:rsidRPr="008F0120" w:rsidRDefault="008F0120" w:rsidP="008F0120">
            <w:pPr>
              <w:rPr>
                <w:rFonts w:ascii="Aptos Narrow" w:eastAsia="Times New Roman" w:hAnsi="Aptos Narrow" w:cs="Times New Roman"/>
                <w:color w:val="000000"/>
                <w:kern w:val="0"/>
                <w:sz w:val="24"/>
                <w14:ligatures w14:val="none"/>
              </w:rPr>
            </w:pPr>
            <w:r w:rsidRPr="008F0120">
              <w:rPr>
                <w:rFonts w:ascii="Aptos Narrow" w:eastAsia="Times New Roman" w:hAnsi="Aptos Narrow" w:cs="Times New Roman"/>
                <w:color w:val="000000"/>
                <w:kern w:val="0"/>
                <w:sz w:val="24"/>
                <w14:ligatures w14:val="none"/>
              </w:rPr>
              <w:t>Unclear</w:t>
            </w:r>
          </w:p>
        </w:tc>
      </w:tr>
    </w:tbl>
    <w:p w14:paraId="30813F3B" w14:textId="77777777" w:rsidR="008F0120" w:rsidRDefault="008F0120" w:rsidP="00C60CC7">
      <w:pPr>
        <w:rPr>
          <w:rFonts w:cs="Arial"/>
          <w:szCs w:val="22"/>
        </w:rPr>
      </w:pPr>
    </w:p>
    <w:p w14:paraId="3198A679" w14:textId="6B8C63C7" w:rsidR="008F0120" w:rsidRDefault="008F0120" w:rsidP="00456435">
      <w:pPr>
        <w:rPr>
          <w:rFonts w:eastAsia="Times New Roman" w:cs="Arial"/>
          <w:color w:val="000000"/>
          <w:kern w:val="0"/>
          <w:sz w:val="20"/>
          <w:szCs w:val="20"/>
          <w14:ligatures w14:val="none"/>
        </w:rPr>
      </w:pPr>
      <w:r w:rsidRPr="008F0120">
        <w:rPr>
          <w:rFonts w:cs="Arial"/>
          <w:b/>
          <w:bCs/>
          <w:sz w:val="20"/>
          <w:szCs w:val="20"/>
        </w:rPr>
        <w:t>Note</w:t>
      </w:r>
      <w:r>
        <w:rPr>
          <w:rFonts w:cs="Arial"/>
          <w:sz w:val="20"/>
          <w:szCs w:val="20"/>
        </w:rPr>
        <w:t xml:space="preserve">: </w:t>
      </w:r>
      <w:r w:rsidRPr="008F0120">
        <w:rPr>
          <w:rFonts w:cs="Arial"/>
          <w:sz w:val="20"/>
          <w:szCs w:val="20"/>
        </w:rPr>
        <w:t xml:space="preserve">Description of domains as follow: </w:t>
      </w:r>
      <w:r w:rsidRPr="008F0120">
        <w:rPr>
          <w:rFonts w:eastAsia="Times New Roman" w:cs="Arial"/>
          <w:b/>
          <w:bCs/>
          <w:color w:val="000000"/>
          <w:kern w:val="0"/>
          <w:sz w:val="20"/>
          <w:szCs w:val="20"/>
          <w14:ligatures w14:val="none"/>
        </w:rPr>
        <w:t>D1 (Sequence Generation):</w:t>
      </w:r>
      <w:r w:rsidRPr="008F0120">
        <w:rPr>
          <w:rFonts w:eastAsia="Times New Roman" w:cs="Arial"/>
          <w:color w:val="000000"/>
          <w:kern w:val="0"/>
          <w:sz w:val="20"/>
          <w:szCs w:val="20"/>
          <w14:ligatures w14:val="none"/>
        </w:rPr>
        <w:t xml:space="preserve"> Was the allocation sequence adequately generated? - At the end, I had many left empty because a lot of the paper simply stated that there was randomization but they fail to describe the specific method used to generate the random sequence; </w:t>
      </w:r>
      <w:r w:rsidRPr="008F0120">
        <w:rPr>
          <w:rFonts w:eastAsia="Times New Roman" w:cs="Arial"/>
          <w:b/>
          <w:bCs/>
          <w:color w:val="000000"/>
          <w:kern w:val="0"/>
          <w:sz w:val="20"/>
          <w:szCs w:val="20"/>
          <w14:ligatures w14:val="none"/>
        </w:rPr>
        <w:t>D2 (Baseline Char.):</w:t>
      </w:r>
      <w:r w:rsidRPr="008F0120">
        <w:rPr>
          <w:rFonts w:eastAsia="Times New Roman" w:cs="Arial"/>
          <w:color w:val="000000"/>
          <w:kern w:val="0"/>
          <w:sz w:val="20"/>
          <w:szCs w:val="20"/>
          <w14:ligatures w14:val="none"/>
        </w:rPr>
        <w:t xml:space="preserve"> Were groups similar at baseline?; </w:t>
      </w:r>
      <w:r w:rsidRPr="008F0120">
        <w:rPr>
          <w:rFonts w:eastAsia="Times New Roman" w:cs="Arial"/>
          <w:b/>
          <w:bCs/>
          <w:color w:val="000000"/>
          <w:kern w:val="0"/>
          <w:sz w:val="20"/>
          <w:szCs w:val="20"/>
          <w14:ligatures w14:val="none"/>
        </w:rPr>
        <w:t>D3 (Allocation Concealment):</w:t>
      </w:r>
      <w:r w:rsidRPr="008F0120">
        <w:rPr>
          <w:rFonts w:eastAsia="Times New Roman" w:cs="Arial"/>
          <w:color w:val="000000"/>
          <w:kern w:val="0"/>
          <w:sz w:val="20"/>
          <w:szCs w:val="20"/>
          <w14:ligatures w14:val="none"/>
        </w:rPr>
        <w:t xml:space="preserve"> Was allocation adequately concealed?</w:t>
      </w:r>
      <w:r w:rsidRPr="008F0120">
        <w:rPr>
          <w:rFonts w:eastAsia="Times New Roman" w:cs="Arial"/>
          <w:b/>
          <w:bCs/>
          <w:color w:val="000000"/>
          <w:kern w:val="0"/>
          <w:sz w:val="20"/>
          <w:szCs w:val="20"/>
          <w14:ligatures w14:val="none"/>
        </w:rPr>
        <w:t xml:space="preserve"> </w:t>
      </w:r>
      <w:r w:rsidRPr="008F0120">
        <w:rPr>
          <w:rFonts w:eastAsia="Times New Roman" w:cs="Arial"/>
          <w:color w:val="000000"/>
          <w:kern w:val="0"/>
          <w:sz w:val="20"/>
          <w:szCs w:val="20"/>
          <w14:ligatures w14:val="none"/>
        </w:rPr>
        <w:t xml:space="preserve">- According the description of what to uses, most of the study did not meet the concealment requirement, for Low Risk, a study must explicitly state that the person allocating the animals could not foresee which group an animal was going into. Which can achieved by third-party coding, central randomization, or the use of sequentially numbered, opaque, sealed envelopes. But in most of our study, practicall all, they did not mention anything about this.; </w:t>
      </w:r>
      <w:r w:rsidRPr="008F0120">
        <w:rPr>
          <w:rFonts w:eastAsia="Times New Roman" w:cs="Arial"/>
          <w:b/>
          <w:bCs/>
          <w:color w:val="000000"/>
          <w:kern w:val="0"/>
          <w:sz w:val="20"/>
          <w:szCs w:val="20"/>
          <w14:ligatures w14:val="none"/>
        </w:rPr>
        <w:t>D4 (Random Housing):</w:t>
      </w:r>
      <w:r w:rsidRPr="008F0120">
        <w:rPr>
          <w:rFonts w:eastAsia="Times New Roman" w:cs="Arial"/>
          <w:color w:val="000000"/>
          <w:kern w:val="0"/>
          <w:sz w:val="20"/>
          <w:szCs w:val="20"/>
          <w14:ligatures w14:val="none"/>
        </w:rPr>
        <w:t xml:space="preserve"> Were animals randomly housed?; </w:t>
      </w:r>
      <w:r w:rsidRPr="008F0120">
        <w:rPr>
          <w:rFonts w:eastAsia="Times New Roman" w:cs="Arial"/>
          <w:b/>
          <w:bCs/>
          <w:color w:val="000000"/>
          <w:kern w:val="0"/>
          <w:sz w:val="20"/>
          <w:szCs w:val="20"/>
          <w14:ligatures w14:val="none"/>
        </w:rPr>
        <w:t xml:space="preserve">D5 </w:t>
      </w:r>
      <w:r w:rsidRPr="008F0120">
        <w:rPr>
          <w:rFonts w:eastAsia="Times New Roman" w:cs="Arial"/>
          <w:b/>
          <w:bCs/>
          <w:color w:val="000000"/>
          <w:kern w:val="0"/>
          <w:sz w:val="20"/>
          <w:szCs w:val="20"/>
          <w14:ligatures w14:val="none"/>
        </w:rPr>
        <w:lastRenderedPageBreak/>
        <w:t>(Blinding Caregivers):</w:t>
      </w:r>
      <w:r w:rsidRPr="008F0120">
        <w:rPr>
          <w:rFonts w:eastAsia="Times New Roman" w:cs="Arial"/>
          <w:color w:val="000000"/>
          <w:kern w:val="0"/>
          <w:sz w:val="20"/>
          <w:szCs w:val="20"/>
          <w14:ligatures w14:val="none"/>
        </w:rPr>
        <w:t xml:space="preserve"> Were caregivers blinded?; </w:t>
      </w:r>
      <w:r w:rsidRPr="008F0120">
        <w:rPr>
          <w:rFonts w:eastAsia="Times New Roman" w:cs="Arial"/>
          <w:b/>
          <w:bCs/>
          <w:color w:val="000000"/>
          <w:kern w:val="0"/>
          <w:sz w:val="20"/>
          <w:szCs w:val="20"/>
          <w14:ligatures w14:val="none"/>
        </w:rPr>
        <w:t>D6 (Random Outcome Assessment):</w:t>
      </w:r>
      <w:r w:rsidRPr="008F0120">
        <w:rPr>
          <w:rFonts w:eastAsia="Times New Roman" w:cs="Arial"/>
          <w:color w:val="000000"/>
          <w:kern w:val="0"/>
          <w:sz w:val="20"/>
          <w:szCs w:val="20"/>
          <w14:ligatures w14:val="none"/>
        </w:rPr>
        <w:t xml:space="preserve"> Were animals selected at random for outcome assessment?; </w:t>
      </w:r>
      <w:r w:rsidRPr="008F0120">
        <w:rPr>
          <w:rFonts w:eastAsia="Times New Roman" w:cs="Arial"/>
          <w:b/>
          <w:bCs/>
          <w:color w:val="000000"/>
          <w:kern w:val="0"/>
          <w:sz w:val="20"/>
          <w:szCs w:val="20"/>
          <w14:ligatures w14:val="none"/>
        </w:rPr>
        <w:t>D7 (Blinding Assessor):</w:t>
      </w:r>
      <w:r w:rsidRPr="008F0120">
        <w:rPr>
          <w:rFonts w:eastAsia="Times New Roman" w:cs="Arial"/>
          <w:color w:val="000000"/>
          <w:kern w:val="0"/>
          <w:sz w:val="20"/>
          <w:szCs w:val="20"/>
          <w14:ligatures w14:val="none"/>
        </w:rPr>
        <w:t xml:space="preserve"> Was the outcome assessor blinded?; </w:t>
      </w:r>
      <w:r w:rsidRPr="008F0120">
        <w:rPr>
          <w:rFonts w:eastAsia="Times New Roman" w:cs="Arial"/>
          <w:b/>
          <w:bCs/>
          <w:color w:val="000000"/>
          <w:kern w:val="0"/>
          <w:sz w:val="20"/>
          <w:szCs w:val="20"/>
          <w14:ligatures w14:val="none"/>
        </w:rPr>
        <w:t>D8 (Incomplete Data):</w:t>
      </w:r>
      <w:r w:rsidRPr="008F0120">
        <w:rPr>
          <w:rFonts w:eastAsia="Times New Roman" w:cs="Arial"/>
          <w:color w:val="000000"/>
          <w:kern w:val="0"/>
          <w:sz w:val="20"/>
          <w:szCs w:val="20"/>
          <w14:ligatures w14:val="none"/>
        </w:rPr>
        <w:t xml:space="preserve"> Were incomplete outcome data adequately addressed?; </w:t>
      </w:r>
      <w:r w:rsidRPr="008F0120">
        <w:rPr>
          <w:rFonts w:eastAsia="Times New Roman" w:cs="Arial"/>
          <w:b/>
          <w:bCs/>
          <w:color w:val="000000"/>
          <w:kern w:val="0"/>
          <w:sz w:val="20"/>
          <w:szCs w:val="20"/>
          <w14:ligatures w14:val="none"/>
        </w:rPr>
        <w:t>D9 (Selective Reporting):</w:t>
      </w:r>
      <w:r w:rsidRPr="008F0120">
        <w:rPr>
          <w:rFonts w:eastAsia="Times New Roman" w:cs="Arial"/>
          <w:color w:val="000000"/>
          <w:kern w:val="0"/>
          <w:sz w:val="20"/>
          <w:szCs w:val="20"/>
          <w14:ligatures w14:val="none"/>
        </w:rPr>
        <w:t xml:space="preserve"> Free of selective outcome reporting?; and </w:t>
      </w:r>
      <w:r w:rsidRPr="008F0120">
        <w:rPr>
          <w:rFonts w:eastAsia="Times New Roman" w:cs="Arial"/>
          <w:b/>
          <w:bCs/>
          <w:color w:val="000000"/>
          <w:kern w:val="0"/>
          <w:sz w:val="20"/>
          <w:szCs w:val="20"/>
          <w14:ligatures w14:val="none"/>
        </w:rPr>
        <w:t>D10 (Other):</w:t>
      </w:r>
      <w:r w:rsidRPr="008F0120">
        <w:rPr>
          <w:rFonts w:eastAsia="Times New Roman" w:cs="Arial"/>
          <w:color w:val="000000"/>
          <w:kern w:val="0"/>
          <w:sz w:val="20"/>
          <w:szCs w:val="20"/>
          <w14:ligatures w14:val="none"/>
        </w:rPr>
        <w:t xml:space="preserve"> Unit of analysis errors, contamination, etc.</w:t>
      </w:r>
    </w:p>
    <w:p w14:paraId="74F15208" w14:textId="77777777" w:rsidR="008F0120" w:rsidRDefault="008F0120">
      <w:pPr>
        <w:rPr>
          <w:rFonts w:ascii="Aptos Narrow" w:eastAsia="Times New Roman" w:hAnsi="Aptos Narrow" w:cs="Times New Roman"/>
          <w:color w:val="000000"/>
          <w:kern w:val="0"/>
          <w:sz w:val="20"/>
          <w14:ligatures w14:val="none"/>
        </w:rPr>
      </w:pPr>
    </w:p>
    <w:sectPr w:rsidR="008F0120" w:rsidSect="000046D3">
      <w:pgSz w:w="15840" w:h="12240" w:orient="landscape"/>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CB75" w14:textId="77777777" w:rsidR="00F4630B" w:rsidRDefault="00F4630B" w:rsidP="009C5B72">
      <w:r>
        <w:separator/>
      </w:r>
    </w:p>
  </w:endnote>
  <w:endnote w:type="continuationSeparator" w:id="0">
    <w:p w14:paraId="52EE9A1D" w14:textId="77777777" w:rsidR="00F4630B" w:rsidRDefault="00F4630B" w:rsidP="009C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385869"/>
      <w:docPartObj>
        <w:docPartGallery w:val="Page Numbers (Bottom of Page)"/>
        <w:docPartUnique/>
      </w:docPartObj>
    </w:sdtPr>
    <w:sdtEndPr>
      <w:rPr>
        <w:noProof/>
      </w:rPr>
    </w:sdtEndPr>
    <w:sdtContent>
      <w:p w14:paraId="5F7A71DF" w14:textId="77777777" w:rsidR="00456435" w:rsidRDefault="0045643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76F62B5" w14:textId="77777777" w:rsidR="00456435" w:rsidRDefault="00456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B004" w14:textId="77777777" w:rsidR="00F4630B" w:rsidRDefault="00F4630B" w:rsidP="009C5B72">
      <w:r>
        <w:separator/>
      </w:r>
    </w:p>
  </w:footnote>
  <w:footnote w:type="continuationSeparator" w:id="0">
    <w:p w14:paraId="4D3BEE2E" w14:textId="77777777" w:rsidR="00F4630B" w:rsidRDefault="00F4630B" w:rsidP="009C5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0"/>
    <w:rsid w:val="000046D3"/>
    <w:rsid w:val="001D1D02"/>
    <w:rsid w:val="002B0778"/>
    <w:rsid w:val="0030585C"/>
    <w:rsid w:val="003B44B3"/>
    <w:rsid w:val="00456435"/>
    <w:rsid w:val="004D391D"/>
    <w:rsid w:val="004E3E41"/>
    <w:rsid w:val="00530219"/>
    <w:rsid w:val="00583ACE"/>
    <w:rsid w:val="00686404"/>
    <w:rsid w:val="006D1BA7"/>
    <w:rsid w:val="00772ECA"/>
    <w:rsid w:val="007778CC"/>
    <w:rsid w:val="00783C08"/>
    <w:rsid w:val="007B3F50"/>
    <w:rsid w:val="007C031E"/>
    <w:rsid w:val="008733C7"/>
    <w:rsid w:val="008951ED"/>
    <w:rsid w:val="008F0120"/>
    <w:rsid w:val="009C5B72"/>
    <w:rsid w:val="009E6EA8"/>
    <w:rsid w:val="00B52514"/>
    <w:rsid w:val="00C21875"/>
    <w:rsid w:val="00C60CC7"/>
    <w:rsid w:val="00CB16B0"/>
    <w:rsid w:val="00DA4CF6"/>
    <w:rsid w:val="00E442BB"/>
    <w:rsid w:val="00E81FA2"/>
    <w:rsid w:val="00ED634A"/>
    <w:rsid w:val="00EE44CB"/>
    <w:rsid w:val="00EF0664"/>
    <w:rsid w:val="00F31EC6"/>
    <w:rsid w:val="00F4630B"/>
    <w:rsid w:val="00F770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7D923"/>
  <w15:chartTrackingRefBased/>
  <w15:docId w15:val="{69899581-5C5E-453D-9668-D0DFC671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B72"/>
    <w:pPr>
      <w:spacing w:after="0" w:line="240" w:lineRule="auto"/>
    </w:pPr>
    <w:rPr>
      <w:rFonts w:ascii="Arial" w:hAnsi="Arial"/>
      <w:sz w:val="22"/>
    </w:rPr>
  </w:style>
  <w:style w:type="paragraph" w:styleId="Heading1">
    <w:name w:val="heading 1"/>
    <w:basedOn w:val="Normal"/>
    <w:next w:val="Normal"/>
    <w:link w:val="Heading1Char"/>
    <w:uiPriority w:val="9"/>
    <w:qFormat/>
    <w:rsid w:val="007B3F5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F5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F50"/>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F50"/>
    <w:pPr>
      <w:keepNext/>
      <w:keepLines/>
      <w:spacing w:before="80" w:after="40" w:line="278" w:lineRule="auto"/>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7B3F50"/>
    <w:pPr>
      <w:keepNext/>
      <w:keepLines/>
      <w:spacing w:before="80" w:after="40" w:line="278" w:lineRule="auto"/>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7B3F50"/>
    <w:pPr>
      <w:keepNext/>
      <w:keepLines/>
      <w:spacing w:before="40" w:line="278" w:lineRule="auto"/>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7B3F50"/>
    <w:pPr>
      <w:keepNext/>
      <w:keepLines/>
      <w:spacing w:before="40" w:line="278" w:lineRule="auto"/>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7B3F50"/>
    <w:pPr>
      <w:keepNext/>
      <w:keepLines/>
      <w:spacing w:line="278" w:lineRule="auto"/>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7B3F50"/>
    <w:pPr>
      <w:keepNext/>
      <w:keepLines/>
      <w:spacing w:line="278" w:lineRule="auto"/>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F50"/>
    <w:rPr>
      <w:rFonts w:eastAsiaTheme="majorEastAsia" w:cstheme="majorBidi"/>
      <w:color w:val="272727" w:themeColor="text1" w:themeTint="D8"/>
    </w:rPr>
  </w:style>
  <w:style w:type="paragraph" w:styleId="Title">
    <w:name w:val="Title"/>
    <w:basedOn w:val="Normal"/>
    <w:next w:val="Normal"/>
    <w:link w:val="TitleChar"/>
    <w:uiPriority w:val="10"/>
    <w:qFormat/>
    <w:rsid w:val="007B3F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F50"/>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F50"/>
    <w:pPr>
      <w:spacing w:before="160" w:after="160" w:line="278" w:lineRule="auto"/>
      <w:jc w:val="center"/>
    </w:pPr>
    <w:rPr>
      <w:rFonts w:asciiTheme="minorHAnsi" w:hAnsiTheme="minorHAnsi"/>
      <w:i/>
      <w:iCs/>
      <w:color w:val="404040" w:themeColor="text1" w:themeTint="BF"/>
      <w:sz w:val="24"/>
    </w:rPr>
  </w:style>
  <w:style w:type="character" w:customStyle="1" w:styleId="QuoteChar">
    <w:name w:val="Quote Char"/>
    <w:basedOn w:val="DefaultParagraphFont"/>
    <w:link w:val="Quote"/>
    <w:uiPriority w:val="29"/>
    <w:rsid w:val="007B3F50"/>
    <w:rPr>
      <w:i/>
      <w:iCs/>
      <w:color w:val="404040" w:themeColor="text1" w:themeTint="BF"/>
    </w:rPr>
  </w:style>
  <w:style w:type="paragraph" w:styleId="ListParagraph">
    <w:name w:val="List Paragraph"/>
    <w:basedOn w:val="Normal"/>
    <w:uiPriority w:val="34"/>
    <w:qFormat/>
    <w:rsid w:val="007B3F50"/>
    <w:pPr>
      <w:spacing w:after="160" w:line="278" w:lineRule="auto"/>
      <w:ind w:left="720"/>
      <w:contextualSpacing/>
    </w:pPr>
    <w:rPr>
      <w:rFonts w:asciiTheme="minorHAnsi" w:hAnsiTheme="minorHAnsi"/>
      <w:sz w:val="24"/>
    </w:rPr>
  </w:style>
  <w:style w:type="character" w:styleId="IntenseEmphasis">
    <w:name w:val="Intense Emphasis"/>
    <w:basedOn w:val="DefaultParagraphFont"/>
    <w:uiPriority w:val="21"/>
    <w:qFormat/>
    <w:rsid w:val="007B3F50"/>
    <w:rPr>
      <w:i/>
      <w:iCs/>
      <w:color w:val="0F4761" w:themeColor="accent1" w:themeShade="BF"/>
    </w:rPr>
  </w:style>
  <w:style w:type="paragraph" w:styleId="IntenseQuote">
    <w:name w:val="Intense Quote"/>
    <w:basedOn w:val="Normal"/>
    <w:next w:val="Normal"/>
    <w:link w:val="IntenseQuoteChar"/>
    <w:uiPriority w:val="30"/>
    <w:qFormat/>
    <w:rsid w:val="007B3F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rPr>
  </w:style>
  <w:style w:type="character" w:customStyle="1" w:styleId="IntenseQuoteChar">
    <w:name w:val="Intense Quote Char"/>
    <w:basedOn w:val="DefaultParagraphFont"/>
    <w:link w:val="IntenseQuote"/>
    <w:uiPriority w:val="30"/>
    <w:rsid w:val="007B3F50"/>
    <w:rPr>
      <w:i/>
      <w:iCs/>
      <w:color w:val="0F4761" w:themeColor="accent1" w:themeShade="BF"/>
    </w:rPr>
  </w:style>
  <w:style w:type="character" w:styleId="IntenseReference">
    <w:name w:val="Intense Reference"/>
    <w:basedOn w:val="DefaultParagraphFont"/>
    <w:uiPriority w:val="32"/>
    <w:qFormat/>
    <w:rsid w:val="007B3F50"/>
    <w:rPr>
      <w:b/>
      <w:bCs/>
      <w:smallCaps/>
      <w:color w:val="0F4761" w:themeColor="accent1" w:themeShade="BF"/>
      <w:spacing w:val="5"/>
    </w:rPr>
  </w:style>
  <w:style w:type="paragraph" w:styleId="Header">
    <w:name w:val="header"/>
    <w:basedOn w:val="Normal"/>
    <w:link w:val="HeaderChar"/>
    <w:uiPriority w:val="99"/>
    <w:unhideWhenUsed/>
    <w:rsid w:val="009C5B72"/>
    <w:pPr>
      <w:tabs>
        <w:tab w:val="center" w:pos="4680"/>
        <w:tab w:val="right" w:pos="9360"/>
      </w:tabs>
    </w:pPr>
    <w:rPr>
      <w:rFonts w:asciiTheme="minorHAnsi" w:hAnsiTheme="minorHAnsi"/>
      <w:sz w:val="24"/>
    </w:rPr>
  </w:style>
  <w:style w:type="character" w:customStyle="1" w:styleId="HeaderChar">
    <w:name w:val="Header Char"/>
    <w:basedOn w:val="DefaultParagraphFont"/>
    <w:link w:val="Header"/>
    <w:uiPriority w:val="99"/>
    <w:rsid w:val="009C5B72"/>
  </w:style>
  <w:style w:type="paragraph" w:styleId="Footer">
    <w:name w:val="footer"/>
    <w:basedOn w:val="Normal"/>
    <w:link w:val="FooterChar"/>
    <w:uiPriority w:val="99"/>
    <w:unhideWhenUsed/>
    <w:rsid w:val="009C5B72"/>
    <w:pPr>
      <w:tabs>
        <w:tab w:val="center" w:pos="4680"/>
        <w:tab w:val="right" w:pos="9360"/>
      </w:tabs>
    </w:pPr>
    <w:rPr>
      <w:rFonts w:asciiTheme="minorHAnsi" w:hAnsiTheme="minorHAnsi"/>
      <w:sz w:val="24"/>
    </w:rPr>
  </w:style>
  <w:style w:type="character" w:customStyle="1" w:styleId="FooterChar">
    <w:name w:val="Footer Char"/>
    <w:basedOn w:val="DefaultParagraphFont"/>
    <w:link w:val="Footer"/>
    <w:uiPriority w:val="99"/>
    <w:rsid w:val="009C5B72"/>
  </w:style>
  <w:style w:type="character" w:styleId="Hyperlink">
    <w:name w:val="Hyperlink"/>
    <w:basedOn w:val="DefaultParagraphFont"/>
    <w:uiPriority w:val="99"/>
    <w:unhideWhenUsed/>
    <w:rsid w:val="009C5B72"/>
    <w:rPr>
      <w:color w:val="467886" w:themeColor="hyperlink"/>
      <w:u w:val="single"/>
    </w:rPr>
  </w:style>
  <w:style w:type="character" w:styleId="LineNumber">
    <w:name w:val="line number"/>
    <w:basedOn w:val="DefaultParagraphFont"/>
    <w:uiPriority w:val="99"/>
    <w:semiHidden/>
    <w:unhideWhenUsed/>
    <w:rsid w:val="009C5B72"/>
  </w:style>
  <w:style w:type="table" w:styleId="TableGrid">
    <w:name w:val="Table Grid"/>
    <w:basedOn w:val="TableNormal"/>
    <w:uiPriority w:val="39"/>
    <w:rsid w:val="00ED634A"/>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60CC7"/>
    <w:pPr>
      <w:spacing w:after="0" w:line="240" w:lineRule="auto"/>
    </w:pPr>
    <w:rPr>
      <w:rFonts w:ascii="Times New Roman" w:eastAsia="Times New Roman" w:hAnsi="Times New Roman" w:cs="Times New Roman"/>
      <w:kern w:val="0"/>
      <w:lang w:eastAsia="zh-CN"/>
      <w14:ligatures w14:val="none"/>
    </w:rPr>
  </w:style>
  <w:style w:type="character" w:customStyle="1" w:styleId="NoSpacingChar">
    <w:name w:val="No Spacing Char"/>
    <w:basedOn w:val="DefaultParagraphFont"/>
    <w:link w:val="NoSpacing"/>
    <w:uiPriority w:val="1"/>
    <w:rsid w:val="00C60CC7"/>
    <w:rPr>
      <w:rFonts w:ascii="Times New Roman" w:eastAsia="Times New Roman" w:hAnsi="Times New Roman" w:cs="Times New Roman"/>
      <w:kern w:val="0"/>
      <w:lang w:eastAsia="zh-CN"/>
      <w14:ligatures w14:val="none"/>
    </w:rPr>
  </w:style>
  <w:style w:type="paragraph" w:styleId="Revision">
    <w:name w:val="Revision"/>
    <w:hidden/>
    <w:uiPriority w:val="99"/>
    <w:semiHidden/>
    <w:rsid w:val="002B0778"/>
    <w:pPr>
      <w:spacing w:after="0" w:line="240" w:lineRule="auto"/>
    </w:pPr>
    <w:rPr>
      <w:rFonts w:ascii="Arial" w:hAnsi="Arial"/>
      <w:sz w:val="22"/>
    </w:rPr>
  </w:style>
  <w:style w:type="character" w:styleId="CommentReference">
    <w:name w:val="annotation reference"/>
    <w:basedOn w:val="DefaultParagraphFont"/>
    <w:uiPriority w:val="99"/>
    <w:semiHidden/>
    <w:unhideWhenUsed/>
    <w:rsid w:val="002B0778"/>
    <w:rPr>
      <w:sz w:val="16"/>
      <w:szCs w:val="16"/>
    </w:rPr>
  </w:style>
  <w:style w:type="paragraph" w:styleId="CommentText">
    <w:name w:val="annotation text"/>
    <w:basedOn w:val="Normal"/>
    <w:link w:val="CommentTextChar"/>
    <w:uiPriority w:val="99"/>
    <w:unhideWhenUsed/>
    <w:rsid w:val="002B0778"/>
    <w:rPr>
      <w:sz w:val="20"/>
      <w:szCs w:val="20"/>
    </w:rPr>
  </w:style>
  <w:style w:type="character" w:customStyle="1" w:styleId="CommentTextChar">
    <w:name w:val="Comment Text Char"/>
    <w:basedOn w:val="DefaultParagraphFont"/>
    <w:link w:val="CommentText"/>
    <w:uiPriority w:val="99"/>
    <w:rsid w:val="002B07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B0778"/>
    <w:rPr>
      <w:b/>
      <w:bCs/>
    </w:rPr>
  </w:style>
  <w:style w:type="character" w:customStyle="1" w:styleId="CommentSubjectChar">
    <w:name w:val="Comment Subject Char"/>
    <w:basedOn w:val="CommentTextChar"/>
    <w:link w:val="CommentSubject"/>
    <w:uiPriority w:val="99"/>
    <w:semiHidden/>
    <w:rsid w:val="002B0778"/>
    <w:rPr>
      <w:rFonts w:ascii="Arial" w:hAnsi="Arial"/>
      <w:b/>
      <w:bCs/>
      <w:sz w:val="20"/>
      <w:szCs w:val="20"/>
    </w:rPr>
  </w:style>
  <w:style w:type="paragraph" w:customStyle="1" w:styleId="Default">
    <w:name w:val="Default"/>
    <w:rsid w:val="008951ED"/>
    <w:pPr>
      <w:widowControl w:val="0"/>
      <w:autoSpaceDE w:val="0"/>
      <w:autoSpaceDN w:val="0"/>
      <w:adjustRightInd w:val="0"/>
      <w:spacing w:after="0" w:line="240" w:lineRule="auto"/>
    </w:pPr>
    <w:rPr>
      <w:rFonts w:ascii="Calibri" w:eastAsia="Times New Roman" w:hAnsi="Calibri" w:cs="Calibri"/>
      <w:color w:val="000000"/>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pple\Pictures\SYST%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b="0" i="0" u="none" strike="noStrike" baseline="0">
                <a:solidFill>
                  <a:sysClr val="windowText" lastClr="000000"/>
                </a:solidFill>
              </a:rPr>
              <a:t>Distribution of Evidence Quality Across Domains (D1–D10)</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percentStacked"/>
        <c:varyColors val="0"/>
        <c:ser>
          <c:idx val="0"/>
          <c:order val="0"/>
          <c:tx>
            <c:strRef>
              <c:f>'F-3,AP-D_SYRCLE’s risk of bias'!$B$72</c:f>
              <c:strCache>
                <c:ptCount val="1"/>
                <c:pt idx="0">
                  <c:v>Yes</c:v>
                </c:pt>
              </c:strCache>
            </c:strRef>
          </c:tx>
          <c:spPr>
            <a:solidFill>
              <a:schemeClr val="accent1"/>
            </a:solidFill>
            <a:ln>
              <a:noFill/>
            </a:ln>
            <a:effectLst/>
          </c:spPr>
          <c:invertIfNegative val="0"/>
          <c:cat>
            <c:strRef>
              <c:f>'F-3,AP-D_SYRCLE’s risk of bias'!$A$73:$A$82</c:f>
              <c:strCache>
                <c:ptCount val="10"/>
                <c:pt idx="0">
                  <c:v>D1</c:v>
                </c:pt>
                <c:pt idx="1">
                  <c:v>D2</c:v>
                </c:pt>
                <c:pt idx="2">
                  <c:v>D3</c:v>
                </c:pt>
                <c:pt idx="3">
                  <c:v>D4</c:v>
                </c:pt>
                <c:pt idx="4">
                  <c:v>D5</c:v>
                </c:pt>
                <c:pt idx="5">
                  <c:v>D6</c:v>
                </c:pt>
                <c:pt idx="6">
                  <c:v>D7</c:v>
                </c:pt>
                <c:pt idx="7">
                  <c:v>D8</c:v>
                </c:pt>
                <c:pt idx="8">
                  <c:v>D9</c:v>
                </c:pt>
                <c:pt idx="9">
                  <c:v>D10</c:v>
                </c:pt>
              </c:strCache>
            </c:strRef>
          </c:cat>
          <c:val>
            <c:numRef>
              <c:f>'F-3,AP-D_SYRCLE’s risk of bias'!$B$73:$B$82</c:f>
              <c:numCache>
                <c:formatCode>General</c:formatCode>
                <c:ptCount val="10"/>
                <c:pt idx="0">
                  <c:v>0</c:v>
                </c:pt>
                <c:pt idx="1">
                  <c:v>1</c:v>
                </c:pt>
                <c:pt idx="2">
                  <c:v>0</c:v>
                </c:pt>
                <c:pt idx="3">
                  <c:v>0</c:v>
                </c:pt>
                <c:pt idx="4">
                  <c:v>0</c:v>
                </c:pt>
                <c:pt idx="5">
                  <c:v>0</c:v>
                </c:pt>
                <c:pt idx="6">
                  <c:v>0.73584905660377353</c:v>
                </c:pt>
                <c:pt idx="7">
                  <c:v>1</c:v>
                </c:pt>
                <c:pt idx="8">
                  <c:v>0</c:v>
                </c:pt>
                <c:pt idx="9">
                  <c:v>0</c:v>
                </c:pt>
              </c:numCache>
            </c:numRef>
          </c:val>
          <c:extLst>
            <c:ext xmlns:c16="http://schemas.microsoft.com/office/drawing/2014/chart" uri="{C3380CC4-5D6E-409C-BE32-E72D297353CC}">
              <c16:uniqueId val="{00000000-8EDA-4B1A-8DE8-E067F81AFC9A}"/>
            </c:ext>
          </c:extLst>
        </c:ser>
        <c:ser>
          <c:idx val="1"/>
          <c:order val="1"/>
          <c:tx>
            <c:strRef>
              <c:f>'F-3,AP-D_SYRCLE’s risk of bias'!$C$72</c:f>
              <c:strCache>
                <c:ptCount val="1"/>
                <c:pt idx="0">
                  <c:v>No</c:v>
                </c:pt>
              </c:strCache>
            </c:strRef>
          </c:tx>
          <c:spPr>
            <a:solidFill>
              <a:schemeClr val="accent2"/>
            </a:solidFill>
            <a:ln>
              <a:noFill/>
            </a:ln>
            <a:effectLst/>
          </c:spPr>
          <c:invertIfNegative val="0"/>
          <c:cat>
            <c:strRef>
              <c:f>'F-3,AP-D_SYRCLE’s risk of bias'!$A$73:$A$82</c:f>
              <c:strCache>
                <c:ptCount val="10"/>
                <c:pt idx="0">
                  <c:v>D1</c:v>
                </c:pt>
                <c:pt idx="1">
                  <c:v>D2</c:v>
                </c:pt>
                <c:pt idx="2">
                  <c:v>D3</c:v>
                </c:pt>
                <c:pt idx="3">
                  <c:v>D4</c:v>
                </c:pt>
                <c:pt idx="4">
                  <c:v>D5</c:v>
                </c:pt>
                <c:pt idx="5">
                  <c:v>D6</c:v>
                </c:pt>
                <c:pt idx="6">
                  <c:v>D7</c:v>
                </c:pt>
                <c:pt idx="7">
                  <c:v>D8</c:v>
                </c:pt>
                <c:pt idx="8">
                  <c:v>D9</c:v>
                </c:pt>
                <c:pt idx="9">
                  <c:v>D10</c:v>
                </c:pt>
              </c:strCache>
            </c:strRef>
          </c:cat>
          <c:val>
            <c:numRef>
              <c:f>'F-3,AP-D_SYRCLE’s risk of bias'!$C$73:$C$82</c:f>
              <c:numCache>
                <c:formatCode>General</c:formatCode>
                <c:ptCount val="10"/>
                <c:pt idx="0">
                  <c:v>1.8181818181818181E-2</c:v>
                </c:pt>
                <c:pt idx="1">
                  <c:v>0</c:v>
                </c:pt>
                <c:pt idx="2">
                  <c:v>1.8181818181818181E-2</c:v>
                </c:pt>
                <c:pt idx="3">
                  <c:v>0</c:v>
                </c:pt>
                <c:pt idx="4">
                  <c:v>1.7857142857142856E-2</c:v>
                </c:pt>
                <c:pt idx="5">
                  <c:v>0</c:v>
                </c:pt>
                <c:pt idx="6">
                  <c:v>1.8867924528301886E-2</c:v>
                </c:pt>
                <c:pt idx="7">
                  <c:v>0</c:v>
                </c:pt>
                <c:pt idx="8">
                  <c:v>0</c:v>
                </c:pt>
                <c:pt idx="9">
                  <c:v>3.6363636363636362E-2</c:v>
                </c:pt>
              </c:numCache>
            </c:numRef>
          </c:val>
          <c:extLst>
            <c:ext xmlns:c16="http://schemas.microsoft.com/office/drawing/2014/chart" uri="{C3380CC4-5D6E-409C-BE32-E72D297353CC}">
              <c16:uniqueId val="{00000001-8EDA-4B1A-8DE8-E067F81AFC9A}"/>
            </c:ext>
          </c:extLst>
        </c:ser>
        <c:ser>
          <c:idx val="2"/>
          <c:order val="2"/>
          <c:tx>
            <c:strRef>
              <c:f>'F-3,AP-D_SYRCLE’s risk of bias'!$D$72</c:f>
              <c:strCache>
                <c:ptCount val="1"/>
                <c:pt idx="0">
                  <c:v>Unclear</c:v>
                </c:pt>
              </c:strCache>
            </c:strRef>
          </c:tx>
          <c:spPr>
            <a:solidFill>
              <a:schemeClr val="accent3"/>
            </a:solidFill>
            <a:ln>
              <a:noFill/>
            </a:ln>
            <a:effectLst/>
          </c:spPr>
          <c:invertIfNegative val="0"/>
          <c:cat>
            <c:strRef>
              <c:f>'F-3,AP-D_SYRCLE’s risk of bias'!$A$73:$A$82</c:f>
              <c:strCache>
                <c:ptCount val="10"/>
                <c:pt idx="0">
                  <c:v>D1</c:v>
                </c:pt>
                <c:pt idx="1">
                  <c:v>D2</c:v>
                </c:pt>
                <c:pt idx="2">
                  <c:v>D3</c:v>
                </c:pt>
                <c:pt idx="3">
                  <c:v>D4</c:v>
                </c:pt>
                <c:pt idx="4">
                  <c:v>D5</c:v>
                </c:pt>
                <c:pt idx="5">
                  <c:v>D6</c:v>
                </c:pt>
                <c:pt idx="6">
                  <c:v>D7</c:v>
                </c:pt>
                <c:pt idx="7">
                  <c:v>D8</c:v>
                </c:pt>
                <c:pt idx="8">
                  <c:v>D9</c:v>
                </c:pt>
                <c:pt idx="9">
                  <c:v>D10</c:v>
                </c:pt>
              </c:strCache>
            </c:strRef>
          </c:cat>
          <c:val>
            <c:numRef>
              <c:f>'F-3,AP-D_SYRCLE’s risk of bias'!$D$73:$D$82</c:f>
              <c:numCache>
                <c:formatCode>General</c:formatCode>
                <c:ptCount val="10"/>
                <c:pt idx="0">
                  <c:v>0.96363636363636362</c:v>
                </c:pt>
                <c:pt idx="1">
                  <c:v>0</c:v>
                </c:pt>
                <c:pt idx="2">
                  <c:v>0.96363636363636362</c:v>
                </c:pt>
                <c:pt idx="3">
                  <c:v>1</c:v>
                </c:pt>
                <c:pt idx="4">
                  <c:v>0.9642857142857143</c:v>
                </c:pt>
                <c:pt idx="5">
                  <c:v>1</c:v>
                </c:pt>
                <c:pt idx="6">
                  <c:v>0.24528301886792453</c:v>
                </c:pt>
                <c:pt idx="7">
                  <c:v>0</c:v>
                </c:pt>
                <c:pt idx="8">
                  <c:v>1</c:v>
                </c:pt>
                <c:pt idx="9">
                  <c:v>0.96363636363636362</c:v>
                </c:pt>
              </c:numCache>
            </c:numRef>
          </c:val>
          <c:extLst>
            <c:ext xmlns:c16="http://schemas.microsoft.com/office/drawing/2014/chart" uri="{C3380CC4-5D6E-409C-BE32-E72D297353CC}">
              <c16:uniqueId val="{00000002-8EDA-4B1A-8DE8-E067F81AFC9A}"/>
            </c:ext>
          </c:extLst>
        </c:ser>
        <c:dLbls>
          <c:showLegendKey val="0"/>
          <c:showVal val="0"/>
          <c:showCatName val="0"/>
          <c:showSerName val="0"/>
          <c:showPercent val="0"/>
          <c:showBubbleSize val="0"/>
        </c:dLbls>
        <c:gapWidth val="150"/>
        <c:overlap val="100"/>
        <c:axId val="912857856"/>
        <c:axId val="913150656"/>
      </c:barChart>
      <c:catAx>
        <c:axId val="91285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3150656"/>
        <c:crosses val="autoZero"/>
        <c:auto val="1"/>
        <c:lblAlgn val="ctr"/>
        <c:lblOffset val="100"/>
        <c:noMultiLvlLbl val="0"/>
      </c:catAx>
      <c:valAx>
        <c:axId val="913150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1285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7F89D-D6BB-4F71-BFE2-8D613DBC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Rhee, Greg</dc:creator>
  <cp:keywords/>
  <dc:description/>
  <cp:lastModifiedBy>Rhee, Greg</cp:lastModifiedBy>
  <cp:revision>5</cp:revision>
  <dcterms:created xsi:type="dcterms:W3CDTF">2026-05-18T20:02:00Z</dcterms:created>
  <dcterms:modified xsi:type="dcterms:W3CDTF">2026-05-20T00:53:00Z</dcterms:modified>
</cp:coreProperties>
</file>