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2978A" w14:textId="1A12C718"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b/>
          <w:bCs/>
          <w:sz w:val="24"/>
          <w:szCs w:val="24"/>
          <w:lang w:val="en-GB"/>
        </w:rPr>
        <w:t>Interview guide focus group interview H</w:t>
      </w:r>
      <w:r w:rsidR="29BC260A" w:rsidRPr="00A85496">
        <w:rPr>
          <w:rFonts w:ascii="Times New Roman" w:eastAsia="Times New Roman" w:hAnsi="Times New Roman" w:cs="Times New Roman"/>
          <w:b/>
          <w:bCs/>
          <w:sz w:val="24"/>
          <w:szCs w:val="24"/>
          <w:lang w:val="en-GB"/>
        </w:rPr>
        <w:t>I</w:t>
      </w:r>
      <w:r w:rsidRPr="00A85496">
        <w:rPr>
          <w:rFonts w:ascii="Times New Roman" w:eastAsia="Times New Roman" w:hAnsi="Times New Roman" w:cs="Times New Roman"/>
          <w:b/>
          <w:bCs/>
          <w:sz w:val="24"/>
          <w:szCs w:val="24"/>
          <w:lang w:val="en-GB"/>
        </w:rPr>
        <w:t>A outpatient clinics autumn 2025</w:t>
      </w:r>
      <w:r w:rsidRPr="00A85496">
        <w:rPr>
          <w:rFonts w:ascii="Times New Roman" w:eastAsia="Times New Roman" w:hAnsi="Times New Roman" w:cs="Times New Roman"/>
          <w:sz w:val="24"/>
          <w:szCs w:val="24"/>
          <w:lang w:val="en-GB"/>
        </w:rPr>
        <w:t xml:space="preserve"> </w:t>
      </w:r>
    </w:p>
    <w:p w14:paraId="305C4E25"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Welcome and thank you for participating in this interview.</w:t>
      </w:r>
    </w:p>
    <w:p w14:paraId="602EA014"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My name is ____ and I work as _____. This interview is part of a multicentre study conducted within HelseIArbeid. This part of the study focuses on how HelseIArbeid works in practice at your location. It covers both how HelseIArbeid would have been delivered without the research, and how the research itself has been carried out, including any challenges you have experienced.</w:t>
      </w:r>
    </w:p>
    <w:p w14:paraId="77C019C5"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We would like to hear about your experiences, both to better understand how the service works and to assess whether this may influence the results of the multicentre study. The information shared here will be included in a scientific article, and all data will be treated confidentially.</w:t>
      </w:r>
    </w:p>
    <w:p w14:paraId="48896A8D" w14:textId="38CE9B79"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My role as moderator is to keep track of time and make sure everyone has a chance to speak. We will follow an interview guide, but you are free to talk openly and discuss among yourselves. We will audio record the interview to ensure that everything discussed is captured. I will now turn on the recorder.</w:t>
      </w:r>
    </w:p>
    <w:p w14:paraId="5AC98946"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b/>
          <w:bCs/>
          <w:sz w:val="24"/>
          <w:szCs w:val="24"/>
          <w:lang w:val="en-GB"/>
        </w:rPr>
        <w:t>To begin, we will do a short round of introductions:</w:t>
      </w:r>
    </w:p>
    <w:p w14:paraId="3521FA9E" w14:textId="6797BFD9"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Name and position</w:t>
      </w:r>
      <w:r w:rsidR="4F23E36A" w:rsidRPr="00A85496">
        <w:rPr>
          <w:rFonts w:ascii="Times New Roman" w:eastAsia="Times New Roman" w:hAnsi="Times New Roman" w:cs="Times New Roman"/>
          <w:sz w:val="24"/>
          <w:szCs w:val="24"/>
          <w:lang w:val="en-GB"/>
        </w:rPr>
        <w:t>.</w:t>
      </w:r>
    </w:p>
    <w:p w14:paraId="73983DF6" w14:textId="3C067AB4" w:rsidR="0091334B" w:rsidRPr="00A85496" w:rsidRDefault="0091334B" w:rsidP="00A85496">
      <w:pPr>
        <w:spacing w:line="480" w:lineRule="auto"/>
        <w:rPr>
          <w:rFonts w:ascii="Times New Roman" w:eastAsia="Times New Roman" w:hAnsi="Times New Roman" w:cs="Times New Roman"/>
          <w:b/>
          <w:bCs/>
          <w:sz w:val="24"/>
          <w:szCs w:val="24"/>
          <w:lang w:val="en-GB"/>
        </w:rPr>
      </w:pPr>
      <w:r w:rsidRPr="00A85496">
        <w:rPr>
          <w:rFonts w:ascii="Times New Roman" w:eastAsia="Times New Roman" w:hAnsi="Times New Roman" w:cs="Times New Roman"/>
          <w:b/>
          <w:bCs/>
          <w:sz w:val="24"/>
          <w:szCs w:val="24"/>
          <w:lang w:val="en-GB"/>
        </w:rPr>
        <w:t>Organisation of the H</w:t>
      </w:r>
      <w:r w:rsidR="709C0A8C" w:rsidRPr="00A85496">
        <w:rPr>
          <w:rFonts w:ascii="Times New Roman" w:eastAsia="Times New Roman" w:hAnsi="Times New Roman" w:cs="Times New Roman"/>
          <w:b/>
          <w:bCs/>
          <w:sz w:val="24"/>
          <w:szCs w:val="24"/>
          <w:lang w:val="en-GB"/>
        </w:rPr>
        <w:t>I</w:t>
      </w:r>
      <w:r w:rsidRPr="00A85496">
        <w:rPr>
          <w:rFonts w:ascii="Times New Roman" w:eastAsia="Times New Roman" w:hAnsi="Times New Roman" w:cs="Times New Roman"/>
          <w:b/>
          <w:bCs/>
          <w:sz w:val="24"/>
          <w:szCs w:val="24"/>
          <w:lang w:val="en-GB"/>
        </w:rPr>
        <w:t>A outpatient clinic, personnel and training</w:t>
      </w:r>
    </w:p>
    <w:p w14:paraId="328E0569" w14:textId="00B0DF30"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How is this H</w:t>
      </w:r>
      <w:r w:rsidR="7D6129F9" w:rsidRPr="00A85496">
        <w:rPr>
          <w:rFonts w:ascii="Times New Roman" w:eastAsia="Times New Roman" w:hAnsi="Times New Roman" w:cs="Times New Roman"/>
          <w:sz w:val="24"/>
          <w:szCs w:val="24"/>
          <w:lang w:val="en-GB"/>
        </w:rPr>
        <w:t>I</w:t>
      </w:r>
      <w:r w:rsidRPr="00A85496">
        <w:rPr>
          <w:rFonts w:ascii="Times New Roman" w:eastAsia="Times New Roman" w:hAnsi="Times New Roman" w:cs="Times New Roman"/>
          <w:sz w:val="24"/>
          <w:szCs w:val="24"/>
          <w:lang w:val="en-GB"/>
        </w:rPr>
        <w:t>A outpatient clinic organised?</w:t>
      </w:r>
    </w:p>
    <w:p w14:paraId="0D7252C2"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Which clinic/department is it part of, and how is it organised? (separate outpatient clinic or merged with others)</w:t>
      </w:r>
    </w:p>
    <w:p w14:paraId="75DD8622" w14:textId="1CDE9595"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Personnel (manager, physicians, physiotherapists, psychologists, H</w:t>
      </w:r>
      <w:r w:rsidR="0B0B6D4B" w:rsidRPr="00A85496">
        <w:rPr>
          <w:rFonts w:ascii="Times New Roman" w:eastAsia="Times New Roman" w:hAnsi="Times New Roman" w:cs="Times New Roman"/>
          <w:sz w:val="24"/>
          <w:szCs w:val="24"/>
          <w:lang w:val="en-GB"/>
        </w:rPr>
        <w:t>I</w:t>
      </w:r>
      <w:r w:rsidRPr="00A85496">
        <w:rPr>
          <w:rFonts w:ascii="Times New Roman" w:eastAsia="Times New Roman" w:hAnsi="Times New Roman" w:cs="Times New Roman"/>
          <w:sz w:val="24"/>
          <w:szCs w:val="24"/>
          <w:lang w:val="en-GB"/>
        </w:rPr>
        <w:t>A</w:t>
      </w:r>
      <w:r w:rsidR="5E8E21C8" w:rsidRPr="00A85496">
        <w:rPr>
          <w:rFonts w:ascii="Times New Roman" w:eastAsia="Times New Roman" w:hAnsi="Times New Roman" w:cs="Times New Roman"/>
          <w:sz w:val="24"/>
          <w:szCs w:val="24"/>
          <w:lang w:val="en-GB"/>
        </w:rPr>
        <w:t>- counsellor</w:t>
      </w:r>
      <w:r w:rsidRPr="00A85496">
        <w:rPr>
          <w:rFonts w:ascii="Times New Roman" w:eastAsia="Times New Roman" w:hAnsi="Times New Roman" w:cs="Times New Roman"/>
          <w:sz w:val="24"/>
          <w:szCs w:val="24"/>
          <w:lang w:val="en-GB"/>
        </w:rPr>
        <w:t>, others?)</w:t>
      </w:r>
    </w:p>
    <w:p w14:paraId="4E6FC641" w14:textId="76C48EAB"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b/>
          <w:bCs/>
          <w:sz w:val="24"/>
          <w:szCs w:val="24"/>
          <w:lang w:val="en-GB"/>
        </w:rPr>
        <w:lastRenderedPageBreak/>
        <w:t>H</w:t>
      </w:r>
      <w:r w:rsidR="2153F7E2" w:rsidRPr="00A85496">
        <w:rPr>
          <w:rFonts w:ascii="Times New Roman" w:eastAsia="Times New Roman" w:hAnsi="Times New Roman" w:cs="Times New Roman"/>
          <w:b/>
          <w:bCs/>
          <w:sz w:val="24"/>
          <w:szCs w:val="24"/>
          <w:lang w:val="en-GB"/>
        </w:rPr>
        <w:t>I</w:t>
      </w:r>
      <w:r w:rsidRPr="00A85496">
        <w:rPr>
          <w:rFonts w:ascii="Times New Roman" w:eastAsia="Times New Roman" w:hAnsi="Times New Roman" w:cs="Times New Roman"/>
          <w:b/>
          <w:bCs/>
          <w:sz w:val="24"/>
          <w:szCs w:val="24"/>
          <w:lang w:val="en-GB"/>
        </w:rPr>
        <w:t>A</w:t>
      </w:r>
      <w:r w:rsidR="3A891DA8" w:rsidRPr="00A85496">
        <w:rPr>
          <w:rFonts w:ascii="Times New Roman" w:eastAsia="Times New Roman" w:hAnsi="Times New Roman" w:cs="Times New Roman"/>
          <w:b/>
          <w:bCs/>
          <w:sz w:val="24"/>
          <w:szCs w:val="24"/>
          <w:lang w:val="en-GB"/>
        </w:rPr>
        <w:t>- counsellor</w:t>
      </w:r>
      <w:r w:rsidRPr="00A85496">
        <w:rPr>
          <w:rFonts w:ascii="Times New Roman" w:eastAsia="Times New Roman" w:hAnsi="Times New Roman" w:cs="Times New Roman"/>
          <w:b/>
          <w:bCs/>
          <w:sz w:val="24"/>
          <w:szCs w:val="24"/>
          <w:lang w:val="en-GB"/>
        </w:rPr>
        <w:t>:</w:t>
      </w:r>
    </w:p>
    <w:p w14:paraId="311587DA"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From NAV locally, the Working Life Centre (Arbeidslivssenteret), or both?</w:t>
      </w:r>
    </w:p>
    <w:p w14:paraId="220980AD" w14:textId="03E95EDE"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What do you expect from the NAV role in H</w:t>
      </w:r>
      <w:r w:rsidR="6BB55951" w:rsidRPr="00A85496">
        <w:rPr>
          <w:rFonts w:ascii="Times New Roman" w:eastAsia="Times New Roman" w:hAnsi="Times New Roman" w:cs="Times New Roman"/>
          <w:sz w:val="24"/>
          <w:szCs w:val="24"/>
          <w:lang w:val="en-GB"/>
        </w:rPr>
        <w:t>I</w:t>
      </w:r>
      <w:r w:rsidRPr="00A85496">
        <w:rPr>
          <w:rFonts w:ascii="Times New Roman" w:eastAsia="Times New Roman" w:hAnsi="Times New Roman" w:cs="Times New Roman"/>
          <w:sz w:val="24"/>
          <w:szCs w:val="24"/>
          <w:lang w:val="en-GB"/>
        </w:rPr>
        <w:t>A? (Which competence, experience, presence, or organisation of NAV staff is prioritised?)</w:t>
      </w:r>
    </w:p>
    <w:p w14:paraId="619A3574"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How do you collaborate? What form does the collaboration take?</w:t>
      </w:r>
    </w:p>
    <w:p w14:paraId="74017D5A"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What regular meetings do you have?</w:t>
      </w:r>
    </w:p>
    <w:p w14:paraId="7832DA35"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What kind of training is provided to new employees? (plans, onboarding, internships, introduction to multidisciplinary work)</w:t>
      </w:r>
    </w:p>
    <w:p w14:paraId="51EA0E7A" w14:textId="26A737EF"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 xml:space="preserve">What other services are available in your area? (rapid mental health care, private specialists, psychologists, </w:t>
      </w:r>
      <w:r w:rsidR="6E0E3F75" w:rsidRPr="00A85496">
        <w:rPr>
          <w:rFonts w:ascii="Times New Roman" w:eastAsia="Times New Roman" w:hAnsi="Times New Roman" w:cs="Times New Roman"/>
          <w:sz w:val="24"/>
          <w:szCs w:val="24"/>
          <w:lang w:val="en-GB"/>
        </w:rPr>
        <w:t>general practitioner</w:t>
      </w:r>
      <w:r w:rsidRPr="00A85496">
        <w:rPr>
          <w:rFonts w:ascii="Times New Roman" w:eastAsia="Times New Roman" w:hAnsi="Times New Roman" w:cs="Times New Roman"/>
          <w:sz w:val="24"/>
          <w:szCs w:val="24"/>
          <w:lang w:val="en-GB"/>
        </w:rPr>
        <w:t xml:space="preserve"> coverage, health centres, other municipal low-threshold services, </w:t>
      </w:r>
      <w:r w:rsidR="35FBF4DB" w:rsidRPr="00A85496">
        <w:rPr>
          <w:rFonts w:ascii="Times New Roman" w:eastAsia="Times New Roman" w:hAnsi="Times New Roman" w:cs="Times New Roman"/>
          <w:sz w:val="24"/>
          <w:szCs w:val="24"/>
          <w:lang w:val="en-GB"/>
        </w:rPr>
        <w:t>Physical Medicine and Rehabilitation Clinic</w:t>
      </w:r>
      <w:r w:rsidRPr="00A85496">
        <w:rPr>
          <w:rFonts w:ascii="Times New Roman" w:eastAsia="Times New Roman" w:hAnsi="Times New Roman" w:cs="Times New Roman"/>
          <w:sz w:val="24"/>
          <w:szCs w:val="24"/>
          <w:lang w:val="en-GB"/>
        </w:rPr>
        <w:t>)</w:t>
      </w:r>
    </w:p>
    <w:p w14:paraId="1B3A3577"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What services are available, and which ones are used?</w:t>
      </w:r>
    </w:p>
    <w:p w14:paraId="2321D339"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To what extent do you have dialogue, collaboration, and information exchange with these services?</w:t>
      </w:r>
    </w:p>
    <w:p w14:paraId="1940151B" w14:textId="14F8BC12"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Has the availability of other services affected how the control group condition has been handled?</w:t>
      </w:r>
    </w:p>
    <w:p w14:paraId="4A765DE3" w14:textId="77777777" w:rsidR="0091334B" w:rsidRPr="00A85496" w:rsidRDefault="0091334B" w:rsidP="00A85496">
      <w:pPr>
        <w:spacing w:line="480" w:lineRule="auto"/>
        <w:rPr>
          <w:rFonts w:ascii="Times New Roman" w:eastAsia="Times New Roman" w:hAnsi="Times New Roman" w:cs="Times New Roman"/>
          <w:b/>
          <w:bCs/>
          <w:sz w:val="24"/>
          <w:szCs w:val="24"/>
          <w:lang w:val="en-GB"/>
        </w:rPr>
      </w:pPr>
      <w:r w:rsidRPr="00A85496">
        <w:rPr>
          <w:rFonts w:ascii="Times New Roman" w:eastAsia="Times New Roman" w:hAnsi="Times New Roman" w:cs="Times New Roman"/>
          <w:b/>
          <w:bCs/>
          <w:sz w:val="24"/>
          <w:szCs w:val="24"/>
          <w:lang w:val="en-GB"/>
        </w:rPr>
        <w:t>Typical trajectory and target group</w:t>
      </w:r>
    </w:p>
    <w:p w14:paraId="39FCA655"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Describe a typical patient trajectory (what happens when a patient is referred).</w:t>
      </w:r>
    </w:p>
    <w:p w14:paraId="2C85CEB1"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Is there a multidisciplinary assessment before the first consultation?</w:t>
      </w:r>
    </w:p>
    <w:p w14:paraId="24571E8A"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Is there a multidisciplinary assessment after the first consultation?</w:t>
      </w:r>
    </w:p>
    <w:p w14:paraId="3D3B5D7D"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Who participates in admission meetings and decisions about who receives an offer?</w:t>
      </w:r>
    </w:p>
    <w:p w14:paraId="297E5795"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lastRenderedPageBreak/>
        <w:t>Are all professions always involved? What happens most often?</w:t>
      </w:r>
    </w:p>
    <w:p w14:paraId="6EF2BA6E" w14:textId="16BE6410"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What is the typical follow-up for patients referred to H</w:t>
      </w:r>
      <w:r w:rsidR="2CBD65DE" w:rsidRPr="00A85496">
        <w:rPr>
          <w:rFonts w:ascii="Times New Roman" w:eastAsia="Times New Roman" w:hAnsi="Times New Roman" w:cs="Times New Roman"/>
          <w:sz w:val="24"/>
          <w:szCs w:val="24"/>
          <w:lang w:val="en-GB"/>
        </w:rPr>
        <w:t>I</w:t>
      </w:r>
      <w:r w:rsidRPr="00A85496">
        <w:rPr>
          <w:rFonts w:ascii="Times New Roman" w:eastAsia="Times New Roman" w:hAnsi="Times New Roman" w:cs="Times New Roman"/>
          <w:sz w:val="24"/>
          <w:szCs w:val="24"/>
          <w:lang w:val="en-GB"/>
        </w:rPr>
        <w:t>A (not group C)?</w:t>
      </w:r>
    </w:p>
    <w:p w14:paraId="70E6FCDA"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How long does the follow-up last?</w:t>
      </w:r>
    </w:p>
    <w:p w14:paraId="687F30CD"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How many consultations are typical?</w:t>
      </w:r>
    </w:p>
    <w:p w14:paraId="7280212E"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Does the patient meet all professionals in one day, or across several days? Are there joint consultations with several professionals at the same time?</w:t>
      </w:r>
    </w:p>
    <w:p w14:paraId="3885D374" w14:textId="166FC70A"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Describe a typical H</w:t>
      </w:r>
      <w:r w:rsidR="3801C2EF" w:rsidRPr="00A85496">
        <w:rPr>
          <w:rFonts w:ascii="Times New Roman" w:eastAsia="Times New Roman" w:hAnsi="Times New Roman" w:cs="Times New Roman"/>
          <w:sz w:val="24"/>
          <w:szCs w:val="24"/>
          <w:lang w:val="en-GB"/>
        </w:rPr>
        <w:t>I</w:t>
      </w:r>
      <w:r w:rsidRPr="00A85496">
        <w:rPr>
          <w:rFonts w:ascii="Times New Roman" w:eastAsia="Times New Roman" w:hAnsi="Times New Roman" w:cs="Times New Roman"/>
          <w:sz w:val="24"/>
          <w:szCs w:val="24"/>
          <w:lang w:val="en-GB"/>
        </w:rPr>
        <w:t>A patient.</w:t>
      </w:r>
    </w:p>
    <w:p w14:paraId="010DD8CB"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Do you include conditions beyond musculoskeletal and mental disorders? (fatigue, burnout, CFS/ME, insomnia, etc.)</w:t>
      </w:r>
    </w:p>
    <w:p w14:paraId="0B429A73"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Is the patient group characterised by comorbidities? (please elaborate)</w:t>
      </w:r>
    </w:p>
    <w:p w14:paraId="152BD1D2"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In your experience, when does HelseIArbeid work best?</w:t>
      </w:r>
    </w:p>
    <w:p w14:paraId="4D1D326D"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What are the characteristics of these patients?</w:t>
      </w:r>
    </w:p>
    <w:p w14:paraId="74246C94"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How is patient consent obtained for sharing information between health services and NAV?</w:t>
      </w:r>
    </w:p>
    <w:p w14:paraId="563E94CF" w14:textId="552B5B24"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Are there established routines for this?</w:t>
      </w:r>
    </w:p>
    <w:p w14:paraId="39DFBB8A" w14:textId="77777777" w:rsidR="0091334B" w:rsidRPr="00A85496" w:rsidRDefault="0091334B" w:rsidP="00A85496">
      <w:pPr>
        <w:spacing w:line="480" w:lineRule="auto"/>
        <w:rPr>
          <w:rFonts w:ascii="Times New Roman" w:eastAsia="Times New Roman" w:hAnsi="Times New Roman" w:cs="Times New Roman"/>
          <w:b/>
          <w:bCs/>
          <w:sz w:val="24"/>
          <w:szCs w:val="24"/>
          <w:lang w:val="en-GB"/>
        </w:rPr>
      </w:pPr>
      <w:r w:rsidRPr="00A85496">
        <w:rPr>
          <w:rFonts w:ascii="Times New Roman" w:eastAsia="Times New Roman" w:hAnsi="Times New Roman" w:cs="Times New Roman"/>
          <w:b/>
          <w:bCs/>
          <w:sz w:val="24"/>
          <w:szCs w:val="24"/>
          <w:lang w:val="en-GB"/>
        </w:rPr>
        <w:t>Services for patients in the RCT</w:t>
      </w:r>
    </w:p>
    <w:p w14:paraId="572A7E04"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 xml:space="preserve">(Explore in detail the differences between A vs B, </w:t>
      </w:r>
      <w:proofErr w:type="gramStart"/>
      <w:r w:rsidRPr="00A85496">
        <w:rPr>
          <w:rFonts w:ascii="Times New Roman" w:eastAsia="Times New Roman" w:hAnsi="Times New Roman" w:cs="Times New Roman"/>
          <w:sz w:val="24"/>
          <w:szCs w:val="24"/>
          <w:lang w:val="en-GB"/>
        </w:rPr>
        <w:t>and also</w:t>
      </w:r>
      <w:proofErr w:type="gramEnd"/>
      <w:r w:rsidRPr="00A85496">
        <w:rPr>
          <w:rFonts w:ascii="Times New Roman" w:eastAsia="Times New Roman" w:hAnsi="Times New Roman" w:cs="Times New Roman"/>
          <w:sz w:val="24"/>
          <w:szCs w:val="24"/>
          <w:lang w:val="en-GB"/>
        </w:rPr>
        <w:t xml:space="preserve"> A and B vs C)</w:t>
      </w:r>
    </w:p>
    <w:p w14:paraId="143133FA" w14:textId="36A2DC3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Describe the typical services offered to patients, both monodisciplinary and multidisciplinary:</w:t>
      </w:r>
      <w:r w:rsidRPr="00A85496">
        <w:rPr>
          <w:rFonts w:ascii="Times New Roman" w:hAnsi="Times New Roman" w:cs="Times New Roman"/>
          <w:sz w:val="24"/>
          <w:szCs w:val="24"/>
          <w:lang w:val="en-GB"/>
        </w:rPr>
        <w:br/>
      </w:r>
      <w:r w:rsidRPr="00A85496">
        <w:rPr>
          <w:rFonts w:ascii="Times New Roman" w:eastAsia="Times New Roman" w:hAnsi="Times New Roman" w:cs="Times New Roman"/>
          <w:sz w:val="24"/>
          <w:szCs w:val="24"/>
          <w:lang w:val="en-GB"/>
        </w:rPr>
        <w:t>(Group A = rapid H</w:t>
      </w:r>
      <w:r w:rsidR="0756767D" w:rsidRPr="00A85496">
        <w:rPr>
          <w:rFonts w:ascii="Times New Roman" w:eastAsia="Times New Roman" w:hAnsi="Times New Roman" w:cs="Times New Roman"/>
          <w:sz w:val="24"/>
          <w:szCs w:val="24"/>
          <w:lang w:val="en-GB"/>
        </w:rPr>
        <w:t>I</w:t>
      </w:r>
      <w:r w:rsidRPr="00A85496">
        <w:rPr>
          <w:rFonts w:ascii="Times New Roman" w:eastAsia="Times New Roman" w:hAnsi="Times New Roman" w:cs="Times New Roman"/>
          <w:sz w:val="24"/>
          <w:szCs w:val="24"/>
          <w:lang w:val="en-GB"/>
        </w:rPr>
        <w:t>A within 4 weeks, Group B = delayed H</w:t>
      </w:r>
      <w:r w:rsidR="6A6AA755" w:rsidRPr="00A85496">
        <w:rPr>
          <w:rFonts w:ascii="Times New Roman" w:eastAsia="Times New Roman" w:hAnsi="Times New Roman" w:cs="Times New Roman"/>
          <w:sz w:val="24"/>
          <w:szCs w:val="24"/>
          <w:lang w:val="en-GB"/>
        </w:rPr>
        <w:t>I</w:t>
      </w:r>
      <w:r w:rsidRPr="00A85496">
        <w:rPr>
          <w:rFonts w:ascii="Times New Roman" w:eastAsia="Times New Roman" w:hAnsi="Times New Roman" w:cs="Times New Roman"/>
          <w:sz w:val="24"/>
          <w:szCs w:val="24"/>
          <w:lang w:val="en-GB"/>
        </w:rPr>
        <w:t>A within 10–12 weeks, Group C = monodisciplinary assessment)</w:t>
      </w:r>
    </w:p>
    <w:p w14:paraId="3EA3AD1A"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b/>
          <w:bCs/>
          <w:sz w:val="24"/>
          <w:szCs w:val="24"/>
          <w:lang w:val="en-GB"/>
        </w:rPr>
        <w:t>Physiotherapist</w:t>
      </w:r>
    </w:p>
    <w:p w14:paraId="28348986"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What does a physiotherapist offer to patients in groups A and B compared to control group C?</w:t>
      </w:r>
    </w:p>
    <w:p w14:paraId="028CB3AC"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lastRenderedPageBreak/>
        <w:t>How many sessions are provided, and when are they delivered?</w:t>
      </w:r>
    </w:p>
    <w:p w14:paraId="6AD586BA"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In control group C, the physiotherapist can consult a psychologist or physician under certain conditions. How often does this happen? Please describe how.</w:t>
      </w:r>
    </w:p>
    <w:p w14:paraId="1C9E8516"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b/>
          <w:bCs/>
          <w:sz w:val="24"/>
          <w:szCs w:val="24"/>
          <w:lang w:val="en-GB"/>
        </w:rPr>
        <w:t>Psychologist</w:t>
      </w:r>
    </w:p>
    <w:p w14:paraId="08645C9C"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What does a psychologist offer to patients in groups A and B compared to control group C?</w:t>
      </w:r>
    </w:p>
    <w:p w14:paraId="0D418851"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How many sessions are provided, and when are they delivered?</w:t>
      </w:r>
    </w:p>
    <w:p w14:paraId="26175562"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In control group C, the psychologist can consult a physician under certain conditions. How often does this happen? Please describe how.</w:t>
      </w:r>
    </w:p>
    <w:p w14:paraId="68334ECA"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b/>
          <w:bCs/>
          <w:sz w:val="24"/>
          <w:szCs w:val="24"/>
          <w:lang w:val="en-GB"/>
        </w:rPr>
        <w:t>Physician</w:t>
      </w:r>
    </w:p>
    <w:p w14:paraId="13629272"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What does a physician offer to patients in groups A and B compared to control group C?</w:t>
      </w:r>
    </w:p>
    <w:p w14:paraId="5079FCFC" w14:textId="784E5246"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What is the typical waiting time for patients in groups A, B, and C?</w:t>
      </w:r>
    </w:p>
    <w:p w14:paraId="72EB3CCA" w14:textId="77777777" w:rsidR="0091334B" w:rsidRPr="00A85496" w:rsidRDefault="0091334B" w:rsidP="00A85496">
      <w:pPr>
        <w:spacing w:line="480" w:lineRule="auto"/>
        <w:rPr>
          <w:rFonts w:ascii="Times New Roman" w:eastAsia="Times New Roman" w:hAnsi="Times New Roman" w:cs="Times New Roman"/>
          <w:b/>
          <w:bCs/>
          <w:sz w:val="24"/>
          <w:szCs w:val="24"/>
          <w:lang w:val="en-GB"/>
        </w:rPr>
      </w:pPr>
      <w:r w:rsidRPr="00A85496">
        <w:rPr>
          <w:rFonts w:ascii="Times New Roman" w:eastAsia="Times New Roman" w:hAnsi="Times New Roman" w:cs="Times New Roman"/>
          <w:b/>
          <w:bCs/>
          <w:sz w:val="24"/>
          <w:szCs w:val="24"/>
          <w:lang w:val="en-GB"/>
        </w:rPr>
        <w:t>More in detail about the RCT</w:t>
      </w:r>
    </w:p>
    <w:p w14:paraId="45880B24"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What changes in organisation have occurred during the research period?</w:t>
      </w:r>
    </w:p>
    <w:p w14:paraId="0F20445D"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Changes in personnel?</w:t>
      </w:r>
    </w:p>
    <w:p w14:paraId="63EB66EB"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Turnover?</w:t>
      </w:r>
    </w:p>
    <w:p w14:paraId="58D83BFB"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Lack of certain professions? How has this been handled?</w:t>
      </w:r>
    </w:p>
    <w:p w14:paraId="7A81FAA0" w14:textId="15352EEE"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(Does H</w:t>
      </w:r>
      <w:r w:rsidR="5FAC9A29" w:rsidRPr="00A85496">
        <w:rPr>
          <w:rFonts w:ascii="Times New Roman" w:eastAsia="Times New Roman" w:hAnsi="Times New Roman" w:cs="Times New Roman"/>
          <w:sz w:val="24"/>
          <w:szCs w:val="24"/>
          <w:lang w:val="en-GB"/>
        </w:rPr>
        <w:t>I</w:t>
      </w:r>
      <w:r w:rsidRPr="00A85496">
        <w:rPr>
          <w:rFonts w:ascii="Times New Roman" w:eastAsia="Times New Roman" w:hAnsi="Times New Roman" w:cs="Times New Roman"/>
          <w:sz w:val="24"/>
          <w:szCs w:val="24"/>
          <w:lang w:val="en-GB"/>
        </w:rPr>
        <w:t>A look different now compared to almost three years ago?)</w:t>
      </w:r>
    </w:p>
    <w:p w14:paraId="6778C249"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What were the reasons for these changes?</w:t>
      </w:r>
    </w:p>
    <w:p w14:paraId="1EC25598"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How have the changes affected the service?</w:t>
      </w:r>
    </w:p>
    <w:p w14:paraId="48BB47F6" w14:textId="500EBA68"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t>Have you experienced challenges in recruiting or employing certain professions?</w:t>
      </w:r>
    </w:p>
    <w:p w14:paraId="53C48008" w14:textId="77777777" w:rsidR="0091334B" w:rsidRPr="00A85496" w:rsidRDefault="0091334B" w:rsidP="00A85496">
      <w:pPr>
        <w:spacing w:line="480" w:lineRule="auto"/>
        <w:rPr>
          <w:rFonts w:ascii="Times New Roman" w:eastAsia="Times New Roman" w:hAnsi="Times New Roman" w:cs="Times New Roman"/>
          <w:sz w:val="24"/>
          <w:szCs w:val="24"/>
          <w:lang w:val="en-GB"/>
        </w:rPr>
      </w:pPr>
      <w:r w:rsidRPr="00A85496">
        <w:rPr>
          <w:rFonts w:ascii="Times New Roman" w:eastAsia="Times New Roman" w:hAnsi="Times New Roman" w:cs="Times New Roman"/>
          <w:sz w:val="24"/>
          <w:szCs w:val="24"/>
          <w:lang w:val="en-GB"/>
        </w:rPr>
        <w:lastRenderedPageBreak/>
        <w:t>What experiences do you have with patients who do not consent? What would you say are common characteristics among those who do not consent?</w:t>
      </w:r>
    </w:p>
    <w:p w14:paraId="3B3F33B5" w14:textId="77777777" w:rsidR="002F7F69" w:rsidRPr="00A85496" w:rsidRDefault="002F7F69" w:rsidP="00A85496">
      <w:pPr>
        <w:spacing w:line="480" w:lineRule="auto"/>
        <w:rPr>
          <w:rFonts w:ascii="Times New Roman" w:hAnsi="Times New Roman" w:cs="Times New Roman"/>
          <w:sz w:val="24"/>
          <w:szCs w:val="24"/>
          <w:lang w:val="en-GB"/>
        </w:rPr>
      </w:pPr>
    </w:p>
    <w:sectPr w:rsidR="002F7F69" w:rsidRPr="00A85496">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80997" w14:textId="77777777" w:rsidR="00F453CF" w:rsidRDefault="00F453CF" w:rsidP="00F453CF">
      <w:pPr>
        <w:spacing w:after="0" w:line="240" w:lineRule="auto"/>
      </w:pPr>
      <w:r>
        <w:separator/>
      </w:r>
    </w:p>
  </w:endnote>
  <w:endnote w:type="continuationSeparator" w:id="0">
    <w:p w14:paraId="4AAB380C" w14:textId="77777777" w:rsidR="00F453CF" w:rsidRDefault="00F453CF" w:rsidP="00F45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3F75C" w14:textId="77777777" w:rsidR="00F453CF" w:rsidRDefault="00F453CF" w:rsidP="00F453CF">
      <w:pPr>
        <w:spacing w:after="0" w:line="240" w:lineRule="auto"/>
      </w:pPr>
      <w:r>
        <w:separator/>
      </w:r>
    </w:p>
  </w:footnote>
  <w:footnote w:type="continuationSeparator" w:id="0">
    <w:p w14:paraId="2F9616A2" w14:textId="77777777" w:rsidR="00F453CF" w:rsidRDefault="00F453CF" w:rsidP="00F453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74230"/>
      <w:docPartObj>
        <w:docPartGallery w:val="Page Numbers (Top of Page)"/>
        <w:docPartUnique/>
      </w:docPartObj>
    </w:sdtPr>
    <w:sdtContent>
      <w:p w14:paraId="2DD3D0AB" w14:textId="3975FA3F" w:rsidR="00F453CF" w:rsidRDefault="00F453CF">
        <w:pPr>
          <w:pStyle w:val="Topptekst"/>
          <w:jc w:val="right"/>
        </w:pPr>
        <w:r>
          <w:fldChar w:fldCharType="begin"/>
        </w:r>
        <w:r>
          <w:instrText>PAGE   \* MERGEFORMAT</w:instrText>
        </w:r>
        <w:r>
          <w:fldChar w:fldCharType="separate"/>
        </w:r>
        <w:r>
          <w:t>2</w:t>
        </w:r>
        <w:r>
          <w:fldChar w:fldCharType="end"/>
        </w:r>
      </w:p>
    </w:sdtContent>
  </w:sdt>
  <w:p w14:paraId="412E5D5D" w14:textId="77777777" w:rsidR="00F453CF" w:rsidRDefault="00F453CF">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34B"/>
    <w:rsid w:val="001C26B7"/>
    <w:rsid w:val="0027061C"/>
    <w:rsid w:val="002F7F69"/>
    <w:rsid w:val="006F2C32"/>
    <w:rsid w:val="0091334B"/>
    <w:rsid w:val="009D616C"/>
    <w:rsid w:val="00A85496"/>
    <w:rsid w:val="00A97E61"/>
    <w:rsid w:val="00BA4603"/>
    <w:rsid w:val="00F453CF"/>
    <w:rsid w:val="0756767D"/>
    <w:rsid w:val="0B0B6D4B"/>
    <w:rsid w:val="205588AD"/>
    <w:rsid w:val="2153F7E2"/>
    <w:rsid w:val="229DD075"/>
    <w:rsid w:val="29BC260A"/>
    <w:rsid w:val="2CBD65DE"/>
    <w:rsid w:val="2CC3574B"/>
    <w:rsid w:val="35FBF4DB"/>
    <w:rsid w:val="3801C2EF"/>
    <w:rsid w:val="3A891DA8"/>
    <w:rsid w:val="4F23E36A"/>
    <w:rsid w:val="59D188A1"/>
    <w:rsid w:val="5E8E21C8"/>
    <w:rsid w:val="5FAC9A29"/>
    <w:rsid w:val="60684A11"/>
    <w:rsid w:val="63B6FEC8"/>
    <w:rsid w:val="6726AE26"/>
    <w:rsid w:val="6A6AA755"/>
    <w:rsid w:val="6BB55951"/>
    <w:rsid w:val="6E0E3F75"/>
    <w:rsid w:val="70030A79"/>
    <w:rsid w:val="709C0A8C"/>
    <w:rsid w:val="74B400EA"/>
    <w:rsid w:val="7D6129F9"/>
    <w:rsid w:val="7E56DCC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CF79A"/>
  <w15:chartTrackingRefBased/>
  <w15:docId w15:val="{29B11AA8-10A8-487E-8C7E-B6314A0EC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133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133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1334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1334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1334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1334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1334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1334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1334B"/>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1334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91334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91334B"/>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91334B"/>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91334B"/>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91334B"/>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91334B"/>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91334B"/>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91334B"/>
    <w:rPr>
      <w:rFonts w:eastAsiaTheme="majorEastAsia" w:cstheme="majorBidi"/>
      <w:color w:val="272727" w:themeColor="text1" w:themeTint="D8"/>
    </w:rPr>
  </w:style>
  <w:style w:type="paragraph" w:styleId="Tittel">
    <w:name w:val="Title"/>
    <w:basedOn w:val="Normal"/>
    <w:next w:val="Normal"/>
    <w:link w:val="TittelTegn"/>
    <w:uiPriority w:val="10"/>
    <w:qFormat/>
    <w:rsid w:val="009133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1334B"/>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91334B"/>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91334B"/>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91334B"/>
    <w:pPr>
      <w:spacing w:before="160"/>
      <w:jc w:val="center"/>
    </w:pPr>
    <w:rPr>
      <w:i/>
      <w:iCs/>
      <w:color w:val="404040" w:themeColor="text1" w:themeTint="BF"/>
    </w:rPr>
  </w:style>
  <w:style w:type="character" w:customStyle="1" w:styleId="SitatTegn">
    <w:name w:val="Sitat Tegn"/>
    <w:basedOn w:val="Standardskriftforavsnitt"/>
    <w:link w:val="Sitat"/>
    <w:uiPriority w:val="29"/>
    <w:rsid w:val="0091334B"/>
    <w:rPr>
      <w:i/>
      <w:iCs/>
      <w:color w:val="404040" w:themeColor="text1" w:themeTint="BF"/>
    </w:rPr>
  </w:style>
  <w:style w:type="paragraph" w:styleId="Listeavsnitt">
    <w:name w:val="List Paragraph"/>
    <w:basedOn w:val="Normal"/>
    <w:uiPriority w:val="34"/>
    <w:qFormat/>
    <w:rsid w:val="0091334B"/>
    <w:pPr>
      <w:ind w:left="720"/>
      <w:contextualSpacing/>
    </w:pPr>
  </w:style>
  <w:style w:type="character" w:styleId="Sterkutheving">
    <w:name w:val="Intense Emphasis"/>
    <w:basedOn w:val="Standardskriftforavsnitt"/>
    <w:uiPriority w:val="21"/>
    <w:qFormat/>
    <w:rsid w:val="0091334B"/>
    <w:rPr>
      <w:i/>
      <w:iCs/>
      <w:color w:val="0F4761" w:themeColor="accent1" w:themeShade="BF"/>
    </w:rPr>
  </w:style>
  <w:style w:type="paragraph" w:styleId="Sterktsitat">
    <w:name w:val="Intense Quote"/>
    <w:basedOn w:val="Normal"/>
    <w:next w:val="Normal"/>
    <w:link w:val="SterktsitatTegn"/>
    <w:uiPriority w:val="30"/>
    <w:qFormat/>
    <w:rsid w:val="009133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91334B"/>
    <w:rPr>
      <w:i/>
      <w:iCs/>
      <w:color w:val="0F4761" w:themeColor="accent1" w:themeShade="BF"/>
    </w:rPr>
  </w:style>
  <w:style w:type="character" w:styleId="Sterkreferanse">
    <w:name w:val="Intense Reference"/>
    <w:basedOn w:val="Standardskriftforavsnitt"/>
    <w:uiPriority w:val="32"/>
    <w:qFormat/>
    <w:rsid w:val="0091334B"/>
    <w:rPr>
      <w:b/>
      <w:bCs/>
      <w:smallCaps/>
      <w:color w:val="0F4761" w:themeColor="accent1" w:themeShade="BF"/>
      <w:spacing w:val="5"/>
    </w:rPr>
  </w:style>
  <w:style w:type="paragraph" w:styleId="Topptekst">
    <w:name w:val="header"/>
    <w:basedOn w:val="Normal"/>
    <w:link w:val="TopptekstTegn"/>
    <w:uiPriority w:val="99"/>
    <w:unhideWhenUsed/>
    <w:rsid w:val="00F453C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F453CF"/>
  </w:style>
  <w:style w:type="paragraph" w:styleId="Bunntekst">
    <w:name w:val="footer"/>
    <w:basedOn w:val="Normal"/>
    <w:link w:val="BunntekstTegn"/>
    <w:uiPriority w:val="99"/>
    <w:unhideWhenUsed/>
    <w:rsid w:val="00F453C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F45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90822">
      <w:bodyDiv w:val="1"/>
      <w:marLeft w:val="0"/>
      <w:marRight w:val="0"/>
      <w:marTop w:val="0"/>
      <w:marBottom w:val="0"/>
      <w:divBdr>
        <w:top w:val="none" w:sz="0" w:space="0" w:color="auto"/>
        <w:left w:val="none" w:sz="0" w:space="0" w:color="auto"/>
        <w:bottom w:val="none" w:sz="0" w:space="0" w:color="auto"/>
        <w:right w:val="none" w:sz="0" w:space="0" w:color="auto"/>
      </w:divBdr>
    </w:div>
    <w:div w:id="85874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833</Words>
  <Characters>4419</Characters>
  <Application>Microsoft Office Word</Application>
  <DocSecurity>0</DocSecurity>
  <Lines>36</Lines>
  <Paragraphs>10</Paragraphs>
  <ScaleCrop>false</ScaleCrop>
  <Company>Helse Nord</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Aars Nils Abel Prestegård</dc:creator>
  <cp:keywords/>
  <dc:description/>
  <cp:lastModifiedBy>Myhrer Malene</cp:lastModifiedBy>
  <cp:revision>5</cp:revision>
  <dcterms:created xsi:type="dcterms:W3CDTF">2026-04-22T10:23:00Z</dcterms:created>
  <dcterms:modified xsi:type="dcterms:W3CDTF">2026-04-22T10:53:00Z</dcterms:modified>
</cp:coreProperties>
</file>