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E0A6" w14:textId="56666B2C" w:rsidR="005252AE" w:rsidRPr="005252AE" w:rsidRDefault="00304559" w:rsidP="005252AE">
      <w:pPr>
        <w:spacing w:after="0" w:line="360" w:lineRule="auto"/>
        <w:rPr>
          <w:rFonts w:cs="Times New Roman"/>
          <w:color w:val="000000" w:themeColor="text1"/>
          <w:sz w:val="18"/>
          <w:szCs w:val="20"/>
        </w:rPr>
      </w:pPr>
      <w:r w:rsidRPr="005252AE">
        <w:rPr>
          <w:rFonts w:cs="Times New Roman"/>
          <w:b/>
          <w:bCs/>
          <w:color w:val="000000" w:themeColor="text1"/>
          <w:szCs w:val="24"/>
        </w:rPr>
        <w:t>Supplementary material</w:t>
      </w:r>
      <w:r w:rsidR="005252AE" w:rsidRPr="005252AE">
        <w:rPr>
          <w:rFonts w:cs="Times New Roman"/>
          <w:b/>
          <w:bCs/>
          <w:color w:val="000000" w:themeColor="text1"/>
          <w:szCs w:val="24"/>
        </w:rPr>
        <w:t xml:space="preserve"> </w:t>
      </w:r>
    </w:p>
    <w:p w14:paraId="5A56FE4B" w14:textId="77777777" w:rsidR="005252AE" w:rsidRDefault="005252AE" w:rsidP="005252AE">
      <w:pPr>
        <w:spacing w:after="0" w:line="360" w:lineRule="auto"/>
        <w:rPr>
          <w:rFonts w:cs="Times New Roman"/>
          <w:color w:val="000000" w:themeColor="text1"/>
          <w:sz w:val="22"/>
          <w:szCs w:val="24"/>
        </w:rPr>
      </w:pPr>
      <w:r w:rsidRPr="005252AE">
        <w:rPr>
          <w:rFonts w:cs="Times New Roman"/>
          <w:color w:val="000000" w:themeColor="text1"/>
          <w:sz w:val="22"/>
          <w:szCs w:val="24"/>
        </w:rPr>
        <w:t>International Journal of Legal Medicine</w:t>
      </w:r>
    </w:p>
    <w:p w14:paraId="1C0CA498" w14:textId="77777777" w:rsidR="005252AE" w:rsidRPr="005252AE" w:rsidRDefault="005252AE" w:rsidP="005252AE">
      <w:pPr>
        <w:spacing w:after="0" w:line="360" w:lineRule="auto"/>
        <w:rPr>
          <w:rFonts w:cs="Times New Roman"/>
          <w:color w:val="000000" w:themeColor="text1"/>
          <w:sz w:val="22"/>
          <w:szCs w:val="24"/>
        </w:rPr>
      </w:pPr>
    </w:p>
    <w:p w14:paraId="1996BACF" w14:textId="067A8B8B" w:rsidR="005252AE" w:rsidRPr="00EA2114" w:rsidRDefault="005252AE" w:rsidP="005252AE">
      <w:pPr>
        <w:spacing w:line="360" w:lineRule="auto"/>
        <w:jc w:val="both"/>
        <w:rPr>
          <w:rFonts w:eastAsiaTheme="majorEastAsia" w:cs="Times New Roman"/>
          <w:sz w:val="32"/>
          <w:szCs w:val="32"/>
        </w:rPr>
      </w:pPr>
      <w:r w:rsidRPr="0024223F">
        <w:rPr>
          <w:rFonts w:eastAsiaTheme="majorEastAsia" w:cs="Times New Roman"/>
          <w:sz w:val="32"/>
          <w:szCs w:val="32"/>
        </w:rPr>
        <w:t>Pre</w:t>
      </w:r>
      <w:r w:rsidRPr="0024223F">
        <w:rPr>
          <w:rFonts w:eastAsiaTheme="majorEastAsia" w:cs="Times New Roman"/>
          <w:sz w:val="32"/>
          <w:szCs w:val="32"/>
        </w:rPr>
        <w:noBreakHyphen/>
        <w:t>ejaculate</w:t>
      </w:r>
      <w:r>
        <w:rPr>
          <w:rFonts w:eastAsiaTheme="majorEastAsia" w:cs="Times New Roman"/>
          <w:sz w:val="32"/>
          <w:szCs w:val="32"/>
        </w:rPr>
        <w:t xml:space="preserve"> – an overlooked body fluid with high amounts of DNA</w:t>
      </w:r>
    </w:p>
    <w:p w14:paraId="4A49927C" w14:textId="77777777" w:rsidR="00304559" w:rsidRPr="00BA6468" w:rsidRDefault="00304559" w:rsidP="00304559">
      <w:pPr>
        <w:spacing w:line="360" w:lineRule="auto"/>
        <w:jc w:val="both"/>
        <w:rPr>
          <w:rFonts w:cs="Times New Roman"/>
          <w:b/>
          <w:bCs/>
          <w:sz w:val="20"/>
          <w:szCs w:val="18"/>
          <w:lang w:val="de-DE"/>
        </w:rPr>
      </w:pPr>
      <w:r w:rsidRPr="00BA6468">
        <w:rPr>
          <w:rFonts w:cs="Times New Roman"/>
          <w:b/>
          <w:bCs/>
          <w:sz w:val="20"/>
          <w:szCs w:val="18"/>
          <w:lang w:val="de-DE"/>
        </w:rPr>
        <w:t>Marlene Lienesch</w:t>
      </w:r>
      <w:r>
        <w:rPr>
          <w:rFonts w:cs="Times New Roman"/>
          <w:b/>
          <w:bCs/>
          <w:sz w:val="20"/>
          <w:szCs w:val="18"/>
          <w:lang w:val="de-DE"/>
        </w:rPr>
        <w:t>*</w:t>
      </w:r>
      <w:r w:rsidRPr="00BA6468">
        <w:rPr>
          <w:rFonts w:cs="Times New Roman"/>
          <w:b/>
          <w:bCs/>
          <w:sz w:val="20"/>
          <w:szCs w:val="18"/>
          <w:lang w:val="de-DE"/>
        </w:rPr>
        <w:t>, Ursula Sibbing, Marianne Schürenkamp, Marielle Vennemann, Hannah Bauer</w:t>
      </w:r>
    </w:p>
    <w:p w14:paraId="196F299B" w14:textId="38DF097B" w:rsidR="00304559" w:rsidRDefault="00304559" w:rsidP="005252AE">
      <w:pPr>
        <w:spacing w:after="0" w:line="360" w:lineRule="auto"/>
        <w:rPr>
          <w:rFonts w:cs="Times New Roman"/>
          <w:color w:val="000000" w:themeColor="text1"/>
          <w:sz w:val="20"/>
        </w:rPr>
      </w:pPr>
      <w:r w:rsidRPr="00BA6468">
        <w:rPr>
          <w:rFonts w:cs="Times New Roman"/>
          <w:sz w:val="20"/>
          <w:szCs w:val="18"/>
        </w:rPr>
        <w:t>Institute of Legal Medicine, University of Münster, Röntgenstraße 23, 48149 Münster, Germany</w:t>
      </w:r>
      <w:r>
        <w:rPr>
          <w:rFonts w:cs="Times New Roman"/>
          <w:sz w:val="20"/>
        </w:rPr>
        <w:br/>
      </w:r>
      <w:r w:rsidRPr="00705C9F">
        <w:rPr>
          <w:rFonts w:cs="Times New Roman"/>
          <w:color w:val="000000" w:themeColor="text1"/>
          <w:sz w:val="20"/>
        </w:rPr>
        <w:t xml:space="preserve">* </w:t>
      </w:r>
      <w:hyperlink r:id="rId6" w:history="1">
        <w:r w:rsidRPr="00705C9F">
          <w:rPr>
            <w:rStyle w:val="Hyperlink"/>
            <w:rFonts w:cs="Times New Roman"/>
            <w:color w:val="000000" w:themeColor="text1"/>
            <w:sz w:val="20"/>
            <w:u w:val="none"/>
          </w:rPr>
          <w:t>Marlene.Lienesch@ukmuenster.de</w:t>
        </w:r>
      </w:hyperlink>
      <w:r w:rsidRPr="00705C9F">
        <w:rPr>
          <w:rFonts w:cs="Times New Roman"/>
          <w:color w:val="000000" w:themeColor="text1"/>
          <w:sz w:val="20"/>
        </w:rPr>
        <w:t>, corresponding author</w:t>
      </w:r>
      <w:r w:rsidRPr="00705C9F">
        <w:rPr>
          <w:rFonts w:cs="Times New Roman"/>
          <w:color w:val="000000" w:themeColor="text1"/>
          <w:sz w:val="20"/>
        </w:rPr>
        <w:br/>
      </w:r>
    </w:p>
    <w:p w14:paraId="416FD59E" w14:textId="77777777" w:rsidR="00304559" w:rsidRPr="00304559" w:rsidRDefault="00304559" w:rsidP="00304559">
      <w:pPr>
        <w:pStyle w:val="Beschriftung"/>
        <w:keepNext/>
        <w:spacing w:line="360" w:lineRule="auto"/>
        <w:rPr>
          <w:rFonts w:cs="Times New Roman"/>
          <w:color w:val="auto"/>
          <w:sz w:val="20"/>
          <w:szCs w:val="20"/>
        </w:rPr>
      </w:pPr>
      <w:r w:rsidRPr="00304559">
        <w:rPr>
          <w:rFonts w:cs="Times New Roman"/>
          <w:i w:val="0"/>
          <w:iCs w:val="0"/>
          <w:color w:val="auto"/>
          <w:sz w:val="20"/>
          <w:szCs w:val="20"/>
        </w:rPr>
        <w:t xml:space="preserve">Table SI </w:t>
      </w:r>
      <w:r w:rsidRPr="00304559">
        <w:rPr>
          <w:rFonts w:cs="Times New Roman"/>
          <w:i w:val="0"/>
          <w:iCs w:val="0"/>
          <w:color w:val="auto"/>
          <w:sz w:val="20"/>
          <w:szCs w:val="20"/>
        </w:rPr>
        <w:fldChar w:fldCharType="begin"/>
      </w:r>
      <w:r w:rsidRPr="00304559">
        <w:rPr>
          <w:rFonts w:cs="Times New Roman"/>
          <w:i w:val="0"/>
          <w:iCs w:val="0"/>
          <w:color w:val="auto"/>
          <w:sz w:val="20"/>
          <w:szCs w:val="20"/>
        </w:rPr>
        <w:instrText xml:space="preserve"> SEQ Table_SI \* ARABIC </w:instrText>
      </w:r>
      <w:r w:rsidRPr="00304559">
        <w:rPr>
          <w:rFonts w:cs="Times New Roman"/>
          <w:i w:val="0"/>
          <w:iCs w:val="0"/>
          <w:color w:val="auto"/>
          <w:sz w:val="20"/>
          <w:szCs w:val="20"/>
        </w:rPr>
        <w:fldChar w:fldCharType="separate"/>
      </w:r>
      <w:r w:rsidRPr="00304559">
        <w:rPr>
          <w:rFonts w:cs="Times New Roman"/>
          <w:i w:val="0"/>
          <w:iCs w:val="0"/>
          <w:noProof/>
          <w:color w:val="auto"/>
          <w:sz w:val="20"/>
          <w:szCs w:val="20"/>
        </w:rPr>
        <w:t>1</w:t>
      </w:r>
      <w:r w:rsidRPr="00304559">
        <w:rPr>
          <w:rFonts w:cs="Times New Roman"/>
          <w:i w:val="0"/>
          <w:iCs w:val="0"/>
          <w:color w:val="auto"/>
          <w:sz w:val="20"/>
          <w:szCs w:val="20"/>
        </w:rPr>
        <w:fldChar w:fldCharType="end"/>
      </w:r>
      <w:r w:rsidRPr="00304559">
        <w:rPr>
          <w:rFonts w:cs="Times New Roman"/>
          <w:i w:val="0"/>
          <w:iCs w:val="0"/>
          <w:color w:val="auto"/>
          <w:sz w:val="20"/>
          <w:szCs w:val="20"/>
        </w:rPr>
        <w:t>: Overview of all results of pre-ejaculate samples included in the analysis of semen presumptive tests, DNA yield and STR profile analysis.</w:t>
      </w:r>
    </w:p>
    <w:tbl>
      <w:tblPr>
        <w:tblW w:w="9214" w:type="dxa"/>
        <w:tblInd w:w="-142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672"/>
        <w:gridCol w:w="1673"/>
        <w:gridCol w:w="1672"/>
        <w:gridCol w:w="1673"/>
        <w:gridCol w:w="1673"/>
      </w:tblGrid>
      <w:tr w:rsidR="00304559" w:rsidRPr="00304559" w14:paraId="4330D12E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62E67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Sample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2F40F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 xml:space="preserve">RSID-Semen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DB008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Seratec</w:t>
            </w:r>
            <w:proofErr w:type="spellEnd"/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 xml:space="preserve"> PSA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B0A7A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Phosphatesmo</w:t>
            </w:r>
            <w:proofErr w:type="spellEnd"/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 xml:space="preserve"> KM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1D166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DNA yield (</w:t>
            </w:r>
            <w:proofErr w:type="spellStart"/>
            <w:r w:rsidRPr="00304559">
              <w:rPr>
                <w:rFonts w:cs="Times New Roman"/>
                <w:color w:val="000000"/>
                <w:sz w:val="20"/>
                <w:szCs w:val="20"/>
              </w:rPr>
              <w:t>pg</w:t>
            </w:r>
            <w:proofErr w:type="spellEnd"/>
            <w:r w:rsidRPr="0030455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F21C3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STR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00390F5D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D5A6D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6DFA0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1E487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CF009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56179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291.0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D2DB6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2C1F6865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0F14B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997CB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52DD2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FB55D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1830A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182.7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0F6EE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1720881A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F4AC8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8C907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8EE6A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33115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2E43A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481.6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E624D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304559" w:rsidRPr="00304559" w14:paraId="007FD987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121D2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F5DEA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6B72F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25BCA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C32D7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535.3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B4A73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304559" w:rsidRPr="00304559" w14:paraId="2061DA1A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C8BCE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04A26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D5E66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F42F9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D1B21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893.6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A9926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304559" w:rsidRPr="00304559" w14:paraId="6EB1FF08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F8CDC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FACC7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83D40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6979E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76E56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4B100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no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48E435D0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91BBB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DBEF7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7D9B3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B86CA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2D8DE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117.6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A8AC3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0B3C56C1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F1595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FDEE5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AE852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3736C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3D7C0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CC35E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71D7ABE6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D8E54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E1CE3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B09E2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B0CC7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9F9EF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786.0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A2E92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304559" w:rsidRPr="00304559" w14:paraId="7ADB5AB8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EA86D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44FDA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C3545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869C2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21D0F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59BE0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2EF69CA3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3438A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6F648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701F1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65172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36521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471.2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F8202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304559" w:rsidRPr="00304559" w14:paraId="13704CFC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E3E79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38658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9C6F9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71FBD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D7A7A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190.4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48444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59CECAA0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46165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D3192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791DC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7813A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9644D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813.0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DB797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</w:tr>
      <w:tr w:rsidR="00304559" w:rsidRPr="00304559" w14:paraId="36159D30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404F8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374A4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2A539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D5F67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5C093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116.0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DA7DB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3430A0F6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3C0DC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E8BBB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765F9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3D939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541E7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531.3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21727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308BFE26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9BC88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68774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B493E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9B6FE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206FA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545.995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67E36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68B61AEF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A1D64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A6B09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D19DA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99A86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DE024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109.6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0A6AF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4F4D54D2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342C2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8F7CA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AE2FB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6974E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B640D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E3700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no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2121B5BB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BBD06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380B7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1D9A1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AD62D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B5769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146.4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9390A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33E157B5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45970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BFEE6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2A308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95553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F1BC3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CFA45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no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6D7ADE9A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EE7F0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8B822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0C4FB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5AA82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F27C8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9FE0A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48DD834D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BABC0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CBFDC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D3C60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62169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08D94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83298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6D1B1748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02F79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E134C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B340F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D008D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EEFF8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CDFAC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partial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5EFE38D4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5927A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54283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98607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B9607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B687A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2052.6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7EE40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2E7ACD67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D712E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lastRenderedPageBreak/>
              <w:t>25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FC10D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1FC0E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3951B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00987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E710C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0594A186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26A39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5F848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6C9F6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2C73F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695EA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182.18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615F5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37202868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05354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D97CA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8EB07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146A6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42822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116.8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86F2D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6DC533E6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BAFDF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AEB57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73846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ABEAF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60F2D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504.1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522E4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5A446532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64F8E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ADF44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82699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19BF7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D30A8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228.6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46C6C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42009633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EB078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8BBF9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4315D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A9EC9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E53C2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40CCE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partial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7C745689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8F00C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1E0C3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C6803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32156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6BCC3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437.5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860B8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2C57DF2C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28BD9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FDC1B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FC5E7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C1F4A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D334D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296.1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9FAA5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54A4AB19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195AC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BB415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C61B9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1D552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58CF8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1F1CE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374116AD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44CE7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B1E37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70B24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73803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0BA48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142.4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B3153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2FF02731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0FB9E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5B783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205AC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4875D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DD8D4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83.2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80A96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35CCB11D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1C5AE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D8B43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86DA2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6BF64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D452D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7AF9C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no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3B728B28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B3885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83480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6F122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1750C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83E05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42BDA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no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191D6F62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514F0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52978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8C5F9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3C61F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867A4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0E995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no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021D8111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46AEB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AA3B9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BDBD4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13B61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3E8ED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FB98B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2256FE54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ED169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882ED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78ECD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235AB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5CBB9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95227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no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75999B00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67959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E36B3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96272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69DAA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F591A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602.1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E0B55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60D92656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DC4B6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44B62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0D084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036D4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83FC6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7703C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68020362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A095C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9F83C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9067B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E8280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539B9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489.3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85831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14AEE567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48A92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8D51B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84EDE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A7FD6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B138A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389.6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D634A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2258C719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A3682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DE66F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202B2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245DD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30157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302.4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B31C7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48B637D0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DABBE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67AB7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29DB8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D8C2E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BB175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175.98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7AB67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133DFF10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87FED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47E3C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FB390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C8215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B4690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2E7B5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7AD1B303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6ECF7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1A137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68E8F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BEECF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952B9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707.0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B58590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79B6770F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CD61C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2D6B3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76AE8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11C4C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B6394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178.5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BFCA0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6CC67171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0278B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50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DD6DC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C943B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375D7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0A12A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458.8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7A316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37F9B125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FAF64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51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C625B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A1618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274A8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63697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405.3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D1280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018B8702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0DA40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52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5B1E6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AA182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6E7BF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97098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252.0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56371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2FC1F818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C7068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53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53639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2022F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E9734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F7809E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0E1ED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717C8C1A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579054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54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48B7A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BAC3B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F3C80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4CBDD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560.0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1C5F3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632F6E71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17AF3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55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A9AED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A644F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B10BD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208CA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559.3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C0B01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5453ACAA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ACBEF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56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26E25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C72BC9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E7664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4ABA36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420.0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D660FD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12140E85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13DF2F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57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65D75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038A43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DBFBD8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59363B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81.0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82481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  <w:tr w:rsidR="00304559" w:rsidRPr="00304559" w14:paraId="5E6182DB" w14:textId="77777777" w:rsidTr="001E3797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7DC355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58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BB6481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negative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0B6D6C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71A9CA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304559">
              <w:rPr>
                <w:rFonts w:eastAsia="Times New Roman" w:cs="Times New Roman"/>
                <w:sz w:val="20"/>
                <w:szCs w:val="20"/>
                <w:lang w:val="de-DE" w:eastAsia="de-DE"/>
              </w:rPr>
              <w:t>positive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8B9742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304559">
              <w:rPr>
                <w:rFonts w:cs="Times New Roman"/>
                <w:color w:val="000000"/>
                <w:sz w:val="20"/>
                <w:szCs w:val="20"/>
              </w:rPr>
              <w:t>43.64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366F87" w14:textId="77777777" w:rsidR="00304559" w:rsidRPr="00304559" w:rsidRDefault="00304559" w:rsidP="00761E8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full</w:t>
            </w:r>
            <w:proofErr w:type="spellEnd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04559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profile</w:t>
            </w:r>
            <w:proofErr w:type="spellEnd"/>
          </w:p>
        </w:tc>
      </w:tr>
    </w:tbl>
    <w:p w14:paraId="5DE5EC37" w14:textId="77777777" w:rsidR="00304559" w:rsidRPr="00304559" w:rsidRDefault="00304559" w:rsidP="00304559">
      <w:pPr>
        <w:spacing w:after="0" w:line="360" w:lineRule="auto"/>
        <w:rPr>
          <w:rFonts w:cs="Times New Roman"/>
          <w:color w:val="000000"/>
          <w:sz w:val="20"/>
          <w:szCs w:val="20"/>
        </w:rPr>
      </w:pPr>
    </w:p>
    <w:p w14:paraId="1CD8B16E" w14:textId="77777777" w:rsidR="003E602D" w:rsidRPr="00304559" w:rsidRDefault="003E602D">
      <w:pPr>
        <w:rPr>
          <w:rFonts w:cs="Times New Roman"/>
          <w:sz w:val="20"/>
          <w:szCs w:val="20"/>
        </w:rPr>
      </w:pPr>
    </w:p>
    <w:sectPr w:rsidR="003E602D" w:rsidRPr="00304559" w:rsidSect="003045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22202" w14:textId="77777777" w:rsidR="00A1769F" w:rsidRDefault="00A1769F" w:rsidP="00A1769F">
      <w:pPr>
        <w:spacing w:after="0" w:line="240" w:lineRule="auto"/>
      </w:pPr>
      <w:r>
        <w:separator/>
      </w:r>
    </w:p>
  </w:endnote>
  <w:endnote w:type="continuationSeparator" w:id="0">
    <w:p w14:paraId="27BACD41" w14:textId="77777777" w:rsidR="00A1769F" w:rsidRDefault="00A1769F" w:rsidP="00A17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E553D" w14:textId="77777777" w:rsidR="00A1769F" w:rsidRDefault="00A176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C843" w14:textId="4B7E1321" w:rsidR="00A1769F" w:rsidRDefault="00A1769F" w:rsidP="00A1769F">
    <w:pPr>
      <w:pStyle w:val="Fuzeile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3DFF5" w14:textId="3E1CFF92" w:rsidR="00A1769F" w:rsidRDefault="00A1769F" w:rsidP="00642ECE">
    <w:pPr>
      <w:pStyle w:val="Fuzeile"/>
      <w:tabs>
        <w:tab w:val="clear" w:pos="4703"/>
        <w:tab w:val="clear" w:pos="9406"/>
        <w:tab w:val="left" w:pos="3997"/>
      </w:tabs>
    </w:pPr>
    <w:r>
      <w:tab/>
      <w:t>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601F9" w14:textId="77777777" w:rsidR="00A1769F" w:rsidRDefault="00A1769F" w:rsidP="00A1769F">
      <w:pPr>
        <w:spacing w:after="0" w:line="240" w:lineRule="auto"/>
      </w:pPr>
      <w:r>
        <w:separator/>
      </w:r>
    </w:p>
  </w:footnote>
  <w:footnote w:type="continuationSeparator" w:id="0">
    <w:p w14:paraId="4B65656E" w14:textId="77777777" w:rsidR="00A1769F" w:rsidRDefault="00A1769F" w:rsidP="00A17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9B17" w14:textId="77777777" w:rsidR="00A1769F" w:rsidRDefault="00A176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C95F" w14:textId="77777777" w:rsidR="00A1769F" w:rsidRDefault="00A1769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0F612" w14:textId="77777777" w:rsidR="00A1769F" w:rsidRDefault="00A1769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59"/>
    <w:rsid w:val="001E3797"/>
    <w:rsid w:val="00304559"/>
    <w:rsid w:val="003E602D"/>
    <w:rsid w:val="005252AE"/>
    <w:rsid w:val="00721A50"/>
    <w:rsid w:val="007D01F7"/>
    <w:rsid w:val="009D526D"/>
    <w:rsid w:val="00A1769F"/>
    <w:rsid w:val="00DA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207C"/>
  <w15:chartTrackingRefBased/>
  <w15:docId w15:val="{187E5D55-E7A6-4DAE-81A5-A4DD9463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4559"/>
    <w:rPr>
      <w:rFonts w:ascii="Times New Roman" w:hAnsi="Times New Roman"/>
      <w:kern w:val="0"/>
      <w:sz w:val="24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04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04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45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45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45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45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45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45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45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0455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045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455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4559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4559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455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455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455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45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04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04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45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4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04559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0455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04559"/>
    <w:pPr>
      <w:ind w:left="720"/>
      <w:contextualSpacing/>
    </w:pPr>
    <w:rPr>
      <w:rFonts w:asciiTheme="minorHAnsi" w:hAnsiTheme="minorHAnsi"/>
      <w:kern w:val="2"/>
      <w:sz w:val="2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0455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455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E74B5" w:themeColor="accent1" w:themeShade="BF"/>
      <w:kern w:val="2"/>
      <w:sz w:val="2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455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04559"/>
    <w:rPr>
      <w:b/>
      <w:bCs/>
      <w:smallCaps/>
      <w:color w:val="2E74B5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30455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3045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4559"/>
    <w:rPr>
      <w:rFonts w:ascii="Times New Roman" w:hAnsi="Times New Roman"/>
      <w:kern w:val="0"/>
      <w:sz w:val="24"/>
      <w:lang w:val="en-US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304559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17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769F"/>
    <w:rPr>
      <w:rFonts w:ascii="Times New Roman" w:hAnsi="Times New Roman"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lene.Lienesch@ukmuenster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Bauer, Hannah</dc:creator>
  <cp:keywords/>
  <dc:description/>
  <cp:lastModifiedBy>Lienesch, Marlene</cp:lastModifiedBy>
  <cp:revision>4</cp:revision>
  <dcterms:created xsi:type="dcterms:W3CDTF">2026-05-21T12:31:00Z</dcterms:created>
  <dcterms:modified xsi:type="dcterms:W3CDTF">2026-05-22T10:36:00Z</dcterms:modified>
</cp:coreProperties>
</file>