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032E1" w14:textId="77777777" w:rsidR="00D0533D" w:rsidRPr="008919AA" w:rsidRDefault="00D0533D" w:rsidP="00D0533D">
      <w:pPr>
        <w:jc w:val="center"/>
        <w:rPr>
          <w:b/>
        </w:rPr>
      </w:pPr>
      <w:r w:rsidRPr="00750027">
        <w:rPr>
          <w:b/>
        </w:rPr>
        <w:t>Supplementary material</w:t>
      </w:r>
    </w:p>
    <w:p w14:paraId="08FFF394" w14:textId="77777777" w:rsidR="00D0533D" w:rsidRDefault="00D0533D" w:rsidP="00D0533D">
      <w:pPr>
        <w:rPr>
          <w:b/>
          <w:bCs/>
        </w:rPr>
      </w:pPr>
    </w:p>
    <w:p w14:paraId="6E8C32BA" w14:textId="233A273C" w:rsidR="00D0533D" w:rsidRDefault="00D0533D" w:rsidP="00D0533D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1" allowOverlap="1" wp14:anchorId="2B4B98AE" wp14:editId="0E2D1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1451686" name="DeepLBoxSPIDType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DAA421E" w14:textId="77777777" w:rsidR="00D0533D" w:rsidRDefault="00D0533D" w:rsidP="00D053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4B98AE" id="_x0000_t202" coordsize="21600,21600" o:spt="202" path="m,l,21600r21600,l21600,xe">
                <v:stroke joinstyle="miter"/>
                <v:path gradientshapeok="t" o:connecttype="rect"/>
              </v:shapetype>
              <v:shape id="DeepLBoxSPIDType" o:spid="_x0000_s1026" type="#_x0000_t202" style="position:absolute;left:0;text-align:left;margin-left:0;margin-top:0;width:50pt;height:50pt;z-index:25165926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">
                <o:lock v:ext="edit" selection="t"/>
                <v:textbox>
                  <w:txbxContent>
                    <w:p w14:paraId="4DAA421E" w14:textId="77777777" w:rsidR="00D0533D" w:rsidRDefault="00D0533D" w:rsidP="00D0533D"/>
                  </w:txbxContent>
                </v:textbox>
              </v:shape>
            </w:pict>
          </mc:Fallback>
        </mc:AlternateContent>
      </w:r>
      <w:r>
        <w:rPr>
          <w:b/>
          <w:bCs/>
        </w:rPr>
        <w:t xml:space="preserve">High-Efficiency Cellulosic Biocatalysts Constructed via </w:t>
      </w:r>
      <w:r>
        <w:rPr>
          <w:b/>
          <w:bCs/>
          <w:i/>
          <w:iCs/>
        </w:rPr>
        <w:t>Pichia pastoris</w:t>
      </w:r>
      <w:r>
        <w:rPr>
          <w:b/>
          <w:bCs/>
        </w:rPr>
        <w:t xml:space="preserve"> Surface Display</w:t>
      </w:r>
    </w:p>
    <w:p w14:paraId="1382FBFD" w14:textId="77777777" w:rsidR="00D0533D" w:rsidRDefault="00D0533D" w:rsidP="00D0533D">
      <w:proofErr w:type="spellStart"/>
      <w:r>
        <w:rPr>
          <w:rFonts w:hint="eastAsia"/>
        </w:rPr>
        <w:t>Lantian</w:t>
      </w:r>
      <w:proofErr w:type="spellEnd"/>
      <w:r>
        <w:rPr>
          <w:rFonts w:hint="eastAsia"/>
        </w:rPr>
        <w:t xml:space="preserve"> Wang</w:t>
      </w:r>
      <w:r>
        <w:rPr>
          <w:rFonts w:hint="eastAsia"/>
          <w:vertAlign w:val="superscript"/>
        </w:rPr>
        <w:t>1</w:t>
      </w:r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Leijia</w:t>
      </w:r>
      <w:proofErr w:type="spellEnd"/>
      <w:r>
        <w:rPr>
          <w:rFonts w:hint="eastAsia"/>
        </w:rPr>
        <w:t xml:space="preserve"> He</w:t>
      </w:r>
      <w:r>
        <w:rPr>
          <w:rFonts w:hint="eastAsia"/>
          <w:vertAlign w:val="superscript"/>
        </w:rPr>
        <w:t>1</w:t>
      </w:r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Mengxi</w:t>
      </w:r>
      <w:proofErr w:type="spellEnd"/>
      <w:r>
        <w:rPr>
          <w:rFonts w:hint="eastAsia"/>
        </w:rPr>
        <w:t xml:space="preserve"> Xie</w:t>
      </w:r>
      <w:r>
        <w:rPr>
          <w:rFonts w:hint="eastAsia"/>
          <w:vertAlign w:val="superscript"/>
        </w:rPr>
        <w:t>1</w:t>
      </w:r>
      <w:r>
        <w:rPr>
          <w:rFonts w:hint="eastAsia"/>
        </w:rPr>
        <w:t>, Jingyuan Huang</w:t>
      </w:r>
      <w:r>
        <w:rPr>
          <w:rFonts w:hint="eastAsia"/>
          <w:vertAlign w:val="superscript"/>
        </w:rPr>
        <w:t>1</w:t>
      </w:r>
      <w:r>
        <w:rPr>
          <w:rFonts w:hint="eastAsia"/>
        </w:rPr>
        <w:t>, Chunyi Wang</w:t>
      </w:r>
      <w:r>
        <w:rPr>
          <w:rFonts w:hint="eastAsia"/>
          <w:vertAlign w:val="superscript"/>
        </w:rPr>
        <w:t>1</w:t>
      </w:r>
      <w:r>
        <w:rPr>
          <w:rFonts w:hint="eastAsia"/>
        </w:rPr>
        <w:t>, Shuai Zhang</w:t>
      </w:r>
      <w:r>
        <w:rPr>
          <w:rFonts w:hint="eastAsia"/>
          <w:vertAlign w:val="superscript"/>
        </w:rPr>
        <w:t>1</w:t>
      </w:r>
      <w:r>
        <w:rPr>
          <w:rFonts w:hint="eastAsia"/>
        </w:rPr>
        <w:t>, Xiaoguang Yan</w:t>
      </w:r>
      <w:r>
        <w:rPr>
          <w:rFonts w:hint="eastAsia"/>
          <w:vertAlign w:val="superscript"/>
        </w:rPr>
        <w:t>1</w:t>
      </w:r>
      <w:r>
        <w:t>*</w:t>
      </w:r>
      <w:r>
        <w:rPr>
          <w:rFonts w:hint="eastAsia"/>
        </w:rPr>
        <w:t>, Lin Yuan</w:t>
      </w:r>
      <w:r>
        <w:rPr>
          <w:rFonts w:hint="eastAsia"/>
          <w:vertAlign w:val="superscript"/>
        </w:rPr>
        <w:t>1</w:t>
      </w:r>
      <w:r>
        <w:t>*</w:t>
      </w:r>
    </w:p>
    <w:p w14:paraId="2309DA79" w14:textId="77777777" w:rsidR="00D0533D" w:rsidRDefault="00D0533D" w:rsidP="00D0533D">
      <w:r>
        <w:rPr>
          <w:rFonts w:hint="eastAsia"/>
          <w:vertAlign w:val="superscript"/>
        </w:rPr>
        <w:t xml:space="preserve">1 </w:t>
      </w:r>
      <w:r>
        <w:t>College of Life Sciences, Inner Mongolia University</w:t>
      </w:r>
      <w:r>
        <w:rPr>
          <w:rFonts w:hint="eastAsia"/>
        </w:rPr>
        <w:t>. Hohhot 010070, P.R. China</w:t>
      </w:r>
    </w:p>
    <w:p w14:paraId="4C0F2B53" w14:textId="77777777" w:rsidR="00D0533D" w:rsidRDefault="00D0533D" w:rsidP="00D0533D">
      <w:r>
        <w:rPr>
          <w:szCs w:val="21"/>
        </w:rPr>
        <w:t>* Corresponding author</w:t>
      </w:r>
      <w:r>
        <w:rPr>
          <w:rFonts w:hint="eastAsia"/>
          <w:szCs w:val="21"/>
        </w:rPr>
        <w:t xml:space="preserve"> E</w:t>
      </w:r>
      <w:r>
        <w:rPr>
          <w:szCs w:val="21"/>
        </w:rPr>
        <w:t>-mail: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yuanlin@</w:t>
      </w:r>
      <w:r>
        <w:t>imu.edu.cn</w:t>
      </w:r>
      <w:r>
        <w:rPr>
          <w:rFonts w:hint="eastAsia"/>
        </w:rPr>
        <w:t>;</w:t>
      </w:r>
      <w:r>
        <w:t xml:space="preserve"> </w:t>
      </w:r>
      <w:hyperlink r:id="rId6" w:history="1">
        <w:r>
          <w:rPr>
            <w:rFonts w:ascii="HelveticaNeueLTStd-BdIt" w:hAnsi="HelveticaNeueLTStd-BdIt" w:hint="eastAsia"/>
          </w:rPr>
          <w:t>y</w:t>
        </w:r>
        <w:r>
          <w:rPr>
            <w:rFonts w:ascii="HelveticaNeueLTStd-BdIt" w:hAnsi="HelveticaNeueLTStd-BdIt"/>
          </w:rPr>
          <w:t>anxiaoguang</w:t>
        </w:r>
        <w:r>
          <w:rPr>
            <w:rFonts w:ascii="HelveticaNeueLTStd-BdIt" w:hAnsi="HelveticaNeueLTStd-BdIt" w:hint="eastAsia"/>
          </w:rPr>
          <w:t>260</w:t>
        </w:r>
        <w:r>
          <w:rPr>
            <w:rFonts w:ascii="HelveticaNeueLTStd-BdIt" w:hAnsi="HelveticaNeueLTStd-BdIt"/>
          </w:rPr>
          <w:t>@</w:t>
        </w:r>
        <w:r>
          <w:rPr>
            <w:rFonts w:ascii="HelveticaNeueLTStd-BdIt" w:hAnsi="HelveticaNeueLTStd-BdIt" w:hint="eastAsia"/>
          </w:rPr>
          <w:t>imu</w:t>
        </w:r>
        <w:r>
          <w:rPr>
            <w:rFonts w:ascii="HelveticaNeueLTStd-BdIt" w:hAnsi="HelveticaNeueLTStd-BdIt"/>
          </w:rPr>
          <w:t>.edu.cn</w:t>
        </w:r>
      </w:hyperlink>
    </w:p>
    <w:p w14:paraId="7CFDE10C" w14:textId="77777777" w:rsidR="00D0533D" w:rsidRDefault="00D0533D" w:rsidP="00D0533D">
      <w:r>
        <w:rPr>
          <w:rFonts w:hint="eastAsia"/>
        </w:rPr>
        <w:t>Lin Yuan, Prof.</w:t>
      </w:r>
    </w:p>
    <w:p w14:paraId="32AF77A8" w14:textId="77777777" w:rsidR="00D0533D" w:rsidRDefault="00D0533D" w:rsidP="00D0533D">
      <w:r>
        <w:t>College of Life Sciences, Inner Mongolia University</w:t>
      </w:r>
      <w:r>
        <w:rPr>
          <w:rFonts w:hint="eastAsia"/>
        </w:rPr>
        <w:t>. Hohhot 010070</w:t>
      </w:r>
    </w:p>
    <w:p w14:paraId="108E29E5" w14:textId="77777777" w:rsidR="00D0533D" w:rsidRDefault="00D0533D" w:rsidP="00D0533D">
      <w:r>
        <w:rPr>
          <w:rFonts w:hint="eastAsia"/>
        </w:rPr>
        <w:t>Tel: +86-131-7141-9008</w:t>
      </w:r>
    </w:p>
    <w:p w14:paraId="38EA0312" w14:textId="77777777" w:rsidR="00D0533D" w:rsidRDefault="00D0533D" w:rsidP="00D0533D">
      <w:r>
        <w:rPr>
          <w:rFonts w:hint="eastAsia"/>
        </w:rPr>
        <w:t>Xiaoguang Yan, Dr.</w:t>
      </w:r>
    </w:p>
    <w:p w14:paraId="04848AF5" w14:textId="77777777" w:rsidR="00D0533D" w:rsidRDefault="00D0533D" w:rsidP="00D0533D">
      <w:r>
        <w:t>College of Life Sciences, Inner Mongolia University</w:t>
      </w:r>
      <w:r>
        <w:rPr>
          <w:rFonts w:hint="eastAsia"/>
        </w:rPr>
        <w:t>. Hohhot 010070</w:t>
      </w:r>
    </w:p>
    <w:p w14:paraId="6BD37C11" w14:textId="77777777" w:rsidR="00D0533D" w:rsidRDefault="00D0533D" w:rsidP="00D0533D">
      <w:r>
        <w:rPr>
          <w:rFonts w:hint="eastAsia"/>
        </w:rPr>
        <w:t>Tel: +86-185-2644-2385</w:t>
      </w:r>
    </w:p>
    <w:p w14:paraId="492BA20F" w14:textId="77777777" w:rsidR="00D0533D" w:rsidRDefault="00D0533D">
      <w:pPr>
        <w:widowControl/>
        <w:jc w:val="left"/>
        <w:rPr>
          <w:rFonts w:eastAsia="黑体"/>
          <w:b/>
          <w:kern w:val="44"/>
        </w:rPr>
      </w:pPr>
      <w:r>
        <w:br w:type="page"/>
      </w:r>
    </w:p>
    <w:p w14:paraId="47A6430A" w14:textId="5312E78D" w:rsidR="00C75AE8" w:rsidRPr="00D0533D" w:rsidRDefault="00000000">
      <w:pPr>
        <w:jc w:val="left"/>
        <w:rPr>
          <w:rFonts w:eastAsia="楷体"/>
        </w:rPr>
      </w:pPr>
      <w:r>
        <w:rPr>
          <w:rFonts w:eastAsia="楷体"/>
          <w:b/>
          <w:bCs/>
        </w:rPr>
        <w:lastRenderedPageBreak/>
        <w:t>Table</w:t>
      </w:r>
      <w:r>
        <w:rPr>
          <w:rFonts w:eastAsia="楷体" w:hint="eastAsia"/>
          <w:b/>
          <w:bCs/>
        </w:rPr>
        <w:t xml:space="preserve"> S1</w:t>
      </w:r>
      <w:r>
        <w:rPr>
          <w:rFonts w:eastAsia="楷体"/>
        </w:rPr>
        <w:t xml:space="preserve"> </w:t>
      </w:r>
      <w:r w:rsidR="00D0533D" w:rsidRPr="00D0533D">
        <w:rPr>
          <w:rFonts w:eastAsia="楷体"/>
        </w:rPr>
        <w:t>Primer used in this study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"/>
        <w:gridCol w:w="1504"/>
        <w:gridCol w:w="6848"/>
      </w:tblGrid>
      <w:tr w:rsidR="00C75AE8" w14:paraId="14DC42F2" w14:textId="77777777">
        <w:trPr>
          <w:trHeight w:hRule="exact" w:val="454"/>
        </w:trPr>
        <w:tc>
          <w:tcPr>
            <w:tcW w:w="92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066B544" w14:textId="77777777" w:rsidR="00C75AE8" w:rsidRDefault="00000000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No.</w:t>
            </w:r>
          </w:p>
        </w:tc>
        <w:tc>
          <w:tcPr>
            <w:tcW w:w="157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F44DB5B" w14:textId="6EA4B9F2" w:rsidR="00C75AE8" w:rsidRDefault="00000000">
            <w:pPr>
              <w:widowControl/>
              <w:jc w:val="center"/>
              <w:textAlignment w:val="center"/>
            </w:pPr>
            <w:r>
              <w:t xml:space="preserve">Primer </w:t>
            </w:r>
            <w:r w:rsidR="00D0533D">
              <w:rPr>
                <w:rFonts w:hint="eastAsia"/>
              </w:rPr>
              <w:t>n</w:t>
            </w:r>
            <w:r>
              <w:t>ame</w:t>
            </w:r>
          </w:p>
        </w:tc>
        <w:tc>
          <w:tcPr>
            <w:tcW w:w="696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F9FE9E1" w14:textId="77777777" w:rsidR="00C75AE8" w:rsidRDefault="00000000">
            <w:pPr>
              <w:widowControl/>
              <w:jc w:val="center"/>
              <w:textAlignment w:val="center"/>
            </w:pPr>
            <w:r>
              <w:t xml:space="preserve">Sequence </w:t>
            </w:r>
            <w:r>
              <w:rPr>
                <w:rFonts w:hint="eastAsia"/>
              </w:rPr>
              <w:t>(</w:t>
            </w:r>
            <w:r>
              <w:t>5’ to 3’</w:t>
            </w:r>
            <w:r>
              <w:rPr>
                <w:rFonts w:hint="eastAsia"/>
              </w:rPr>
              <w:t>)</w:t>
            </w:r>
          </w:p>
        </w:tc>
      </w:tr>
      <w:tr w:rsidR="00C75AE8" w14:paraId="043D397D" w14:textId="77777777">
        <w:trPr>
          <w:trHeight w:hRule="exact" w:val="454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0E819" w14:textId="77777777" w:rsidR="00C75AE8" w:rsidRDefault="00000000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P1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4EB08" w14:textId="77777777" w:rsidR="00C75AE8" w:rsidRDefault="00000000">
            <w:pPr>
              <w:widowControl/>
              <w:jc w:val="center"/>
              <w:textAlignment w:val="center"/>
            </w:pPr>
            <w:r>
              <w:t>EG-F</w:t>
            </w:r>
          </w:p>
        </w:tc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99DF2" w14:textId="77777777" w:rsidR="00C75AE8" w:rsidRDefault="00000000">
            <w:pPr>
              <w:widowControl/>
              <w:jc w:val="center"/>
              <w:textAlignment w:val="center"/>
            </w:pPr>
            <w:r>
              <w:t>AGAGAGGCTGAAGCTATGGCTTACGCTCCAAAGGATC</w:t>
            </w:r>
          </w:p>
        </w:tc>
      </w:tr>
      <w:tr w:rsidR="00C75AE8" w14:paraId="7A8AEB83" w14:textId="77777777">
        <w:trPr>
          <w:trHeight w:hRule="exact" w:val="454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32B74" w14:textId="77777777" w:rsidR="00C75AE8" w:rsidRDefault="00000000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P2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6E013" w14:textId="77777777" w:rsidR="00C75AE8" w:rsidRDefault="00000000">
            <w:pPr>
              <w:widowControl/>
              <w:jc w:val="center"/>
              <w:textAlignment w:val="center"/>
            </w:pPr>
            <w:r>
              <w:t>EG-R</w:t>
            </w:r>
          </w:p>
        </w:tc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F180F" w14:textId="77777777" w:rsidR="00C75AE8" w:rsidRDefault="00000000">
            <w:pPr>
              <w:widowControl/>
              <w:jc w:val="center"/>
              <w:textAlignment w:val="center"/>
            </w:pPr>
            <w:r>
              <w:t>CAGAACCACCTCCGCCACAGTTCAACAAATCAATAGCT</w:t>
            </w:r>
          </w:p>
        </w:tc>
      </w:tr>
      <w:tr w:rsidR="00C75AE8" w14:paraId="54046542" w14:textId="77777777">
        <w:trPr>
          <w:trHeight w:hRule="exact" w:val="454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9E84B" w14:textId="77777777" w:rsidR="00C75AE8" w:rsidRDefault="00000000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P3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147B5" w14:textId="77777777" w:rsidR="00C75AE8" w:rsidRDefault="00000000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CBH-F</w:t>
            </w:r>
          </w:p>
        </w:tc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8C904" w14:textId="77777777" w:rsidR="00C75AE8" w:rsidRDefault="00000000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CTATTGATTTGTTGAACTGTGGCGGAGGTGGTTCTGGCGG</w:t>
            </w:r>
          </w:p>
        </w:tc>
      </w:tr>
      <w:tr w:rsidR="00C75AE8" w14:paraId="27AB0135" w14:textId="77777777">
        <w:trPr>
          <w:trHeight w:hRule="exact" w:val="454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D87C4" w14:textId="77777777" w:rsidR="00C75AE8" w:rsidRDefault="00000000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P4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E4E88" w14:textId="77777777" w:rsidR="00C75AE8" w:rsidRDefault="00000000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CBH-R</w:t>
            </w:r>
          </w:p>
        </w:tc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79990" w14:textId="77777777" w:rsidR="00C75AE8" w:rsidRDefault="00000000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GTTCTGGCGGAGGTGGTTCTGCGGCCGCCAGCTTTC</w:t>
            </w:r>
          </w:p>
        </w:tc>
      </w:tr>
      <w:tr w:rsidR="00C75AE8" w14:paraId="4540B2F2" w14:textId="77777777">
        <w:trPr>
          <w:trHeight w:hRule="exact" w:val="454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A0433" w14:textId="77777777" w:rsidR="00C75AE8" w:rsidRDefault="00000000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P5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01057" w14:textId="77777777" w:rsidR="00C75AE8" w:rsidRDefault="00000000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BGL-F</w:t>
            </w:r>
          </w:p>
        </w:tc>
        <w:tc>
          <w:tcPr>
            <w:tcW w:w="6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F9E17" w14:textId="77777777" w:rsidR="00C75AE8" w:rsidRDefault="00000000">
            <w:pPr>
              <w:widowControl/>
              <w:jc w:val="center"/>
              <w:textAlignment w:val="center"/>
            </w:pPr>
            <w:r>
              <w:t>AGAGAGGCTGAAGCTATGGCTTACGCTCCAAAGGATC</w:t>
            </w:r>
          </w:p>
        </w:tc>
      </w:tr>
      <w:tr w:rsidR="00C75AE8" w14:paraId="03605136" w14:textId="77777777">
        <w:trPr>
          <w:trHeight w:hRule="exact" w:val="454"/>
        </w:trPr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E1DB88B" w14:textId="77777777" w:rsidR="00C75AE8" w:rsidRDefault="00000000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P6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53D830A" w14:textId="77777777" w:rsidR="00C75AE8" w:rsidRDefault="00000000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BGL-R</w:t>
            </w:r>
          </w:p>
        </w:tc>
        <w:tc>
          <w:tcPr>
            <w:tcW w:w="69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3D8E89B" w14:textId="77777777" w:rsidR="00C75AE8" w:rsidRDefault="00000000">
            <w:pPr>
              <w:widowControl/>
              <w:jc w:val="center"/>
              <w:textAlignment w:val="center"/>
            </w:pPr>
            <w:r>
              <w:t>CAGAACCACCTCCGCCACAGTTCAACAAATCAATAGCT</w:t>
            </w:r>
          </w:p>
        </w:tc>
      </w:tr>
    </w:tbl>
    <w:p w14:paraId="2118425C" w14:textId="5769BEC6" w:rsidR="00C75AE8" w:rsidRDefault="00000000">
      <w:pPr>
        <w:pStyle w:val="1"/>
        <w:spacing w:before="78" w:after="78"/>
      </w:pPr>
      <w:r>
        <w:rPr>
          <w:rFonts w:hint="eastAsia"/>
        </w:rPr>
        <w:t>The codon-optimized cellulase gene sequence</w:t>
      </w:r>
      <w:r w:rsidR="00D0533D">
        <w:rPr>
          <w:rFonts w:hint="eastAsia"/>
        </w:rPr>
        <w:t xml:space="preserve">s are as follow: </w:t>
      </w:r>
    </w:p>
    <w:p w14:paraId="3AB690AC" w14:textId="5F6C3487" w:rsidR="00C75AE8" w:rsidRDefault="00000000">
      <w:pPr>
        <w:widowControl/>
        <w:textAlignment w:val="center"/>
        <w:rPr>
          <w:rFonts w:eastAsia="黑体"/>
          <w:b/>
          <w:kern w:val="44"/>
          <w:lang w:bidi="ar"/>
        </w:rPr>
      </w:pPr>
      <w:r>
        <w:rPr>
          <w:rFonts w:eastAsia="黑体" w:hint="eastAsia"/>
          <w:b/>
          <w:kern w:val="44"/>
          <w:lang w:bidi="ar"/>
        </w:rPr>
        <w:t>Endoglucanase gene sequence</w:t>
      </w:r>
    </w:p>
    <w:p w14:paraId="6448DDCB" w14:textId="77777777" w:rsidR="007E5841" w:rsidRDefault="007E5841">
      <w:pPr>
        <w:widowControl/>
        <w:textAlignment w:val="center"/>
      </w:pPr>
      <w:r>
        <w:t>ATGCACCATCATCATCATCATCAACAGACTGTTTGGGGTCAATGTGGTGGAATTGGTTGGTCAGGTCCAACAAATTGTGCTCCTGGATCTGCTTGCTCTACGTTGAACCCATACTACGCTCAATGTATCCCAGGAGCCACTACCATTACTACATCCACACGACCACCATCAGGTCCCACAACTACAACTCGTGCTACTAGTACATCAAGTAGTACTCCTCCCACCTCATCTGGTGTCAGATTCGCAGGAGTGAACATCGCTGGTTTTGATTTTGGTTGCACTACTGACGGTACGTGTGTTACTTCAAAGGTCTATCCTCCTTTAAAGAATTTCACTGGTTCTAACAACTATCCAGATGGCATAGGTCAAATGCAACATTTCGTCAACGACGATGGTATGACCATATTTAGACTGCCAGTTGGCTGGCAATACCTTGTCAACAATAACTTGGGAGGAAATTTGGATTCCACTTCCATTTCAAAGTATGATCAGCTAGTTCAAGGATGTCTTTCTCTTGGTGCTTATTGTATTGTAGATATTCATAATTATGCTCGTTGGAACGGAGGTATAATCGGACAAGGCGGACCAACCAACGCTCAATTTACGTCTCTTTGGTCTCAGTTGGCCAGTAAGTATGCTTCTCAGTCAAGGGTCTGGTTCGGAATCATGAATGAACCTCATGACGTGAATATTAACACCTGGGCCGCAACTGTTCAGGAGGTTGTGACTGCAATTCGAAATGCTGGAGCTACTTCCCAGTTTATTTCATTGCCAGGAAATGACTGGCAGTCAGCTGGAGCATTTATATCCGATGGTTCTGCTGCTGCTTTGTCACAGGTGACTAATCCTGATGGTAGTACTACTAACTTGATTTTCGATGTGCATAAATACCTGGACTCTGACAATAGTGGTACGCATGCAGAGTGTACCACTAATAATATTGACGGTGCTTTTTCACCACTTGCCACTTGGCTGCGTCAAAACAACAGACAAGCTATACTGACTGAGACTGGAGGAGGAAACGTCCAGTCATGCATTCAAGATATGTGCCAACAAATCCAATACCTGAACCAGAATTCTGACGTTTATCTGGGTTACGTTGGATGGGGTGCAGGTTCATTTGATTCCACTTACGTGCTGACGGAGACTCCTACCGGTAGTGGAAATTCATGGACAGATACTTCCTTGGTTTCATCATGTCTTGCCAGGAAA</w:t>
      </w:r>
      <w:r>
        <w:rPr>
          <w:rFonts w:hint="eastAsia"/>
        </w:rPr>
        <w:t>TAA</w:t>
      </w:r>
    </w:p>
    <w:p w14:paraId="0717FFDA" w14:textId="5311D8E8" w:rsidR="00C75AE8" w:rsidRDefault="00C24971">
      <w:pPr>
        <w:widowControl/>
        <w:textAlignment w:val="center"/>
        <w:rPr>
          <w:rFonts w:eastAsia="黑体"/>
          <w:b/>
          <w:kern w:val="44"/>
          <w:lang w:bidi="ar"/>
        </w:rPr>
      </w:pPr>
      <w:proofErr w:type="spellStart"/>
      <w:r>
        <w:rPr>
          <w:rFonts w:eastAsia="黑体" w:hint="eastAsia"/>
          <w:b/>
          <w:kern w:val="44"/>
          <w:lang w:bidi="ar"/>
        </w:rPr>
        <w:t>C</w:t>
      </w:r>
      <w:r w:rsidRPr="00C24971">
        <w:rPr>
          <w:rFonts w:eastAsia="黑体"/>
          <w:b/>
          <w:kern w:val="44"/>
          <w:lang w:bidi="ar"/>
        </w:rPr>
        <w:t>ellobiohydrolase</w:t>
      </w:r>
      <w:proofErr w:type="spellEnd"/>
      <w:r w:rsidR="00000000">
        <w:rPr>
          <w:rFonts w:eastAsia="黑体" w:hint="eastAsia"/>
          <w:b/>
          <w:kern w:val="44"/>
          <w:lang w:bidi="ar"/>
        </w:rPr>
        <w:t xml:space="preserve"> gene sequence</w:t>
      </w:r>
    </w:p>
    <w:p w14:paraId="3EBF03D8" w14:textId="30CFAC37" w:rsidR="00C75AE8" w:rsidRPr="007E5841" w:rsidRDefault="007E5841" w:rsidP="007E5841">
      <w:pPr>
        <w:widowControl/>
        <w:textAlignment w:val="center"/>
        <w:rPr>
          <w:rFonts w:eastAsia="黑体" w:hint="eastAsia"/>
          <w:bCs/>
          <w:kern w:val="44"/>
          <w:lang w:bidi="ar"/>
        </w:rPr>
      </w:pPr>
      <w:r>
        <w:rPr>
          <w:rFonts w:eastAsia="黑体"/>
          <w:bCs/>
          <w:kern w:val="44"/>
          <w:lang w:bidi="ar"/>
        </w:rPr>
        <w:t>ATGCCTTTGGAAGAAAGACAAGCTTGTTCTTCTGTTTGGGGTCAATGTGGTGGTCAAAATTGGTCTGGTCCAACTTGTTGTGCTTCTGGTTCTACTTGTGTTTACTCTAACGATTACTACTCTCAATGTCTTCCAGGTGCTGCTTCTTCTAGTTCTTCTTCTACTAGAGCTGCTTCTTCTACTACTTCTAGAGTTTCTCCAACTACTTCTAGAGTTCTTCTACTACTTCTAGATCTTCTTCTTCTACTACTACTAGAGTTCCACCAGTTGGTTCTGGTACTGCTACTTACTCTGGTAACCCATTTGTTGGTGTTACTCCATGGGCTAATGCATACTACGCTTCTGAAGTTTCTTCTTTGGCTATTCCATCTTTGACTGGTGCTATGGCTACTGCTGCTGCTGCTGTTGCTAAGGTTCCATCTTTTATGTGGTTGGATACTTTGGACAAGACTCCATTGATGGAACAAACTTTGGCTGATATTAGAACTGCTAACAAGAATGGTGGTAACTATGCTGGTCAATTTGTTGTTTATGATTTGCCAGATAGAGATTGTGCTGCTTTGGCTTCTAATGGTGAATACTCTATTGCTGATGGTGGTGTTGCTAAATACAAGAACTATATTGATACTATTAGACAAATTGTTGTTGAATACTCTGATATTAGAACTTTGTTGGTTATTGAACCAGATTCTTTGGCTAACTTGGTTACTAACTTGGGTACTCCAAAGTGTGCTAATGCTCAATCTGCTTACTTGGAATGTATTAACTACGCTGTTACTCAATTGAACTTGCCAAATGTTGCTATGTATTTGGATGCTGGTCATGCTGGTTGGTTGGGTTGGCCAGCTAACCAAGATCCAGCTGCTCAATTGTTTGCTAATGTTTACAAGAATGCCTCTTCTCCAAGAGCTTTGAGAGGTTTGGCTACTAATGTTGCTAACTACAACGGTTGGAACAT</w:t>
      </w:r>
      <w:r>
        <w:rPr>
          <w:rFonts w:eastAsia="黑体"/>
          <w:bCs/>
          <w:kern w:val="44"/>
          <w:lang w:bidi="ar"/>
        </w:rPr>
        <w:lastRenderedPageBreak/>
        <w:t>TACTTCTCCACCATCTTACACTCAAGGTAACGCTGTTTACAACGAAAAGTTGTACATCCACGCTATTGGTCCATTGTTGGCTAACCACGGTTGGTCTAACGCTTTCTTCATTACTGATCAAGGTAGATCTGGTAAGCAACCAACTGGTCAACAACAATGGGGTGACTGGTGTAATGTTATTGGTACTGGTTTCGGTATTAGACCATCTGCTAACACTGGTGATTCTTTGTTGGATTCTTTTGTTTGGGTTAAGCCAGGTGGTGAATGTGACGGTACTTCTGACTCTTCTGCTCCAAGATTTGACTCTCACTGTGCTTTGCCAGATGCTTTGCAACCAGCTCCTCAAGCTGGTGCTTGGTTCCAAGCTTACTTTGTTCAATTGTTGACTAACGCTAACCCATCTTTTTTGTAA</w:t>
      </w:r>
    </w:p>
    <w:p w14:paraId="41035168" w14:textId="5B14310C" w:rsidR="00C75AE8" w:rsidRDefault="00C24971">
      <w:pPr>
        <w:widowControl/>
        <w:textAlignment w:val="center"/>
        <w:rPr>
          <w:rFonts w:eastAsia="黑体"/>
          <w:b/>
          <w:kern w:val="44"/>
          <w:lang w:bidi="ar"/>
        </w:rPr>
      </w:pPr>
      <w:r>
        <w:rPr>
          <w:rFonts w:eastAsia="黑体" w:hint="eastAsia"/>
          <w:b/>
          <w:kern w:val="44"/>
          <w:lang w:bidi="ar"/>
        </w:rPr>
        <w:t>B</w:t>
      </w:r>
      <w:r w:rsidRPr="00C24971">
        <w:rPr>
          <w:rFonts w:eastAsia="黑体"/>
          <w:b/>
          <w:kern w:val="44"/>
          <w:lang w:bidi="ar"/>
        </w:rPr>
        <w:t>eta-glucosidase</w:t>
      </w:r>
      <w:r w:rsidR="00000000">
        <w:rPr>
          <w:rFonts w:eastAsia="黑体" w:hint="eastAsia"/>
          <w:b/>
          <w:kern w:val="44"/>
          <w:lang w:bidi="ar"/>
        </w:rPr>
        <w:t xml:space="preserve"> gene sequence</w:t>
      </w:r>
    </w:p>
    <w:p w14:paraId="3756D7C0" w14:textId="0DDF5881" w:rsidR="00C75AE8" w:rsidRDefault="007E5841">
      <w:r>
        <w:rPr>
          <w:bCs/>
        </w:rPr>
        <w:t>ATGCTGGTTGCTCATTCTTCATCCCCACACGCATCCCCAACACTTACCGCTTCTTTCGAAACTCCAGCCTATAGGTATTCCTCCTTCAGTTATACACAACTTACCTCAAATAGATATGCTACACCTTTGCCATCCCCAATATCATTTGCTACATCATTTGCTCCACCATTTTCTGAAGCATCTACTCTACTACCTGCTGGCGTGATATACACCACTTACTCATTAGAACCAACCACGACAACGGGAAGTGGTTCTGAGACTGAGTACGATCAGGAAGCCTATAATGAATTGTGGGCTAGTCTGTCCTACTCATCTGGACCACCTTTTACGACTACAGTTTCTCCAACTCCAGTTCCCACATCAGAGCTTGTTTTCCCACCTGCTTTGACACCATACTTGGCCAACCCAGAGAAAAAGTTACCAGAAAATTTCATCTGGGGTGTCGCTGGAAGTGCATGGCAAATAGAGGGTGGTTTGCAATTGGGTGGTAGAGGTCCATCAATACTGGATACTATTGGAGCTTTGCAATCTAACGACTCAGCTAGTGATGCCAATGTTGCTACTATGAACTATTATTTATACAAGCAGGATATTGCAAGACTTGCCGCATTGGGTGTACCATACTACTCTTTCTCAATCTCATGGTCTCGTATTGTTCCATTTGGAGTTGCAGGCTCTCCAGTTAATACGGAAGGTCTAGCTCACTACGATGACGTGATCAATACATGTCTGGAGTACGGAGTGATTCCTATAGTGACATTAGTTCATGCCGACTACCCTCCCAGTGTTGTAGCCGATATGGGTAACCTGACTTCTCATTACCTATATTACGCAAAGCAAGTTATGACGAGATATGCTGACAGAGTGCCTTACTGGGTGACTTTTAACGAACCTAACATTTCCGTGGGATCTGTAGCCAAGTCATACTCAATCTTGAAAGATATCCTATTGGCCCATGCTGCAGCTTACCACTGGTACAAAGAAACGCTTGGTGGTACAGCTCAAATTACTTTAAAGTTTGCAAACAATCTAGCCTTGCCATTGGATCCTACCAACTCCACACATACTACATCTGCACAGAGGTACCAAGCCTTTATTTTGGGTATTATGGGAAATCCCTTGTTATTGGGTGAGCAAATTCCTTCAGAGGTTCTATCTACCCCAAATATCACAATTGATGCTTTGACAGACGAGGAGTTAGCAACTGTTAAAGATACGGTAGATTTCATATCCATTGATCCTTACACGGCTCAATTCGCCTCTCCTGCTAGTGAAGGAATTGAAGCATGTGCCGCTAATTCCTCCAATCCATTGTGGCCATCTTGTGCCACATTGACTAACGTACAAGCTAACGGTTGGCTTATGGGAGAGGCTAGTAACGATTATGCATATATTGCACCCCAATACGTTCGTCAGCAGCTGGGTTACTTGTGGAATACTTTCAGACCCAAAGGTATCCTGATTTCTGAATATGGCTTCAACCCATTCGCAGATGCCAACCGAAGTCTAAACGCTCAGCGTTACGACCTGGAAAGGACTTTGTATTATCACTTTTTTTTGAGAGAAGTAATTACCGCCATCCACGAAGATGGCATCAATGTTATCGGTGCTCTAGCTTGGTCTGTTTTGGATAACGATGAGTTTGGTAGTTACGCTAATATGTATGGTCTACAGACAGTGAATAGGACAGACGGACGTTTTGAGAGGCAATATAAACGTTCTTTCTTTGACTACGTTGATTTTTTTTATCAGCACATTGCATCA</w:t>
      </w:r>
      <w:r>
        <w:rPr>
          <w:rFonts w:hint="eastAsia"/>
          <w:bCs/>
        </w:rPr>
        <w:t>TAA</w:t>
      </w:r>
    </w:p>
    <w:p w14:paraId="199FB9D8" w14:textId="6D0797B4" w:rsidR="00C75AE8" w:rsidRDefault="00000000">
      <w:pPr>
        <w:pStyle w:val="1"/>
        <w:spacing w:before="78" w:after="78"/>
      </w:pPr>
      <w:r>
        <w:t>Gene sequence</w:t>
      </w:r>
      <w:r w:rsidR="007E5841">
        <w:rPr>
          <w:rFonts w:hint="eastAsia"/>
        </w:rPr>
        <w:t>s</w:t>
      </w:r>
      <w:r>
        <w:t xml:space="preserve"> of </w:t>
      </w:r>
      <w:r>
        <w:rPr>
          <w:rFonts w:hint="eastAsia"/>
        </w:rPr>
        <w:t>anchor protein</w:t>
      </w:r>
      <w:r w:rsidR="007E5841">
        <w:rPr>
          <w:rFonts w:hint="eastAsia"/>
        </w:rPr>
        <w:t xml:space="preserve"> </w:t>
      </w:r>
      <w:r w:rsidR="007E5841">
        <w:rPr>
          <w:rFonts w:hint="eastAsia"/>
        </w:rPr>
        <w:t>are as follow:</w:t>
      </w:r>
    </w:p>
    <w:p w14:paraId="1FA945D3" w14:textId="5753BFE9" w:rsidR="00C75AE8" w:rsidRDefault="00000000">
      <w:pPr>
        <w:widowControl/>
        <w:textAlignment w:val="center"/>
        <w:rPr>
          <w:rFonts w:eastAsia="黑体"/>
          <w:b/>
          <w:kern w:val="44"/>
          <w:lang w:bidi="ar"/>
        </w:rPr>
      </w:pPr>
      <w:r>
        <w:rPr>
          <w:rFonts w:eastAsia="黑体" w:hint="eastAsia"/>
          <w:b/>
          <w:kern w:val="44"/>
          <w:lang w:bidi="ar"/>
        </w:rPr>
        <w:t>Sequences of anchor protein PIR1</w:t>
      </w:r>
    </w:p>
    <w:p w14:paraId="2F3A2939" w14:textId="77777777" w:rsidR="007E5841" w:rsidRDefault="007E5841">
      <w:pPr>
        <w:widowControl/>
        <w:textAlignment w:val="center"/>
      </w:pPr>
      <w:r>
        <w:t>ATGGCTTACGCTCCAAAGGATCCATGGTCCACTCTGACTCCATCTGCTACTTACAAGGGTGGTATCACTGATTACTCTTCTACTTTTGGAATTGCTGTTGAACCAATTGCTACTACTGCTTCTTCTAAAGCTAAGAGAGCTGCTGCTATTTCCCAGATTGGTGACGGTCAAATCCAAGCTACTACTAAAACTACTGCTGCTGCCGTTTCTCAAATCGGAGATGGTCAAATTCAGGCTACTACTAAGACTAAGGCTGCTGCTGTTTCTCAAATTGGTGACGGACAAATTCAAGCTACTACCAAGACCACTTCTGCTAAGACTACTGCTGCCGCTGTTTCTCAAATTGGAGATGGTCAAATTCAAGCTACTACTAAGACTAAGGCCGCTGCTGTTAGTCAAATTGGAGATGGACAAATTCAGGCTACTACAAAGACTACTGCTGCTGCTGTGTCCCAGATTGGTGACGGACAAATTCAAGCCACTACTAAGACAACTGCTGCTGCTGTTTCACAAATTGGTGACGGTCAAATTCAAGCAACTACTAACACAACTGTTGCTCCAGTTTCCCAAATCACTGATGGACAGATTCAAGCCACAACTTTGACCTCTG</w:t>
      </w:r>
      <w:r>
        <w:lastRenderedPageBreak/>
        <w:t>CTACTATTATTCCATCTCCTGCTCCAGCTCCTATTACTAATGGTACTGACCCTGTTACTGCTGAAACTTGTAAATCTTCTGGTACTTTGGAAATGAACTTGAAGGGTGGTATCTTGACTGATGGTAAAGGTAGAATTGGATCTATTGTTGCCAACAGACAATTTCAGTTTGATGGACCACCACCTCAAGCTGGAGCTATCTACGCTGCTGGTTGGTCTATTACCCCAGAAGGTAACTTGGCTATTGGAGATCAAGATACTTTTTACCAATGTTTGTCTGGTAACTTTTATAACTTGTACGATGAACATATTGGTACTCAATGTAACGCTGTTCATTTGCAAGCTATTGATTTGTTGAACTGT</w:t>
      </w:r>
      <w:r>
        <w:rPr>
          <w:rFonts w:hint="eastAsia"/>
        </w:rPr>
        <w:t>TAA</w:t>
      </w:r>
    </w:p>
    <w:p w14:paraId="5D8BB685" w14:textId="2933CC3E" w:rsidR="00C75AE8" w:rsidRDefault="00000000">
      <w:pPr>
        <w:widowControl/>
        <w:textAlignment w:val="center"/>
        <w:rPr>
          <w:rFonts w:eastAsia="黑体"/>
          <w:b/>
          <w:kern w:val="44"/>
          <w:lang w:bidi="ar"/>
        </w:rPr>
      </w:pPr>
      <w:r>
        <w:rPr>
          <w:rFonts w:eastAsia="黑体" w:hint="eastAsia"/>
          <w:b/>
          <w:kern w:val="44"/>
          <w:lang w:bidi="ar"/>
        </w:rPr>
        <w:t>Sequences of anchor protein SED1</w:t>
      </w:r>
    </w:p>
    <w:p w14:paraId="53E5FB49" w14:textId="0ADDCB48" w:rsidR="00C75AE8" w:rsidRDefault="007E5841">
      <w:pPr>
        <w:widowControl/>
        <w:textAlignment w:val="center"/>
        <w:rPr>
          <w:rFonts w:eastAsia="黑体"/>
          <w:b/>
          <w:kern w:val="44"/>
          <w:lang w:bidi="ar"/>
        </w:rPr>
      </w:pPr>
      <w:r>
        <w:rPr>
          <w:rFonts w:hint="eastAsia"/>
        </w:rPr>
        <w:t>ATGTTCTCTAACTCTACTTCTGCTTCTTCTACTGATGTTACTTCTTCTTCTTCCATTTCTACTTCTTCCGGTTCTGTTACTATTACCTCTTCCGAGGCTCCAGAATCTGATAATGGAACTTCTACTGCTGCTCCAACTGAAACTTCTACTGAGGCTCCAACAACTGCTATTCCTACTAATGGAACTTCCACTGAGGCTCCTACTGATACTACAACTGAAGCTCCAACTACTGCTTTACCAACTAACGGTACTTCTACTGAAGCTCCTACTGACACTACAACTGAGGCTCCAACTACTGCTTTGCCAACTAATGGTACCTCTACAGAGGCTCCAACTGATACTACTACTGAGGCTCCTACTACTGCTTTGCCAACTAATGGAACATCTACTGAAGCTCCAACTGATACCACTACTGAAGCCCCAACTACCGGATTGCCTACTAACGGAACTACTTCTGCTTTTCCACCAACTACTTCCCTTCCACCATCCAACACTACCACTACTCCACCATACAATCCATCAACTGATTATACTACTGATTACACCGTTGTTACTGAATACACTACTTACTGTCCTGAACCTACTACTTTTACTACCAACGGAAAGACTTATACCGTTACTGAGCCTACTACTTTGACTATTACTGATTGTCCATGTACAATTGAAAAACCAACTACTACTTCTACCACTGAATATACTGTTGTTACTGAATACACTACCTACTGTCCAGAACCAACTACTTTCACTACTAACGGTAAAACATACACAGTTACTGAACCAACTACCTTGACTATTACTGACTGTCCATGTACAATTGAAAAATCTGAAGCTCCTGAATCCTCTGTTCCAGTTACTGAATCAAAAGGTACTACTACTAAGGAAACTGGAGTTACTACTAAGCAAACTACTGCTAACCCATCTTTGACTGTTTCCACCGTTGTTCCTGTTTCTTCCTCTGCTTCTTCTCACTCTGTTGTGATTAACTCTAACGGTGCTAACGTTGTTGTTCCAGGTGCTTTGGGTTTGGCTGGTGTCGCTATGTTGTTCTTGTAA</w:t>
      </w:r>
    </w:p>
    <w:p w14:paraId="38E5F9BC" w14:textId="6FD1D38D" w:rsidR="00C75AE8" w:rsidRDefault="00000000">
      <w:pPr>
        <w:widowControl/>
        <w:textAlignment w:val="center"/>
        <w:rPr>
          <w:rFonts w:eastAsia="黑体"/>
          <w:b/>
          <w:kern w:val="44"/>
          <w:lang w:bidi="ar"/>
        </w:rPr>
      </w:pPr>
      <w:r>
        <w:rPr>
          <w:rFonts w:eastAsia="黑体" w:hint="eastAsia"/>
          <w:b/>
          <w:kern w:val="44"/>
          <w:lang w:bidi="ar"/>
        </w:rPr>
        <w:t>Sequences of anchor protein AGA1</w:t>
      </w:r>
    </w:p>
    <w:p w14:paraId="3C39BF4F" w14:textId="77777777" w:rsidR="007E5841" w:rsidRDefault="007E5841" w:rsidP="007E5841">
      <w:pPr>
        <w:widowControl/>
        <w:textAlignment w:val="center"/>
      </w:pPr>
      <w:r>
        <w:t>ATGATTAATATTAATGATATTACTTTCTCTAACCTTGAAATTACTCCATTGACTGCTAACAAGCAACCTGATCAAGGATGGACTGCAACTTTTGATTTTAGTATTGCTGATGCTTCTTCTATTAGAGAAGGTGACGAGTTTACTCTTAGTATGCCTCATGTTTACAGAATTAAGTTACTTAACTCCTCCCAAACTGCTACTATTTCATTGGCTGATGGTACAGAAGCCTTTAAATGTTATGTCTCCCAACAAGCAGCCTACCTGTACGAAAACACCACTTTTACTTGTACCGCTCAAAACGATCTTTCTTCCTACAATACTATTGATGGTTCTATTACTTTTTCTTTAAACTTTAGTGATGGTGGTTCCTCTTATGAATATGAATTGGAAAATGCTAAGTTTTTCAAGTCTGGTCCAATGCTTGTTAAATTGGGTAACCAAATGTCTGATGTTGTTAACTTTGATCCTGCTGCCTTTACTGAAAACGTCTTTCATAGTGGTAGATCTACTGGTTACGGTAGTTTTGAGTCTTACCATTTGGGTATGTACTGTCCTAACGGTTACTTCTTGGGAGGTACTGAGAAAATTGATTACGACAGTTCTAATAATAACGTTGATTTGGATTGTTCTTCTGTGCAGGTTTATAGTTCCAATGATTTTAACGACTGGTGGTTTCCTCAGTCATATAACGATACTAACGCTGATGTAACATGTTTTGGATCAAACTTGTGGATTACTCTAGATGAAAAATTGTACGATGGAGAAATGTTGTGGGTTAATGCTTTGCAATCTTTGCCTGCTAACGTTAATACTATTGACCATGCTTTGGAGTTCCAATACACCTGTCTTGACACAATTGCTAACACTACTTATGCTACACAATTCTCTACTACTAGAGAGTTTATCGTTTACCAAGGAAGGAATTTGGGTACTGCTTCTGCTAAGTCCTCTTTTATTAGTACTACAACTACTGATTTGACTTCTATTAATACTTCGGCTTACTCTACTGGTTCTATTTCTACAGTTGAAACTGGTAATAGAACAACTTCTGAAGTTATTAGTCATGTTGTTACCACTTCTACAAAATTGTCTCCTACAGCTACTACTTCTTTGACAATCGCTCAAACTTCTATCTACAGTACAGATTCAAACATCACTGTTGGTACCGACATTCACACAACTTCTGAAGTCATAAGTGATGTTGAAACTATTTCTAGAGAAACAGCTTCTACTGTTGTTGCTGCTCCAACTTCTACTACCGGTTGGACTGGTGCTATGAACACTTACATTTCTCAGTTCACTTCTTCATCTTTCGCTACTATAAACTCAACACCAATTATTAGTTCATCTGCTGTTTTTGAAACTTCCGATGCTTCAATAGTTAATGTTCATACTGAGAATATTACAAACACTGCAGCTGTTCCTTCTGAGGAACCTACATTCGTTAACGCCACTAGAAATAGTTTGAACTCTTTTTGCTCATCCAAGCAACCATCATCCCC</w:t>
      </w:r>
      <w:r>
        <w:lastRenderedPageBreak/>
        <w:t>ATCTTCCTATACTTCTTCACCTTTGGTTTCCTCCTTGTCCGTTTCCAAGACTTTGTTGTCTACTTCTTTCACTCCATCTGTTCCTACTTCTAATACTTACATTAAGACTAAGAACACTGGTTACTTTGAACATACTGCCTTGACCACTTCATCTGTTGGTCTAAACAGTTTCTCTGAAACCGCTGTTTCATCCCAAGGTACTAAGATTGATACCTTTTTGGTTTCTTCTTTGATTGCTTACCCATCTTCCGCTTCTGGATCTCAATTGTCTGGTATTCAGCAAAACTTTACCTCCACTTCTTTGATGATTTCTACTTATGAGGGTAAAGCTAGTATTTTCTTTAGTGCTGAATTGGGATCTATTATTTTCTTGTTGCTGAGTTACTTGTTGTTT</w:t>
      </w:r>
      <w:r>
        <w:rPr>
          <w:rFonts w:hint="eastAsia"/>
        </w:rPr>
        <w:t>TAA</w:t>
      </w:r>
    </w:p>
    <w:p w14:paraId="69AA6F72" w14:textId="7842F83A" w:rsidR="00C75AE8" w:rsidRPr="007E5841" w:rsidRDefault="00C75AE8" w:rsidP="007E5841">
      <w:pPr>
        <w:widowControl/>
        <w:textAlignment w:val="center"/>
      </w:pPr>
    </w:p>
    <w:sectPr w:rsidR="00C75AE8" w:rsidRPr="007E5841">
      <w:pgSz w:w="11906" w:h="16838"/>
      <w:pgMar w:top="1134" w:right="1531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811EF" w14:textId="77777777" w:rsidR="008D4066" w:rsidRDefault="008D4066">
      <w:r>
        <w:separator/>
      </w:r>
    </w:p>
  </w:endnote>
  <w:endnote w:type="continuationSeparator" w:id="0">
    <w:p w14:paraId="28B4E0A1" w14:textId="77777777" w:rsidR="008D4066" w:rsidRDefault="008D4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NeueLTStd-BdIt">
    <w:altName w:val="Times New Roman"/>
    <w:charset w:val="00"/>
    <w:family w:val="roman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BA14D" w14:textId="77777777" w:rsidR="008D4066" w:rsidRDefault="008D4066">
      <w:r>
        <w:separator/>
      </w:r>
    </w:p>
  </w:footnote>
  <w:footnote w:type="continuationSeparator" w:id="0">
    <w:p w14:paraId="503E2761" w14:textId="77777777" w:rsidR="008D4066" w:rsidRDefault="008D40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6C37F49"/>
    <w:rsid w:val="00061C3B"/>
    <w:rsid w:val="007E5841"/>
    <w:rsid w:val="008D4066"/>
    <w:rsid w:val="00A82295"/>
    <w:rsid w:val="00AB3791"/>
    <w:rsid w:val="00B40397"/>
    <w:rsid w:val="00C24971"/>
    <w:rsid w:val="00C75AE8"/>
    <w:rsid w:val="00D0533D"/>
    <w:rsid w:val="00F61E07"/>
    <w:rsid w:val="03A23CB7"/>
    <w:rsid w:val="05922FA0"/>
    <w:rsid w:val="05F11FCC"/>
    <w:rsid w:val="06C37F49"/>
    <w:rsid w:val="076100A5"/>
    <w:rsid w:val="08640C24"/>
    <w:rsid w:val="0A784276"/>
    <w:rsid w:val="106079A9"/>
    <w:rsid w:val="14392ABC"/>
    <w:rsid w:val="18052E77"/>
    <w:rsid w:val="1A1E7847"/>
    <w:rsid w:val="1B1A2732"/>
    <w:rsid w:val="1F3B5F22"/>
    <w:rsid w:val="20526CC8"/>
    <w:rsid w:val="26641EEF"/>
    <w:rsid w:val="266C1F97"/>
    <w:rsid w:val="340C075B"/>
    <w:rsid w:val="366C6D72"/>
    <w:rsid w:val="384571B6"/>
    <w:rsid w:val="3B4F27BE"/>
    <w:rsid w:val="41A56C30"/>
    <w:rsid w:val="4EFC415D"/>
    <w:rsid w:val="52466271"/>
    <w:rsid w:val="57AC4DC9"/>
    <w:rsid w:val="5AC661A1"/>
    <w:rsid w:val="5AF102AB"/>
    <w:rsid w:val="605B738C"/>
    <w:rsid w:val="68A21376"/>
    <w:rsid w:val="78811502"/>
    <w:rsid w:val="78CF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DF9D56"/>
  <w15:docId w15:val="{D22916DB-F0A0-43F3-AECC-1A2AF994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color w:val="000000"/>
    </w:rPr>
  </w:style>
  <w:style w:type="paragraph" w:styleId="1">
    <w:name w:val="heading 1"/>
    <w:basedOn w:val="a"/>
    <w:next w:val="a"/>
    <w:qFormat/>
    <w:pPr>
      <w:spacing w:beforeLines="25" w:before="79" w:afterLines="25" w:after="79"/>
      <w:outlineLvl w:val="0"/>
    </w:pPr>
    <w:rPr>
      <w:rFonts w:eastAsia="黑体"/>
      <w:b/>
      <w:kern w:val="44"/>
    </w:rPr>
  </w:style>
  <w:style w:type="paragraph" w:styleId="2">
    <w:name w:val="heading 2"/>
    <w:basedOn w:val="a"/>
    <w:next w:val="a"/>
    <w:unhideWhenUsed/>
    <w:qFormat/>
    <w:pPr>
      <w:spacing w:beforeLines="25" w:before="79" w:afterLines="25" w:after="79"/>
      <w:outlineLvl w:val="1"/>
    </w:pPr>
    <w:rPr>
      <w:rFonts w:eastAsia="黑体"/>
      <w:sz w:val="28"/>
      <w:szCs w:val="28"/>
    </w:rPr>
  </w:style>
  <w:style w:type="paragraph" w:styleId="3">
    <w:name w:val="heading 3"/>
    <w:basedOn w:val="a"/>
    <w:next w:val="a"/>
    <w:unhideWhenUsed/>
    <w:qFormat/>
    <w:pPr>
      <w:spacing w:beforeLines="25" w:before="78" w:afterLines="25" w:after="78"/>
      <w:outlineLvl w:val="2"/>
    </w:pPr>
    <w:rPr>
      <w:rFonts w:eastAsia="黑体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nxiaoguang260@im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88</Words>
  <Characters>9512</Characters>
  <Application>Microsoft Office Word</Application>
  <DocSecurity>0</DocSecurity>
  <Lines>166</Lines>
  <Paragraphs>39</Paragraphs>
  <ScaleCrop>false</ScaleCrop>
  <Company/>
  <LinksUpToDate>false</LinksUpToDate>
  <CharactersWithSpaces>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蓝天√</dc:creator>
  <cp:lastModifiedBy>xiaoguang yan</cp:lastModifiedBy>
  <cp:revision>4</cp:revision>
  <dcterms:created xsi:type="dcterms:W3CDTF">2026-06-03T08:35:00Z</dcterms:created>
  <dcterms:modified xsi:type="dcterms:W3CDTF">2026-06-03T09:36:00Z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4283982FE99941989D9FD57437EB9AF7_13</vt:lpwstr>
  </property>
  <property fmtid="{D5CDD505-2E9C-101B-9397-08002B2CF9AE}" pid="4" name="KSOTemplateDocerSaveRecord">
    <vt:lpwstr>eyJoZGlkIjoiOWRlYmJjOGEzMDEyZTQ2YjZhY2M0ODBkN2JjZmJiZDUiLCJ1c2VySWQiOiI4Nzk4OTExNzMifQ==</vt:lpwstr>
  </property>
</Properties>
</file>