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4BBC5">
      <w:pPr>
        <w:keepNext w:val="0"/>
        <w:keepLines w:val="0"/>
        <w:widowControl/>
        <w:suppressLineNumbers w:val="0"/>
        <w:spacing w:before="0" w:beforeAutospacing="0" w:after="160" w:afterAutospacing="0" w:line="360" w:lineRule="auto"/>
        <w:ind w:left="0" w:right="0"/>
        <w:jc w:val="both"/>
        <w:rPr>
          <w:rFonts w:hint="default" w:ascii="Times New Roman" w:hAnsi="Times New Roman" w:eastAsia="DengXian" w:cs="Times New Roman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DengXian" w:cs="Times New Roman"/>
          <w:b/>
          <w:bCs/>
          <w:kern w:val="0"/>
          <w:sz w:val="28"/>
          <w:szCs w:val="28"/>
          <w:lang w:val="en-US" w:eastAsia="zh-CN" w:bidi="ar"/>
        </w:rPr>
        <w:t>Supplementary Data</w:t>
      </w:r>
    </w:p>
    <w:p w14:paraId="5D611B6B">
      <w:pPr>
        <w:keepNext w:val="0"/>
        <w:keepLines w:val="0"/>
        <w:widowControl/>
        <w:suppressLineNumbers w:val="0"/>
        <w:spacing w:before="0" w:beforeAutospacing="0" w:after="160" w:afterAutospacing="0" w:line="360" w:lineRule="auto"/>
        <w:ind w:left="0" w:right="0"/>
        <w:jc w:val="both"/>
        <w:rPr>
          <w:rFonts w:hint="default" w:ascii="Times New Roman" w:hAnsi="Times New Roman" w:eastAsia="DengXian" w:cs="Times New Roman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DengXian" w:cs="Times New Roman"/>
          <w:b/>
          <w:bCs/>
          <w:kern w:val="0"/>
          <w:sz w:val="24"/>
          <w:szCs w:val="24"/>
          <w:lang w:val="en-US" w:eastAsia="zh-CN" w:bidi="ar"/>
        </w:rPr>
        <w:t>Gel image</w:t>
      </w:r>
    </w:p>
    <w:p w14:paraId="7F70276E">
      <w:pPr>
        <w:keepNext w:val="0"/>
        <w:keepLines w:val="0"/>
        <w:widowControl/>
        <w:suppressLineNumbers w:val="0"/>
        <w:spacing w:before="0" w:beforeAutospacing="0" w:after="160" w:afterAutospacing="0" w:line="360" w:lineRule="auto"/>
        <w:ind w:left="0" w:right="0"/>
        <w:jc w:val="both"/>
        <w:rPr>
          <w:rFonts w:hint="default" w:ascii="Times New Roman" w:hAnsi="Times New Roman" w:eastAsia="DengXian" w:cs="Times New Roman"/>
          <w:b/>
          <w:bCs/>
          <w:kern w:val="0"/>
          <w:sz w:val="24"/>
          <w:szCs w:val="24"/>
          <w:lang w:val="en-US" w:eastAsia="zh-CN" w:bidi="ar"/>
        </w:rPr>
      </w:pPr>
      <w:bookmarkStart w:id="1" w:name="_GoBack"/>
      <w:bookmarkEnd w:id="1"/>
    </w:p>
    <w:p w14:paraId="310951A4">
      <w:pPr>
        <w:keepNext w:val="0"/>
        <w:keepLines w:val="0"/>
        <w:widowControl/>
        <w:suppressLineNumbers w:val="0"/>
        <w:spacing w:before="0" w:beforeAutospacing="0" w:after="160" w:afterAutospacing="0" w:line="360" w:lineRule="auto"/>
        <w:ind w:left="0" w:right="0"/>
        <w:jc w:val="center"/>
        <w:rPr>
          <w:rFonts w:hint="default" w:ascii="Times New Roman" w:hAnsi="Times New Roman" w:eastAsia="DengXian" w:cs="Times New Roman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DengXian" w:cs="Times New Roman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398135" cy="3877310"/>
            <wp:effectExtent l="0" t="0" r="2540" b="8890"/>
            <wp:docPr id="1" name="Picture 1" descr="Weixin Image_20260528141936_2106_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eixin Image_20260528141936_2106_1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387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CA4C3">
      <w:pPr>
        <w:keepNext w:val="0"/>
        <w:keepLines w:val="0"/>
        <w:widowControl/>
        <w:suppressLineNumbers w:val="0"/>
        <w:spacing w:before="0" w:beforeAutospacing="0" w:after="240" w:afterAutospacing="0" w:line="256" w:lineRule="auto"/>
        <w:ind w:left="0" w:right="0"/>
        <w:jc w:val="left"/>
        <w:rPr>
          <w:rFonts w:hint="default" w:ascii="Times New Roman" w:hAnsi="Times New Roman" w:eastAsia="DengXian" w:cs="Times New Roman"/>
          <w:kern w:val="0"/>
          <w:sz w:val="22"/>
          <w:szCs w:val="22"/>
          <w:lang w:val="en-US" w:eastAsia="zh-CN" w:bidi="ar"/>
        </w:rPr>
      </w:pPr>
    </w:p>
    <w:p w14:paraId="7DAAB11B">
      <w:pPr>
        <w:keepNext w:val="0"/>
        <w:keepLines w:val="0"/>
        <w:widowControl/>
        <w:suppressLineNumbers w:val="0"/>
        <w:spacing w:before="0" w:beforeAutospacing="0" w:after="240" w:afterAutospacing="0" w:line="256" w:lineRule="auto"/>
        <w:ind w:left="0" w:right="0"/>
        <w:jc w:val="left"/>
        <w:rPr>
          <w:rFonts w:hint="default" w:ascii="Times New Roman" w:hAnsi="Times New Roman" w:cs="Times New Roman"/>
          <w:lang w:val="en-US" w:bidi="en-US"/>
        </w:rPr>
      </w:pPr>
      <w:r>
        <w:rPr>
          <w:rFonts w:hint="default" w:ascii="Times New Roman" w:hAnsi="Times New Roman" w:eastAsia="DengXian" w:cs="Times New Roman"/>
          <w:kern w:val="0"/>
          <w:sz w:val="22"/>
          <w:szCs w:val="22"/>
          <w:lang w:val="en-US" w:eastAsia="zh-CN" w:bidi="ar"/>
        </w:rPr>
        <w:t xml:space="preserve">Table S1 </w:t>
      </w:r>
      <w:r>
        <w:rPr>
          <w:rFonts w:hint="default" w:ascii="Times New Roman" w:hAnsi="Times New Roman" w:eastAsia="DengXian" w:cs="Times New Roman"/>
          <w:kern w:val="0"/>
          <w:sz w:val="22"/>
          <w:szCs w:val="22"/>
          <w:lang w:val="en-US" w:eastAsia="zh-CN" w:bidi="en-US"/>
        </w:rPr>
        <w:t>Primer sequences were used in this study to detect ToBRFV.</w:t>
      </w:r>
    </w:p>
    <w:tbl>
      <w:tblPr>
        <w:tblStyle w:val="3"/>
        <w:tblpPr w:leftFromText="180" w:rightFromText="180" w:vertAnchor="text" w:horzAnchor="page" w:tblpX="1037" w:tblpY="449"/>
        <w:tblW w:w="141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444"/>
        <w:gridCol w:w="1541"/>
        <w:gridCol w:w="3661"/>
        <w:gridCol w:w="1133"/>
        <w:gridCol w:w="1463"/>
        <w:gridCol w:w="4168"/>
      </w:tblGrid>
      <w:tr w14:paraId="72FC5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71EBF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center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  <w:bookmarkStart w:id="0" w:name="_Hlk163986123"/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65A47E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center"/>
              <w:rPr>
                <w:rFonts w:hint="default" w:ascii="Times New Roman" w:hAnsi="Times New Roman" w:eastAsia="Microsoft YaHei" w:cs="Times New Roman"/>
                <w:b/>
                <w:bCs/>
                <w:color w:val="000000"/>
                <w:sz w:val="22"/>
                <w:szCs w:val="22"/>
              </w:rPr>
            </w:pPr>
          </w:p>
          <w:p w14:paraId="4FB197B3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center"/>
              <w:rPr>
                <w:rFonts w:hint="default" w:ascii="Times New Roman" w:hAnsi="Times New Roman" w:eastAsia="Microsoft YaHei" w:cs="Times New Roman"/>
                <w:b/>
                <w:bCs/>
                <w:color w:val="000000"/>
                <w:sz w:val="22"/>
                <w:szCs w:val="22"/>
              </w:rPr>
            </w:pPr>
          </w:p>
          <w:p w14:paraId="20B16137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center"/>
              <w:rPr>
                <w:rFonts w:hint="default" w:ascii="Times New Roman" w:hAnsi="Times New Roman" w:eastAsia="Microsoft YaHe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Virus</w:t>
            </w: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4D6E7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left"/>
              <w:rPr>
                <w:rFonts w:hint="default" w:ascii="Times New Roman" w:hAnsi="Times New Roman" w:eastAsia="Microsoft YaHe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Primer Name</w:t>
            </w:r>
          </w:p>
        </w:tc>
        <w:tc>
          <w:tcPr>
            <w:tcW w:w="3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C042E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center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b/>
                <w:bCs w:val="0"/>
                <w:kern w:val="0"/>
                <w:sz w:val="22"/>
                <w:szCs w:val="22"/>
                <w:lang w:val="en-US" w:eastAsia="zh-CN" w:bidi="ar"/>
              </w:rPr>
              <w:t>Primer Sequence (5'-3')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D258B0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left"/>
              <w:rPr>
                <w:rFonts w:hint="default" w:ascii="Times New Roman" w:hAnsi="Times New Roman" w:eastAsia="Microsoft YaHe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Amplicon length (bp)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A07623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left"/>
              <w:rPr>
                <w:rFonts w:hint="default" w:ascii="Times New Roman" w:hAnsi="Times New Roman" w:eastAsia="Microsoft YaHe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Annealing Temperature</w:t>
            </w:r>
          </w:p>
        </w:tc>
        <w:tc>
          <w:tcPr>
            <w:tcW w:w="4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08BEE2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left"/>
              <w:rPr>
                <w:rFonts w:hint="default" w:ascii="Times New Roman" w:hAnsi="Times New Roman" w:eastAsia="Microsoft YaHe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Remarks</w:t>
            </w:r>
          </w:p>
          <w:p w14:paraId="37A68F71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left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Reference isolates available at NCBI</w:t>
            </w:r>
          </w:p>
          <w:p w14:paraId="0FB58B70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left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10 complete genome sequences were downloaded from GenBank, alignment was done, and the primers were developed for the conserved regions.</w:t>
            </w:r>
          </w:p>
          <w:p w14:paraId="4ADE1F19">
            <w:pPr>
              <w:keepNext w:val="0"/>
              <w:keepLines w:val="0"/>
              <w:widowControl/>
              <w:suppressLineNumbers w:val="0"/>
              <w:tabs>
                <w:tab w:val="left" w:pos="4932"/>
              </w:tabs>
              <w:spacing w:before="0" w:beforeAutospacing="0" w:after="160" w:afterAutospacing="0" w:line="240" w:lineRule="auto"/>
              <w:ind w:left="0" w:right="0"/>
              <w:jc w:val="left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</w:p>
        </w:tc>
      </w:tr>
      <w:tr w14:paraId="751C5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19A45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center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4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CE9A77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left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Tomato Brown Rugose Fruit Virus</w:t>
            </w: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F6758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left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ToBRFV-2216 F</w:t>
            </w:r>
          </w:p>
        </w:tc>
        <w:tc>
          <w:tcPr>
            <w:tcW w:w="3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6A1355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left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ATTCCACATGGCAACGGCTA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1F566D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center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387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2548774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center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57</w:t>
            </w:r>
          </w:p>
        </w:tc>
        <w:tc>
          <w:tcPr>
            <w:tcW w:w="43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81D575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left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MN882019.1; MN882023.1; MN882041.1; MN882042.1; MT018320.1; MW314094.1; MZ323110.1; MZ945419.1; OM515245.1; OQ190155.1</w:t>
            </w:r>
          </w:p>
        </w:tc>
      </w:tr>
      <w:tr w14:paraId="2D7AE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7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B333B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56" w:lineRule="auto"/>
              <w:ind w:left="0" w:right="0"/>
              <w:rPr>
                <w:rFonts w:hint="default" w:ascii="Calibri" w:hAnsi="Calibri" w:cs="Arial"/>
                <w:sz w:val="22"/>
                <w:szCs w:val="22"/>
                <w:lang w:eastAsia="en-US"/>
              </w:rPr>
            </w:pPr>
          </w:p>
        </w:tc>
        <w:tc>
          <w:tcPr>
            <w:tcW w:w="14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96033B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56" w:lineRule="auto"/>
              <w:ind w:left="0" w:right="0"/>
              <w:rPr>
                <w:rFonts w:hint="default" w:ascii="Calibri" w:hAnsi="Calibri" w:cs="Arial"/>
                <w:sz w:val="22"/>
                <w:szCs w:val="22"/>
                <w:lang w:eastAsia="en-US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4167B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left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ToBRFV-2583 R</w:t>
            </w:r>
          </w:p>
        </w:tc>
        <w:tc>
          <w:tcPr>
            <w:tcW w:w="3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F8F17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left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TTGACTCAGAACTCACGGCC</w:t>
            </w:r>
          </w:p>
        </w:tc>
        <w:tc>
          <w:tcPr>
            <w:tcW w:w="10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124FDA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56" w:lineRule="auto"/>
              <w:ind w:left="0" w:right="0"/>
              <w:rPr>
                <w:rFonts w:hint="default" w:ascii="Calibri" w:hAnsi="Calibri" w:cs="Arial"/>
                <w:sz w:val="22"/>
                <w:szCs w:val="22"/>
                <w:lang w:eastAsia="en-US"/>
              </w:rPr>
            </w:pP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393D17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40" w:lineRule="auto"/>
              <w:ind w:left="0" w:right="0"/>
              <w:jc w:val="center"/>
              <w:rPr>
                <w:rFonts w:hint="default" w:ascii="Times New Roman" w:hAnsi="Times New Roman" w:eastAsia="Microsoft YaHei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Microsoft YaHei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57</w:t>
            </w:r>
          </w:p>
          <w:bookmarkEnd w:id="0"/>
        </w:tc>
        <w:tc>
          <w:tcPr>
            <w:tcW w:w="43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5F74FB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56" w:lineRule="auto"/>
              <w:ind w:left="0" w:right="0"/>
              <w:rPr>
                <w:rFonts w:hint="default" w:ascii="Calibri" w:hAnsi="Calibri" w:cs="Arial"/>
                <w:sz w:val="22"/>
                <w:szCs w:val="22"/>
                <w:lang w:eastAsia="en-US"/>
              </w:rPr>
            </w:pPr>
          </w:p>
        </w:tc>
      </w:tr>
    </w:tbl>
    <w:p w14:paraId="5472368F">
      <w:pPr>
        <w:keepNext w:val="0"/>
        <w:keepLines w:val="0"/>
        <w:widowControl/>
        <w:suppressLineNumbers w:val="0"/>
        <w:spacing w:before="0" w:beforeAutospacing="0" w:after="160" w:afterAutospacing="0" w:line="360" w:lineRule="auto"/>
        <w:ind w:left="450" w:right="0" w:hanging="450"/>
        <w:jc w:val="both"/>
        <w:rPr>
          <w:rFonts w:hint="default" w:ascii="Times New Roman" w:hAnsi="Times New Roman" w:cs="Times New Roman"/>
          <w:lang w:val="en-US"/>
        </w:rPr>
      </w:pPr>
    </w:p>
    <w:p w14:paraId="303FB865">
      <w:pPr>
        <w:keepNext w:val="0"/>
        <w:keepLines w:val="0"/>
        <w:widowControl/>
        <w:suppressLineNumbers w:val="0"/>
        <w:spacing w:before="0" w:beforeAutospacing="0" w:after="160" w:afterAutospacing="0" w:line="360" w:lineRule="auto"/>
        <w:ind w:left="450" w:right="0" w:hanging="450"/>
        <w:jc w:val="both"/>
        <w:rPr>
          <w:rFonts w:hint="default" w:ascii="Times New Roman" w:hAnsi="Times New Roman" w:cs="Times New Roman"/>
          <w:lang w:val="en-US"/>
        </w:rPr>
      </w:pPr>
    </w:p>
    <w:p w14:paraId="62D254D9">
      <w:pPr>
        <w:keepNext w:val="0"/>
        <w:keepLines w:val="0"/>
        <w:widowControl/>
        <w:suppressLineNumbers w:val="0"/>
        <w:spacing w:before="0" w:beforeAutospacing="0" w:after="160" w:afterAutospacing="0" w:line="360" w:lineRule="auto"/>
        <w:ind w:left="450" w:right="0" w:hanging="450"/>
        <w:jc w:val="both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eastAsia="DengXian" w:cs="Times New Roman"/>
          <w:kern w:val="0"/>
          <w:sz w:val="22"/>
          <w:szCs w:val="22"/>
          <w:lang w:val="en-US" w:eastAsia="zh-CN" w:bidi="ar"/>
        </w:rPr>
        <w:t>Table S2 Description of 77 ToBRFV reference isolates used in this study.</w:t>
      </w:r>
    </w:p>
    <w:tbl>
      <w:tblPr>
        <w:tblStyle w:val="3"/>
        <w:tblW w:w="48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748"/>
        <w:gridCol w:w="4119"/>
        <w:gridCol w:w="2066"/>
        <w:gridCol w:w="1781"/>
        <w:gridCol w:w="2468"/>
      </w:tblGrid>
      <w:tr w14:paraId="681B7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B22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No.</w:t>
            </w: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B2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Accession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8E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Isolate description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75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Sequence length (bp)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3A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Country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C60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Host</w:t>
            </w:r>
          </w:p>
        </w:tc>
      </w:tr>
      <w:tr w14:paraId="018F3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2B4CD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A9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MN882023.1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141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38890029_B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1CF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6,397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49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76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32689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0CDE8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64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MN882041.1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D80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39070153_E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18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6,394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53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4B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10C82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254F1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A3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MZ323110.1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7AD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Tom2-Jo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EA9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6,394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94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Jordan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2A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5E96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53ADF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FF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MZ438228.1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A21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Tom2M-Jo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77E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6,394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26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Jordan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B7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habrochaites</w:t>
            </w:r>
          </w:p>
        </w:tc>
      </w:tr>
      <w:tr w14:paraId="05C21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A9118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BD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KT383474.1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BF8E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Tom1-Jo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4B5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6,393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75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Jordan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93A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5568B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EB258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88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NC_028478.1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EC79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Tom1-Jo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76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6,393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0C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Jordan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4A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6FD92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325AB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09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KX619418.1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4786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TBRFV-IL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D0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6,392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BC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Israel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88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4ECF9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EDAEA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F1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MN013187.1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89B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F42-PAL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FA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6,392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33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Palestine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93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4F2F6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2DA1A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6E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MN013188.1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E48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F48-PAL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37C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6,392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0B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Palestine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3EA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73942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15815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62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MN882019.1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C65F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38887559_A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B0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6,392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558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AF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2ABCE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8A323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32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MN882042.1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A42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39563361_A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19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6,392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B9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96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3BD8F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1D67E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E72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MT018320.1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6F39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ToBRFV-SD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99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6,392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42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China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1C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387EE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53554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D1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MK133095.1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880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TBRFV-P12-3H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19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6,391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D4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Germany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13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60220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0916F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6E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MK165457.1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565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Palestinian isolate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0C2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6,391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A4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Palestine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D3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53C32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EDECE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A2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MN167466.1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8115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ToB-SIC01/19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B0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6,391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F4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Italy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02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1CFB3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9A0D6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C6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MK133093.1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838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TBRFV-P12-3G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B58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6,390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94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Germany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A3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54258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22065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5F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MZ004925.1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86FF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Y2020-3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FC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6,390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E1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China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4D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15F8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46992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73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MZ202349.1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545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DSMZ PV-1241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E25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6,390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B8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Israel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4E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032CE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0D20D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7B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MT002973.1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2670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CA18-01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092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6,389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CB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USA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2B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3D936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35F20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8E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MK648157.1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4DCC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ToBRFV-CaJO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9B9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6,388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7E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Jordan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94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Capsicum annuum</w:t>
            </w:r>
          </w:p>
        </w:tc>
      </w:tr>
      <w:tr w14:paraId="30C04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9208E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F2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MN882015.1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A54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38886177_B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17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6,388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E6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60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4C449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FC71E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F0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MT107885.1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FFB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TBRFV-Ant-Tom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3A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6,386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1DA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Turkey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63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7A558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12ABB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5F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MN882036.1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703D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39070110_C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A9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6,380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62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0D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687C2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4A547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4E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MN882060.1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314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 isolate 39962055_B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3B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6,380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9C9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1D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0E26F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C8D38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CF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MN549395.1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A21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Ca1B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20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6,380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26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Canada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B9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2BB45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038F7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49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MN882016.1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33C8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38886230_A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F6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6,379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FB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A1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28B34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70E03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E2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MN882033.1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B69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39070030_B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DB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6,379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6C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Egypt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3E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6F6D3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EEE9E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7F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MN882059.1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2D2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39962055_A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F5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6,379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A8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90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098A1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C8944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EE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MN549396.1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B6A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 isolate Ca2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D5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6,379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D2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Canada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BE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75FA8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24E8F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59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MW349655.1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47A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TBRFV-MX-CP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58D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6,379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E1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Mexico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E5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Capsicum annuum</w:t>
            </w:r>
          </w:p>
        </w:tc>
      </w:tr>
      <w:tr w14:paraId="0005C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6A681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ED5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MN882037.1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947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39070153_A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5EE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6,377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30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96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410BD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098F4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10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MN882053.1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143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39941641_A-1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7DB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6,377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72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B8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3F79E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E5C6D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FC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MN882054.1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397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 isolate 39941641_A-2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E00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6,377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658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E6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1A7B3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898D0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B0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MN882056.1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856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39941641_B-2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9A1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6,377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B3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7C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6D9FB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FD2F2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A26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MN882011.1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171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 isolate 33610411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2F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6,376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A9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DC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6AB87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F4EAC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66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MN882017.1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413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 isolate 38886230_B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7B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6,376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6C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86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00E99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134AB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86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MN882025.1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E31E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 isolate 39055711_B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043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6,376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CE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DF2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0120B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3126A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7A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MN882027.1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E95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39058293_B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FD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6,376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8C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FA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26D53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2D44D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B60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MN882029.1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0B0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39070014_B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D9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6,376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57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DA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6F004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11D06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B2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MN882040.1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263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39070153_D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02D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6,376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E2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A8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3BBDA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E9B62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47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MN882048.1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39E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 isolate 39941596_A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C9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6,376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FE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D6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2BD0E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EE471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4A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MN882052.1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C3F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39941625_A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6CB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6,376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A9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73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24880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AB416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5D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MN882024.1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2F5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39055711_A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20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6,375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22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7F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7B609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902AB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71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MN882028.1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946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39070014_A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C5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6,375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F3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CD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68B9B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7DAA4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2F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MN882030.1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DA97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39070022_A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82D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6,375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06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Egypt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70C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2259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DEAD8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C8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MN882031.1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66C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39070022_B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C7B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6,375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DC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Egypt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3D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4B964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11099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77B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MN882032.1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D9C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39070030_A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DD9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6,375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28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Egypt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77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72B98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EBC9C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A4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MN882034.1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4EFD4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39070110_A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E5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6,375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01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D8B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28A02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F0E2F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E5A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MN882049.1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9B8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39941596_B-1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6C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6,375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CC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67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56654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4130E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CC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MN882061.1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12F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39962442_A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C6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6,375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6E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066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70BF8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44E55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B6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MN882045.1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6BBB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39563388_B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1E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6,374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4C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CB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1DD5F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F6EFC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E2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MN882062.1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9BB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39962442_B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5D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6,374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BAF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5E1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70F5B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325B7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23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MN882050.1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DABD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39941596_B-2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2BC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6,373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8C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25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1B7C8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3F265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F4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MN549394.1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9BA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Ca1A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5F1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6,373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0D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Canada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F0E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75E3D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74457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DE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MN882035.1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752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39070110_B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04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6,371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22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F6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4CC16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393A6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68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MN882063.1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9BE0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39963015_A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8D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6,370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AA0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20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72FF5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84AC8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BA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MN882022.1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C5C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38890029_A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50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6,369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C6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5C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6BDE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5C356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2A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MN882038.1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EB8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39070153_B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85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6,369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2D4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92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Environmental</w:t>
            </w:r>
            <w:r>
              <w:rPr>
                <w:rFonts w:hint="default" w:ascii="Times New Roman" w:hAnsi="Times New Roman" w:eastAsia="DengXian" w:cs="Times New Roman"/>
                <w:b/>
                <w:bCs/>
                <w:kern w:val="0"/>
                <w:sz w:val="22"/>
                <w:szCs w:val="22"/>
                <w:vertAlign w:val="superscript"/>
                <w:lang w:val="en-US" w:eastAsia="zh-CN" w:bidi="ar"/>
              </w:rPr>
              <w:t>*</w:t>
            </w:r>
          </w:p>
        </w:tc>
      </w:tr>
      <w:tr w14:paraId="08044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21A4C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53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MN882014.1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859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 isolate 36132638_A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E7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6,368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3E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96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6F082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788E7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74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MN882018.1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9DB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38886257_A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52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6,368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9F0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42D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1EBFB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7B268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14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MN882055.1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CD0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39941641_B-1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8D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6,367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43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8B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2DEA9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E78CC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E8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MN882064.1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38D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39963015_B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B79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6,367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A1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F44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0CA83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4A494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075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MN882044.1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5C95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39563388_A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83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6,366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4B5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F65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346BD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FEAC1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DF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MN882057.1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171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 isolate 39941668_A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02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6,363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BD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57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55A2D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018E1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C8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MN882047.1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C10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 isolate 39941430_B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76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6,362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21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CBA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40D0B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D7815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A78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MN882020.1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6B5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38887559_B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8B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6,361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E3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6E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66D44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530A1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59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MN882021.1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947F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 isolate 38887559_C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EC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6,356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B4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BC9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475A7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C5F7B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35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MN815773.1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DA2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ToBRFV-Gr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DF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6,354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E0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Greece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55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6599A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48821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44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MN882013.1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0533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39976860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C6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6,353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047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23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342D3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DFFD1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CB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MN882051.1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B55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39941617_A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25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6,353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4B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F0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23863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8191D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52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MN882058.1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6C3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 isolate 39941668_B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E1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6,351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61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04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2B365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AA2FE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391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MN882026.1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109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39058293_A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D8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6,345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31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6C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71850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B7A27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F2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MN882039.1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691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 isolate 39070153_C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12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6,344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6B7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2D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Environmental</w:t>
            </w:r>
            <w:r>
              <w:rPr>
                <w:rFonts w:hint="default" w:ascii="Times New Roman" w:hAnsi="Times New Roman" w:eastAsia="DengXian" w:cs="Times New Roman"/>
                <w:b/>
                <w:bCs/>
                <w:kern w:val="0"/>
                <w:sz w:val="22"/>
                <w:szCs w:val="22"/>
                <w:vertAlign w:val="superscript"/>
                <w:lang w:val="en-US" w:eastAsia="zh-CN" w:bidi="ar"/>
              </w:rPr>
              <w:t>*</w:t>
            </w:r>
          </w:p>
        </w:tc>
      </w:tr>
      <w:tr w14:paraId="768B2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225C9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D95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MN182533.2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0B5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strain TBRFV.21930919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F0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6,330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B9D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United Kingdom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3A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54EA2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8AA18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E7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MN882046.1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5D4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 isolate 39941430_A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5B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6,322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D8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374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746A7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20553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02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MN882043.1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0C1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39563361_B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1E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6,321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24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17D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  <w:tr w14:paraId="7775A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B542F">
            <w:pPr>
              <w:pStyle w:val="4"/>
              <w:widowControl/>
              <w:numPr>
                <w:ilvl w:val="0"/>
                <w:numId w:val="1"/>
              </w:numPr>
              <w:spacing w:after="0" w:afterAutospacing="0" w:line="240" w:lineRule="auto"/>
              <w:ind w:hanging="360"/>
              <w:contextualSpacing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EEA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MN882012.1</w:t>
            </w:r>
          </w:p>
        </w:tc>
        <w:tc>
          <w:tcPr>
            <w:tcW w:w="16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055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ToBRFV isolate 33993176</w:t>
            </w:r>
          </w:p>
        </w:tc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31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6,301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23B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kern w:val="0"/>
                <w:sz w:val="22"/>
                <w:szCs w:val="22"/>
                <w:lang w:val="en-US" w:eastAsia="zh-CN" w:bidi="ar"/>
              </w:rPr>
              <w:t>Netherlands</w:t>
            </w:r>
          </w:p>
        </w:tc>
        <w:tc>
          <w:tcPr>
            <w:tcW w:w="9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1F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eastAsia="DengXian" w:cs="Times New Roman"/>
                <w:i/>
                <w:iCs/>
                <w:kern w:val="0"/>
                <w:sz w:val="22"/>
                <w:szCs w:val="22"/>
                <w:lang w:val="en-US" w:eastAsia="zh-CN" w:bidi="ar"/>
              </w:rPr>
              <w:t>Solanum lycopersicum</w:t>
            </w:r>
          </w:p>
        </w:tc>
      </w:tr>
    </w:tbl>
    <w:p w14:paraId="1ABBFF3E">
      <w:pPr>
        <w:keepNext w:val="0"/>
        <w:keepLines w:val="0"/>
        <w:widowControl/>
        <w:suppressLineNumbers w:val="0"/>
        <w:spacing w:before="0" w:beforeAutospacing="0" w:after="160" w:afterAutospacing="0" w:line="256" w:lineRule="auto"/>
        <w:ind w:left="0" w:right="0"/>
        <w:jc w:val="left"/>
        <w:rPr>
          <w:lang w:val="en-US"/>
        </w:rPr>
      </w:pPr>
    </w:p>
    <w:p w14:paraId="120F1DEC"/>
    <w:sectPr>
      <w:pgSz w:w="15840" w:h="12240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F7C6F9"/>
    <w:multiLevelType w:val="multilevel"/>
    <w:tmpl w:val="EEF7C6F9"/>
    <w:lvl w:ilvl="0" w:tentative="0">
      <w:start w:val="1"/>
      <w:numFmt w:val="decimal"/>
      <w:lvlText w:val="%1"/>
      <w:lvlJc w:val="center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FB2162"/>
    <w:rsid w:val="57FB2162"/>
    <w:rsid w:val="6ABE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DengXia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160" w:afterAutospacing="0" w:line="256" w:lineRule="auto"/>
      <w:ind w:left="0" w:right="0"/>
    </w:pPr>
    <w:rPr>
      <w:rFonts w:hint="default" w:ascii="Calibri" w:hAnsi="Calibri" w:cs="Arial"/>
      <w:sz w:val="22"/>
      <w:szCs w:val="22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msolistparagraph"/>
    <w:qFormat/>
    <w:uiPriority w:val="0"/>
    <w:pPr>
      <w:keepNext w:val="0"/>
      <w:keepLines w:val="0"/>
      <w:widowControl/>
      <w:suppressLineNumbers w:val="0"/>
      <w:spacing w:before="0" w:beforeAutospacing="0" w:after="160" w:afterAutospacing="0" w:line="256" w:lineRule="auto"/>
      <w:ind w:left="720" w:right="0"/>
      <w:contextualSpacing/>
      <w:jc w:val="left"/>
    </w:pPr>
    <w:rPr>
      <w:rFonts w:hint="default" w:ascii="Calibri" w:hAnsi="Calibri" w:eastAsia="DengXian" w:cs="Arial"/>
      <w:kern w:val="0"/>
      <w:sz w:val="22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713</Words>
  <Characters>5697</Characters>
  <Lines>0</Lines>
  <Paragraphs>0</Paragraphs>
  <TotalTime>2</TotalTime>
  <ScaleCrop>false</ScaleCrop>
  <LinksUpToDate>false</LinksUpToDate>
  <CharactersWithSpaces>6012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2026-05-25T02:42:00Z</dcterms:created>
  <dc:creator>JUNAID MUHAMMAD</dc:creator>
  <cp:lastModifiedBy>JUNAID MUHAMMAD</cp:lastModifiedBy>
  <dcterms:modified xsi:type="dcterms:W3CDTF">2026-05-28T06:45:32Z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1033-12.1.0.24031</vt:lpwstr>
  </property>
  <property fmtid="{D5CDD505-2E9C-101B-9397-08002B2CF9AE}" pid="3" name="ICV">
    <vt:lpwstr>142573CDF08F4FC98D80D2416E14591F_11</vt:lpwstr>
  </property>
  <property fmtid="{D5CDD505-2E9C-101B-9397-08002B2CF9AE}" pid="4" name="KSOTemplateDocerSaveRecord">
    <vt:lpwstr>eyJoZGlkIjoiNDk4ZDAyNGYyM2MzNDJkOWUwNWFjYmE5ZjIyYmY1MDkiLCJ1c2VySWQiOiIxNzY4OTU4ODgxIn0=</vt:lpwstr>
  </property>
</Properties>
</file>