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9DE1" w14:textId="77777777" w:rsidR="005D51F1" w:rsidRDefault="005D51F1" w:rsidP="005D51F1">
      <w:pPr>
        <w:spacing w:line="360" w:lineRule="auto"/>
        <w:ind w:firstLineChars="200" w:firstLine="420"/>
        <w:jc w:val="center"/>
        <w:rPr>
          <w:rFonts w:ascii="Times New Roman" w:eastAsia="DengXian" w:hAnsi="Times New Roman" w:cs="Times New Roman"/>
          <w:b/>
          <w:iCs/>
          <w:szCs w:val="21"/>
        </w:rPr>
      </w:pPr>
      <w:r>
        <w:rPr>
          <w:rFonts w:ascii="Times New Roman" w:eastAsia="DengXian" w:hAnsi="Times New Roman" w:cs="Times New Roman"/>
          <w:b/>
          <w:iCs/>
          <w:szCs w:val="21"/>
        </w:rPr>
        <w:t>Table</w:t>
      </w:r>
      <w:r>
        <w:rPr>
          <w:rFonts w:ascii="Times New Roman" w:eastAsia="DengXian" w:hAnsi="Times New Roman" w:cs="Times New Roman" w:hint="eastAsia"/>
          <w:b/>
          <w:iCs/>
          <w:szCs w:val="21"/>
        </w:rPr>
        <w:t xml:space="preserve"> </w:t>
      </w:r>
      <w:r>
        <w:rPr>
          <w:rFonts w:ascii="Times New Roman" w:eastAsia="DengXian" w:hAnsi="Times New Roman" w:cs="Times New Roman"/>
          <w:b/>
          <w:iCs/>
          <w:szCs w:val="21"/>
        </w:rPr>
        <w:t>1 Species, gene ID, and nomenclature of ND genes used for phylogenetic analysis.</w:t>
      </w:r>
    </w:p>
    <w:p w14:paraId="20638C31" w14:textId="77777777" w:rsidR="005D51F1" w:rsidRDefault="005D51F1" w:rsidP="005D51F1">
      <w:pPr>
        <w:spacing w:line="360" w:lineRule="auto"/>
        <w:ind w:firstLineChars="200" w:firstLine="420"/>
        <w:rPr>
          <w:rFonts w:ascii="Times New Roman" w:eastAsia="DengXian" w:hAnsi="Times New Roman" w:cs="Times New Roman"/>
          <w:b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A2B990" wp14:editId="28B586AE">
            <wp:simplePos x="0" y="0"/>
            <wp:positionH relativeFrom="margin">
              <wp:posOffset>447675</wp:posOffset>
            </wp:positionH>
            <wp:positionV relativeFrom="paragraph">
              <wp:posOffset>26670</wp:posOffset>
            </wp:positionV>
            <wp:extent cx="4086225" cy="3893820"/>
            <wp:effectExtent l="0" t="0" r="9525" b="0"/>
            <wp:wrapSquare wrapText="bothSides"/>
            <wp:docPr id="888521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2137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</w:t>
      </w:r>
      <w:r>
        <w:rPr>
          <w:rFonts w:ascii="Times New Roman" w:eastAsia="DengXian" w:hAnsi="Times New Roman" w:cs="Times New Roman"/>
          <w:b/>
          <w:iCs/>
          <w:sz w:val="24"/>
          <w:szCs w:val="24"/>
        </w:rPr>
        <w:br w:type="textWrapping" w:clear="all"/>
      </w:r>
    </w:p>
    <w:p w14:paraId="26060A45" w14:textId="77777777" w:rsidR="005D51F1" w:rsidRDefault="005D51F1" w:rsidP="005D51F1">
      <w:pPr>
        <w:spacing w:line="360" w:lineRule="auto"/>
        <w:ind w:firstLineChars="200" w:firstLine="420"/>
        <w:rPr>
          <w:rFonts w:ascii="Times New Roman" w:eastAsia="DengXian" w:hAnsi="Times New Roman" w:cs="Times New Roman"/>
          <w:b/>
          <w:iCs/>
          <w:szCs w:val="21"/>
        </w:rPr>
      </w:pPr>
      <w:r>
        <w:rPr>
          <w:rFonts w:ascii="Times New Roman" w:eastAsia="DengXian" w:hAnsi="Times New Roman" w:cs="Times New Roman"/>
          <w:b/>
          <w:iCs/>
          <w:szCs w:val="21"/>
        </w:rPr>
        <w:t>Table</w:t>
      </w:r>
      <w:r>
        <w:rPr>
          <w:rFonts w:ascii="Times New Roman" w:eastAsia="DengXian" w:hAnsi="Times New Roman" w:cs="Times New Roman" w:hint="eastAsia"/>
          <w:b/>
          <w:iCs/>
          <w:szCs w:val="21"/>
        </w:rPr>
        <w:t xml:space="preserve"> </w:t>
      </w:r>
      <w:r>
        <w:rPr>
          <w:rFonts w:ascii="Times New Roman" w:eastAsia="DengXian" w:hAnsi="Times New Roman" w:cs="Times New Roman"/>
          <w:b/>
          <w:iCs/>
          <w:szCs w:val="21"/>
        </w:rPr>
        <w:t>2 Physical and Chemical Properties of TaNDs</w:t>
      </w:r>
    </w:p>
    <w:p w14:paraId="50C4C412" w14:textId="77777777" w:rsidR="005D51F1" w:rsidRDefault="005D51F1" w:rsidP="005D51F1">
      <w:pPr>
        <w:spacing w:line="360" w:lineRule="auto"/>
        <w:ind w:firstLineChars="200" w:firstLine="420"/>
        <w:rPr>
          <w:rFonts w:ascii="Times New Roman" w:eastAsia="DengXian" w:hAnsi="Times New Roman" w:cs="Times New Roman"/>
          <w:b/>
          <w:iCs/>
          <w:szCs w:val="21"/>
        </w:rPr>
      </w:pPr>
      <w:r>
        <w:rPr>
          <w:noProof/>
        </w:rPr>
        <w:drawing>
          <wp:inline distT="0" distB="0" distL="0" distR="0" wp14:anchorId="56FC91FC" wp14:editId="3279430B">
            <wp:extent cx="5274310" cy="1925320"/>
            <wp:effectExtent l="0" t="0" r="2540" b="0"/>
            <wp:docPr id="4060600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6008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2AF6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F1"/>
    <w:rsid w:val="001D3053"/>
    <w:rsid w:val="001E3A92"/>
    <w:rsid w:val="00217E67"/>
    <w:rsid w:val="002C7D54"/>
    <w:rsid w:val="0033371E"/>
    <w:rsid w:val="005C0D39"/>
    <w:rsid w:val="005D51F1"/>
    <w:rsid w:val="0070406C"/>
    <w:rsid w:val="00724754"/>
    <w:rsid w:val="007B36B1"/>
    <w:rsid w:val="00A57D7B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37E63"/>
  <w15:chartTrackingRefBased/>
  <w15:docId w15:val="{9CCF8887-594D-4E16-ADC4-21D9A5E1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1F1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1F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1F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1F1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1F1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1F1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1F1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1F1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1F1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1F1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1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1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1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1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1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1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1F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1F1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1F1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51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1F1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51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1F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1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1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2026-07-13T10:46:00Z</dcterms:created>
  <dcterms:modified xsi:type="dcterms:W3CDTF">2026-07-13T10:47:00Z</dcterms:modified>
</cp:coreProperties>
</file>