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1FC0" w14:textId="2DDDA81B" w:rsidR="00B763F2" w:rsidRPr="00B763F2" w:rsidRDefault="00B763F2" w:rsidP="00B763F2">
      <w:pPr>
        <w:spacing w:line="48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763F2">
        <w:rPr>
          <w:rFonts w:ascii="Times New Roman" w:hAnsi="Times New Roman" w:cs="Times New Roman" w:hint="eastAsia"/>
          <w:b/>
          <w:bCs/>
          <w:sz w:val="44"/>
          <w:szCs w:val="44"/>
        </w:rPr>
        <w:t>Supporting Information</w:t>
      </w:r>
    </w:p>
    <w:p w14:paraId="74364F50" w14:textId="77777777" w:rsidR="00B763F2" w:rsidRDefault="00B763F2" w:rsidP="00556E45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1C21E" w14:textId="0384F9E2" w:rsidR="00556E45" w:rsidRPr="00575210" w:rsidRDefault="00575210" w:rsidP="00556E4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5210">
        <w:rPr>
          <w:rFonts w:ascii="Times New Roman" w:hAnsi="Times New Roman" w:cs="Times New Roman"/>
          <w:b/>
          <w:bCs/>
          <w:sz w:val="24"/>
          <w:szCs w:val="24"/>
        </w:rPr>
        <w:t>Preparation of Au/RuO</w:t>
      </w:r>
      <w:r w:rsidRPr="0057521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575210">
        <w:rPr>
          <w:rFonts w:ascii="Times New Roman" w:hAnsi="Times New Roman" w:cs="Times New Roman"/>
          <w:b/>
          <w:bCs/>
          <w:sz w:val="24"/>
          <w:szCs w:val="24"/>
        </w:rPr>
        <w:t xml:space="preserve"> multifunctional nanocomposite and its application in </w:t>
      </w:r>
      <w:proofErr w:type="spellStart"/>
      <w:r w:rsidRPr="00575210">
        <w:rPr>
          <w:rFonts w:ascii="Times New Roman" w:hAnsi="Times New Roman" w:cs="Times New Roman"/>
          <w:b/>
          <w:bCs/>
          <w:sz w:val="24"/>
          <w:szCs w:val="24"/>
        </w:rPr>
        <w:t>chemodynamic</w:t>
      </w:r>
      <w:proofErr w:type="spellEnd"/>
      <w:r w:rsidRPr="00575210">
        <w:rPr>
          <w:rFonts w:ascii="Times New Roman" w:hAnsi="Times New Roman" w:cs="Times New Roman"/>
          <w:b/>
          <w:bCs/>
          <w:sz w:val="24"/>
          <w:szCs w:val="24"/>
        </w:rPr>
        <w:t>-photothermal synergistic antibacterial</w:t>
      </w:r>
    </w:p>
    <w:p w14:paraId="28AC0D3F" w14:textId="2DBEB015" w:rsidR="00BC792D" w:rsidRPr="00880D53" w:rsidRDefault="00BC792D" w:rsidP="00BC792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lk166832907"/>
      <w:r w:rsidRPr="005E34A8">
        <w:rPr>
          <w:rFonts w:ascii="Times New Roman" w:hAnsi="Times New Roman" w:cs="Times New Roman"/>
          <w:sz w:val="20"/>
          <w:szCs w:val="20"/>
        </w:rPr>
        <w:t xml:space="preserve">Yingying </w:t>
      </w:r>
      <w:proofErr w:type="spellStart"/>
      <w:r w:rsidRPr="005E34A8">
        <w:rPr>
          <w:rFonts w:ascii="Times New Roman" w:hAnsi="Times New Roman" w:cs="Times New Roman"/>
          <w:sz w:val="20"/>
          <w:szCs w:val="20"/>
        </w:rPr>
        <w:t>Zhong</w:t>
      </w:r>
      <w:r w:rsidRPr="005E34A8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proofErr w:type="gramStart"/>
      <w:r w:rsidRPr="005E34A8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proofErr w:type="gramEnd"/>
      <w:r w:rsidRPr="005E34A8">
        <w:rPr>
          <w:rFonts w:ascii="Times New Roman" w:hAnsi="Times New Roman" w:cs="Times New Roman"/>
          <w:sz w:val="20"/>
          <w:szCs w:val="20"/>
        </w:rPr>
        <w:t>,</w:t>
      </w:r>
      <w:bookmarkEnd w:id="0"/>
      <w:r w:rsidRPr="005E34A8">
        <w:rPr>
          <w:rFonts w:ascii="Times New Roman" w:hAnsi="Times New Roman" w:cs="Times New Roman"/>
          <w:sz w:val="20"/>
          <w:szCs w:val="20"/>
        </w:rPr>
        <w:t xml:space="preserve"> Junsong </w:t>
      </w:r>
      <w:proofErr w:type="spellStart"/>
      <w:r w:rsidRPr="005E34A8">
        <w:rPr>
          <w:rFonts w:ascii="Times New Roman" w:hAnsi="Times New Roman" w:cs="Times New Roman"/>
          <w:sz w:val="20"/>
          <w:szCs w:val="20"/>
        </w:rPr>
        <w:t>Yang</w:t>
      </w:r>
      <w:r w:rsidRPr="005E34A8">
        <w:rPr>
          <w:rFonts w:ascii="Times New Roman" w:hAnsi="Times New Roman" w:cs="Times New Roman"/>
          <w:sz w:val="20"/>
          <w:szCs w:val="20"/>
          <w:vertAlign w:val="superscript"/>
        </w:rPr>
        <w:t>#c</w:t>
      </w:r>
      <w:proofErr w:type="spellEnd"/>
      <w:r w:rsidRPr="005E34A8">
        <w:rPr>
          <w:rFonts w:ascii="Times New Roman" w:hAnsi="Times New Roman" w:cs="Times New Roman"/>
          <w:sz w:val="20"/>
          <w:szCs w:val="20"/>
        </w:rPr>
        <w:t>, Jia Liu</w:t>
      </w:r>
      <w:r w:rsidRPr="005E34A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E34A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E34A8">
        <w:rPr>
          <w:rFonts w:ascii="Times New Roman" w:hAnsi="Times New Roman" w:cs="Times New Roman"/>
          <w:sz w:val="20"/>
          <w:szCs w:val="20"/>
        </w:rPr>
        <w:t>Xiaorui</w:t>
      </w:r>
      <w:proofErr w:type="spellEnd"/>
      <w:r w:rsidRPr="005E34A8">
        <w:rPr>
          <w:rFonts w:ascii="Times New Roman" w:hAnsi="Times New Roman" w:cs="Times New Roman"/>
          <w:sz w:val="20"/>
          <w:szCs w:val="20"/>
        </w:rPr>
        <w:t xml:space="preserve"> Lu</w:t>
      </w:r>
      <w:r w:rsidRPr="005E34A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E34A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E34A8">
        <w:rPr>
          <w:rFonts w:ascii="Times New Roman" w:hAnsi="Times New Roman" w:cs="Times New Roman"/>
          <w:sz w:val="20"/>
          <w:szCs w:val="20"/>
        </w:rPr>
        <w:t>Chengxi</w:t>
      </w:r>
      <w:r w:rsidRPr="00880D53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Pr="00880D53">
        <w:rPr>
          <w:rFonts w:ascii="Times New Roman" w:hAnsi="Times New Roman" w:cs="Times New Roman"/>
          <w:sz w:val="20"/>
          <w:szCs w:val="20"/>
        </w:rPr>
        <w:t xml:space="preserve"> Lin</w:t>
      </w:r>
      <w:r w:rsidRPr="00880D5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80D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80D53">
        <w:rPr>
          <w:rFonts w:ascii="Times New Roman" w:hAnsi="Times New Roman" w:cs="Times New Roman" w:hint="eastAsia"/>
          <w:sz w:val="20"/>
          <w:szCs w:val="20"/>
        </w:rPr>
        <w:t>Sujian</w:t>
      </w:r>
      <w:proofErr w:type="spellEnd"/>
      <w:r w:rsidRPr="00880D53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proofErr w:type="gramStart"/>
      <w:r w:rsidRPr="00880D53">
        <w:rPr>
          <w:rFonts w:ascii="Times New Roman" w:hAnsi="Times New Roman" w:cs="Times New Roman" w:hint="eastAsia"/>
          <w:sz w:val="20"/>
          <w:szCs w:val="20"/>
        </w:rPr>
        <w:t>Cao,</w:t>
      </w:r>
      <w:r w:rsidR="006A6209" w:rsidRPr="00880D53">
        <w:rPr>
          <w:rFonts w:ascii="Times New Roman" w:hAnsi="Times New Roman" w:cs="Times New Roman" w:hint="eastAsia"/>
          <w:sz w:val="20"/>
          <w:szCs w:val="20"/>
          <w:vertAlign w:val="superscript"/>
        </w:rPr>
        <w:t>d</w:t>
      </w:r>
      <w:proofErr w:type="spellEnd"/>
      <w:proofErr w:type="gramEnd"/>
      <w:r w:rsidRPr="00880D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80D53">
        <w:rPr>
          <w:rFonts w:ascii="Times New Roman" w:hAnsi="Times New Roman" w:cs="Times New Roman"/>
          <w:sz w:val="20"/>
          <w:szCs w:val="20"/>
        </w:rPr>
        <w:t>Minglei</w:t>
      </w:r>
      <w:proofErr w:type="spellEnd"/>
      <w:r w:rsidRPr="00880D53">
        <w:rPr>
          <w:rFonts w:ascii="Times New Roman" w:hAnsi="Times New Roman" w:cs="Times New Roman"/>
          <w:sz w:val="20"/>
          <w:szCs w:val="20"/>
        </w:rPr>
        <w:t xml:space="preserve"> Lu</w:t>
      </w:r>
      <w:r w:rsidRPr="00880D53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6A6209" w:rsidRPr="00880D53">
        <w:rPr>
          <w:rFonts w:ascii="Times New Roman" w:hAnsi="Times New Roman" w:cs="Times New Roman" w:hint="eastAsia"/>
          <w:sz w:val="20"/>
          <w:szCs w:val="20"/>
          <w:vertAlign w:val="superscript"/>
        </w:rPr>
        <w:t>e</w:t>
      </w:r>
      <w:r w:rsidRPr="00880D53">
        <w:rPr>
          <w:rFonts w:ascii="Times New Roman" w:hAnsi="Times New Roman" w:cs="Times New Roman"/>
          <w:sz w:val="20"/>
          <w:szCs w:val="20"/>
        </w:rPr>
        <w:t xml:space="preserve">, </w:t>
      </w:r>
      <w:bookmarkStart w:id="1" w:name="_Hlk230346522"/>
      <w:r w:rsidRPr="00880D53">
        <w:rPr>
          <w:rFonts w:ascii="Times New Roman" w:hAnsi="Times New Roman" w:cs="Times New Roman"/>
          <w:sz w:val="20"/>
          <w:szCs w:val="20"/>
        </w:rPr>
        <w:t>Hongwu Wang</w:t>
      </w:r>
      <w:r w:rsidRPr="00880D53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spellStart"/>
      <w:proofErr w:type="gramStart"/>
      <w:r w:rsidRPr="00880D53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bookmarkEnd w:id="1"/>
      <w:proofErr w:type="spellEnd"/>
      <w:proofErr w:type="gramEnd"/>
    </w:p>
    <w:p w14:paraId="6B8502C0" w14:textId="77777777" w:rsidR="00BC792D" w:rsidRPr="00880D53" w:rsidRDefault="00BC792D" w:rsidP="00BC792D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880D53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880D53">
        <w:rPr>
          <w:rFonts w:ascii="Times New Roman" w:hAnsi="Times New Roman" w:cs="Times New Roman"/>
          <w:i/>
          <w:iCs/>
          <w:sz w:val="20"/>
          <w:szCs w:val="20"/>
        </w:rPr>
        <w:t>School</w:t>
      </w:r>
      <w:proofErr w:type="spellEnd"/>
      <w:r w:rsidRPr="00880D53">
        <w:rPr>
          <w:rFonts w:ascii="Times New Roman" w:hAnsi="Times New Roman" w:cs="Times New Roman"/>
          <w:i/>
          <w:iCs/>
          <w:sz w:val="20"/>
          <w:szCs w:val="20"/>
        </w:rPr>
        <w:t xml:space="preserve"> of Food &amp; Pharmaceutical Engineering, Zhaoqing University, Zhaoqing, 526061, People’s Republic of China.</w:t>
      </w:r>
    </w:p>
    <w:p w14:paraId="68C769EC" w14:textId="77777777" w:rsidR="00BC792D" w:rsidRPr="00880D53" w:rsidRDefault="00BC792D" w:rsidP="00BC792D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880D53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Pr="00880D53">
        <w:rPr>
          <w:rFonts w:ascii="Times New Roman" w:hAnsi="Times New Roman" w:cs="Times New Roman"/>
          <w:i/>
          <w:iCs/>
          <w:sz w:val="20"/>
          <w:szCs w:val="20"/>
        </w:rPr>
        <w:t>Laboratory</w:t>
      </w:r>
      <w:proofErr w:type="spellEnd"/>
      <w:r w:rsidRPr="00880D53">
        <w:rPr>
          <w:rFonts w:ascii="Times New Roman" w:hAnsi="Times New Roman" w:cs="Times New Roman"/>
          <w:i/>
          <w:iCs/>
          <w:sz w:val="20"/>
          <w:szCs w:val="20"/>
        </w:rPr>
        <w:t xml:space="preserve"> of Quality &amp; Safety Risk Assessment for </w:t>
      </w:r>
      <w:proofErr w:type="spellStart"/>
      <w:r w:rsidRPr="00880D53">
        <w:rPr>
          <w:rFonts w:ascii="Times New Roman" w:hAnsi="Times New Roman" w:cs="Times New Roman"/>
          <w:i/>
          <w:iCs/>
          <w:sz w:val="20"/>
          <w:szCs w:val="20"/>
        </w:rPr>
        <w:t>Agro</w:t>
      </w:r>
      <w:proofErr w:type="spellEnd"/>
      <w:r w:rsidRPr="00880D53">
        <w:rPr>
          <w:rFonts w:ascii="Times New Roman" w:hAnsi="Times New Roman" w:cs="Times New Roman"/>
          <w:i/>
          <w:iCs/>
          <w:sz w:val="20"/>
          <w:szCs w:val="20"/>
        </w:rPr>
        <w:t>-products (Zhaoqing), Ministry of Agriculture and Rural Affairs, Zhaoqing, 526061, People’s Republic of China.</w:t>
      </w:r>
    </w:p>
    <w:p w14:paraId="45376B69" w14:textId="77777777" w:rsidR="00BC792D" w:rsidRPr="00880D53" w:rsidRDefault="00BC792D" w:rsidP="00BC792D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880D53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c</w:t>
      </w:r>
      <w:r w:rsidRPr="00880D53">
        <w:rPr>
          <w:rFonts w:ascii="Times New Roman" w:hAnsi="Times New Roman" w:cs="Times New Roman"/>
          <w:i/>
          <w:iCs/>
          <w:sz w:val="20"/>
          <w:szCs w:val="20"/>
        </w:rPr>
        <w:t>School</w:t>
      </w:r>
      <w:proofErr w:type="spellEnd"/>
      <w:r w:rsidRPr="00880D53">
        <w:rPr>
          <w:rFonts w:ascii="Times New Roman" w:hAnsi="Times New Roman" w:cs="Times New Roman"/>
          <w:i/>
          <w:iCs/>
          <w:sz w:val="20"/>
          <w:szCs w:val="20"/>
        </w:rPr>
        <w:t xml:space="preserve"> of Environmental and Chemical Engineering, Zhaoqing University, Zhaoqing, 526061, People’s Republic of China</w:t>
      </w:r>
    </w:p>
    <w:p w14:paraId="48C7A9A5" w14:textId="77B2F511" w:rsidR="00BC792D" w:rsidRPr="00880D53" w:rsidRDefault="006A6209" w:rsidP="00BC792D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880D53">
        <w:rPr>
          <w:rFonts w:ascii="Times New Roman" w:hAnsi="Times New Roman" w:cs="Times New Roman" w:hint="eastAsia"/>
          <w:i/>
          <w:iCs/>
          <w:sz w:val="20"/>
          <w:szCs w:val="20"/>
          <w:vertAlign w:val="superscript"/>
        </w:rPr>
        <w:t>d</w:t>
      </w:r>
      <w:r w:rsidR="00BC792D" w:rsidRPr="00880D53">
        <w:rPr>
          <w:rFonts w:ascii="Times New Roman" w:hAnsi="Times New Roman" w:cs="Times New Roman" w:hint="eastAsia"/>
          <w:i/>
          <w:iCs/>
          <w:sz w:val="20"/>
          <w:szCs w:val="20"/>
        </w:rPr>
        <w:t>State</w:t>
      </w:r>
      <w:proofErr w:type="spellEnd"/>
      <w:r w:rsidR="00BC792D" w:rsidRPr="00880D53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Key Laboratory of Respiratory Disease, Guangzhou Medical University, Guangzhou, 510030</w:t>
      </w:r>
      <w:r w:rsidR="00BC792D" w:rsidRPr="00880D53">
        <w:rPr>
          <w:rFonts w:ascii="Times New Roman" w:hAnsi="Times New Roman" w:cs="Times New Roman"/>
          <w:i/>
          <w:iCs/>
          <w:sz w:val="20"/>
          <w:szCs w:val="20"/>
        </w:rPr>
        <w:t>, People’s Republic of China</w:t>
      </w:r>
    </w:p>
    <w:p w14:paraId="69B6ECA3" w14:textId="159B5F17" w:rsidR="006A6209" w:rsidRPr="006A6209" w:rsidRDefault="006A6209" w:rsidP="00BC792D">
      <w:pPr>
        <w:spacing w:line="480" w:lineRule="auto"/>
        <w:rPr>
          <w:rFonts w:ascii="Times New Roman" w:hAnsi="Times New Roman" w:cs="Times New Roman" w:hint="eastAsia"/>
          <w:i/>
          <w:iCs/>
          <w:sz w:val="20"/>
          <w:szCs w:val="20"/>
        </w:rPr>
      </w:pPr>
      <w:bookmarkStart w:id="2" w:name="_Hlk230348558"/>
      <w:proofErr w:type="spellStart"/>
      <w:r>
        <w:rPr>
          <w:rFonts w:ascii="Times New Roman" w:hAnsi="Times New Roman" w:cs="Times New Roman" w:hint="eastAsia"/>
          <w:i/>
          <w:iCs/>
          <w:sz w:val="20"/>
          <w:szCs w:val="20"/>
          <w:vertAlign w:val="superscript"/>
        </w:rPr>
        <w:t>e</w:t>
      </w:r>
      <w:r w:rsidRPr="005E34A8">
        <w:rPr>
          <w:rFonts w:ascii="Times New Roman" w:hAnsi="Times New Roman" w:cs="Times New Roman"/>
          <w:i/>
          <w:iCs/>
          <w:sz w:val="20"/>
          <w:szCs w:val="20"/>
        </w:rPr>
        <w:t>School</w:t>
      </w:r>
      <w:proofErr w:type="spellEnd"/>
      <w:r w:rsidRPr="005E34A8">
        <w:rPr>
          <w:rFonts w:ascii="Times New Roman" w:hAnsi="Times New Roman" w:cs="Times New Roman"/>
          <w:i/>
          <w:iCs/>
          <w:sz w:val="20"/>
          <w:szCs w:val="20"/>
        </w:rPr>
        <w:t xml:space="preserve"> of Food &amp; Pharmaceutical Science and Technology, Guangzhou College of Technology and Business, Guangzhou,</w:t>
      </w:r>
      <w:r w:rsidRPr="005E34A8">
        <w:rPr>
          <w:rFonts w:ascii="Times New Roman" w:hAnsi="Times New Roman" w:cs="Times New Roman"/>
        </w:rPr>
        <w:t xml:space="preserve"> </w:t>
      </w:r>
      <w:r w:rsidRPr="005E34A8">
        <w:rPr>
          <w:rFonts w:ascii="Times New Roman" w:hAnsi="Times New Roman" w:cs="Times New Roman"/>
          <w:i/>
          <w:iCs/>
          <w:sz w:val="20"/>
          <w:szCs w:val="20"/>
        </w:rPr>
        <w:t>510850, People’s Republic of China</w:t>
      </w:r>
      <w:bookmarkEnd w:id="2"/>
    </w:p>
    <w:p w14:paraId="631700D5" w14:textId="77777777" w:rsidR="009B3F38" w:rsidRPr="009B3F38" w:rsidRDefault="009B3F38" w:rsidP="009B3F38">
      <w:pPr>
        <w:spacing w:line="480" w:lineRule="auto"/>
        <w:rPr>
          <w:rFonts w:ascii="Times New Roman" w:eastAsia="等线" w:hAnsi="Times New Roman" w:cs="Times New Roman"/>
          <w:b/>
          <w:bCs/>
          <w:kern w:val="0"/>
          <w:sz w:val="20"/>
          <w:szCs w:val="20"/>
        </w:rPr>
      </w:pPr>
      <w:r w:rsidRPr="009B3F38">
        <w:rPr>
          <w:rFonts w:ascii="Times New Roman" w:eastAsia="等线" w:hAnsi="Times New Roman" w:cs="Times New Roman"/>
          <w:b/>
          <w:bCs/>
          <w:kern w:val="0"/>
          <w:sz w:val="20"/>
          <w:szCs w:val="20"/>
        </w:rPr>
        <w:t>*Corresponding Author:</w:t>
      </w:r>
    </w:p>
    <w:p w14:paraId="79914E4F" w14:textId="36F6637D" w:rsidR="00BC1B11" w:rsidRPr="00BC1B11" w:rsidRDefault="00BC1B11" w:rsidP="00BC1B11">
      <w:pPr>
        <w:spacing w:line="480" w:lineRule="auto"/>
        <w:rPr>
          <w:rFonts w:ascii="Times New Roman" w:eastAsia="等线" w:hAnsi="Times New Roman" w:cs="Times New Roman"/>
          <w:kern w:val="0"/>
          <w:sz w:val="20"/>
          <w:szCs w:val="20"/>
        </w:rPr>
      </w:pPr>
      <w:bookmarkStart w:id="3" w:name="_Hlk230350891"/>
      <w:r w:rsidRPr="00BC1B11">
        <w:rPr>
          <w:rFonts w:ascii="Times New Roman" w:eastAsia="等线" w:hAnsi="Times New Roman" w:cs="Times New Roman"/>
          <w:kern w:val="0"/>
          <w:sz w:val="20"/>
          <w:szCs w:val="20"/>
        </w:rPr>
        <w:t>Prof. Hongwu Wang</w:t>
      </w:r>
    </w:p>
    <w:p w14:paraId="19CEE106" w14:textId="64B4DAE5" w:rsidR="00BC1B11" w:rsidRPr="00A5247D" w:rsidRDefault="00BC1B11" w:rsidP="009B3F38">
      <w:pPr>
        <w:spacing w:line="480" w:lineRule="auto"/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BC1B11">
        <w:rPr>
          <w:rFonts w:ascii="Times New Roman" w:eastAsia="等线" w:hAnsi="Times New Roman" w:cs="Times New Roman"/>
          <w:kern w:val="0"/>
          <w:sz w:val="20"/>
          <w:szCs w:val="20"/>
        </w:rPr>
        <w:t xml:space="preserve">E-mail address: </w:t>
      </w:r>
      <w:hyperlink r:id="rId8" w:history="1">
        <w:r w:rsidRPr="00BC1B11">
          <w:rPr>
            <w:rStyle w:val="a9"/>
            <w:rFonts w:ascii="Times New Roman" w:eastAsia="等线" w:hAnsi="Times New Roman" w:cs="Times New Roman"/>
            <w:kern w:val="0"/>
            <w:sz w:val="20"/>
            <w:szCs w:val="20"/>
          </w:rPr>
          <w:t>hwwang@zqu.edu.cn</w:t>
        </w:r>
      </w:hyperlink>
    </w:p>
    <w:bookmarkEnd w:id="3"/>
    <w:p w14:paraId="0487E644" w14:textId="2289C171" w:rsidR="009B3F38" w:rsidRPr="009B3F38" w:rsidRDefault="009B3F38" w:rsidP="009B3F38">
      <w:pPr>
        <w:spacing w:line="480" w:lineRule="auto"/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9B3F38">
        <w:rPr>
          <w:rFonts w:ascii="Times New Roman" w:eastAsia="等线" w:hAnsi="Times New Roman" w:cs="Times New Roman"/>
          <w:kern w:val="0"/>
          <w:sz w:val="20"/>
          <w:szCs w:val="20"/>
        </w:rPr>
        <w:t>Dr. Minglei Lu</w:t>
      </w:r>
    </w:p>
    <w:p w14:paraId="44FC35C6" w14:textId="2B1DAD6F" w:rsidR="0080364D" w:rsidRPr="00A5247D" w:rsidRDefault="009B3F38" w:rsidP="0080364D">
      <w:pPr>
        <w:spacing w:line="480" w:lineRule="auto"/>
        <w:rPr>
          <w:rFonts w:ascii="Times" w:eastAsia="宋体" w:hAnsi="Times" w:cs="Times New Roman"/>
          <w:color w:val="0563C1" w:themeColor="hyperlink"/>
          <w:sz w:val="20"/>
          <w:szCs w:val="20"/>
          <w:u w:val="single"/>
        </w:rPr>
      </w:pPr>
      <w:r w:rsidRPr="009B3F38">
        <w:rPr>
          <w:rFonts w:ascii="Times New Roman" w:eastAsia="等线" w:hAnsi="Times New Roman" w:cs="Times New Roman"/>
          <w:sz w:val="20"/>
          <w:szCs w:val="20"/>
        </w:rPr>
        <w:t xml:space="preserve">E-mail address: </w:t>
      </w:r>
      <w:r w:rsidRPr="009B3F38">
        <w:rPr>
          <w:rFonts w:ascii="Times New Roman" w:eastAsia="等线" w:hAnsi="Times New Roman" w:cs="Times New Roman"/>
          <w:color w:val="0070C0"/>
          <w:sz w:val="20"/>
          <w:szCs w:val="20"/>
        </w:rPr>
        <w:t>luminglei@gzgs.edu.cn</w:t>
      </w:r>
    </w:p>
    <w:p w14:paraId="408E2B26" w14:textId="77777777" w:rsidR="00B1366C" w:rsidRDefault="00B1366C">
      <w:pPr>
        <w:rPr>
          <w:rFonts w:ascii="Times New Roman" w:hAnsi="Times New Roman" w:cs="Times New Roman"/>
          <w:sz w:val="28"/>
          <w:szCs w:val="28"/>
        </w:rPr>
        <w:sectPr w:rsidR="00B1366C" w:rsidSect="0080364D">
          <w:footerReference w:type="default" r:id="rId9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20D73E34" w14:textId="06026ABD" w:rsidR="00556E45" w:rsidRPr="00054BF2" w:rsidRDefault="00556E45" w:rsidP="006C253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E</w:t>
      </w:r>
      <w:r w:rsidRPr="00054BF2">
        <w:rPr>
          <w:rFonts w:ascii="Times New Roman" w:hAnsi="Times New Roman" w:cs="Times New Roman"/>
          <w:b/>
          <w:bCs/>
          <w:sz w:val="24"/>
          <w:szCs w:val="24"/>
        </w:rPr>
        <w:t>xperimental section</w:t>
      </w:r>
    </w:p>
    <w:p w14:paraId="74AE3C94" w14:textId="0DF77F77" w:rsidR="00D0020A" w:rsidRPr="00054BF2" w:rsidRDefault="00D0020A" w:rsidP="009179E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54137069"/>
      <w:r w:rsidRPr="00054BF2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t>aterials</w:t>
      </w:r>
      <w:r w:rsidRPr="00054BF2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t>instruments</w:t>
      </w:r>
    </w:p>
    <w:p w14:paraId="2A7BCFEF" w14:textId="16A9C3AB" w:rsidR="002F1B10" w:rsidRPr="00054BF2" w:rsidRDefault="007D4448" w:rsidP="002F1B10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sz w:val="20"/>
          <w:szCs w:val="20"/>
        </w:rPr>
        <w:t>Chloroauric acid</w:t>
      </w:r>
      <w:r w:rsidR="00D0020A"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="00D0020A" w:rsidRPr="00054BF2">
        <w:rPr>
          <w:rFonts w:ascii="Times New Roman" w:hAnsi="Times New Roman" w:cs="Times New Roman" w:hint="eastAsia"/>
          <w:sz w:val="20"/>
          <w:szCs w:val="20"/>
        </w:rPr>
        <w:t>(</w:t>
      </w:r>
      <w:r w:rsidRPr="00054BF2">
        <w:rPr>
          <w:rFonts w:ascii="Times New Roman" w:hAnsi="Times New Roman" w:cs="Times New Roman" w:hint="eastAsia"/>
          <w:sz w:val="20"/>
          <w:szCs w:val="20"/>
        </w:rPr>
        <w:t>HAuCl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4</w:t>
      </w:r>
      <w:r w:rsidR="00D0020A" w:rsidRPr="00054BF2">
        <w:rPr>
          <w:rFonts w:ascii="Times New Roman" w:hAnsi="Times New Roman" w:cs="Times New Roman"/>
          <w:sz w:val="20"/>
          <w:szCs w:val="20"/>
        </w:rPr>
        <w:t xml:space="preserve">), </w:t>
      </w:r>
      <w:r w:rsidRPr="00054BF2">
        <w:rPr>
          <w:rFonts w:ascii="Times New Roman" w:hAnsi="Times New Roman" w:cs="Times New Roman" w:hint="eastAsia"/>
          <w:sz w:val="20"/>
          <w:szCs w:val="20"/>
        </w:rPr>
        <w:t>ruthenium</w:t>
      </w:r>
      <w:r w:rsidR="00D0020A" w:rsidRPr="00054BF2">
        <w:rPr>
          <w:rFonts w:ascii="Times New Roman" w:hAnsi="Times New Roman" w:cs="Times New Roman"/>
          <w:sz w:val="20"/>
          <w:szCs w:val="20"/>
        </w:rPr>
        <w:t xml:space="preserve"> chloride trihydrate (</w:t>
      </w:r>
      <w:r w:rsidRPr="00054BF2">
        <w:rPr>
          <w:rFonts w:ascii="Times New Roman" w:hAnsi="Times New Roman" w:cs="Times New Roman"/>
          <w:sz w:val="20"/>
          <w:szCs w:val="20"/>
        </w:rPr>
        <w:t>RuCl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054BF2">
        <w:rPr>
          <w:rFonts w:ascii="Times New Roman" w:hAnsi="Times New Roman" w:cs="Times New Roman"/>
          <w:sz w:val="20"/>
          <w:szCs w:val="20"/>
        </w:rPr>
        <w:t>·xH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O</w:t>
      </w:r>
      <w:r w:rsidR="00D0020A" w:rsidRPr="00054BF2">
        <w:rPr>
          <w:rFonts w:ascii="Times New Roman" w:hAnsi="Times New Roman" w:cs="Times New Roman"/>
          <w:sz w:val="20"/>
          <w:szCs w:val="20"/>
        </w:rPr>
        <w:t xml:space="preserve">), </w:t>
      </w:r>
      <w:r w:rsidRPr="00054BF2">
        <w:rPr>
          <w:rFonts w:ascii="Times New Roman" w:hAnsi="Times New Roman" w:cs="Times New Roman" w:hint="eastAsia"/>
          <w:sz w:val="20"/>
          <w:szCs w:val="20"/>
        </w:rPr>
        <w:t>disodium citrate sesquihydrate, hydrogen peroxide (</w:t>
      </w:r>
      <w:r w:rsidRPr="00054BF2">
        <w:rPr>
          <w:rFonts w:ascii="Times New Roman" w:hAnsi="Times New Roman" w:cs="Times New Roman"/>
          <w:sz w:val="20"/>
          <w:szCs w:val="20"/>
        </w:rPr>
        <w:t>H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O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), </w:t>
      </w:r>
      <w:r w:rsidRPr="00054BF2">
        <w:rPr>
          <w:rFonts w:ascii="Times New Roman" w:hAnsi="Times New Roman" w:cs="Times New Roman"/>
          <w:sz w:val="20"/>
          <w:szCs w:val="20"/>
        </w:rPr>
        <w:t>3,3’,5,5’-tetramethylbenzidine (TMB)</w:t>
      </w:r>
      <w:r w:rsidR="00093261"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093261" w:rsidRPr="00054BF2">
        <w:rPr>
          <w:rFonts w:ascii="Times New Roman" w:hAnsi="Times New Roman" w:cs="Times New Roman"/>
          <w:sz w:val="20"/>
          <w:szCs w:val="20"/>
        </w:rPr>
        <w:t>3</w:t>
      </w:r>
      <w:proofErr w:type="gramStart"/>
      <w:r w:rsidR="00093261" w:rsidRPr="00054BF2">
        <w:rPr>
          <w:rFonts w:ascii="Times New Roman" w:hAnsi="Times New Roman" w:cs="Times New Roman"/>
          <w:sz w:val="20"/>
          <w:szCs w:val="20"/>
        </w:rPr>
        <w:t>-[</w:t>
      </w:r>
      <w:proofErr w:type="gramEnd"/>
      <w:r w:rsidR="00093261" w:rsidRPr="00054BF2">
        <w:rPr>
          <w:rFonts w:ascii="Times New Roman" w:hAnsi="Times New Roman" w:cs="Times New Roman"/>
          <w:sz w:val="20"/>
          <w:szCs w:val="20"/>
        </w:rPr>
        <w:t xml:space="preserve">4,5- </w:t>
      </w:r>
      <w:proofErr w:type="spellStart"/>
      <w:r w:rsidR="00093261" w:rsidRPr="00054BF2">
        <w:rPr>
          <w:rFonts w:ascii="Times New Roman" w:hAnsi="Times New Roman" w:cs="Times New Roman"/>
          <w:sz w:val="20"/>
          <w:szCs w:val="20"/>
        </w:rPr>
        <w:t>dimethylt</w:t>
      </w:r>
      <w:proofErr w:type="spellEnd"/>
      <w:r w:rsidR="00093261" w:rsidRPr="00054BF2">
        <w:rPr>
          <w:rFonts w:ascii="Times New Roman" w:hAnsi="Times New Roman" w:cs="Times New Roman"/>
          <w:sz w:val="20"/>
          <w:szCs w:val="20"/>
        </w:rPr>
        <w:t xml:space="preserve"> hiazol-2-yl] 2,5-diphenyl-tetrazolium bromide (MTT)</w:t>
      </w:r>
      <w:r w:rsidR="00B03135"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="00B03135" w:rsidRPr="00054BF2">
        <w:rPr>
          <w:rFonts w:ascii="Times New Roman" w:hAnsi="Times New Roman" w:cs="Times New Roman" w:hint="eastAsia"/>
          <w:sz w:val="20"/>
          <w:szCs w:val="20"/>
        </w:rPr>
        <w:t>d</w:t>
      </w:r>
      <w:r w:rsidR="00B03135" w:rsidRPr="00054BF2">
        <w:rPr>
          <w:rFonts w:ascii="Times New Roman" w:hAnsi="Times New Roman" w:cs="Times New Roman"/>
          <w:sz w:val="20"/>
          <w:szCs w:val="20"/>
        </w:rPr>
        <w:t>ulbecco’s</w:t>
      </w:r>
      <w:proofErr w:type="spellEnd"/>
      <w:r w:rsidR="00B03135" w:rsidRPr="00054BF2">
        <w:rPr>
          <w:rFonts w:ascii="Times New Roman" w:hAnsi="Times New Roman" w:cs="Times New Roman"/>
          <w:sz w:val="20"/>
          <w:szCs w:val="20"/>
        </w:rPr>
        <w:t xml:space="preserve"> modified Eagle medium (DMEM)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F1B10" w:rsidRPr="00054BF2">
        <w:rPr>
          <w:rFonts w:ascii="Times New Roman" w:hAnsi="Times New Roman" w:cs="Times New Roman"/>
          <w:sz w:val="20"/>
          <w:szCs w:val="20"/>
        </w:rPr>
        <w:t>were offered by Sigma Aldrich (Shanghai, China)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>.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>S</w:t>
      </w:r>
      <w:r w:rsidRPr="00054BF2">
        <w:rPr>
          <w:rFonts w:ascii="Times New Roman" w:hAnsi="Times New Roman" w:cs="Times New Roman"/>
          <w:sz w:val="20"/>
          <w:szCs w:val="20"/>
        </w:rPr>
        <w:t>odium dihydrogen phosphate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, disodium hydrogen phosphate, </w:t>
      </w:r>
      <w:r w:rsidRPr="00054BF2">
        <w:rPr>
          <w:rFonts w:ascii="Times New Roman" w:hAnsi="Times New Roman" w:cs="Times New Roman"/>
          <w:sz w:val="20"/>
          <w:szCs w:val="20"/>
        </w:rPr>
        <w:t>dimethyl sulfoxide (DMSO)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2F1B10" w:rsidRPr="00054BF2">
        <w:rPr>
          <w:rFonts w:ascii="Times New Roman" w:hAnsi="Times New Roman" w:cs="Times New Roman"/>
          <w:sz w:val="20"/>
          <w:szCs w:val="20"/>
        </w:rPr>
        <w:t>2,2-dimethyl-3,4-dihydro-2H-pyrrole 1-oxide (DMPO)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2F1B10" w:rsidRPr="00054BF2">
        <w:rPr>
          <w:rFonts w:ascii="Times New Roman" w:hAnsi="Times New Roman" w:cs="Times New Roman"/>
          <w:sz w:val="20"/>
          <w:szCs w:val="20"/>
        </w:rPr>
        <w:t>4-oxo-2,2,6,6-tetramethylpiperidine (TEMP)</w:t>
      </w:r>
      <w:r w:rsidR="001D1A9D"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1D1A9D" w:rsidRPr="00054BF2">
        <w:rPr>
          <w:rFonts w:ascii="Times New Roman" w:hAnsi="Times New Roman" w:cs="Times New Roman"/>
          <w:sz w:val="20"/>
          <w:szCs w:val="20"/>
        </w:rPr>
        <w:t>crystal violet (CV)</w:t>
      </w:r>
      <w:r w:rsidR="001D1A9D"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1D1A9D" w:rsidRPr="00054BF2">
        <w:rPr>
          <w:rFonts w:ascii="Times New Roman" w:hAnsi="Times New Roman" w:cs="Times New Roman"/>
          <w:sz w:val="20"/>
          <w:szCs w:val="20"/>
        </w:rPr>
        <w:t>acetic acid</w:t>
      </w:r>
      <w:r w:rsidR="000D584C"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0D584C" w:rsidRPr="00054BF2">
        <w:rPr>
          <w:rFonts w:ascii="Times New Roman" w:hAnsi="Times New Roman" w:cs="Times New Roman"/>
          <w:sz w:val="20"/>
          <w:szCs w:val="20"/>
        </w:rPr>
        <w:t>cycloheximide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F1B10" w:rsidRPr="00054BF2">
        <w:rPr>
          <w:rFonts w:ascii="Times New Roman" w:hAnsi="Times New Roman" w:cs="Times New Roman"/>
          <w:sz w:val="20"/>
          <w:szCs w:val="20"/>
        </w:rPr>
        <w:t>were purchased from Aladdin Ltd. (Shanghai, China).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F1B10" w:rsidRPr="00054BF2">
        <w:rPr>
          <w:rFonts w:ascii="Times New Roman" w:hAnsi="Times New Roman" w:cs="Times New Roman" w:hint="eastAsia"/>
          <w:i/>
          <w:iCs/>
          <w:sz w:val="20"/>
          <w:szCs w:val="20"/>
        </w:rPr>
        <w:t>Staphylococcus aureus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 xml:space="preserve"> (ATCC 6538) and </w:t>
      </w:r>
      <w:r w:rsidR="002F1B10" w:rsidRPr="00054BF2">
        <w:rPr>
          <w:rFonts w:ascii="Times New Roman" w:hAnsi="Times New Roman" w:cs="Times New Roman" w:hint="eastAsia"/>
          <w:i/>
          <w:iCs/>
          <w:sz w:val="20"/>
          <w:szCs w:val="20"/>
        </w:rPr>
        <w:t>Escherichia coli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 xml:space="preserve"> (CMCC 44102) were obtained from Guangdong culture collection center.</w:t>
      </w:r>
    </w:p>
    <w:p w14:paraId="2655B4E1" w14:textId="5F14D7F3" w:rsidR="009179EA" w:rsidRPr="00054BF2" w:rsidRDefault="00D0020A" w:rsidP="006C253B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/>
          <w:sz w:val="20"/>
          <w:szCs w:val="20"/>
        </w:rPr>
        <w:t xml:space="preserve">The morphology and elemental analysis of </w:t>
      </w:r>
      <w:r w:rsidR="009179EA" w:rsidRPr="00054BF2">
        <w:rPr>
          <w:rFonts w:ascii="Times New Roman" w:hAnsi="Times New Roman" w:cs="Times New Roman" w:hint="eastAsia"/>
          <w:sz w:val="20"/>
          <w:szCs w:val="20"/>
        </w:rPr>
        <w:t>Au/RuO</w:t>
      </w:r>
      <w:r w:rsidR="009179EA"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="009179EA"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F1B10" w:rsidRPr="00054BF2">
        <w:rPr>
          <w:rFonts w:ascii="Times New Roman" w:hAnsi="Times New Roman" w:cs="Times New Roman"/>
          <w:sz w:val="20"/>
          <w:szCs w:val="20"/>
        </w:rPr>
        <w:t>nanocomposite</w:t>
      </w:r>
      <w:r w:rsidRPr="00054BF2">
        <w:rPr>
          <w:rFonts w:ascii="Times New Roman" w:hAnsi="Times New Roman" w:cs="Times New Roman"/>
          <w:sz w:val="20"/>
          <w:szCs w:val="20"/>
        </w:rPr>
        <w:t xml:space="preserve"> were monitored by Transmission electron microscope (TEM, HT7700, Hitachi, Japan). The X-ray diffractograms of </w:t>
      </w:r>
      <w:r w:rsidR="002F1B10" w:rsidRPr="00054BF2">
        <w:rPr>
          <w:rFonts w:ascii="Times New Roman" w:hAnsi="Times New Roman" w:cs="Times New Roman"/>
          <w:sz w:val="20"/>
          <w:szCs w:val="20"/>
        </w:rPr>
        <w:t>Au/RuO</w:t>
      </w:r>
      <w:r w:rsidR="002F1B10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2F1B10" w:rsidRPr="00054BF2">
        <w:rPr>
          <w:rFonts w:ascii="Times New Roman" w:hAnsi="Times New Roman" w:cs="Times New Roman"/>
          <w:sz w:val="20"/>
          <w:szCs w:val="20"/>
        </w:rPr>
        <w:t xml:space="preserve"> nanocomposite</w:t>
      </w:r>
      <w:r w:rsidRPr="00054BF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 xml:space="preserve">was gained via </w:t>
      </w:r>
      <w:bookmarkStart w:id="5" w:name="_Hlk119515872"/>
      <w:r w:rsidRPr="00054BF2">
        <w:rPr>
          <w:rFonts w:ascii="Times New Roman" w:hAnsi="Times New Roman" w:cs="Times New Roman"/>
          <w:sz w:val="20"/>
          <w:szCs w:val="20"/>
        </w:rPr>
        <w:t>X-ray diffraction</w:t>
      </w:r>
      <w:bookmarkEnd w:id="5"/>
      <w:r w:rsidRPr="00054BF2">
        <w:rPr>
          <w:rFonts w:ascii="Times New Roman" w:hAnsi="Times New Roman" w:cs="Times New Roman"/>
          <w:sz w:val="20"/>
          <w:szCs w:val="20"/>
        </w:rPr>
        <w:t xml:space="preserve"> (XRD, D8 ADVANCE, Bruker, Germany). </w:t>
      </w:r>
      <w:bookmarkStart w:id="6" w:name="_Hlk54253321"/>
      <w:r w:rsidR="002F1B10" w:rsidRPr="00054BF2">
        <w:rPr>
          <w:rFonts w:ascii="Times New Roman" w:hAnsi="Times New Roman" w:cs="Times New Roman"/>
          <w:sz w:val="20"/>
          <w:szCs w:val="20"/>
        </w:rPr>
        <w:t>X-ray photoelectron spectroscopy</w:t>
      </w:r>
      <w:bookmarkEnd w:id="6"/>
      <w:r w:rsidR="002F1B10" w:rsidRPr="00054BF2">
        <w:rPr>
          <w:rFonts w:ascii="Times New Roman" w:hAnsi="Times New Roman" w:cs="Times New Roman"/>
          <w:sz w:val="20"/>
          <w:szCs w:val="20"/>
        </w:rPr>
        <w:t xml:space="preserve"> (XPS, </w:t>
      </w:r>
      <w:proofErr w:type="spellStart"/>
      <w:r w:rsidR="002F1B10" w:rsidRPr="00054BF2">
        <w:rPr>
          <w:rFonts w:ascii="Times New Roman" w:hAnsi="Times New Roman" w:cs="Times New Roman"/>
          <w:sz w:val="20"/>
          <w:szCs w:val="20"/>
        </w:rPr>
        <w:t>Escalab</w:t>
      </w:r>
      <w:proofErr w:type="spellEnd"/>
      <w:r w:rsidR="002F1B10" w:rsidRPr="00054BF2">
        <w:rPr>
          <w:rFonts w:ascii="Times New Roman" w:hAnsi="Times New Roman" w:cs="Times New Roman"/>
          <w:sz w:val="20"/>
          <w:szCs w:val="20"/>
        </w:rPr>
        <w:t xml:space="preserve"> 250Xi, </w:t>
      </w:r>
      <w:proofErr w:type="spellStart"/>
      <w:r w:rsidR="002F1B10" w:rsidRPr="00054BF2">
        <w:rPr>
          <w:rFonts w:ascii="Times New Roman" w:hAnsi="Times New Roman" w:cs="Times New Roman"/>
          <w:sz w:val="20"/>
          <w:szCs w:val="20"/>
        </w:rPr>
        <w:t>Thermo</w:t>
      </w:r>
      <w:proofErr w:type="spellEnd"/>
      <w:r w:rsidR="002F1B10" w:rsidRPr="00054BF2">
        <w:rPr>
          <w:rFonts w:ascii="Times New Roman" w:hAnsi="Times New Roman" w:cs="Times New Roman"/>
          <w:sz w:val="20"/>
          <w:szCs w:val="20"/>
        </w:rPr>
        <w:t xml:space="preserve"> Fisher, UK) was applied to determine the 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>Au and Ru</w:t>
      </w:r>
      <w:r w:rsidR="002F1B10" w:rsidRPr="00054BF2">
        <w:rPr>
          <w:rFonts w:ascii="Times New Roman" w:hAnsi="Times New Roman" w:cs="Times New Roman"/>
          <w:sz w:val="20"/>
          <w:szCs w:val="20"/>
        </w:rPr>
        <w:t xml:space="preserve"> valence state of Au/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>Ru</w:t>
      </w:r>
      <w:r w:rsidR="002F1B10" w:rsidRPr="00054BF2">
        <w:rPr>
          <w:rFonts w:ascii="Times New Roman" w:hAnsi="Times New Roman" w:cs="Times New Roman"/>
          <w:sz w:val="20"/>
          <w:szCs w:val="20"/>
        </w:rPr>
        <w:t>O</w:t>
      </w:r>
      <w:r w:rsidR="002F1B10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2F1B10" w:rsidRPr="00054BF2">
        <w:rPr>
          <w:rFonts w:ascii="Times New Roman" w:hAnsi="Times New Roman" w:cs="Times New Roman"/>
          <w:sz w:val="20"/>
          <w:szCs w:val="20"/>
        </w:rPr>
        <w:t xml:space="preserve"> nanocomposite. </w:t>
      </w:r>
      <w:r w:rsidRPr="00054BF2">
        <w:rPr>
          <w:rFonts w:ascii="Times New Roman" w:hAnsi="Times New Roman" w:cs="Times New Roman"/>
          <w:sz w:val="20"/>
          <w:szCs w:val="20"/>
        </w:rPr>
        <w:t xml:space="preserve">Microplate reader (Infinite 200, Tecan, Austria) was used for measuring the UV absorption spectra and absorbance of the reaction system, and explore the steady-state kinetic of </w:t>
      </w:r>
      <w:r w:rsidR="002F1B10" w:rsidRPr="00054BF2">
        <w:rPr>
          <w:rFonts w:ascii="Times New Roman" w:hAnsi="Times New Roman" w:cs="Times New Roman"/>
          <w:sz w:val="20"/>
          <w:szCs w:val="20"/>
        </w:rPr>
        <w:t>Au/RuO</w:t>
      </w:r>
      <w:r w:rsidR="002F1B10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2F1B10" w:rsidRPr="00054BF2">
        <w:rPr>
          <w:rFonts w:ascii="Times New Roman" w:hAnsi="Times New Roman" w:cs="Times New Roman"/>
          <w:sz w:val="20"/>
          <w:szCs w:val="20"/>
        </w:rPr>
        <w:t xml:space="preserve"> nanocomposite</w:t>
      </w:r>
      <w:r w:rsidRPr="00054BF2">
        <w:rPr>
          <w:rFonts w:ascii="Times New Roman" w:hAnsi="Times New Roman" w:cs="Times New Roman"/>
          <w:sz w:val="20"/>
          <w:szCs w:val="20"/>
        </w:rPr>
        <w:t xml:space="preserve">. </w:t>
      </w:r>
      <w:r w:rsidR="002F1B10" w:rsidRPr="00054BF2">
        <w:rPr>
          <w:rFonts w:ascii="Times New Roman" w:hAnsi="Times New Roman" w:cs="Times New Roman"/>
          <w:sz w:val="20"/>
          <w:szCs w:val="20"/>
        </w:rPr>
        <w:t>Bruker A300 spectrometer (Bruker, Germany)</w:t>
      </w:r>
      <w:r w:rsidRPr="00054BF2">
        <w:rPr>
          <w:rFonts w:ascii="Times New Roman" w:hAnsi="Times New Roman" w:cs="Times New Roman"/>
          <w:sz w:val="20"/>
          <w:szCs w:val="20"/>
        </w:rPr>
        <w:t xml:space="preserve"> w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>as</w:t>
      </w:r>
      <w:r w:rsidRPr="00054BF2">
        <w:rPr>
          <w:rFonts w:ascii="Times New Roman" w:hAnsi="Times New Roman" w:cs="Times New Roman"/>
          <w:sz w:val="20"/>
          <w:szCs w:val="20"/>
        </w:rPr>
        <w:t xml:space="preserve"> utilized to monitor the generation of HO∙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="002F1B10" w:rsidRPr="00054BF2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="002F1B10" w:rsidRPr="00054BF2">
        <w:rPr>
          <w:rFonts w:ascii="Times New Roman" w:hAnsi="Times New Roman" w:cs="Times New Roman" w:hint="eastAsia"/>
          <w:sz w:val="20"/>
          <w:szCs w:val="20"/>
        </w:rPr>
        <w:t>O</w:t>
      </w:r>
      <w:r w:rsidR="002F1B10"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. </w:t>
      </w:r>
      <w:r w:rsidR="009179EA" w:rsidRPr="00054BF2">
        <w:rPr>
          <w:rFonts w:ascii="Times New Roman" w:hAnsi="Times New Roman" w:cs="Times New Roman"/>
          <w:sz w:val="20"/>
          <w:szCs w:val="20"/>
        </w:rPr>
        <w:t>The photothermal signal was collected by an Hti-HT-A9 thermal infrared imager (</w:t>
      </w:r>
      <w:proofErr w:type="spellStart"/>
      <w:r w:rsidR="009179EA" w:rsidRPr="00054BF2">
        <w:rPr>
          <w:rFonts w:ascii="Times New Roman" w:hAnsi="Times New Roman" w:cs="Times New Roman"/>
          <w:sz w:val="20"/>
          <w:szCs w:val="20"/>
        </w:rPr>
        <w:t>Xintai</w:t>
      </w:r>
      <w:proofErr w:type="spellEnd"/>
      <w:r w:rsidR="009179EA" w:rsidRPr="00054BF2">
        <w:rPr>
          <w:rFonts w:ascii="Times New Roman" w:hAnsi="Times New Roman" w:cs="Times New Roman"/>
          <w:sz w:val="20"/>
          <w:szCs w:val="20"/>
        </w:rPr>
        <w:t xml:space="preserve">, Dongguan, China).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Iphone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14 pro was used for taking the photos.</w:t>
      </w:r>
    </w:p>
    <w:p w14:paraId="6B0E9D08" w14:textId="19A609F6" w:rsidR="00D0020A" w:rsidRPr="006C253B" w:rsidRDefault="002C2CD9" w:rsidP="00D0020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253B">
        <w:rPr>
          <w:rFonts w:ascii="Times New Roman" w:hAnsi="Times New Roman" w:cs="Times New Roman"/>
          <w:b/>
          <w:bCs/>
          <w:sz w:val="24"/>
          <w:szCs w:val="24"/>
        </w:rPr>
        <w:t xml:space="preserve">Investigation of peroxidase-like activity of </w:t>
      </w:r>
      <w:r w:rsidR="008C2063" w:rsidRPr="006C253B">
        <w:rPr>
          <w:rFonts w:ascii="Times New Roman" w:hAnsi="Times New Roman" w:cs="Times New Roman"/>
          <w:b/>
          <w:bCs/>
          <w:sz w:val="24"/>
          <w:szCs w:val="24"/>
        </w:rPr>
        <w:t>Au/RuO</w:t>
      </w:r>
      <w:r w:rsidR="008C2063" w:rsidRPr="006C253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8C2063" w:rsidRPr="006C25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BFE" w:rsidRPr="006C253B">
        <w:rPr>
          <w:rFonts w:ascii="Times New Roman" w:hAnsi="Times New Roman" w:cs="Times New Roman"/>
          <w:b/>
          <w:bCs/>
          <w:sz w:val="24"/>
          <w:szCs w:val="24"/>
        </w:rPr>
        <w:t xml:space="preserve">multifunctional </w:t>
      </w:r>
      <w:r w:rsidR="008C2063" w:rsidRPr="006C253B">
        <w:rPr>
          <w:rFonts w:ascii="Times New Roman" w:hAnsi="Times New Roman" w:cs="Times New Roman"/>
          <w:b/>
          <w:bCs/>
          <w:sz w:val="24"/>
          <w:szCs w:val="24"/>
        </w:rPr>
        <w:t>nanocomposite</w:t>
      </w:r>
      <w:r w:rsidR="00D0020A" w:rsidRPr="006C25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4"/>
    <w:p w14:paraId="72F3C6B8" w14:textId="6C287476" w:rsidR="002C2CD9" w:rsidRPr="00054BF2" w:rsidRDefault="002C2CD9" w:rsidP="00632F6B">
      <w:pPr>
        <w:pStyle w:val="a7"/>
        <w:spacing w:line="480" w:lineRule="auto"/>
        <w:ind w:leftChars="50" w:left="105" w:firstLineChars="150" w:firstLine="3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/>
          <w:sz w:val="20"/>
          <w:szCs w:val="20"/>
        </w:rPr>
        <w:t xml:space="preserve">The peroxidase-like activity of </w:t>
      </w:r>
      <w:r w:rsidR="008C2063" w:rsidRPr="00054BF2">
        <w:rPr>
          <w:rFonts w:ascii="Times New Roman" w:hAnsi="Times New Roman" w:cs="Times New Roman"/>
          <w:sz w:val="20"/>
          <w:szCs w:val="20"/>
        </w:rPr>
        <w:t>Au/RuO</w:t>
      </w:r>
      <w:r w:rsidR="008C2063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8C2063"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="00AF7BFE" w:rsidRPr="00054BF2">
        <w:rPr>
          <w:rFonts w:ascii="Times New Roman" w:hAnsi="Times New Roman" w:cs="Times New Roman"/>
          <w:sz w:val="20"/>
          <w:szCs w:val="20"/>
        </w:rPr>
        <w:t xml:space="preserve">multifunctional </w:t>
      </w:r>
      <w:r w:rsidR="008C2063" w:rsidRPr="00054BF2">
        <w:rPr>
          <w:rFonts w:ascii="Times New Roman" w:hAnsi="Times New Roman" w:cs="Times New Roman"/>
          <w:sz w:val="20"/>
          <w:szCs w:val="20"/>
        </w:rPr>
        <w:t>nanocomposite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="00632F6B" w:rsidRPr="00054BF2">
        <w:rPr>
          <w:rFonts w:ascii="Times New Roman" w:hAnsi="Times New Roman" w:cs="Times New Roman" w:hint="eastAsia"/>
          <w:sz w:val="20"/>
          <w:szCs w:val="20"/>
        </w:rPr>
        <w:t xml:space="preserve">prepared under the condition of </w:t>
      </w:r>
      <w:proofErr w:type="spellStart"/>
      <w:proofErr w:type="gramStart"/>
      <w:r w:rsidR="00632F6B" w:rsidRPr="00054BF2">
        <w:rPr>
          <w:rFonts w:ascii="Times New Roman" w:hAnsi="Times New Roman" w:cs="Times New Roman" w:hint="eastAsia"/>
          <w:sz w:val="20"/>
          <w:szCs w:val="20"/>
        </w:rPr>
        <w:t>n</w:t>
      </w:r>
      <w:r w:rsidR="00632F6B"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Au</w:t>
      </w:r>
      <w:proofErr w:type="spellEnd"/>
      <w:r w:rsidR="00AF7BFE"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 </w:t>
      </w:r>
      <w:r w:rsidR="00632F6B" w:rsidRPr="00054BF2">
        <w:rPr>
          <w:rFonts w:ascii="Times New Roman" w:hAnsi="Times New Roman" w:cs="Times New Roman" w:hint="eastAsia"/>
          <w:sz w:val="20"/>
          <w:szCs w:val="20"/>
        </w:rPr>
        <w:t>:</w:t>
      </w:r>
      <w:proofErr w:type="gramEnd"/>
      <w:r w:rsidR="00AF7BFE"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="00632F6B" w:rsidRPr="00054BF2">
        <w:rPr>
          <w:rFonts w:ascii="Times New Roman" w:hAnsi="Times New Roman" w:cs="Times New Roman" w:hint="eastAsia"/>
          <w:sz w:val="20"/>
          <w:szCs w:val="20"/>
        </w:rPr>
        <w:t>n</w:t>
      </w:r>
      <w:r w:rsidR="00632F6B"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Ru</w:t>
      </w:r>
      <w:proofErr w:type="spellEnd"/>
      <w:r w:rsidR="00632F6B" w:rsidRPr="00054BF2">
        <w:rPr>
          <w:rFonts w:ascii="Times New Roman" w:hAnsi="Times New Roman" w:cs="Times New Roman" w:hint="eastAsia"/>
          <w:sz w:val="20"/>
          <w:szCs w:val="20"/>
        </w:rPr>
        <w:t xml:space="preserve"> = 1:1 </w:t>
      </w:r>
      <w:r w:rsidRPr="00054BF2">
        <w:rPr>
          <w:rFonts w:ascii="Times New Roman" w:hAnsi="Times New Roman" w:cs="Times New Roman"/>
          <w:sz w:val="20"/>
          <w:szCs w:val="20"/>
        </w:rPr>
        <w:t>was first evaluated through whether it could catalyze the oxidation of the chromogenic substrate TMB in the presence of H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O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.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 xml:space="preserve">Briefly, </w:t>
      </w:r>
      <w:r w:rsidR="005E2C78" w:rsidRPr="00054BF2">
        <w:rPr>
          <w:rFonts w:ascii="Times New Roman" w:hAnsi="Times New Roman" w:cs="Times New Roman" w:hint="eastAsia"/>
          <w:sz w:val="20"/>
          <w:szCs w:val="20"/>
        </w:rPr>
        <w:t>the following four different reaction systems were set up:</w:t>
      </w:r>
      <w:r w:rsidR="005E2C78" w:rsidRPr="00054BF2">
        <w:rPr>
          <w:sz w:val="20"/>
          <w:szCs w:val="20"/>
        </w:rPr>
        <w:t xml:space="preserve"> 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(1) 5 </w:t>
      </w:r>
      <w:proofErr w:type="spellStart"/>
      <w:r w:rsidR="005E2C78"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5E2C78" w:rsidRPr="00054BF2">
        <w:rPr>
          <w:rFonts w:ascii="Times New Roman" w:hAnsi="Times New Roman" w:cs="Times New Roman"/>
          <w:sz w:val="20"/>
          <w:szCs w:val="20"/>
        </w:rPr>
        <w:t xml:space="preserve"> of Au/RuO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 nanocomposite + 200 </w:t>
      </w:r>
      <w:proofErr w:type="spellStart"/>
      <w:r w:rsidR="005E2C78"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5E2C78" w:rsidRPr="00054BF2">
        <w:rPr>
          <w:rFonts w:ascii="Times New Roman" w:hAnsi="Times New Roman" w:cs="Times New Roman"/>
          <w:sz w:val="20"/>
          <w:szCs w:val="20"/>
        </w:rPr>
        <w:t xml:space="preserve"> of fresh TMB working solution (containing 10 </w:t>
      </w:r>
      <w:r w:rsidR="00AF7BFE" w:rsidRPr="00054BF2">
        <w:rPr>
          <w:rFonts w:ascii="Times New Roman" w:hAnsi="Times New Roman" w:cs="Times New Roman" w:hint="eastAsia"/>
          <w:sz w:val="20"/>
          <w:szCs w:val="20"/>
        </w:rPr>
        <w:t>mM</w:t>
      </w:r>
      <w:r w:rsidR="005E2C78"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E2C78" w:rsidRPr="00054BF2">
        <w:rPr>
          <w:rFonts w:ascii="Times New Roman" w:hAnsi="Times New Roman" w:cs="Times New Roman"/>
          <w:sz w:val="20"/>
          <w:szCs w:val="20"/>
        </w:rPr>
        <w:t>H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E2C78" w:rsidRPr="00054BF2">
        <w:rPr>
          <w:rFonts w:ascii="Times New Roman" w:hAnsi="Times New Roman" w:cs="Times New Roman"/>
          <w:sz w:val="20"/>
          <w:szCs w:val="20"/>
        </w:rPr>
        <w:t>O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E2C78" w:rsidRPr="00054BF2">
        <w:rPr>
          <w:rFonts w:ascii="Times New Roman" w:hAnsi="Times New Roman" w:cs="Times New Roman"/>
          <w:sz w:val="20"/>
          <w:szCs w:val="20"/>
        </w:rPr>
        <w:t>)</w:t>
      </w:r>
      <w:r w:rsidR="005E2C78"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(2) 5 </w:t>
      </w:r>
      <w:proofErr w:type="spellStart"/>
      <w:r w:rsidR="005E2C78"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5E2C78" w:rsidRPr="00054BF2">
        <w:rPr>
          <w:rFonts w:ascii="Times New Roman" w:hAnsi="Times New Roman" w:cs="Times New Roman"/>
          <w:sz w:val="20"/>
          <w:szCs w:val="20"/>
        </w:rPr>
        <w:t xml:space="preserve"> of Au/RuO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 nanocomposite + 200 </w:t>
      </w:r>
      <w:proofErr w:type="spellStart"/>
      <w:r w:rsidR="005E2C78"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5E2C78" w:rsidRPr="00054BF2">
        <w:rPr>
          <w:rFonts w:ascii="Times New Roman" w:hAnsi="Times New Roman" w:cs="Times New Roman"/>
          <w:sz w:val="20"/>
          <w:szCs w:val="20"/>
        </w:rPr>
        <w:t xml:space="preserve"> of fresh TMB working solution (without H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E2C78" w:rsidRPr="00054BF2">
        <w:rPr>
          <w:rFonts w:ascii="Times New Roman" w:hAnsi="Times New Roman" w:cs="Times New Roman"/>
          <w:sz w:val="20"/>
          <w:szCs w:val="20"/>
        </w:rPr>
        <w:t>O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E2C78" w:rsidRPr="00054BF2">
        <w:rPr>
          <w:rFonts w:ascii="Times New Roman" w:hAnsi="Times New Roman" w:cs="Times New Roman"/>
          <w:sz w:val="20"/>
          <w:szCs w:val="20"/>
        </w:rPr>
        <w:t>)</w:t>
      </w:r>
      <w:r w:rsidR="005E2C78"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(3) 5 </w:t>
      </w:r>
      <w:proofErr w:type="spellStart"/>
      <w:r w:rsidR="005E2C78"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5E2C78" w:rsidRPr="00054BF2">
        <w:rPr>
          <w:rFonts w:ascii="Times New Roman" w:hAnsi="Times New Roman" w:cs="Times New Roman"/>
          <w:sz w:val="20"/>
          <w:szCs w:val="20"/>
        </w:rPr>
        <w:t xml:space="preserve"> of Au/RuO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 nanocomposite + 200 </w:t>
      </w:r>
      <w:proofErr w:type="spellStart"/>
      <w:r w:rsidR="005E2C78"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5E2C78" w:rsidRPr="00054BF2">
        <w:rPr>
          <w:rFonts w:ascii="Times New Roman" w:hAnsi="Times New Roman" w:cs="Times New Roman"/>
          <w:sz w:val="20"/>
          <w:szCs w:val="20"/>
        </w:rPr>
        <w:t xml:space="preserve"> of H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E2C78" w:rsidRPr="00054BF2">
        <w:rPr>
          <w:rFonts w:ascii="Times New Roman" w:hAnsi="Times New Roman" w:cs="Times New Roman"/>
          <w:sz w:val="20"/>
          <w:szCs w:val="20"/>
        </w:rPr>
        <w:t>O</w:t>
      </w:r>
      <w:r w:rsidR="005E2C78"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(4) 5 </w:t>
      </w:r>
      <w:proofErr w:type="spellStart"/>
      <w:r w:rsidR="005E2C78"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5E2C78" w:rsidRPr="00054BF2">
        <w:rPr>
          <w:rFonts w:ascii="Times New Roman" w:hAnsi="Times New Roman" w:cs="Times New Roman"/>
          <w:sz w:val="20"/>
          <w:szCs w:val="20"/>
        </w:rPr>
        <w:t xml:space="preserve"> of H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O + 200 </w:t>
      </w:r>
      <w:proofErr w:type="spellStart"/>
      <w:r w:rsidR="005E2C78"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5E2C78" w:rsidRPr="00054BF2">
        <w:rPr>
          <w:rFonts w:ascii="Times New Roman" w:hAnsi="Times New Roman" w:cs="Times New Roman"/>
          <w:sz w:val="20"/>
          <w:szCs w:val="20"/>
        </w:rPr>
        <w:t xml:space="preserve"> of fresh TMB working solution (containing 10 </w:t>
      </w:r>
      <w:r w:rsidR="00AF7BFE" w:rsidRPr="00054BF2">
        <w:rPr>
          <w:rFonts w:ascii="Times New Roman" w:hAnsi="Times New Roman" w:cs="Times New Roman" w:hint="eastAsia"/>
          <w:sz w:val="20"/>
          <w:szCs w:val="20"/>
        </w:rPr>
        <w:t>mM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 H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E2C78" w:rsidRPr="00054BF2">
        <w:rPr>
          <w:rFonts w:ascii="Times New Roman" w:hAnsi="Times New Roman" w:cs="Times New Roman"/>
          <w:sz w:val="20"/>
          <w:szCs w:val="20"/>
        </w:rPr>
        <w:t>O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AF7BFE" w:rsidRPr="00054BF2">
        <w:rPr>
          <w:rFonts w:ascii="Times New Roman" w:hAnsi="Times New Roman" w:cs="Times New Roman" w:hint="eastAsia"/>
          <w:sz w:val="20"/>
          <w:szCs w:val="20"/>
        </w:rPr>
        <w:t>)</w:t>
      </w:r>
      <w:r w:rsidR="005E2C78" w:rsidRPr="00054BF2">
        <w:rPr>
          <w:rFonts w:ascii="Times New Roman" w:hAnsi="Times New Roman" w:cs="Times New Roman"/>
          <w:sz w:val="20"/>
          <w:szCs w:val="20"/>
        </w:rPr>
        <w:t>.</w:t>
      </w:r>
      <w:r w:rsidR="005E2C78"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All the above reaction systems were allowed to react at room temperature </w:t>
      </w:r>
      <w:r w:rsidR="005E2C78" w:rsidRPr="00054BF2">
        <w:rPr>
          <w:rFonts w:ascii="Times New Roman" w:hAnsi="Times New Roman" w:cs="Times New Roman" w:hint="eastAsia"/>
          <w:sz w:val="20"/>
          <w:szCs w:val="20"/>
        </w:rPr>
        <w:t xml:space="preserve">(25 </w:t>
      </w:r>
      <w:r w:rsidR="005E2C78" w:rsidRPr="00054BF2">
        <w:rPr>
          <w:rFonts w:ascii="Times New Roman" w:hAnsi="Times New Roman" w:cs="Times New Roman"/>
          <w:sz w:val="20"/>
          <w:szCs w:val="20"/>
        </w:rPr>
        <w:t>℃</w:t>
      </w:r>
      <w:r w:rsidR="005E2C78" w:rsidRPr="00054BF2">
        <w:rPr>
          <w:rFonts w:ascii="Times New Roman" w:hAnsi="Times New Roman" w:cs="Times New Roman" w:hint="eastAsia"/>
          <w:sz w:val="20"/>
          <w:szCs w:val="20"/>
        </w:rPr>
        <w:t xml:space="preserve">) 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for 10 min. During this period, the absorbance changes </w:t>
      </w:r>
      <w:r w:rsidR="00AF7BFE" w:rsidRPr="00054BF2">
        <w:rPr>
          <w:rFonts w:ascii="Times New Roman" w:hAnsi="Times New Roman" w:cs="Times New Roman" w:hint="eastAsia"/>
          <w:sz w:val="20"/>
          <w:szCs w:val="20"/>
        </w:rPr>
        <w:t xml:space="preserve">of the systems 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at 650 nm were rapidly measured </w:t>
      </w:r>
      <w:r w:rsidR="00AF7BFE" w:rsidRPr="00054BF2">
        <w:rPr>
          <w:rFonts w:ascii="Times New Roman" w:hAnsi="Times New Roman" w:cs="Times New Roman" w:hint="eastAsia"/>
          <w:sz w:val="20"/>
          <w:szCs w:val="20"/>
        </w:rPr>
        <w:t>via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 a microplate reader (once every 30 s) to plot a time-dependent curve. After 10 min of reaction, the UV-Vis 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absorption </w:t>
      </w:r>
      <w:r w:rsidR="005E2C78" w:rsidRPr="00054BF2">
        <w:rPr>
          <w:rFonts w:ascii="Times New Roman" w:hAnsi="Times New Roman" w:cs="Times New Roman"/>
          <w:sz w:val="20"/>
          <w:szCs w:val="20"/>
        </w:rPr>
        <w:t>spectra of each group in the range of 450</w:t>
      </w:r>
      <w:r w:rsidR="00786D83" w:rsidRPr="00054BF2">
        <w:rPr>
          <w:rFonts w:ascii="Times New Roman" w:hAnsi="Times New Roman" w:cs="Times New Roman" w:hint="eastAsia"/>
          <w:sz w:val="20"/>
          <w:szCs w:val="20"/>
        </w:rPr>
        <w:t>~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800 nm were quickly recorded </w:t>
      </w:r>
      <w:r w:rsidR="00AF7BFE" w:rsidRPr="00054BF2">
        <w:rPr>
          <w:rFonts w:ascii="Times New Roman" w:hAnsi="Times New Roman" w:cs="Times New Roman" w:hint="eastAsia"/>
          <w:sz w:val="20"/>
          <w:szCs w:val="20"/>
        </w:rPr>
        <w:t>by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 the microplate reader.</w:t>
      </w:r>
      <w:r w:rsidR="00632F6B"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32F6B" w:rsidRPr="00054BF2">
        <w:rPr>
          <w:rFonts w:ascii="Times New Roman" w:hAnsi="Times New Roman" w:cs="Times New Roman"/>
          <w:sz w:val="20"/>
          <w:szCs w:val="20"/>
        </w:rPr>
        <w:t xml:space="preserve">The peroxidase-like activity of </w:t>
      </w:r>
      <w:proofErr w:type="gramStart"/>
      <w:r w:rsidR="00632F6B" w:rsidRPr="00054BF2">
        <w:rPr>
          <w:rFonts w:ascii="Times New Roman" w:hAnsi="Times New Roman" w:cs="Times New Roman"/>
          <w:sz w:val="20"/>
          <w:szCs w:val="20"/>
        </w:rPr>
        <w:t>Au(</w:t>
      </w:r>
      <w:proofErr w:type="gramEnd"/>
      <w:r w:rsidR="00632F6B" w:rsidRPr="00054BF2">
        <w:rPr>
          <w:rFonts w:ascii="Times New Roman" w:hAnsi="Times New Roman" w:cs="Times New Roman"/>
          <w:sz w:val="20"/>
          <w:szCs w:val="20"/>
        </w:rPr>
        <w:t xml:space="preserve">Ru) nanocomposites prepared with other </w:t>
      </w:r>
      <w:proofErr w:type="spellStart"/>
      <w:proofErr w:type="gramStart"/>
      <w:r w:rsidR="00632F6B" w:rsidRPr="00054BF2">
        <w:rPr>
          <w:rFonts w:ascii="Times New Roman" w:hAnsi="Times New Roman" w:cs="Times New Roman"/>
          <w:sz w:val="20"/>
          <w:szCs w:val="20"/>
        </w:rPr>
        <w:t>n</w:t>
      </w:r>
      <w:r w:rsidR="00632F6B" w:rsidRPr="00054BF2">
        <w:rPr>
          <w:rFonts w:ascii="Times New Roman" w:hAnsi="Times New Roman" w:cs="Times New Roman"/>
          <w:sz w:val="20"/>
          <w:szCs w:val="20"/>
          <w:vertAlign w:val="subscript"/>
        </w:rPr>
        <w:t>Au</w:t>
      </w:r>
      <w:proofErr w:type="spellEnd"/>
      <w:r w:rsidR="00632F6B"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 </w:t>
      </w:r>
      <w:r w:rsidR="00632F6B" w:rsidRPr="00054BF2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632F6B"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="00632F6B" w:rsidRPr="00054BF2">
        <w:rPr>
          <w:rFonts w:ascii="Times New Roman" w:hAnsi="Times New Roman" w:cs="Times New Roman"/>
          <w:sz w:val="20"/>
          <w:szCs w:val="20"/>
        </w:rPr>
        <w:t>n</w:t>
      </w:r>
      <w:r w:rsidR="00632F6B" w:rsidRPr="00054BF2">
        <w:rPr>
          <w:rFonts w:ascii="Times New Roman" w:hAnsi="Times New Roman" w:cs="Times New Roman"/>
          <w:sz w:val="20"/>
          <w:szCs w:val="20"/>
          <w:vertAlign w:val="subscript"/>
        </w:rPr>
        <w:t>Ru</w:t>
      </w:r>
      <w:proofErr w:type="spellEnd"/>
      <w:r w:rsidR="00632F6B" w:rsidRPr="00054BF2">
        <w:rPr>
          <w:rFonts w:ascii="Times New Roman" w:hAnsi="Times New Roman" w:cs="Times New Roman"/>
          <w:sz w:val="20"/>
          <w:szCs w:val="20"/>
        </w:rPr>
        <w:t xml:space="preserve"> ratios </w:t>
      </w:r>
      <w:r w:rsidR="00632F6B" w:rsidRPr="00054BF2">
        <w:rPr>
          <w:rFonts w:ascii="Times New Roman" w:hAnsi="Times New Roman" w:cs="Times New Roman" w:hint="eastAsia"/>
          <w:sz w:val="20"/>
          <w:szCs w:val="20"/>
        </w:rPr>
        <w:t xml:space="preserve">(1:4, 2:3, 3:2 and 4:1) </w:t>
      </w:r>
      <w:r w:rsidR="00632F6B" w:rsidRPr="00054BF2">
        <w:rPr>
          <w:rFonts w:ascii="Times New Roman" w:hAnsi="Times New Roman" w:cs="Times New Roman"/>
          <w:sz w:val="20"/>
          <w:szCs w:val="20"/>
        </w:rPr>
        <w:t>was also measured according to the steps described above.</w:t>
      </w:r>
    </w:p>
    <w:p w14:paraId="143E665F" w14:textId="63423B1F" w:rsidR="005E2C78" w:rsidRPr="00054BF2" w:rsidRDefault="00F42409" w:rsidP="00F42409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/>
          <w:sz w:val="20"/>
          <w:szCs w:val="20"/>
        </w:rPr>
        <w:t xml:space="preserve">The catalytic property of </w:t>
      </w:r>
      <w:r w:rsidR="005E2C78" w:rsidRPr="00054BF2">
        <w:rPr>
          <w:rFonts w:ascii="Times New Roman" w:hAnsi="Times New Roman" w:cs="Times New Roman"/>
          <w:sz w:val="20"/>
          <w:szCs w:val="20"/>
        </w:rPr>
        <w:t>Au/RuO</w:t>
      </w:r>
      <w:r w:rsidR="005E2C78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E2C78"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="00AF7BFE" w:rsidRPr="00054BF2">
        <w:rPr>
          <w:rFonts w:ascii="Times New Roman" w:hAnsi="Times New Roman" w:cs="Times New Roman"/>
          <w:sz w:val="20"/>
          <w:szCs w:val="20"/>
        </w:rPr>
        <w:t xml:space="preserve">multifunctional </w:t>
      </w:r>
      <w:r w:rsidR="005E2C78" w:rsidRPr="00054BF2">
        <w:rPr>
          <w:rFonts w:ascii="Times New Roman" w:hAnsi="Times New Roman" w:cs="Times New Roman"/>
          <w:sz w:val="20"/>
          <w:szCs w:val="20"/>
        </w:rPr>
        <w:t>nanocomposite</w:t>
      </w:r>
      <w:r w:rsidRPr="00054BF2">
        <w:rPr>
          <w:rFonts w:ascii="Times New Roman" w:hAnsi="Times New Roman" w:cs="Times New Roman"/>
          <w:sz w:val="20"/>
          <w:szCs w:val="20"/>
        </w:rPr>
        <w:t xml:space="preserve"> was further explored by </w:t>
      </w:r>
      <w:bookmarkStart w:id="7" w:name="_Hlk154136979"/>
      <w:r w:rsidRPr="00054BF2">
        <w:rPr>
          <w:rFonts w:ascii="Times New Roman" w:hAnsi="Times New Roman" w:cs="Times New Roman"/>
          <w:sz w:val="20"/>
          <w:szCs w:val="20"/>
        </w:rPr>
        <w:t>steady-state kinetic</w:t>
      </w:r>
      <w:bookmarkEnd w:id="7"/>
      <w:r w:rsidRPr="00054BF2">
        <w:rPr>
          <w:rFonts w:ascii="Times New Roman" w:hAnsi="Times New Roman" w:cs="Times New Roman"/>
          <w:sz w:val="20"/>
          <w:szCs w:val="20"/>
        </w:rPr>
        <w:t xml:space="preserve"> assay. In short, 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="00786D83"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786D83" w:rsidRPr="00054BF2">
        <w:rPr>
          <w:rFonts w:ascii="Times New Roman" w:hAnsi="Times New Roman" w:cs="Times New Roman"/>
          <w:sz w:val="20"/>
          <w:szCs w:val="20"/>
        </w:rPr>
        <w:t xml:space="preserve"> of Au/RuO</w:t>
      </w:r>
      <w:r w:rsidR="00786D83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 nanocomposite solution </w:t>
      </w:r>
      <w:r w:rsidR="00786D83" w:rsidRPr="00054BF2">
        <w:rPr>
          <w:rFonts w:ascii="Times New Roman" w:hAnsi="Times New Roman" w:cs="Times New Roman" w:hint="eastAsia"/>
          <w:sz w:val="20"/>
          <w:szCs w:val="20"/>
        </w:rPr>
        <w:t>(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50 </w:t>
      </w:r>
      <w:proofErr w:type="spellStart"/>
      <w:r w:rsidR="00786D83" w:rsidRPr="00054BF2">
        <w:rPr>
          <w:rFonts w:ascii="Times New Roman" w:hAnsi="Times New Roman" w:cs="Times New Roman"/>
          <w:sz w:val="20"/>
          <w:szCs w:val="20"/>
        </w:rPr>
        <w:t>μg</w:t>
      </w:r>
      <w:proofErr w:type="spellEnd"/>
      <w:r w:rsidR="00237C37" w:rsidRPr="00054BF2">
        <w:rPr>
          <w:rFonts w:ascii="Times New Roman" w:hAnsi="Times New Roman" w:cs="Times New Roman" w:hint="eastAsia"/>
          <w:sz w:val="20"/>
          <w:szCs w:val="20"/>
        </w:rPr>
        <w:t>/</w:t>
      </w:r>
      <w:r w:rsidR="00786D83" w:rsidRPr="00054BF2">
        <w:rPr>
          <w:rFonts w:ascii="Times New Roman" w:hAnsi="Times New Roman" w:cs="Times New Roman"/>
          <w:sz w:val="20"/>
          <w:szCs w:val="20"/>
        </w:rPr>
        <w:t>mL</w:t>
      </w:r>
      <w:r w:rsidR="00786D83" w:rsidRPr="00054BF2">
        <w:rPr>
          <w:rFonts w:ascii="Times New Roman" w:hAnsi="Times New Roman" w:cs="Times New Roman" w:hint="eastAsia"/>
          <w:sz w:val="20"/>
          <w:szCs w:val="20"/>
        </w:rPr>
        <w:t xml:space="preserve">), and 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200 </w:t>
      </w:r>
      <w:proofErr w:type="spellStart"/>
      <w:r w:rsidR="00786D83"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786D83" w:rsidRPr="00054BF2">
        <w:rPr>
          <w:rFonts w:ascii="Times New Roman" w:hAnsi="Times New Roman" w:cs="Times New Roman"/>
          <w:sz w:val="20"/>
          <w:szCs w:val="20"/>
        </w:rPr>
        <w:t xml:space="preserve"> of reaction substrate solution</w:t>
      </w:r>
      <w:r w:rsidR="00786D83"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were reacted at room temperature </w:t>
      </w:r>
      <w:r w:rsidR="00786D83" w:rsidRPr="00054BF2">
        <w:rPr>
          <w:rFonts w:ascii="Times New Roman" w:hAnsi="Times New Roman" w:cs="Times New Roman" w:hint="eastAsia"/>
          <w:sz w:val="20"/>
          <w:szCs w:val="20"/>
        </w:rPr>
        <w:t xml:space="preserve">(25 </w:t>
      </w:r>
      <w:r w:rsidR="00786D83" w:rsidRPr="00054BF2">
        <w:rPr>
          <w:rFonts w:ascii="Times New Roman" w:hAnsi="Times New Roman" w:cs="Times New Roman"/>
          <w:sz w:val="20"/>
          <w:szCs w:val="20"/>
        </w:rPr>
        <w:t>℃</w:t>
      </w:r>
      <w:r w:rsidR="00786D83" w:rsidRPr="00054BF2">
        <w:rPr>
          <w:rFonts w:ascii="Times New Roman" w:hAnsi="Times New Roman" w:cs="Times New Roman" w:hint="eastAsia"/>
          <w:sz w:val="20"/>
          <w:szCs w:val="20"/>
        </w:rPr>
        <w:t xml:space="preserve">) 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for 10 min in 96-well </w:t>
      </w:r>
      <w:r w:rsidR="00786D83" w:rsidRPr="00054BF2">
        <w:rPr>
          <w:rFonts w:ascii="Times New Roman" w:hAnsi="Times New Roman" w:cs="Times New Roman" w:hint="eastAsia"/>
          <w:sz w:val="20"/>
          <w:szCs w:val="20"/>
        </w:rPr>
        <w:t>plate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. The reaction substrate solution was divided into two groups: one group contained 10 </w:t>
      </w:r>
      <w:r w:rsidR="00AF7BFE" w:rsidRPr="00054BF2">
        <w:rPr>
          <w:rFonts w:ascii="Times New Roman" w:hAnsi="Times New Roman" w:cs="Times New Roman" w:hint="eastAsia"/>
          <w:sz w:val="20"/>
          <w:szCs w:val="20"/>
        </w:rPr>
        <w:t>mM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="00843CCA" w:rsidRPr="00054BF2">
        <w:rPr>
          <w:rFonts w:ascii="Times New Roman" w:hAnsi="Times New Roman" w:cs="Times New Roman"/>
          <w:sz w:val="20"/>
          <w:szCs w:val="20"/>
        </w:rPr>
        <w:t>H</w:t>
      </w:r>
      <w:r w:rsidR="00843CCA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843CCA" w:rsidRPr="00054BF2">
        <w:rPr>
          <w:rFonts w:ascii="Times New Roman" w:hAnsi="Times New Roman" w:cs="Times New Roman"/>
          <w:sz w:val="20"/>
          <w:szCs w:val="20"/>
        </w:rPr>
        <w:t>O</w:t>
      </w:r>
      <w:r w:rsidR="00843CCA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 and a series of TMB concentrations (2, 1, 0.5, 0.125, 0.0625 </w:t>
      </w:r>
      <w:r w:rsidR="00AF7BFE" w:rsidRPr="00054BF2">
        <w:rPr>
          <w:rFonts w:ascii="Times New Roman" w:hAnsi="Times New Roman" w:cs="Times New Roman" w:hint="eastAsia"/>
          <w:sz w:val="20"/>
          <w:szCs w:val="20"/>
        </w:rPr>
        <w:t>mM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), and the other group contained 2.0 </w:t>
      </w:r>
      <w:r w:rsidR="00AF7BFE" w:rsidRPr="00054BF2">
        <w:rPr>
          <w:rFonts w:ascii="Times New Roman" w:hAnsi="Times New Roman" w:cs="Times New Roman" w:hint="eastAsia"/>
          <w:sz w:val="20"/>
          <w:szCs w:val="20"/>
        </w:rPr>
        <w:t>mM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 TMB and a series of </w:t>
      </w:r>
      <w:r w:rsidR="00843CCA" w:rsidRPr="00054BF2">
        <w:rPr>
          <w:rFonts w:ascii="Times New Roman" w:hAnsi="Times New Roman" w:cs="Times New Roman"/>
          <w:sz w:val="20"/>
          <w:szCs w:val="20"/>
        </w:rPr>
        <w:t>H</w:t>
      </w:r>
      <w:r w:rsidR="00843CCA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843CCA" w:rsidRPr="00054BF2">
        <w:rPr>
          <w:rFonts w:ascii="Times New Roman" w:hAnsi="Times New Roman" w:cs="Times New Roman"/>
          <w:sz w:val="20"/>
          <w:szCs w:val="20"/>
        </w:rPr>
        <w:t>O</w:t>
      </w:r>
      <w:r w:rsidR="00843CCA"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 concentrations (10, 5, 2.5, 1.25, 0.625, 0.3125, 0.15625 </w:t>
      </w:r>
      <w:r w:rsidR="00AF7BFE" w:rsidRPr="00054BF2">
        <w:rPr>
          <w:rFonts w:ascii="Times New Roman" w:hAnsi="Times New Roman" w:cs="Times New Roman" w:hint="eastAsia"/>
          <w:sz w:val="20"/>
          <w:szCs w:val="20"/>
        </w:rPr>
        <w:t>mM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). </w:t>
      </w:r>
      <w:r w:rsidR="00843CCA" w:rsidRPr="00054BF2">
        <w:rPr>
          <w:rFonts w:ascii="Times New Roman" w:hAnsi="Times New Roman" w:cs="Times New Roman" w:hint="eastAsia"/>
          <w:sz w:val="20"/>
          <w:szCs w:val="20"/>
        </w:rPr>
        <w:t xml:space="preserve">After that 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the absorbance of the system was measured at 650 nm using a microplate reader. </w:t>
      </w:r>
      <w:r w:rsidR="00843CCA" w:rsidRPr="00054BF2">
        <w:rPr>
          <w:rFonts w:ascii="Times New Roman" w:hAnsi="Times New Roman" w:cs="Times New Roman"/>
          <w:sz w:val="20"/>
          <w:szCs w:val="20"/>
        </w:rPr>
        <w:t>A group without reaction substrate solution was set as the blank</w:t>
      </w:r>
      <w:r w:rsidR="00843CCA" w:rsidRPr="00054BF2">
        <w:rPr>
          <w:rFonts w:ascii="Times New Roman" w:hAnsi="Times New Roman" w:cs="Times New Roman" w:hint="eastAsia"/>
          <w:sz w:val="20"/>
          <w:szCs w:val="20"/>
        </w:rPr>
        <w:t xml:space="preserve"> control,</w:t>
      </w:r>
      <w:r w:rsidR="00843CCA" w:rsidRPr="00054BF2">
        <w:rPr>
          <w:rFonts w:ascii="Times New Roman" w:hAnsi="Times New Roman" w:cs="Times New Roman"/>
          <w:sz w:val="20"/>
          <w:szCs w:val="20"/>
        </w:rPr>
        <w:t xml:space="preserve"> and all results obtained were removed the blank value. 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The concentration of </w:t>
      </w:r>
      <w:proofErr w:type="spellStart"/>
      <w:r w:rsidR="00786D83" w:rsidRPr="00054BF2">
        <w:rPr>
          <w:rFonts w:ascii="Times New Roman" w:hAnsi="Times New Roman" w:cs="Times New Roman"/>
          <w:sz w:val="20"/>
          <w:szCs w:val="20"/>
        </w:rPr>
        <w:t>oxTMB</w:t>
      </w:r>
      <w:proofErr w:type="spellEnd"/>
      <w:r w:rsidR="00786D83" w:rsidRPr="00054BF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786D83" w:rsidRPr="00054BF2">
        <w:rPr>
          <w:rFonts w:ascii="Times New Roman" w:hAnsi="Times New Roman" w:cs="Times New Roman"/>
          <w:sz w:val="20"/>
          <w:szCs w:val="20"/>
        </w:rPr>
        <w:t>μ</w:t>
      </w:r>
      <w:r w:rsidR="00AF7BFE" w:rsidRPr="00054BF2">
        <w:rPr>
          <w:rFonts w:ascii="Times New Roman" w:hAnsi="Times New Roman" w:cs="Times New Roman" w:hint="eastAsia"/>
          <w:sz w:val="20"/>
          <w:szCs w:val="20"/>
        </w:rPr>
        <w:t>M</w:t>
      </w:r>
      <w:proofErr w:type="spellEnd"/>
      <w:r w:rsidR="00786D83" w:rsidRPr="00054BF2">
        <w:rPr>
          <w:rFonts w:ascii="Times New Roman" w:hAnsi="Times New Roman" w:cs="Times New Roman"/>
          <w:sz w:val="20"/>
          <w:szCs w:val="20"/>
        </w:rPr>
        <w:t xml:space="preserve">) </w:t>
      </w:r>
      <w:r w:rsidR="00843CCA" w:rsidRPr="00054BF2">
        <w:rPr>
          <w:rFonts w:ascii="Times New Roman" w:hAnsi="Times New Roman" w:cs="Times New Roman"/>
          <w:kern w:val="24"/>
          <w:sz w:val="20"/>
          <w:szCs w:val="20"/>
        </w:rPr>
        <w:t>produced</w:t>
      </w:r>
      <w:r w:rsidR="00843CCA"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="00786D83" w:rsidRPr="00054BF2">
        <w:rPr>
          <w:rFonts w:ascii="Times New Roman" w:hAnsi="Times New Roman" w:cs="Times New Roman"/>
          <w:sz w:val="20"/>
          <w:szCs w:val="20"/>
        </w:rPr>
        <w:t xml:space="preserve">during the reaction time was calculated according to the </w:t>
      </w:r>
      <w:r w:rsidR="00D1434E" w:rsidRPr="00054BF2">
        <w:rPr>
          <w:rFonts w:ascii="Times New Roman" w:hAnsi="Times New Roman" w:cs="Times New Roman" w:hint="eastAsia"/>
          <w:sz w:val="20"/>
          <w:szCs w:val="20"/>
        </w:rPr>
        <w:t xml:space="preserve">following </w:t>
      </w:r>
      <w:r w:rsidR="00786D83" w:rsidRPr="00054BF2">
        <w:rPr>
          <w:rFonts w:ascii="Times New Roman" w:hAnsi="Times New Roman" w:cs="Times New Roman"/>
          <w:sz w:val="20"/>
          <w:szCs w:val="20"/>
        </w:rPr>
        <w:t>Lambert-Beer</w:t>
      </w:r>
      <w:r w:rsidR="00D1434E" w:rsidRPr="00054BF2">
        <w:rPr>
          <w:rFonts w:ascii="Times New Roman" w:hAnsi="Times New Roman" w:cs="Times New Roman" w:hint="eastAsia"/>
          <w:sz w:val="20"/>
          <w:szCs w:val="20"/>
        </w:rPr>
        <w:t>:</w:t>
      </w:r>
    </w:p>
    <w:p w14:paraId="0CE28C99" w14:textId="38CB64B8" w:rsidR="00F42409" w:rsidRPr="00054BF2" w:rsidRDefault="00F42409" w:rsidP="00F42409">
      <w:pPr>
        <w:spacing w:line="480" w:lineRule="auto"/>
        <w:jc w:val="center"/>
        <w:rPr>
          <w:rFonts w:ascii="Times New Roman" w:hAnsi="Times New Roman" w:cs="Times New Roman"/>
          <w:kern w:val="24"/>
          <w:sz w:val="20"/>
          <w:szCs w:val="20"/>
        </w:rPr>
      </w:pPr>
      <m:oMath>
        <m:r>
          <w:rPr>
            <w:rFonts w:ascii="Cambria Math" w:hAnsi="Times New Roman" w:cs="Times New Roman"/>
            <w:kern w:val="24"/>
            <w:sz w:val="20"/>
            <w:szCs w:val="20"/>
          </w:rPr>
          <m:t>A=</m:t>
        </m:r>
        <m:r>
          <w:rPr>
            <w:rFonts w:ascii="Cambria Math" w:hAnsi="Cambria Math" w:cs="Times New Roman"/>
            <w:kern w:val="24"/>
            <w:sz w:val="20"/>
            <w:szCs w:val="20"/>
          </w:rPr>
          <m:t>ξ</m:t>
        </m:r>
        <m:r>
          <w:rPr>
            <w:rFonts w:ascii="Cambria Math" w:hAnsi="Times New Roman" w:cs="Times New Roman"/>
            <w:kern w:val="24"/>
            <w:sz w:val="20"/>
            <w:szCs w:val="20"/>
          </w:rPr>
          <m:t>bc</m:t>
        </m:r>
      </m:oMath>
      <w:r w:rsidRPr="00054BF2">
        <w:rPr>
          <w:rFonts w:ascii="Times New Roman" w:hAnsi="Times New Roman" w:cs="Times New Roman" w:hint="eastAsia"/>
          <w:kern w:val="24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            (1)</w:t>
      </w:r>
    </w:p>
    <w:p w14:paraId="6A388D3D" w14:textId="2D3A71A9" w:rsidR="00F42409" w:rsidRPr="00054BF2" w:rsidRDefault="00F42409" w:rsidP="00F42409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Where </w:t>
      </w:r>
      <w:r w:rsidRPr="00054BF2">
        <w:rPr>
          <w:rFonts w:ascii="Times New Roman" w:hAnsi="Times New Roman" w:cs="Times New Roman"/>
          <w:i/>
          <w:iCs/>
          <w:kern w:val="24"/>
          <w:sz w:val="20"/>
          <w:szCs w:val="20"/>
        </w:rPr>
        <w:t xml:space="preserve">A </w:t>
      </w:r>
      <w:r w:rsidR="00D1434E" w:rsidRPr="00054BF2">
        <w:rPr>
          <w:rFonts w:ascii="Times New Roman" w:hAnsi="Times New Roman" w:cs="Times New Roman" w:hint="eastAsia"/>
          <w:kern w:val="24"/>
          <w:sz w:val="20"/>
          <w:szCs w:val="20"/>
        </w:rPr>
        <w:t>is</w:t>
      </w:r>
      <w:r w:rsidR="00D1434E" w:rsidRPr="00054BF2">
        <w:rPr>
          <w:rFonts w:ascii="Times New Roman" w:hAnsi="Times New Roman" w:cs="Times New Roman" w:hint="eastAsia"/>
          <w:i/>
          <w:iCs/>
          <w:kern w:val="24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the absorbance value of the system measured at 650 nm, </w:t>
      </w:r>
      <w:r w:rsidRPr="00054BF2">
        <w:rPr>
          <w:rFonts w:ascii="等线" w:eastAsia="等线" w:hAnsi="等线" w:cs="Times New Roman" w:hint="eastAsia"/>
          <w:i/>
          <w:iCs/>
          <w:kern w:val="24"/>
          <w:sz w:val="20"/>
          <w:szCs w:val="20"/>
        </w:rPr>
        <w:t>ξ</w:t>
      </w:r>
      <w:r w:rsidRPr="00054BF2">
        <w:rPr>
          <w:rFonts w:ascii="Times New Roman" w:hAnsi="Times New Roman" w:cs="Times New Roman" w:hint="eastAsia"/>
          <w:i/>
          <w:iCs/>
          <w:kern w:val="24"/>
          <w:sz w:val="20"/>
          <w:szCs w:val="20"/>
        </w:rPr>
        <w:t xml:space="preserve"> 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>represents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 the molar absorption coefficient of </w:t>
      </w:r>
      <w:proofErr w:type="spellStart"/>
      <w:r w:rsidRPr="00054BF2">
        <w:rPr>
          <w:rFonts w:ascii="Times New Roman" w:hAnsi="Times New Roman" w:cs="Times New Roman"/>
          <w:kern w:val="24"/>
          <w:sz w:val="20"/>
          <w:szCs w:val="20"/>
        </w:rPr>
        <w:t>oxTMB</w:t>
      </w:r>
      <w:proofErr w:type="spellEnd"/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 (3.9×10</w:t>
      </w:r>
      <w:r w:rsidR="00D1434E" w:rsidRPr="00054BF2">
        <w:rPr>
          <w:rFonts w:ascii="Times New Roman" w:hAnsi="Times New Roman" w:cs="Times New Roman" w:hint="eastAsia"/>
          <w:kern w:val="24"/>
          <w:sz w:val="20"/>
          <w:szCs w:val="20"/>
          <w:vertAlign w:val="superscript"/>
        </w:rPr>
        <w:t>7</w:t>
      </w:r>
      <w:r w:rsidR="00237C37" w:rsidRPr="00054BF2">
        <w:rPr>
          <w:rFonts w:ascii="Times New Roman" w:hAnsi="Times New Roman" w:cs="Times New Roman" w:hint="eastAsia"/>
          <w:kern w:val="24"/>
          <w:sz w:val="20"/>
          <w:szCs w:val="20"/>
        </w:rPr>
        <w:t>/</w:t>
      </w:r>
      <w:proofErr w:type="spellStart"/>
      <w:r w:rsidR="00D1434E" w:rsidRPr="00054BF2">
        <w:rPr>
          <w:rFonts w:ascii="Times New Roman" w:hAnsi="Times New Roman" w:cs="Times New Roman" w:hint="eastAsia"/>
          <w:kern w:val="24"/>
          <w:sz w:val="20"/>
          <w:szCs w:val="20"/>
        </w:rPr>
        <w:t>m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>M</w:t>
      </w:r>
      <w:r w:rsidR="00237C37" w:rsidRPr="00054BF2">
        <w:rPr>
          <w:rFonts w:ascii="Times New Roman" w:hAnsi="Times New Roman" w:cs="Times New Roman"/>
          <w:kern w:val="24"/>
          <w:sz w:val="20"/>
          <w:szCs w:val="20"/>
        </w:rPr>
        <w:t>·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>cm</w:t>
      </w:r>
      <w:proofErr w:type="spellEnd"/>
      <w:r w:rsidRPr="00054BF2">
        <w:rPr>
          <w:rFonts w:ascii="Times New Roman" w:hAnsi="Times New Roman" w:cs="Times New Roman"/>
          <w:kern w:val="24"/>
          <w:sz w:val="20"/>
          <w:szCs w:val="20"/>
        </w:rPr>
        <w:t>)</w:t>
      </w:r>
      <w:r w:rsidRPr="00054BF2">
        <w:rPr>
          <w:rFonts w:ascii="Times New Roman" w:hAnsi="Times New Roman" w:cs="Times New Roman"/>
          <w:color w:val="FF0000"/>
          <w:kern w:val="24"/>
          <w:sz w:val="20"/>
          <w:szCs w:val="20"/>
        </w:rPr>
        <w:t xml:space="preserve"> </w:t>
      </w:r>
      <w:r w:rsidR="00896DE1" w:rsidRPr="00054BF2">
        <w:rPr>
          <w:rFonts w:ascii="Times New Roman" w:hAnsi="Times New Roman" w:cs="Times New Roman" w:hint="eastAsia"/>
          <w:kern w:val="24"/>
          <w:sz w:val="20"/>
          <w:szCs w:val="20"/>
        </w:rPr>
        <w:t>[1]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, </w:t>
      </w:r>
      <w:r w:rsidRPr="00054BF2">
        <w:rPr>
          <w:rFonts w:ascii="Times New Roman" w:hAnsi="Times New Roman" w:cs="Times New Roman"/>
          <w:i/>
          <w:iCs/>
          <w:kern w:val="24"/>
          <w:sz w:val="20"/>
          <w:szCs w:val="20"/>
        </w:rPr>
        <w:t>b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 is the thickness of the absorption layer</w:t>
      </w:r>
      <w:r w:rsidR="00D1434E" w:rsidRPr="00054BF2">
        <w:rPr>
          <w:rFonts w:ascii="Times New Roman" w:hAnsi="Times New Roman" w:cs="Times New Roman" w:hint="eastAsia"/>
          <w:kern w:val="24"/>
          <w:sz w:val="20"/>
          <w:szCs w:val="20"/>
        </w:rPr>
        <w:t xml:space="preserve"> (0.3 cm in the reaction system)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, and </w:t>
      </w:r>
      <w:r w:rsidRPr="00054BF2">
        <w:rPr>
          <w:rFonts w:ascii="Times New Roman" w:hAnsi="Times New Roman" w:cs="Times New Roman"/>
          <w:i/>
          <w:iCs/>
          <w:kern w:val="24"/>
          <w:sz w:val="20"/>
          <w:szCs w:val="20"/>
        </w:rPr>
        <w:t>c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 represents the concentration of </w:t>
      </w:r>
      <w:proofErr w:type="spellStart"/>
      <w:r w:rsidRPr="00054BF2">
        <w:rPr>
          <w:rFonts w:ascii="Times New Roman" w:hAnsi="Times New Roman" w:cs="Times New Roman"/>
          <w:kern w:val="24"/>
          <w:sz w:val="20"/>
          <w:szCs w:val="20"/>
        </w:rPr>
        <w:t>oxTMB</w:t>
      </w:r>
      <w:proofErr w:type="spellEnd"/>
      <w:r w:rsidR="00D1434E" w:rsidRPr="00054BF2">
        <w:rPr>
          <w:rFonts w:ascii="Times New Roman" w:hAnsi="Times New Roman" w:cs="Times New Roman" w:hint="eastAsia"/>
          <w:kern w:val="24"/>
          <w:sz w:val="20"/>
          <w:szCs w:val="20"/>
        </w:rPr>
        <w:t xml:space="preserve"> (</w:t>
      </w:r>
      <w:proofErr w:type="spellStart"/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>μ</w:t>
      </w:r>
      <w:r w:rsidR="00AF7BFE" w:rsidRPr="00054BF2">
        <w:rPr>
          <w:rFonts w:ascii="Times New Roman" w:hAnsi="Times New Roman" w:cs="Times New Roman" w:hint="eastAsia"/>
          <w:kern w:val="24"/>
          <w:sz w:val="20"/>
          <w:szCs w:val="20"/>
        </w:rPr>
        <w:t>M</w:t>
      </w:r>
      <w:proofErr w:type="spellEnd"/>
      <w:r w:rsidR="00D1434E" w:rsidRPr="00054BF2">
        <w:rPr>
          <w:rFonts w:ascii="Times New Roman" w:hAnsi="Times New Roman" w:cs="Times New Roman" w:hint="eastAsia"/>
          <w:kern w:val="24"/>
          <w:sz w:val="20"/>
          <w:szCs w:val="20"/>
        </w:rPr>
        <w:t>)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>.</w:t>
      </w:r>
    </w:p>
    <w:p w14:paraId="168F5E31" w14:textId="3541FE39" w:rsidR="00F42409" w:rsidRPr="00054BF2" w:rsidRDefault="00F42409" w:rsidP="00F42409">
      <w:pPr>
        <w:spacing w:line="480" w:lineRule="auto"/>
        <w:ind w:firstLineChars="200" w:firstLine="400"/>
        <w:rPr>
          <w:rFonts w:ascii="Times New Roman" w:hAnsi="Times New Roman" w:cs="Times New Roman"/>
          <w:kern w:val="24"/>
          <w:sz w:val="20"/>
          <w:szCs w:val="20"/>
        </w:rPr>
      </w:pPr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Then the concentration of </w:t>
      </w:r>
      <w:proofErr w:type="spellStart"/>
      <w:r w:rsidRPr="00054BF2">
        <w:rPr>
          <w:rFonts w:ascii="Times New Roman" w:hAnsi="Times New Roman" w:cs="Times New Roman"/>
          <w:kern w:val="24"/>
          <w:sz w:val="20"/>
          <w:szCs w:val="20"/>
        </w:rPr>
        <w:t>oxTMB</w:t>
      </w:r>
      <w:proofErr w:type="spellEnd"/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 produced per unit time (</w:t>
      </w:r>
      <w:r w:rsidRPr="00054BF2">
        <w:rPr>
          <w:rFonts w:ascii="Times New Roman" w:hAnsi="Times New Roman" w:cs="Times New Roman"/>
          <w:i/>
          <w:iCs/>
          <w:kern w:val="24"/>
          <w:sz w:val="20"/>
          <w:szCs w:val="20"/>
        </w:rPr>
        <w:t>V</w:t>
      </w:r>
      <w:r w:rsidRPr="00054BF2">
        <w:rPr>
          <w:rFonts w:ascii="Times New Roman" w:hAnsi="Times New Roman" w:cs="Times New Roman"/>
          <w:i/>
          <w:iCs/>
          <w:kern w:val="24"/>
          <w:sz w:val="20"/>
          <w:szCs w:val="20"/>
          <w:vertAlign w:val="subscript"/>
        </w:rPr>
        <w:t>0</w:t>
      </w:r>
      <w:r w:rsidR="00D1434E" w:rsidRPr="00054BF2">
        <w:rPr>
          <w:rFonts w:ascii="Times New Roman" w:hAnsi="Times New Roman" w:cs="Times New Roman" w:hint="eastAsia"/>
          <w:kern w:val="24"/>
          <w:sz w:val="20"/>
          <w:szCs w:val="20"/>
        </w:rPr>
        <w:t xml:space="preserve">, </w:t>
      </w:r>
      <w:proofErr w:type="spellStart"/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>μ</w:t>
      </w:r>
      <w:r w:rsidR="00AF7BFE" w:rsidRPr="00054BF2">
        <w:rPr>
          <w:rFonts w:ascii="Times New Roman" w:hAnsi="Times New Roman" w:cs="Times New Roman" w:hint="eastAsia"/>
          <w:kern w:val="24"/>
          <w:sz w:val="20"/>
          <w:szCs w:val="20"/>
        </w:rPr>
        <w:t>M</w:t>
      </w:r>
      <w:proofErr w:type="spellEnd"/>
      <w:r w:rsidR="00237C37" w:rsidRPr="00054BF2">
        <w:rPr>
          <w:rFonts w:ascii="Times New Roman" w:hAnsi="Times New Roman" w:cs="Times New Roman" w:hint="eastAsia"/>
          <w:kern w:val="24"/>
          <w:sz w:val="20"/>
          <w:szCs w:val="20"/>
        </w:rPr>
        <w:t>/</w:t>
      </w:r>
      <w:r w:rsidR="00AF7BFE" w:rsidRPr="00054BF2">
        <w:rPr>
          <w:rFonts w:ascii="Times New Roman" w:hAnsi="Times New Roman" w:cs="Times New Roman" w:hint="eastAsia"/>
          <w:kern w:val="24"/>
          <w:sz w:val="20"/>
          <w:szCs w:val="20"/>
        </w:rPr>
        <w:t>min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>) was obtained on the basis of the following formula:</w:t>
      </w:r>
    </w:p>
    <w:p w14:paraId="151D290A" w14:textId="05E0656D" w:rsidR="00F42409" w:rsidRPr="00054BF2" w:rsidRDefault="00880D53" w:rsidP="00F42409">
      <w:pPr>
        <w:spacing w:line="480" w:lineRule="auto"/>
        <w:jc w:val="center"/>
        <w:rPr>
          <w:rFonts w:ascii="Times New Roman" w:hAnsi="Times New Roman" w:cs="Times New Roman"/>
          <w:kern w:val="24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 w:cs="Times New Roman"/>
                <w:kern w:val="24"/>
                <w:sz w:val="20"/>
                <w:szCs w:val="20"/>
              </w:rPr>
              <m:t>0</m:t>
            </m:r>
          </m:sub>
        </m:sSub>
        <m:r>
          <w:rPr>
            <w:rFonts w:ascii="Cambria Math" w:hAnsi="Times New Roman" w:cs="Times New Roman"/>
            <w:kern w:val="24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i/>
                <w:kern w:val="24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kern w:val="24"/>
                <w:sz w:val="20"/>
                <w:szCs w:val="20"/>
              </w:rPr>
              <m:t>c</m:t>
            </m:r>
          </m:num>
          <m:den>
            <m:r>
              <w:rPr>
                <w:rFonts w:ascii="Cambria Math" w:hAnsi="Cambria Math" w:cs="Times New Roman"/>
                <w:kern w:val="24"/>
                <w:sz w:val="20"/>
                <w:szCs w:val="20"/>
              </w:rPr>
              <m:t>t</m:t>
            </m:r>
          </m:den>
        </m:f>
      </m:oMath>
      <w:r w:rsidR="00F42409" w:rsidRPr="00054BF2">
        <w:rPr>
          <w:rFonts w:ascii="Times New Roman" w:hAnsi="Times New Roman" w:cs="Times New Roman" w:hint="eastAsia"/>
          <w:kern w:val="24"/>
          <w:sz w:val="20"/>
          <w:szCs w:val="20"/>
        </w:rPr>
        <w:t xml:space="preserve"> </w:t>
      </w:r>
      <w:r w:rsidR="00F42409" w:rsidRPr="00054BF2">
        <w:rPr>
          <w:rFonts w:ascii="Times New Roman" w:hAnsi="Times New Roman" w:cs="Times New Roman"/>
          <w:kern w:val="24"/>
          <w:sz w:val="20"/>
          <w:szCs w:val="20"/>
        </w:rPr>
        <w:t xml:space="preserve">            (2)</w:t>
      </w:r>
    </w:p>
    <w:p w14:paraId="1ABC10B1" w14:textId="77777777" w:rsidR="00F42409" w:rsidRPr="00054BF2" w:rsidRDefault="00F42409" w:rsidP="00F42409">
      <w:pPr>
        <w:spacing w:line="480" w:lineRule="auto"/>
        <w:rPr>
          <w:rFonts w:ascii="Times New Roman" w:hAnsi="Times New Roman" w:cs="Times New Roman"/>
          <w:kern w:val="24"/>
          <w:sz w:val="20"/>
          <w:szCs w:val="20"/>
        </w:rPr>
      </w:pPr>
      <w:r w:rsidRPr="00054BF2">
        <w:rPr>
          <w:rFonts w:ascii="Times New Roman" w:hAnsi="Times New Roman" w:cs="Times New Roman" w:hint="eastAsia"/>
          <w:kern w:val="24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   Where </w:t>
      </w:r>
      <w:proofErr w:type="spellStart"/>
      <w:r w:rsidRPr="00054BF2">
        <w:rPr>
          <w:rFonts w:ascii="Times New Roman" w:hAnsi="Times New Roman" w:cs="Times New Roman"/>
          <w:i/>
          <w:iCs/>
          <w:kern w:val="24"/>
          <w:sz w:val="20"/>
          <w:szCs w:val="20"/>
        </w:rPr>
        <w:t>t</w:t>
      </w:r>
      <w:proofErr w:type="spellEnd"/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 is the reaction time, and it</w:t>
      </w:r>
      <w:r w:rsidRPr="00054BF2">
        <w:rPr>
          <w:rFonts w:ascii="Times New Roman" w:hAnsi="Times New Roman" w:cs="Times New Roman"/>
          <w:i/>
          <w:iCs/>
          <w:kern w:val="24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>is 10 min in this assay.</w:t>
      </w:r>
    </w:p>
    <w:p w14:paraId="3BD928A6" w14:textId="4FF33549" w:rsidR="00F42409" w:rsidRPr="00054BF2" w:rsidRDefault="0099106A" w:rsidP="0099106A">
      <w:pPr>
        <w:spacing w:line="480" w:lineRule="auto"/>
        <w:ind w:firstLineChars="200" w:firstLine="400"/>
        <w:rPr>
          <w:rFonts w:ascii="Times New Roman" w:hAnsi="Times New Roman" w:cs="Times New Roman"/>
          <w:kern w:val="24"/>
          <w:sz w:val="20"/>
          <w:szCs w:val="20"/>
        </w:rPr>
      </w:pPr>
      <w:r w:rsidRPr="00054BF2">
        <w:rPr>
          <w:rFonts w:ascii="Times New Roman" w:hAnsi="Times New Roman" w:cs="Times New Roman" w:hint="eastAsia"/>
          <w:kern w:val="24"/>
          <w:sz w:val="20"/>
          <w:szCs w:val="20"/>
        </w:rPr>
        <w:t>After that</w:t>
      </w:r>
      <w:r w:rsidR="00F42409" w:rsidRPr="00054BF2">
        <w:rPr>
          <w:rFonts w:ascii="Times New Roman" w:hAnsi="Times New Roman" w:cs="Times New Roman"/>
          <w:kern w:val="24"/>
          <w:sz w:val="20"/>
          <w:szCs w:val="20"/>
        </w:rPr>
        <w:t xml:space="preserve">, 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>a double-reciprocal (Lineweaver</w:t>
      </w:r>
      <w:r w:rsidR="00D1434E" w:rsidRPr="00054BF2">
        <w:rPr>
          <w:rFonts w:ascii="Times New Roman" w:hAnsi="Times New Roman" w:cs="Times New Roman" w:hint="eastAsia"/>
          <w:kern w:val="24"/>
          <w:sz w:val="20"/>
          <w:szCs w:val="20"/>
        </w:rPr>
        <w:t>-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>Burk) plot was constructed with “1/</w:t>
      </w:r>
      <w:r w:rsidR="00D1434E" w:rsidRPr="00054BF2">
        <w:rPr>
          <w:rFonts w:ascii="Times New Roman" w:hAnsi="Times New Roman" w:cs="Times New Roman"/>
          <w:i/>
          <w:iCs/>
          <w:kern w:val="24"/>
          <w:sz w:val="20"/>
          <w:szCs w:val="20"/>
        </w:rPr>
        <w:t>V</w:t>
      </w:r>
      <w:r w:rsidR="00D1434E" w:rsidRPr="00054BF2">
        <w:rPr>
          <w:rFonts w:ascii="Times New Roman" w:hAnsi="Times New Roman" w:cs="Times New Roman"/>
          <w:i/>
          <w:iCs/>
          <w:kern w:val="24"/>
          <w:sz w:val="20"/>
          <w:szCs w:val="20"/>
          <w:vertAlign w:val="subscript"/>
        </w:rPr>
        <w:t>0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 xml:space="preserve">” as the ordinate and 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>“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>1/</w:t>
      </w:r>
      <w:r w:rsidR="00D1434E" w:rsidRPr="00054BF2">
        <w:rPr>
          <w:rFonts w:ascii="Times New Roman" w:hAnsi="Times New Roman" w:cs="Times New Roman"/>
          <w:i/>
          <w:iCs/>
          <w:kern w:val="24"/>
          <w:sz w:val="20"/>
          <w:szCs w:val="20"/>
        </w:rPr>
        <w:t>[S]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>”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 xml:space="preserve"> as the abscissa (where </w:t>
      </w:r>
      <w:r w:rsidR="00D1434E" w:rsidRPr="00054BF2">
        <w:rPr>
          <w:rFonts w:ascii="Times New Roman" w:hAnsi="Times New Roman" w:cs="Times New Roman"/>
          <w:i/>
          <w:iCs/>
          <w:kern w:val="24"/>
          <w:sz w:val="20"/>
          <w:szCs w:val="20"/>
        </w:rPr>
        <w:t>[S]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 xml:space="preserve"> is the substrate concentration, </w:t>
      </w:r>
      <w:r w:rsidR="00AF7BFE" w:rsidRPr="00054BF2">
        <w:rPr>
          <w:rFonts w:ascii="Times New Roman" w:hAnsi="Times New Roman" w:cs="Times New Roman" w:hint="eastAsia"/>
          <w:kern w:val="24"/>
          <w:sz w:val="20"/>
          <w:szCs w:val="20"/>
        </w:rPr>
        <w:t>mM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 xml:space="preserve">). </w:t>
      </w:r>
      <w:r w:rsidRPr="00054BF2">
        <w:rPr>
          <w:rFonts w:ascii="Times New Roman" w:hAnsi="Times New Roman" w:cs="Times New Roman" w:hint="eastAsia"/>
          <w:kern w:val="24"/>
          <w:sz w:val="20"/>
          <w:szCs w:val="20"/>
        </w:rPr>
        <w:t>Finally, t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 xml:space="preserve">he maximum reaction velocity </w:t>
      </w:r>
      <w:r w:rsidRPr="00054BF2">
        <w:rPr>
          <w:rFonts w:ascii="Times New Roman" w:eastAsia="宋体" w:hAnsi="Times New Roman" w:cs="Times New Roman"/>
          <w:bCs/>
          <w:i/>
          <w:sz w:val="20"/>
          <w:szCs w:val="20"/>
        </w:rPr>
        <w:t>V</w:t>
      </w:r>
      <w:r w:rsidRPr="00054BF2">
        <w:rPr>
          <w:rFonts w:ascii="Times New Roman" w:eastAsia="宋体" w:hAnsi="Times New Roman" w:cs="Times New Roman"/>
          <w:bCs/>
          <w:i/>
          <w:sz w:val="20"/>
          <w:szCs w:val="20"/>
          <w:vertAlign w:val="subscript"/>
        </w:rPr>
        <w:t>max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 xml:space="preserve"> (</w:t>
      </w:r>
      <w:r w:rsidR="00AF7BFE" w:rsidRPr="00054BF2">
        <w:rPr>
          <w:rFonts w:ascii="Times New Roman" w:hAnsi="Times New Roman" w:cs="Times New Roman" w:hint="eastAsia"/>
          <w:kern w:val="24"/>
          <w:sz w:val="20"/>
          <w:szCs w:val="20"/>
        </w:rPr>
        <w:t>m</w:t>
      </w:r>
      <w:r w:rsidR="00AF7BFE" w:rsidRPr="00054BF2">
        <w:rPr>
          <w:rFonts w:ascii="Times New Roman" w:hAnsi="Times New Roman" w:cs="Times New Roman"/>
          <w:kern w:val="24"/>
          <w:sz w:val="20"/>
          <w:szCs w:val="20"/>
        </w:rPr>
        <w:t>M</w:t>
      </w:r>
      <w:r w:rsidR="00AF7BFE" w:rsidRPr="00054BF2">
        <w:rPr>
          <w:rFonts w:ascii="Times New Roman" w:hAnsi="Times New Roman" w:cs="Times New Roman" w:hint="eastAsia"/>
          <w:kern w:val="24"/>
          <w:sz w:val="20"/>
          <w:szCs w:val="20"/>
        </w:rPr>
        <w:t>/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 xml:space="preserve">s) and the Michaelis constant </w:t>
      </w:r>
      <w:r w:rsidRPr="00054BF2">
        <w:rPr>
          <w:rFonts w:ascii="Times New Roman" w:eastAsia="宋体" w:hAnsi="Times New Roman" w:cs="Times New Roman"/>
          <w:bCs/>
          <w:i/>
          <w:sz w:val="20"/>
          <w:szCs w:val="20"/>
        </w:rPr>
        <w:t>K</w:t>
      </w:r>
      <w:r w:rsidRPr="00054BF2">
        <w:rPr>
          <w:rFonts w:ascii="Times New Roman" w:eastAsia="宋体" w:hAnsi="Times New Roman" w:cs="Times New Roman"/>
          <w:bCs/>
          <w:i/>
          <w:sz w:val="20"/>
          <w:szCs w:val="20"/>
          <w:vertAlign w:val="subscript"/>
        </w:rPr>
        <w:t>m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 xml:space="preserve"> (m</w:t>
      </w:r>
      <w:r w:rsidR="00AF7BFE" w:rsidRPr="00054BF2">
        <w:rPr>
          <w:rFonts w:ascii="Times New Roman" w:hAnsi="Times New Roman" w:cs="Times New Roman" w:hint="eastAsia"/>
          <w:kern w:val="24"/>
          <w:sz w:val="20"/>
          <w:szCs w:val="20"/>
        </w:rPr>
        <w:t>M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 xml:space="preserve">) were obtained from the intercept and slope of the </w:t>
      </w:r>
      <w:r w:rsidRPr="00054BF2">
        <w:rPr>
          <w:rFonts w:ascii="Times New Roman" w:hAnsi="Times New Roman" w:cs="Times New Roman" w:hint="eastAsia"/>
          <w:kern w:val="24"/>
          <w:sz w:val="20"/>
          <w:szCs w:val="20"/>
        </w:rPr>
        <w:t>f</w:t>
      </w:r>
      <w:r w:rsidR="00063DC7" w:rsidRPr="00054BF2">
        <w:rPr>
          <w:rFonts w:ascii="Times New Roman" w:hAnsi="Times New Roman" w:cs="Times New Roman" w:hint="eastAsia"/>
          <w:kern w:val="24"/>
          <w:sz w:val="20"/>
          <w:szCs w:val="20"/>
        </w:rPr>
        <w:t>ollowing</w:t>
      </w:r>
      <w:r w:rsidRPr="00054BF2">
        <w:rPr>
          <w:rFonts w:ascii="Times New Roman" w:hAnsi="Times New Roman" w:cs="Times New Roman" w:hint="eastAsia"/>
          <w:kern w:val="24"/>
          <w:sz w:val="20"/>
          <w:szCs w:val="20"/>
        </w:rPr>
        <w:t xml:space="preserve"> </w:t>
      </w:r>
      <w:r w:rsidR="00D1434E" w:rsidRPr="00054BF2">
        <w:rPr>
          <w:rFonts w:ascii="Times New Roman" w:hAnsi="Times New Roman" w:cs="Times New Roman"/>
          <w:kern w:val="24"/>
          <w:sz w:val="20"/>
          <w:szCs w:val="20"/>
        </w:rPr>
        <w:t>curve, respectively</w:t>
      </w:r>
      <w:r w:rsidRPr="00054BF2">
        <w:rPr>
          <w:rFonts w:ascii="Times New Roman" w:hAnsi="Times New Roman" w:cs="Times New Roman" w:hint="eastAsia"/>
          <w:kern w:val="24"/>
          <w:sz w:val="20"/>
          <w:szCs w:val="20"/>
        </w:rPr>
        <w:t>:</w:t>
      </w:r>
    </w:p>
    <w:p w14:paraId="620FDF0F" w14:textId="7E3FF562" w:rsidR="0025381A" w:rsidRPr="00054BF2" w:rsidRDefault="00880D53" w:rsidP="006C253B">
      <w:pPr>
        <w:jc w:val="center"/>
        <w:rPr>
          <w:rFonts w:ascii="Times New Roman" w:hAnsi="Times New Roman" w:cs="Times New Roman"/>
          <w:kern w:val="24"/>
          <w:sz w:val="20"/>
          <w:szCs w:val="20"/>
        </w:rPr>
      </w:pPr>
      <m:oMath>
        <m:f>
          <m:fPr>
            <m:ctrlPr>
              <w:rPr>
                <w:rFonts w:ascii="Cambria Math" w:hAnsi="Times New Roman" w:cs="Times New Roman"/>
                <w:i/>
                <w:kern w:val="24"/>
                <w:sz w:val="20"/>
                <w:szCs w:val="20"/>
              </w:rPr>
            </m:ctrlPr>
          </m:fPr>
          <m:num>
            <m:r>
              <w:rPr>
                <w:rFonts w:ascii="Cambria Math" w:hAnsi="Times New Roman" w:cs="Times New Roman"/>
                <w:kern w:val="24"/>
                <w:sz w:val="20"/>
                <w:szCs w:val="20"/>
              </w:rPr>
              <m:t>1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kern w:val="24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kern w:val="24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Times New Roman" w:cs="Times New Roman"/>
                    <w:kern w:val="24"/>
                    <w:sz w:val="20"/>
                    <w:szCs w:val="20"/>
                  </w:rPr>
                  <m:t>0</m:t>
                </m:r>
              </m:sub>
            </m:sSub>
            <m:ctrlPr>
              <w:rPr>
                <w:rFonts w:ascii="Cambria Math" w:hAnsi="Cambria Math" w:cs="Times New Roman"/>
                <w:i/>
                <w:kern w:val="24"/>
                <w:sz w:val="20"/>
                <w:szCs w:val="20"/>
              </w:rPr>
            </m:ctrlPr>
          </m:den>
        </m:f>
        <m:r>
          <w:rPr>
            <w:rFonts w:ascii="Cambria Math" w:hAnsi="Times New Roman" w:cs="Times New Roman"/>
            <w:kern w:val="24"/>
            <w:sz w:val="20"/>
            <w:szCs w:val="20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kern w:val="24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kern w:val="24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kern w:val="24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hAnsi="Times New Roman" w:cs="Times New Roman"/>
                    <w:kern w:val="24"/>
                    <w:sz w:val="20"/>
                    <w:szCs w:val="20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kern w:val="24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kern w:val="24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Times New Roman" w:cs="Times New Roman"/>
                    <w:kern w:val="24"/>
                    <w:sz w:val="20"/>
                    <w:szCs w:val="20"/>
                  </w:rPr>
                  <m:t>max</m:t>
                </m:r>
              </m:sub>
            </m:sSub>
            <m:ctrlPr>
              <w:rPr>
                <w:rFonts w:ascii="Cambria Math" w:hAnsi="Cambria Math" w:cs="Times New Roman"/>
                <w:i/>
                <w:kern w:val="24"/>
                <w:sz w:val="20"/>
                <w:szCs w:val="20"/>
              </w:rPr>
            </m:ctrlPr>
          </m:den>
        </m:f>
        <m:r>
          <w:rPr>
            <w:rFonts w:ascii="Cambria Math" w:hAnsi="Times New Roman" w:cs="Times New Roman"/>
            <w:kern w:val="24"/>
            <w:sz w:val="20"/>
            <w:szCs w:val="20"/>
          </w:rPr>
          <m:t>（</m:t>
        </m:r>
        <m:f>
          <m:fPr>
            <m:ctrlPr>
              <w:rPr>
                <w:rFonts w:ascii="Cambria Math" w:hAnsi="Times New Roman" w:cs="Times New Roman"/>
                <w:i/>
                <w:kern w:val="24"/>
                <w:sz w:val="20"/>
                <w:szCs w:val="20"/>
              </w:rPr>
            </m:ctrlPr>
          </m:fPr>
          <m:num>
            <m:r>
              <w:rPr>
                <w:rFonts w:ascii="Cambria Math" w:hAnsi="Times New Roman" w:cs="Times New Roman"/>
                <w:kern w:val="24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Times New Roman" w:cs="Times New Roman"/>
                <w:kern w:val="24"/>
                <w:sz w:val="20"/>
                <w:szCs w:val="20"/>
              </w:rPr>
              <m:t>[</m:t>
            </m:r>
            <m:r>
              <w:rPr>
                <w:rFonts w:ascii="Cambria Math" w:hAnsi="Times New Roman" w:cs="Times New Roman"/>
                <w:kern w:val="24"/>
                <w:sz w:val="20"/>
                <w:szCs w:val="20"/>
              </w:rPr>
              <m:t>S</m:t>
            </m:r>
            <m:r>
              <w:rPr>
                <w:rFonts w:ascii="Cambria Math" w:hAnsi="Times New Roman" w:cs="Times New Roman"/>
                <w:kern w:val="24"/>
                <w:sz w:val="20"/>
                <w:szCs w:val="20"/>
              </w:rPr>
              <m:t>]</m:t>
            </m:r>
          </m:den>
        </m:f>
        <m:r>
          <w:rPr>
            <w:rFonts w:ascii="Cambria Math" w:hAnsi="Times New Roman" w:cs="Times New Roman"/>
            <w:kern w:val="24"/>
            <w:sz w:val="20"/>
            <w:szCs w:val="20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kern w:val="24"/>
                <w:sz w:val="20"/>
                <w:szCs w:val="20"/>
              </w:rPr>
            </m:ctrlPr>
          </m:fPr>
          <m:num>
            <m:r>
              <w:rPr>
                <w:rFonts w:ascii="Cambria Math" w:hAnsi="Times New Roman" w:cs="Times New Roman"/>
                <w:kern w:val="24"/>
                <w:sz w:val="20"/>
                <w:szCs w:val="20"/>
              </w:rPr>
              <m:t>1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kern w:val="24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kern w:val="24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hAnsi="Times New Roman" w:cs="Times New Roman"/>
                    <w:kern w:val="24"/>
                    <w:sz w:val="20"/>
                    <w:szCs w:val="20"/>
                  </w:rPr>
                  <m:t>m</m:t>
                </m:r>
              </m:sub>
            </m:sSub>
            <m:ctrlPr>
              <w:rPr>
                <w:rFonts w:ascii="Cambria Math" w:hAnsi="Cambria Math" w:cs="Times New Roman"/>
                <w:i/>
                <w:kern w:val="24"/>
                <w:sz w:val="20"/>
                <w:szCs w:val="20"/>
              </w:rPr>
            </m:ctrlPr>
          </m:den>
        </m:f>
        <m:r>
          <w:rPr>
            <w:rFonts w:ascii="Cambria Math" w:hAnsi="Times New Roman" w:cs="Times New Roman"/>
            <w:kern w:val="24"/>
            <w:sz w:val="20"/>
            <w:szCs w:val="20"/>
          </w:rPr>
          <m:t>）</m:t>
        </m:r>
      </m:oMath>
      <w:r w:rsidR="00F42409" w:rsidRPr="00054BF2">
        <w:rPr>
          <w:rFonts w:ascii="Times New Roman" w:hAnsi="Times New Roman" w:cs="Times New Roman"/>
          <w:kern w:val="24"/>
          <w:sz w:val="20"/>
          <w:szCs w:val="20"/>
        </w:rPr>
        <w:t xml:space="preserve">             (3)</w:t>
      </w:r>
    </w:p>
    <w:p w14:paraId="654B48FB" w14:textId="77777777" w:rsidR="00054BF2" w:rsidRDefault="00054BF2" w:rsidP="00B1057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ECD9EE" w14:textId="0881594B" w:rsidR="00B10571" w:rsidRPr="006C253B" w:rsidRDefault="00B10571" w:rsidP="00B1057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253B">
        <w:rPr>
          <w:rFonts w:ascii="Times New Roman" w:hAnsi="Times New Roman" w:cs="Times New Roman"/>
          <w:b/>
          <w:bCs/>
          <w:sz w:val="24"/>
          <w:szCs w:val="24"/>
        </w:rPr>
        <w:t xml:space="preserve">Investigation of </w:t>
      </w:r>
      <w:r w:rsidRPr="006C253B">
        <w:rPr>
          <w:rFonts w:ascii="Times New Roman" w:hAnsi="Times New Roman" w:cs="Times New Roman" w:hint="eastAsia"/>
          <w:b/>
          <w:bCs/>
          <w:sz w:val="24"/>
          <w:szCs w:val="24"/>
        </w:rPr>
        <w:t>photothermal</w:t>
      </w:r>
      <w:r w:rsidRPr="006C25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53B">
        <w:rPr>
          <w:rFonts w:ascii="Times New Roman" w:hAnsi="Times New Roman" w:cs="Times New Roman" w:hint="eastAsia"/>
          <w:b/>
          <w:bCs/>
          <w:sz w:val="24"/>
          <w:szCs w:val="24"/>
        </w:rPr>
        <w:t>performance of Au/RuO</w:t>
      </w:r>
      <w:r w:rsidRPr="006C253B">
        <w:rPr>
          <w:rFonts w:ascii="Times New Roman" w:hAnsi="Times New Roman" w:cs="Times New Roman" w:hint="eastAsia"/>
          <w:b/>
          <w:bCs/>
          <w:sz w:val="24"/>
          <w:szCs w:val="24"/>
          <w:vertAlign w:val="subscript"/>
        </w:rPr>
        <w:t>2</w:t>
      </w:r>
      <w:r w:rsidRPr="006C253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95752" w:rsidRPr="006C253B">
        <w:rPr>
          <w:rFonts w:ascii="Times New Roman" w:hAnsi="Times New Roman" w:cs="Times New Roman"/>
          <w:b/>
          <w:bCs/>
          <w:sz w:val="24"/>
          <w:szCs w:val="24"/>
        </w:rPr>
        <w:t>multifunctional</w:t>
      </w:r>
      <w:r w:rsidR="00995752" w:rsidRPr="006C253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6C253B">
        <w:rPr>
          <w:rFonts w:ascii="Times New Roman" w:hAnsi="Times New Roman" w:cs="Times New Roman" w:hint="eastAsia"/>
          <w:b/>
          <w:bCs/>
          <w:sz w:val="24"/>
          <w:szCs w:val="24"/>
        </w:rPr>
        <w:t>nanocomposite</w:t>
      </w:r>
    </w:p>
    <w:p w14:paraId="56815E85" w14:textId="6A6BE82F" w:rsidR="00F42409" w:rsidRPr="00054BF2" w:rsidRDefault="00C87D25" w:rsidP="00C87D25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sz w:val="20"/>
          <w:szCs w:val="20"/>
        </w:rPr>
        <w:t>The photothermal conversion efficiency (</w:t>
      </w:r>
      <w:r w:rsidRPr="00054BF2">
        <w:rPr>
          <w:rFonts w:ascii="Times New Roman" w:hAnsi="Times New Roman" w:cs="Times New Roman"/>
          <w:sz w:val="20"/>
          <w:szCs w:val="20"/>
        </w:rPr>
        <w:t>η</w:t>
      </w:r>
      <w:r w:rsidRPr="00054BF2">
        <w:rPr>
          <w:rFonts w:ascii="Times New Roman" w:hAnsi="Times New Roman" w:cs="Times New Roman" w:hint="eastAsia"/>
          <w:sz w:val="20"/>
          <w:szCs w:val="20"/>
        </w:rPr>
        <w:t>) can be calculated using the following equation:</w:t>
      </w:r>
    </w:p>
    <w:p w14:paraId="337F7849" w14:textId="5C0DBE9D" w:rsidR="00FE0CEC" w:rsidRPr="00054BF2" w:rsidRDefault="00C54754" w:rsidP="00237C3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η=</m:t>
        </m:r>
        <m:f>
          <m:fPr>
            <m:ctrlPr>
              <w:rPr>
                <w:rFonts w:ascii="Cambria Math" w:hAnsi="Cambria Math" w:cs="Times New Roman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A</m:t>
            </m:r>
            <m:d>
              <m:dPr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ΔT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max,   sur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 Δ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solvent max,   sur</m:t>
                    </m:r>
                  </m:sub>
                </m:sSub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e>
            </m:d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10</m:t>
                    </m:r>
                  </m:e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808</m:t>
                        </m:r>
                      </m:sub>
                    </m:sSub>
                  </m:sup>
                </m:sSup>
              </m:e>
            </m:d>
          </m:den>
        </m:f>
        <m:r>
          <w:rPr>
            <w:rFonts w:ascii="Cambria Math" w:hAnsi="Cambria Math" w:cs="Times New Roman"/>
            <w:sz w:val="20"/>
            <w:szCs w:val="20"/>
          </w:rPr>
          <m:t>×100%</m:t>
        </m:r>
      </m:oMath>
      <w:r w:rsidRPr="00054BF2">
        <w:rPr>
          <w:rFonts w:ascii="Times New Roman" w:hAnsi="Times New Roman" w:cs="Times New Roman"/>
          <w:kern w:val="24"/>
          <w:sz w:val="20"/>
          <w:szCs w:val="20"/>
        </w:rPr>
        <w:t xml:space="preserve">            (</w:t>
      </w:r>
      <w:r w:rsidRPr="00054BF2">
        <w:rPr>
          <w:rFonts w:ascii="Times New Roman" w:hAnsi="Times New Roman" w:cs="Times New Roman" w:hint="eastAsia"/>
          <w:kern w:val="24"/>
          <w:sz w:val="20"/>
          <w:szCs w:val="20"/>
        </w:rPr>
        <w:t>4</w:t>
      </w:r>
      <w:r w:rsidRPr="00054BF2">
        <w:rPr>
          <w:rFonts w:ascii="Times New Roman" w:hAnsi="Times New Roman" w:cs="Times New Roman"/>
          <w:kern w:val="24"/>
          <w:sz w:val="20"/>
          <w:szCs w:val="20"/>
        </w:rPr>
        <w:t>)</w:t>
      </w:r>
    </w:p>
    <w:p w14:paraId="31FC593E" w14:textId="23F94252" w:rsidR="00702110" w:rsidRPr="00054BF2" w:rsidRDefault="00702110" w:rsidP="00F42409">
      <w:pPr>
        <w:pStyle w:val="a7"/>
        <w:spacing w:line="480" w:lineRule="auto"/>
        <w:ind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/>
          <w:sz w:val="20"/>
          <w:szCs w:val="20"/>
        </w:rPr>
        <w:t xml:space="preserve">where </w:t>
      </w:r>
      <w:r w:rsidRPr="00054BF2">
        <w:rPr>
          <w:rFonts w:ascii="Times New Roman" w:hAnsi="Times New Roman"/>
          <w:i/>
          <w:iCs/>
          <w:sz w:val="20"/>
          <w:szCs w:val="20"/>
        </w:rPr>
        <w:t xml:space="preserve">I </w:t>
      </w:r>
      <w:proofErr w:type="gramStart"/>
      <w:r w:rsidRPr="00054BF2">
        <w:rPr>
          <w:rFonts w:ascii="Times New Roman" w:hAnsi="Times New Roman"/>
          <w:sz w:val="20"/>
          <w:szCs w:val="20"/>
        </w:rPr>
        <w:t>represents</w:t>
      </w:r>
      <w:proofErr w:type="gramEnd"/>
      <w:r w:rsidRPr="00054BF2">
        <w:rPr>
          <w:rFonts w:ascii="Times New Roman" w:hAnsi="Times New Roman"/>
          <w:sz w:val="20"/>
          <w:szCs w:val="20"/>
        </w:rPr>
        <w:t xml:space="preserve"> the incident laser power</w:t>
      </w:r>
      <w:r w:rsidRPr="00054BF2">
        <w:rPr>
          <w:rFonts w:ascii="Times New Roman" w:hAnsi="Times New Roman" w:hint="eastAsia"/>
          <w:sz w:val="20"/>
          <w:szCs w:val="20"/>
        </w:rPr>
        <w:t xml:space="preserve"> (1 W</w:t>
      </w:r>
      <w:r w:rsidR="00237C37" w:rsidRPr="00054BF2">
        <w:rPr>
          <w:rFonts w:ascii="Times New Roman" w:hAnsi="Times New Roman" w:cs="Times New Roman" w:hint="eastAsia"/>
          <w:sz w:val="20"/>
          <w:szCs w:val="20"/>
        </w:rPr>
        <w:t>/</w:t>
      </w:r>
      <w:r w:rsidR="004B31D1" w:rsidRPr="00054BF2">
        <w:rPr>
          <w:rFonts w:ascii="Times New Roman" w:hAnsi="Times New Roman" w:cs="Times New Roman" w:hint="eastAsia"/>
          <w:sz w:val="20"/>
          <w:szCs w:val="20"/>
        </w:rPr>
        <w:t>cm</w:t>
      </w:r>
      <w:r w:rsidR="004B31D1" w:rsidRPr="00054BF2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054BF2">
        <w:rPr>
          <w:rFonts w:ascii="Times New Roman" w:hAnsi="Times New Roman" w:hint="eastAsia"/>
          <w:sz w:val="20"/>
          <w:szCs w:val="20"/>
        </w:rPr>
        <w:t xml:space="preserve">) </w:t>
      </w:r>
      <w:r w:rsidRPr="00054BF2">
        <w:rPr>
          <w:rFonts w:ascii="Times New Roman" w:hAnsi="Times New Roman"/>
          <w:sz w:val="20"/>
          <w:szCs w:val="20"/>
        </w:rPr>
        <w:t>employed</w:t>
      </w:r>
      <w:r w:rsidRPr="00054BF2">
        <w:rPr>
          <w:rFonts w:ascii="Times New Roman" w:hAnsi="Times New Roman" w:hint="eastAsia"/>
          <w:sz w:val="20"/>
          <w:szCs w:val="20"/>
        </w:rPr>
        <w:t xml:space="preserve"> </w:t>
      </w:r>
      <w:r w:rsidRPr="00054BF2">
        <w:rPr>
          <w:rFonts w:ascii="Times New Roman" w:hAnsi="Times New Roman"/>
          <w:sz w:val="20"/>
          <w:szCs w:val="20"/>
        </w:rPr>
        <w:t>and</w:t>
      </w:r>
      <w:r w:rsidRPr="00054BF2">
        <w:rPr>
          <w:rFonts w:ascii="Times New Roman" w:hAnsi="Times New Roman"/>
          <w:i/>
          <w:iCs/>
          <w:sz w:val="20"/>
          <w:szCs w:val="20"/>
        </w:rPr>
        <w:t xml:space="preserve"> A</w:t>
      </w:r>
      <w:r w:rsidRPr="00054BF2">
        <w:rPr>
          <w:rFonts w:ascii="Times New Roman" w:hAnsi="Times New Roman"/>
          <w:i/>
          <w:iCs/>
          <w:sz w:val="20"/>
          <w:szCs w:val="20"/>
          <w:vertAlign w:val="subscript"/>
        </w:rPr>
        <w:t>808</w:t>
      </w:r>
      <w:r w:rsidRPr="00054BF2">
        <w:rPr>
          <w:rFonts w:ascii="Times New Roman" w:hAnsi="Times New Roman"/>
          <w:sz w:val="20"/>
          <w:szCs w:val="20"/>
        </w:rPr>
        <w:t xml:space="preserve"> is the absorbance intensity of </w:t>
      </w:r>
      <w:r w:rsidRPr="00054BF2">
        <w:rPr>
          <w:rFonts w:ascii="Times New Roman" w:hAnsi="Times New Roman" w:cs="Times New Roman"/>
          <w:sz w:val="20"/>
          <w:szCs w:val="20"/>
        </w:rPr>
        <w:t>Au/</w:t>
      </w:r>
      <w:r w:rsidRPr="00054BF2">
        <w:rPr>
          <w:rFonts w:ascii="Times New Roman" w:hAnsi="Times New Roman" w:cs="Times New Roman" w:hint="eastAsia"/>
          <w:sz w:val="20"/>
          <w:szCs w:val="20"/>
        </w:rPr>
        <w:t>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/>
          <w:sz w:val="20"/>
          <w:szCs w:val="20"/>
        </w:rPr>
        <w:t xml:space="preserve"> solution (</w:t>
      </w:r>
      <w:r w:rsidRPr="00054BF2">
        <w:rPr>
          <w:rFonts w:ascii="Times New Roman" w:hAnsi="Times New Roman" w:cs="Times New Roman" w:hint="eastAsia"/>
          <w:sz w:val="20"/>
          <w:szCs w:val="20"/>
        </w:rPr>
        <w:t>1</w:t>
      </w:r>
      <w:r w:rsidRPr="00054BF2"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μg</w:t>
      </w:r>
      <w:proofErr w:type="spellEnd"/>
      <w:r w:rsidR="00237C37" w:rsidRPr="00054BF2">
        <w:rPr>
          <w:rFonts w:ascii="Times New Roman" w:hAnsi="Times New Roman" w:cs="Times New Roman" w:hint="eastAsia"/>
          <w:sz w:val="20"/>
          <w:szCs w:val="20"/>
        </w:rPr>
        <w:t>/</w:t>
      </w:r>
      <w:r w:rsidRPr="00054BF2">
        <w:rPr>
          <w:rFonts w:ascii="Times New Roman" w:hAnsi="Times New Roman" w:cs="Times New Roman"/>
          <w:sz w:val="20"/>
          <w:szCs w:val="20"/>
        </w:rPr>
        <w:t>mL</w:t>
      </w:r>
      <w:r w:rsidRPr="00054BF2">
        <w:rPr>
          <w:rFonts w:ascii="Times New Roman" w:hAnsi="Times New Roman"/>
          <w:sz w:val="20"/>
          <w:szCs w:val="20"/>
        </w:rPr>
        <w:t>) at 808 nm</w:t>
      </w:r>
      <w:r w:rsidRPr="00054BF2">
        <w:rPr>
          <w:rFonts w:ascii="Times New Roman" w:hAnsi="Times New Roman" w:hint="eastAsia"/>
          <w:sz w:val="20"/>
          <w:szCs w:val="20"/>
        </w:rPr>
        <w:t>.</w:t>
      </w:r>
      <w:r w:rsidRPr="00054BF2">
        <w:rPr>
          <w:rFonts w:ascii="Times New Roman" w:hAnsi="Times New Roman"/>
          <w:i/>
          <w:sz w:val="20"/>
          <w:szCs w:val="20"/>
        </w:rPr>
        <w:t xml:space="preserve"> h</w:t>
      </w:r>
      <w:r w:rsidRPr="00054BF2">
        <w:rPr>
          <w:rFonts w:ascii="Times New Roman" w:hAnsi="Times New Roman"/>
          <w:sz w:val="20"/>
          <w:szCs w:val="20"/>
        </w:rPr>
        <w:t xml:space="preserve"> is the heat transfer coefficient, </w:t>
      </w:r>
      <w:r w:rsidRPr="00054BF2">
        <w:rPr>
          <w:rFonts w:ascii="Times New Roman" w:hAnsi="Times New Roman" w:hint="eastAsia"/>
          <w:sz w:val="20"/>
          <w:szCs w:val="20"/>
        </w:rPr>
        <w:t xml:space="preserve">and </w:t>
      </w:r>
      <w:r w:rsidRPr="00054BF2">
        <w:rPr>
          <w:rFonts w:ascii="Times New Roman" w:hAnsi="Times New Roman"/>
          <w:i/>
          <w:sz w:val="20"/>
          <w:szCs w:val="20"/>
        </w:rPr>
        <w:t>A</w:t>
      </w:r>
      <w:r w:rsidRPr="00054BF2">
        <w:rPr>
          <w:rFonts w:ascii="Times New Roman" w:hAnsi="Times New Roman"/>
          <w:sz w:val="20"/>
          <w:szCs w:val="20"/>
        </w:rPr>
        <w:t xml:space="preserve"> is the surface area of the container, </w:t>
      </w:r>
      <w:r w:rsidRPr="00054BF2">
        <w:rPr>
          <w:rFonts w:ascii="等线" w:eastAsia="等线" w:hAnsi="等线" w:hint="eastAsia"/>
          <w:i/>
          <w:iCs/>
          <w:sz w:val="20"/>
          <w:szCs w:val="20"/>
        </w:rPr>
        <w:t>Δ</w:t>
      </w:r>
      <w:proofErr w:type="spellStart"/>
      <w:r w:rsidRPr="00054BF2">
        <w:rPr>
          <w:rFonts w:ascii="Times New Roman" w:hAnsi="Times New Roman" w:hint="eastAsia"/>
          <w:i/>
          <w:iCs/>
          <w:sz w:val="20"/>
          <w:szCs w:val="20"/>
        </w:rPr>
        <w:t>T</w:t>
      </w:r>
      <w:r w:rsidRPr="00054BF2">
        <w:rPr>
          <w:rFonts w:ascii="Times New Roman" w:hAnsi="Times New Roman"/>
          <w:i/>
          <w:iCs/>
          <w:sz w:val="20"/>
          <w:szCs w:val="20"/>
          <w:vertAlign w:val="subscript"/>
        </w:rPr>
        <w:t>max</w:t>
      </w:r>
      <w:proofErr w:type="spellEnd"/>
      <w:r w:rsidRPr="00054BF2">
        <w:rPr>
          <w:rFonts w:ascii="Times New Roman" w:hAnsi="Times New Roman"/>
          <w:i/>
          <w:iCs/>
          <w:sz w:val="20"/>
          <w:szCs w:val="20"/>
          <w:vertAlign w:val="subscript"/>
        </w:rPr>
        <w:t>, sur</w:t>
      </w:r>
      <w:r w:rsidRPr="00054BF2">
        <w:rPr>
          <w:rFonts w:ascii="Times New Roman" w:hAnsi="Times New Roman"/>
          <w:sz w:val="20"/>
          <w:szCs w:val="20"/>
        </w:rPr>
        <w:t xml:space="preserve"> refers to the difference between the maximum temperature </w:t>
      </w:r>
      <w:r w:rsidRPr="00054BF2">
        <w:rPr>
          <w:rFonts w:ascii="Times New Roman" w:hAnsi="Times New Roman" w:hint="eastAsia"/>
          <w:sz w:val="20"/>
          <w:szCs w:val="20"/>
        </w:rPr>
        <w:t>of</w:t>
      </w:r>
      <w:r w:rsidRPr="00054BF2">
        <w:rPr>
          <w:rFonts w:ascii="Times New Roman" w:hAnsi="Times New Roman"/>
          <w:sz w:val="20"/>
          <w:szCs w:val="20"/>
        </w:rPr>
        <w:t xml:space="preserve"> </w:t>
      </w:r>
      <w:r w:rsidR="00301127" w:rsidRPr="00054BF2">
        <w:rPr>
          <w:rFonts w:ascii="Times New Roman" w:hAnsi="Times New Roman" w:cs="Times New Roman"/>
          <w:sz w:val="20"/>
          <w:szCs w:val="20"/>
        </w:rPr>
        <w:t>Au/</w:t>
      </w:r>
      <w:r w:rsidR="00301127" w:rsidRPr="00054BF2">
        <w:rPr>
          <w:rFonts w:ascii="Times New Roman" w:hAnsi="Times New Roman" w:cs="Times New Roman" w:hint="eastAsia"/>
          <w:sz w:val="20"/>
          <w:szCs w:val="20"/>
        </w:rPr>
        <w:t>RuO</w:t>
      </w:r>
      <w:r w:rsidR="00301127"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/>
          <w:sz w:val="20"/>
          <w:szCs w:val="20"/>
        </w:rPr>
        <w:t xml:space="preserve"> solution </w:t>
      </w:r>
      <w:r w:rsidRPr="00054BF2">
        <w:rPr>
          <w:rFonts w:ascii="Times New Roman" w:hAnsi="Times New Roman" w:hint="eastAsia"/>
          <w:sz w:val="20"/>
          <w:szCs w:val="20"/>
        </w:rPr>
        <w:t>during</w:t>
      </w:r>
      <w:r w:rsidRPr="00054BF2">
        <w:rPr>
          <w:rFonts w:ascii="Times New Roman" w:hAnsi="Times New Roman"/>
          <w:sz w:val="20"/>
          <w:szCs w:val="20"/>
        </w:rPr>
        <w:t xml:space="preserve"> </w:t>
      </w:r>
      <w:r w:rsidRPr="00054BF2">
        <w:rPr>
          <w:rFonts w:ascii="Times New Roman" w:hAnsi="Times New Roman" w:hint="eastAsia"/>
          <w:sz w:val="20"/>
          <w:szCs w:val="20"/>
        </w:rPr>
        <w:t>the</w:t>
      </w:r>
      <w:r w:rsidRPr="00054BF2">
        <w:rPr>
          <w:rFonts w:ascii="Times New Roman" w:hAnsi="Times New Roman"/>
          <w:sz w:val="20"/>
          <w:szCs w:val="20"/>
        </w:rPr>
        <w:t xml:space="preserve"> </w:t>
      </w:r>
      <w:r w:rsidRPr="00054BF2">
        <w:rPr>
          <w:rFonts w:ascii="Times New Roman" w:hAnsi="Times New Roman" w:hint="eastAsia"/>
          <w:sz w:val="20"/>
          <w:szCs w:val="20"/>
        </w:rPr>
        <w:t>heating</w:t>
      </w:r>
      <w:r w:rsidR="00301127" w:rsidRPr="00054BF2">
        <w:rPr>
          <w:rFonts w:ascii="Segoe UI" w:hAnsi="Segoe UI" w:cs="Segoe UI"/>
          <w:color w:val="0F1115"/>
          <w:sz w:val="20"/>
          <w:szCs w:val="20"/>
          <w:shd w:val="clear" w:color="auto" w:fill="FFFFFF"/>
        </w:rPr>
        <w:t xml:space="preserve"> </w:t>
      </w:r>
      <w:r w:rsidR="00301127" w:rsidRPr="00054BF2">
        <w:rPr>
          <w:rFonts w:ascii="Times New Roman" w:hAnsi="Times New Roman"/>
          <w:sz w:val="20"/>
          <w:szCs w:val="20"/>
        </w:rPr>
        <w:t xml:space="preserve">process and </w:t>
      </w:r>
      <w:r w:rsidRPr="00054BF2">
        <w:rPr>
          <w:rFonts w:ascii="Times New Roman" w:hAnsi="Times New Roman"/>
          <w:sz w:val="20"/>
          <w:szCs w:val="20"/>
        </w:rPr>
        <w:t xml:space="preserve">the ambient temperature of the surrounding, </w:t>
      </w:r>
      <w:r w:rsidRPr="00054BF2">
        <w:rPr>
          <w:rFonts w:ascii="等线" w:eastAsia="等线" w:hAnsi="等线" w:hint="eastAsia"/>
          <w:i/>
          <w:iCs/>
          <w:sz w:val="20"/>
          <w:szCs w:val="20"/>
        </w:rPr>
        <w:t>Δ</w:t>
      </w:r>
      <w:proofErr w:type="spellStart"/>
      <w:r w:rsidRPr="00054BF2">
        <w:rPr>
          <w:rFonts w:ascii="Times New Roman" w:hAnsi="Times New Roman" w:hint="eastAsia"/>
          <w:i/>
          <w:iCs/>
          <w:sz w:val="20"/>
          <w:szCs w:val="20"/>
        </w:rPr>
        <w:t>T</w:t>
      </w:r>
      <w:r w:rsidRPr="00054BF2">
        <w:rPr>
          <w:rFonts w:ascii="Times New Roman" w:hAnsi="Times New Roman"/>
          <w:i/>
          <w:iCs/>
          <w:sz w:val="20"/>
          <w:szCs w:val="20"/>
          <w:vertAlign w:val="subscript"/>
        </w:rPr>
        <w:t>solvent</w:t>
      </w:r>
      <w:proofErr w:type="spellEnd"/>
      <w:r w:rsidRPr="00054BF2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054BF2">
        <w:rPr>
          <w:rFonts w:ascii="Times New Roman" w:hAnsi="Times New Roman"/>
          <w:i/>
          <w:iCs/>
          <w:sz w:val="20"/>
          <w:szCs w:val="20"/>
          <w:vertAlign w:val="subscript"/>
        </w:rPr>
        <w:t xml:space="preserve">max, </w:t>
      </w:r>
      <w:r w:rsidRPr="00054BF2">
        <w:rPr>
          <w:rFonts w:ascii="Times New Roman" w:hAnsi="Times New Roman" w:hint="eastAsia"/>
          <w:i/>
          <w:iCs/>
          <w:sz w:val="20"/>
          <w:szCs w:val="20"/>
          <w:vertAlign w:val="subscript"/>
        </w:rPr>
        <w:t>sur</w:t>
      </w:r>
      <w:r w:rsidRPr="00054BF2">
        <w:rPr>
          <w:rFonts w:ascii="Times New Roman" w:hAnsi="Times New Roman"/>
          <w:sz w:val="20"/>
          <w:szCs w:val="20"/>
        </w:rPr>
        <w:t xml:space="preserve"> </w:t>
      </w:r>
      <w:r w:rsidR="00301127" w:rsidRPr="00054BF2">
        <w:rPr>
          <w:rFonts w:ascii="Times New Roman" w:hAnsi="Times New Roman" w:hint="eastAsia"/>
          <w:sz w:val="20"/>
          <w:szCs w:val="20"/>
        </w:rPr>
        <w:t>is</w:t>
      </w:r>
      <w:r w:rsidRPr="00054BF2">
        <w:rPr>
          <w:rFonts w:ascii="Times New Roman" w:hAnsi="Times New Roman"/>
          <w:sz w:val="20"/>
          <w:szCs w:val="20"/>
        </w:rPr>
        <w:t xml:space="preserve"> the difference between the maximum temperature </w:t>
      </w:r>
      <w:r w:rsidRPr="00054BF2">
        <w:rPr>
          <w:rFonts w:ascii="Times New Roman" w:hAnsi="Times New Roman" w:hint="eastAsia"/>
          <w:sz w:val="20"/>
          <w:szCs w:val="20"/>
        </w:rPr>
        <w:t>of</w:t>
      </w:r>
      <w:r w:rsidRPr="00054BF2">
        <w:rPr>
          <w:rFonts w:ascii="Times New Roman" w:hAnsi="Times New Roman"/>
          <w:sz w:val="20"/>
          <w:szCs w:val="20"/>
        </w:rPr>
        <w:t xml:space="preserve"> </w:t>
      </w:r>
      <w:r w:rsidRPr="00054BF2">
        <w:rPr>
          <w:rFonts w:ascii="Times New Roman" w:hAnsi="Times New Roman" w:hint="eastAsia"/>
          <w:sz w:val="20"/>
          <w:szCs w:val="20"/>
        </w:rPr>
        <w:t>solvent</w:t>
      </w:r>
      <w:r w:rsidRPr="00054BF2">
        <w:rPr>
          <w:rFonts w:ascii="Times New Roman" w:hAnsi="Times New Roman"/>
          <w:sz w:val="20"/>
          <w:szCs w:val="20"/>
        </w:rPr>
        <w:t xml:space="preserve"> (water) during the heating</w:t>
      </w:r>
      <w:r w:rsidR="00301127" w:rsidRPr="00054BF2">
        <w:rPr>
          <w:rFonts w:ascii="Times New Roman" w:hAnsi="Times New Roman" w:hint="eastAsia"/>
          <w:sz w:val="20"/>
          <w:szCs w:val="20"/>
        </w:rPr>
        <w:t xml:space="preserve"> </w:t>
      </w:r>
      <w:r w:rsidR="00301127" w:rsidRPr="00054BF2">
        <w:rPr>
          <w:rFonts w:ascii="Times New Roman" w:hAnsi="Times New Roman"/>
          <w:sz w:val="20"/>
          <w:szCs w:val="20"/>
        </w:rPr>
        <w:t>process</w:t>
      </w:r>
      <w:r w:rsidRPr="00054BF2">
        <w:rPr>
          <w:rFonts w:ascii="Times New Roman" w:hAnsi="Times New Roman"/>
          <w:sz w:val="20"/>
          <w:szCs w:val="20"/>
        </w:rPr>
        <w:t xml:space="preserve"> and the ambient temperature of the surrounding.</w:t>
      </w:r>
    </w:p>
    <w:p w14:paraId="7D0AB897" w14:textId="77777777" w:rsidR="001E5D8C" w:rsidRPr="00054BF2" w:rsidRDefault="001E5D8C" w:rsidP="001E5D8C">
      <w:pPr>
        <w:spacing w:line="480" w:lineRule="auto"/>
        <w:ind w:firstLine="480"/>
        <w:rPr>
          <w:rFonts w:ascii="Times New Roman" w:hAnsi="Times New Roman" w:cs="Times New Roman"/>
          <w:kern w:val="0"/>
          <w:sz w:val="20"/>
          <w:szCs w:val="20"/>
        </w:rPr>
      </w:pPr>
      <w:r w:rsidRPr="00054BF2">
        <w:rPr>
          <w:rFonts w:ascii="Times New Roman" w:hAnsi="Times New Roman" w:cs="Times New Roman"/>
          <w:kern w:val="0"/>
          <w:sz w:val="20"/>
          <w:szCs w:val="20"/>
        </w:rPr>
        <w:t xml:space="preserve">Moreover, the calculation of </w:t>
      </w:r>
      <w:proofErr w:type="spellStart"/>
      <w:r w:rsidRPr="00054BF2">
        <w:rPr>
          <w:rFonts w:ascii="Times New Roman" w:hAnsi="Times New Roman" w:cs="Times New Roman"/>
          <w:i/>
          <w:iCs/>
          <w:kern w:val="0"/>
          <w:sz w:val="20"/>
          <w:szCs w:val="20"/>
        </w:rPr>
        <w:t>hA</w:t>
      </w:r>
      <w:proofErr w:type="spellEnd"/>
      <w:r w:rsidRPr="00054BF2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kern w:val="0"/>
          <w:sz w:val="20"/>
          <w:szCs w:val="20"/>
        </w:rPr>
        <w:t>is in accordance with the following equation</w:t>
      </w:r>
      <w:r w:rsidRPr="00054BF2">
        <w:rPr>
          <w:rFonts w:ascii="Times New Roman" w:hAnsi="Times New Roman" w:cs="Times New Roman" w:hint="eastAsia"/>
          <w:kern w:val="0"/>
          <w:sz w:val="20"/>
          <w:szCs w:val="20"/>
        </w:rPr>
        <w:t>s</w:t>
      </w:r>
      <w:r w:rsidRPr="00054BF2">
        <w:rPr>
          <w:rFonts w:ascii="Times New Roman" w:hAnsi="Times New Roman" w:cs="Times New Roman"/>
          <w:kern w:val="0"/>
          <w:sz w:val="20"/>
          <w:szCs w:val="20"/>
        </w:rPr>
        <w:t>:</w:t>
      </w:r>
    </w:p>
    <w:p w14:paraId="1F586308" w14:textId="6B7E9425" w:rsidR="001E5D8C" w:rsidRPr="00054BF2" w:rsidRDefault="001E5D8C" w:rsidP="001E5D8C">
      <w:pPr>
        <w:spacing w:line="480" w:lineRule="auto"/>
        <w:ind w:firstLineChars="100" w:firstLine="200"/>
        <w:jc w:val="center"/>
        <w:rPr>
          <w:rFonts w:ascii="Times New Roman" w:hAnsi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t=</m:t>
        </m:r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naryPr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p,i</m:t>
                    </m:r>
                  </m:sub>
                </m:sSub>
              </m:e>
            </m:nary>
          </m:num>
          <m:den>
            <m:r>
              <w:rPr>
                <w:rFonts w:ascii="Cambria Math" w:hAnsi="Cambria Math"/>
                <w:sz w:val="20"/>
                <w:szCs w:val="20"/>
              </w:rPr>
              <m:t>hA</m:t>
            </m:r>
          </m:den>
        </m:f>
        <m:r>
          <w:rPr>
            <w:rFonts w:ascii="Cambria Math" w:hAnsi="Cambria Math"/>
            <w:sz w:val="20"/>
            <w:szCs w:val="20"/>
          </w:rPr>
          <m:t>×lnθ</m:t>
        </m:r>
      </m:oMath>
      <w:r w:rsidRPr="00054BF2">
        <w:rPr>
          <w:rFonts w:ascii="Times New Roman" w:hAnsi="Times New Roman"/>
          <w:sz w:val="20"/>
          <w:szCs w:val="20"/>
        </w:rPr>
        <w:t xml:space="preserve">       (</w:t>
      </w:r>
      <w:r w:rsidRPr="00054BF2">
        <w:rPr>
          <w:rFonts w:ascii="Times New Roman" w:hAnsi="Times New Roman" w:hint="eastAsia"/>
          <w:sz w:val="20"/>
          <w:szCs w:val="20"/>
        </w:rPr>
        <w:t>5</w:t>
      </w:r>
      <w:r w:rsidRPr="00054BF2">
        <w:rPr>
          <w:rFonts w:ascii="Times New Roman" w:hAnsi="Times New Roman"/>
          <w:sz w:val="20"/>
          <w:szCs w:val="20"/>
        </w:rPr>
        <w:t>)</w:t>
      </w:r>
    </w:p>
    <w:p w14:paraId="1CDBEC38" w14:textId="1319CF6F" w:rsidR="001E5D8C" w:rsidRPr="00054BF2" w:rsidRDefault="001E5D8C" w:rsidP="001E5D8C">
      <w:pPr>
        <w:spacing w:line="480" w:lineRule="auto"/>
        <w:jc w:val="center"/>
        <w:rPr>
          <w:rFonts w:ascii="Times New Roman" w:hAnsi="Times New Roman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θ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ΔT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ΔT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max,   sur</m:t>
                </m:r>
              </m:sub>
            </m:sSub>
          </m:den>
        </m:f>
      </m:oMath>
      <w:r w:rsidRPr="00054BF2">
        <w:rPr>
          <w:rFonts w:ascii="Times New Roman" w:hAnsi="Times New Roman"/>
          <w:sz w:val="20"/>
          <w:szCs w:val="20"/>
        </w:rPr>
        <w:t xml:space="preserve">       (</w:t>
      </w:r>
      <w:r w:rsidRPr="00054BF2">
        <w:rPr>
          <w:rFonts w:ascii="Times New Roman" w:hAnsi="Times New Roman" w:hint="eastAsia"/>
          <w:sz w:val="20"/>
          <w:szCs w:val="20"/>
        </w:rPr>
        <w:t>6</w:t>
      </w:r>
      <w:r w:rsidRPr="00054BF2">
        <w:rPr>
          <w:rFonts w:ascii="Times New Roman" w:hAnsi="Times New Roman"/>
          <w:sz w:val="20"/>
          <w:szCs w:val="20"/>
        </w:rPr>
        <w:t>)</w:t>
      </w:r>
    </w:p>
    <w:p w14:paraId="2357F182" w14:textId="445E178F" w:rsidR="00D73B29" w:rsidRPr="00054BF2" w:rsidRDefault="001E5D8C" w:rsidP="00585FF1">
      <w:pPr>
        <w:pStyle w:val="a7"/>
        <w:spacing w:line="480" w:lineRule="auto"/>
        <w:ind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sz w:val="20"/>
          <w:szCs w:val="20"/>
        </w:rPr>
        <w:t>Here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4BF2">
        <w:rPr>
          <w:rFonts w:ascii="Times New Roman" w:hAnsi="Times New Roman" w:cs="Times New Roman"/>
          <w:i/>
          <w:iCs/>
          <w:sz w:val="20"/>
          <w:szCs w:val="20"/>
        </w:rPr>
        <w:t>t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>is</w:t>
      </w:r>
      <w:r w:rsidRPr="00054BF2">
        <w:rPr>
          <w:rFonts w:ascii="Times New Roman" w:hAnsi="Times New Roman" w:cs="Times New Roman"/>
          <w:sz w:val="20"/>
          <w:szCs w:val="20"/>
        </w:rPr>
        <w:t xml:space="preserve"> the cooling time, </w:t>
      </w:r>
      <w:r w:rsidRPr="00054BF2">
        <w:rPr>
          <w:rFonts w:ascii="等线" w:eastAsia="等线" w:hAnsi="等线" w:hint="eastAsia"/>
          <w:i/>
          <w:iCs/>
          <w:sz w:val="20"/>
          <w:szCs w:val="20"/>
        </w:rPr>
        <w:t>Δ</w:t>
      </w:r>
      <w:r w:rsidRPr="00054BF2">
        <w:rPr>
          <w:rFonts w:ascii="Times New Roman" w:hAnsi="Times New Roman" w:hint="eastAsia"/>
          <w:i/>
          <w:iCs/>
          <w:sz w:val="20"/>
          <w:szCs w:val="20"/>
        </w:rPr>
        <w:t>T</w:t>
      </w:r>
      <w:r w:rsidRPr="00054BF2">
        <w:rPr>
          <w:rFonts w:ascii="Times New Roman" w:hAnsi="Times New Roman"/>
          <w:sz w:val="20"/>
          <w:szCs w:val="20"/>
        </w:rPr>
        <w:t xml:space="preserve"> refers to the difference between the temperature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of </w:t>
      </w:r>
      <w:r w:rsidRPr="00054BF2">
        <w:rPr>
          <w:rFonts w:ascii="Times New Roman" w:hAnsi="Times New Roman" w:cs="Times New Roman"/>
          <w:sz w:val="20"/>
          <w:szCs w:val="20"/>
        </w:rPr>
        <w:t>Au/</w:t>
      </w:r>
      <w:r w:rsidRPr="00054BF2">
        <w:rPr>
          <w:rFonts w:ascii="Times New Roman" w:hAnsi="Times New Roman" w:cs="Times New Roman" w:hint="eastAsia"/>
          <w:sz w:val="20"/>
          <w:szCs w:val="20"/>
        </w:rPr>
        <w:t>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/>
          <w:sz w:val="20"/>
          <w:szCs w:val="20"/>
        </w:rPr>
        <w:t xml:space="preserve"> solution </w:t>
      </w:r>
      <w:r w:rsidRPr="00054BF2">
        <w:rPr>
          <w:rFonts w:ascii="Times New Roman" w:hAnsi="Times New Roman" w:hint="eastAsia"/>
          <w:sz w:val="20"/>
          <w:szCs w:val="20"/>
        </w:rPr>
        <w:t>during</w:t>
      </w:r>
      <w:r w:rsidRPr="00054BF2">
        <w:rPr>
          <w:rFonts w:ascii="Times New Roman" w:hAnsi="Times New Roman"/>
          <w:sz w:val="20"/>
          <w:szCs w:val="20"/>
        </w:rPr>
        <w:t xml:space="preserve"> </w:t>
      </w:r>
      <w:r w:rsidRPr="00054BF2">
        <w:rPr>
          <w:rFonts w:ascii="Times New Roman" w:hAnsi="Times New Roman" w:hint="eastAsia"/>
          <w:sz w:val="20"/>
          <w:szCs w:val="20"/>
        </w:rPr>
        <w:t>the</w:t>
      </w:r>
      <w:r w:rsidRPr="00054BF2">
        <w:rPr>
          <w:rFonts w:ascii="Times New Roman" w:hAnsi="Times New Roman"/>
          <w:sz w:val="20"/>
          <w:szCs w:val="20"/>
        </w:rPr>
        <w:t xml:space="preserve"> </w:t>
      </w:r>
      <w:r w:rsidRPr="00054BF2">
        <w:rPr>
          <w:rFonts w:ascii="Times New Roman" w:hAnsi="Times New Roman" w:hint="eastAsia"/>
          <w:sz w:val="20"/>
          <w:szCs w:val="20"/>
        </w:rPr>
        <w:t>heating</w:t>
      </w:r>
      <w:r w:rsidRPr="00054BF2">
        <w:rPr>
          <w:rFonts w:ascii="Times New Roman" w:hAnsi="Times New Roman"/>
          <w:sz w:val="20"/>
          <w:szCs w:val="20"/>
        </w:rPr>
        <w:t xml:space="preserve"> process and the ambient temperature of the surrounding, 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054BF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Pr="00054BF2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054BF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p,i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are the </w:t>
      </w:r>
      <w:r w:rsidRPr="00054BF2">
        <w:rPr>
          <w:rFonts w:ascii="Times New Roman" w:hAnsi="Times New Roman" w:cs="Times New Roman"/>
          <w:kern w:val="0"/>
          <w:sz w:val="20"/>
          <w:szCs w:val="20"/>
        </w:rPr>
        <w:t xml:space="preserve">mass and specific heat capacity of the solvent and </w:t>
      </w:r>
      <w:r w:rsidRPr="00054BF2">
        <w:rPr>
          <w:rFonts w:ascii="Times New Roman" w:hAnsi="Times New Roman" w:cs="Times New Roman"/>
          <w:sz w:val="20"/>
          <w:szCs w:val="20"/>
        </w:rPr>
        <w:t>Au/</w:t>
      </w:r>
      <w:r w:rsidRPr="00054BF2">
        <w:rPr>
          <w:rFonts w:ascii="Times New Roman" w:hAnsi="Times New Roman" w:cs="Times New Roman" w:hint="eastAsia"/>
          <w:sz w:val="20"/>
          <w:szCs w:val="20"/>
        </w:rPr>
        <w:t>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>nano</w:t>
      </w:r>
      <w:r w:rsidRPr="00054BF2">
        <w:rPr>
          <w:rFonts w:ascii="Times New Roman" w:hAnsi="Times New Roman" w:cs="Times New Roman"/>
          <w:sz w:val="20"/>
          <w:szCs w:val="20"/>
        </w:rPr>
        <w:t>composite</w:t>
      </w:r>
      <w:r w:rsidRPr="00054BF2">
        <w:rPr>
          <w:rFonts w:ascii="Times New Roman" w:hAnsi="Times New Roman" w:cs="Times New Roman" w:hint="eastAsia"/>
          <w:sz w:val="20"/>
          <w:szCs w:val="20"/>
        </w:rPr>
        <w:t>, respectively.</w:t>
      </w:r>
      <w:r w:rsidRPr="00054BF2">
        <w:rPr>
          <w:rFonts w:ascii="Times New Roman" w:hAnsi="Times New Roman" w:cs="Times New Roman"/>
          <w:sz w:val="20"/>
          <w:szCs w:val="20"/>
        </w:rPr>
        <w:t xml:space="preserve"> Since the specific heat capacity of the Au/</w:t>
      </w:r>
      <w:r w:rsidRPr="00054BF2">
        <w:rPr>
          <w:rFonts w:ascii="Times New Roman" w:hAnsi="Times New Roman" w:cs="Times New Roman" w:hint="eastAsia"/>
          <w:sz w:val="20"/>
          <w:szCs w:val="20"/>
        </w:rPr>
        <w:t>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>nano</w:t>
      </w:r>
      <w:r w:rsidRPr="00054BF2">
        <w:rPr>
          <w:rFonts w:ascii="Times New Roman" w:hAnsi="Times New Roman" w:cs="Times New Roman"/>
          <w:sz w:val="20"/>
          <w:szCs w:val="20"/>
        </w:rPr>
        <w:t>composite can be ignored, so the term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>∑</w:t>
      </w:r>
      <w:proofErr w:type="spellStart"/>
      <w:r w:rsidRPr="00054BF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proofErr w:type="spellEnd"/>
      <w:r w:rsidRPr="00054BF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 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054BF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i </w:t>
      </w:r>
      <w:proofErr w:type="spellStart"/>
      <w:r w:rsidRPr="00054BF2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054BF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p,i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in equation (</w:t>
      </w:r>
      <w:r w:rsidRPr="00054BF2">
        <w:rPr>
          <w:rFonts w:ascii="Times New Roman" w:hAnsi="Times New Roman" w:cs="Times New Roman" w:hint="eastAsia"/>
          <w:sz w:val="20"/>
          <w:szCs w:val="20"/>
        </w:rPr>
        <w:t>5</w:t>
      </w:r>
      <w:r w:rsidRPr="00054BF2">
        <w:rPr>
          <w:rFonts w:ascii="Times New Roman" w:hAnsi="Times New Roman" w:cs="Times New Roman"/>
          <w:sz w:val="20"/>
          <w:szCs w:val="20"/>
        </w:rPr>
        <w:t xml:space="preserve">) can be calculated as </w:t>
      </w:r>
      <w:proofErr w:type="spellStart"/>
      <w:r w:rsidRPr="00054BF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054BF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water</w:t>
      </w:r>
      <w:proofErr w:type="spellEnd"/>
      <w:r w:rsidRPr="00054BF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>(</w:t>
      </w:r>
      <w:r w:rsidRPr="00054BF2">
        <w:rPr>
          <w:rFonts w:ascii="Times New Roman" w:hAnsi="Times New Roman" w:cs="Times New Roman" w:hint="eastAsia"/>
          <w:sz w:val="20"/>
          <w:szCs w:val="20"/>
        </w:rPr>
        <w:t>1.0</w:t>
      </w:r>
      <w:r w:rsidRPr="00054BF2">
        <w:rPr>
          <w:rFonts w:ascii="Times New Roman" w:hAnsi="Times New Roman" w:cs="Times New Roman"/>
          <w:sz w:val="20"/>
          <w:szCs w:val="20"/>
        </w:rPr>
        <w:t xml:space="preserve"> g)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54BF2">
        <w:rPr>
          <w:rFonts w:ascii="等线" w:eastAsia="等线" w:hAnsi="等线" w:cs="Times New Roman" w:hint="eastAsia"/>
          <w:sz w:val="20"/>
          <w:szCs w:val="20"/>
        </w:rPr>
        <w:t>×</w:t>
      </w:r>
      <w:r w:rsidRPr="00054BF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 </w:t>
      </w:r>
      <w:proofErr w:type="spellStart"/>
      <w:r w:rsidRPr="00054BF2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054BF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p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054BF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water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(4.2 J</w:t>
      </w:r>
      <w:r w:rsidR="00237C37" w:rsidRPr="00054BF2">
        <w:rPr>
          <w:rFonts w:ascii="Arial" w:hAnsi="Arial" w:cs="Arial" w:hint="eastAsia"/>
          <w:sz w:val="20"/>
          <w:szCs w:val="20"/>
        </w:rPr>
        <w:t>/</w:t>
      </w:r>
      <w:r w:rsidRPr="00054BF2">
        <w:rPr>
          <w:rFonts w:ascii="Times New Roman" w:hAnsi="Times New Roman" w:cs="Times New Roman"/>
          <w:sz w:val="20"/>
          <w:szCs w:val="20"/>
        </w:rPr>
        <w:t>g</w:t>
      </w:r>
      <w:r w:rsidRPr="00054BF2">
        <w:rPr>
          <w:rFonts w:ascii="Arial" w:hAnsi="Arial" w:cs="Arial"/>
          <w:sz w:val="20"/>
          <w:szCs w:val="20"/>
        </w:rPr>
        <w:t>∙</w:t>
      </w:r>
      <w:r w:rsidRPr="00054BF2">
        <w:rPr>
          <w:rFonts w:ascii="Times New Roman" w:hAnsi="Times New Roman" w:cs="Times New Roman"/>
          <w:sz w:val="20"/>
          <w:szCs w:val="20"/>
        </w:rPr>
        <w:t xml:space="preserve">°C) = </w:t>
      </w:r>
      <w:r w:rsidRPr="00054BF2">
        <w:rPr>
          <w:rFonts w:ascii="Times New Roman" w:hAnsi="Times New Roman" w:cs="Times New Roman" w:hint="eastAsia"/>
          <w:sz w:val="20"/>
          <w:szCs w:val="20"/>
        </w:rPr>
        <w:t>4.2</w:t>
      </w:r>
      <w:r w:rsidRPr="00054BF2">
        <w:rPr>
          <w:rFonts w:ascii="Times New Roman" w:hAnsi="Times New Roman" w:cs="Times New Roman"/>
          <w:sz w:val="20"/>
          <w:szCs w:val="20"/>
        </w:rPr>
        <w:t xml:space="preserve"> J</w:t>
      </w:r>
      <w:r w:rsidR="00237C37" w:rsidRPr="00054BF2">
        <w:rPr>
          <w:rFonts w:ascii="Arial" w:hAnsi="Arial" w:cs="Arial" w:hint="eastAsia"/>
          <w:sz w:val="20"/>
          <w:szCs w:val="20"/>
        </w:rPr>
        <w:t>/</w:t>
      </w:r>
      <w:r w:rsidRPr="00054BF2">
        <w:rPr>
          <w:rFonts w:ascii="Times New Roman" w:hAnsi="Times New Roman" w:cs="Times New Roman"/>
          <w:sz w:val="20"/>
          <w:szCs w:val="20"/>
        </w:rPr>
        <w:t>°C.</w:t>
      </w:r>
      <w:r w:rsidR="00995752"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95752" w:rsidRPr="00054BF2">
        <w:rPr>
          <w:rFonts w:ascii="Times New Roman" w:hAnsi="Times New Roman" w:cs="Times New Roman"/>
          <w:sz w:val="20"/>
          <w:szCs w:val="20"/>
        </w:rPr>
        <w:t xml:space="preserve">Therefore, </w:t>
      </w:r>
      <w:r w:rsidR="00585FF1" w:rsidRPr="00054BF2">
        <w:rPr>
          <w:rFonts w:ascii="Times New Roman" w:hAnsi="Times New Roman" w:cs="Times New Roman" w:hint="eastAsia"/>
          <w:sz w:val="20"/>
          <w:szCs w:val="20"/>
        </w:rPr>
        <w:t>make</w:t>
      </w:r>
      <w:r w:rsidR="00995752" w:rsidRPr="00054BF2">
        <w:rPr>
          <w:rFonts w:ascii="Times New Roman" w:hAnsi="Times New Roman" w:cs="Times New Roman"/>
          <w:sz w:val="20"/>
          <w:szCs w:val="20"/>
        </w:rPr>
        <w:t xml:space="preserve"> t as the</w:t>
      </w:r>
      <w:r w:rsidR="00657E71" w:rsidRPr="00054BF2">
        <w:rPr>
          <w:rFonts w:ascii="Times New Roman" w:hAnsi="Times New Roman" w:cs="Times New Roman" w:hint="eastAsia"/>
          <w:sz w:val="20"/>
          <w:szCs w:val="20"/>
        </w:rPr>
        <w:t xml:space="preserve"> vertical axis</w:t>
      </w:r>
      <w:r w:rsidR="00995752" w:rsidRPr="00054BF2">
        <w:rPr>
          <w:rFonts w:ascii="Times New Roman" w:hAnsi="Times New Roman" w:cs="Times New Roman"/>
          <w:sz w:val="20"/>
          <w:szCs w:val="20"/>
        </w:rPr>
        <w:t xml:space="preserve"> and ln</w:t>
      </w:r>
      <m:oMath>
        <m:r>
          <w:rPr>
            <w:rFonts w:ascii="Cambria Math" w:hAnsi="Cambria Math"/>
            <w:sz w:val="20"/>
            <w:szCs w:val="20"/>
          </w:rPr>
          <m:t>θ</m:t>
        </m:r>
      </m:oMath>
      <w:r w:rsidR="00995752" w:rsidRPr="00054BF2">
        <w:rPr>
          <w:rFonts w:ascii="Times New Roman" w:hAnsi="Times New Roman" w:cs="Times New Roman"/>
          <w:sz w:val="20"/>
          <w:szCs w:val="20"/>
        </w:rPr>
        <w:t xml:space="preserve"> as the</w:t>
      </w:r>
      <w:r w:rsidR="00657E71" w:rsidRPr="00054BF2">
        <w:rPr>
          <w:rFonts w:ascii="Times New Roman" w:hAnsi="Times New Roman" w:cs="Times New Roman" w:hint="eastAsia"/>
          <w:sz w:val="20"/>
          <w:szCs w:val="20"/>
        </w:rPr>
        <w:t xml:space="preserve"> horizontal axis</w:t>
      </w:r>
      <w:r w:rsidR="00585FF1" w:rsidRPr="00054BF2">
        <w:rPr>
          <w:rFonts w:ascii="Times New Roman" w:hAnsi="Times New Roman" w:cs="Times New Roman" w:hint="eastAsia"/>
          <w:sz w:val="20"/>
          <w:szCs w:val="20"/>
        </w:rPr>
        <w:t xml:space="preserve"> to</w:t>
      </w:r>
      <w:r w:rsidR="00995752"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="00585FF1" w:rsidRPr="00054BF2">
        <w:rPr>
          <w:rFonts w:ascii="Times New Roman" w:hAnsi="Times New Roman" w:cs="Times New Roman" w:hint="eastAsia"/>
          <w:sz w:val="20"/>
          <w:szCs w:val="20"/>
        </w:rPr>
        <w:t>plot</w:t>
      </w:r>
      <w:r w:rsidR="00995752" w:rsidRPr="00054BF2">
        <w:rPr>
          <w:rFonts w:ascii="Times New Roman" w:hAnsi="Times New Roman" w:cs="Times New Roman"/>
          <w:sz w:val="20"/>
          <w:szCs w:val="20"/>
        </w:rPr>
        <w:t xml:space="preserve">, and the </w:t>
      </w:r>
      <w:proofErr w:type="spellStart"/>
      <w:r w:rsidR="00995752" w:rsidRPr="00054BF2">
        <w:rPr>
          <w:rFonts w:ascii="Times New Roman" w:hAnsi="Times New Roman" w:cs="Times New Roman"/>
          <w:i/>
          <w:iCs/>
          <w:kern w:val="0"/>
          <w:sz w:val="20"/>
          <w:szCs w:val="20"/>
        </w:rPr>
        <w:t>hA</w:t>
      </w:r>
      <w:proofErr w:type="spellEnd"/>
      <w:r w:rsidR="00995752" w:rsidRPr="00054BF2">
        <w:rPr>
          <w:rFonts w:ascii="Times New Roman" w:hAnsi="Times New Roman" w:cs="Times New Roman"/>
          <w:sz w:val="20"/>
          <w:szCs w:val="20"/>
        </w:rPr>
        <w:t xml:space="preserve"> value </w:t>
      </w:r>
      <w:r w:rsidR="00995752" w:rsidRPr="00054BF2">
        <w:rPr>
          <w:rFonts w:ascii="Times New Roman" w:hAnsi="Times New Roman" w:cs="Times New Roman" w:hint="eastAsia"/>
          <w:sz w:val="20"/>
          <w:szCs w:val="20"/>
        </w:rPr>
        <w:t>can be</w:t>
      </w:r>
      <w:r w:rsidR="00995752" w:rsidRPr="00054BF2">
        <w:rPr>
          <w:rFonts w:ascii="Times New Roman" w:hAnsi="Times New Roman" w:cs="Times New Roman"/>
          <w:sz w:val="20"/>
          <w:szCs w:val="20"/>
        </w:rPr>
        <w:t xml:space="preserve"> obtained from the slope of the curve. The photothermal conversion efficiency </w:t>
      </w:r>
      <w:r w:rsidR="00585FF1" w:rsidRPr="00054BF2">
        <w:rPr>
          <w:rFonts w:ascii="Times New Roman" w:hAnsi="Times New Roman" w:cs="Times New Roman" w:hint="eastAsia"/>
          <w:sz w:val="20"/>
          <w:szCs w:val="20"/>
        </w:rPr>
        <w:t>(</w:t>
      </w:r>
      <w:r w:rsidR="00585FF1" w:rsidRPr="00054BF2">
        <w:rPr>
          <w:rFonts w:ascii="Times New Roman" w:hAnsi="Times New Roman" w:cs="Times New Roman"/>
          <w:sz w:val="20"/>
          <w:szCs w:val="20"/>
        </w:rPr>
        <w:t>η</w:t>
      </w:r>
      <w:r w:rsidR="00585FF1" w:rsidRPr="00054BF2">
        <w:rPr>
          <w:rFonts w:ascii="Times New Roman" w:hAnsi="Times New Roman" w:cs="Times New Roman" w:hint="eastAsia"/>
          <w:sz w:val="20"/>
          <w:szCs w:val="20"/>
        </w:rPr>
        <w:t xml:space="preserve">) </w:t>
      </w:r>
      <w:r w:rsidR="00995752" w:rsidRPr="00054BF2">
        <w:rPr>
          <w:rFonts w:ascii="Times New Roman" w:hAnsi="Times New Roman" w:cs="Times New Roman"/>
          <w:sz w:val="20"/>
          <w:szCs w:val="20"/>
        </w:rPr>
        <w:t xml:space="preserve">can then be calculated by substituting this </w:t>
      </w:r>
      <w:r w:rsidR="00995752" w:rsidRPr="00054BF2">
        <w:rPr>
          <w:rFonts w:ascii="Times New Roman" w:hAnsi="Times New Roman" w:cs="Times New Roman"/>
          <w:i/>
          <w:iCs/>
          <w:sz w:val="20"/>
          <w:szCs w:val="20"/>
        </w:rPr>
        <w:t>hA</w:t>
      </w:r>
      <w:r w:rsidR="00995752" w:rsidRPr="00054BF2">
        <w:rPr>
          <w:rFonts w:ascii="Times New Roman" w:hAnsi="Times New Roman" w:cs="Times New Roman"/>
          <w:sz w:val="20"/>
          <w:szCs w:val="20"/>
        </w:rPr>
        <w:t xml:space="preserve"> value into equation (4).</w:t>
      </w:r>
    </w:p>
    <w:p w14:paraId="7CA724E1" w14:textId="77777777" w:rsidR="00237C37" w:rsidRPr="00054BF2" w:rsidRDefault="00632F6B" w:rsidP="005F42A2">
      <w:pPr>
        <w:pStyle w:val="a7"/>
        <w:spacing w:line="480" w:lineRule="auto"/>
        <w:ind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/>
          <w:sz w:val="20"/>
          <w:szCs w:val="20"/>
        </w:rPr>
        <w:t xml:space="preserve">The photothermal </w:t>
      </w:r>
      <w:r w:rsidRPr="00054BF2">
        <w:rPr>
          <w:rFonts w:ascii="Times New Roman" w:hAnsi="Times New Roman" w:cs="Times New Roman" w:hint="eastAsia"/>
          <w:sz w:val="20"/>
          <w:szCs w:val="20"/>
        </w:rPr>
        <w:t>performance</w:t>
      </w:r>
      <w:r w:rsidRPr="00054BF2">
        <w:rPr>
          <w:rFonts w:ascii="Times New Roman" w:hAnsi="Times New Roman" w:cs="Times New Roman"/>
          <w:sz w:val="20"/>
          <w:szCs w:val="20"/>
        </w:rPr>
        <w:t xml:space="preserve"> of </w:t>
      </w:r>
      <w:proofErr w:type="gramStart"/>
      <w:r w:rsidRPr="00054BF2">
        <w:rPr>
          <w:rFonts w:ascii="Times New Roman" w:hAnsi="Times New Roman" w:cs="Times New Roman"/>
          <w:sz w:val="20"/>
          <w:szCs w:val="20"/>
        </w:rPr>
        <w:t>Au(</w:t>
      </w:r>
      <w:proofErr w:type="gramEnd"/>
      <w:r w:rsidRPr="00054BF2">
        <w:rPr>
          <w:rFonts w:ascii="Times New Roman" w:hAnsi="Times New Roman" w:cs="Times New Roman"/>
          <w:sz w:val="20"/>
          <w:szCs w:val="20"/>
        </w:rPr>
        <w:t xml:space="preserve">Ru) nanocomposites prepared with other </w:t>
      </w:r>
      <w:proofErr w:type="spellStart"/>
      <w:proofErr w:type="gramStart"/>
      <w:r w:rsidRPr="00054BF2">
        <w:rPr>
          <w:rFonts w:ascii="Times New Roman" w:hAnsi="Times New Roman" w:cs="Times New Roman"/>
          <w:sz w:val="20"/>
          <w:szCs w:val="20"/>
        </w:rPr>
        <w:t>n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Au</w:t>
      </w:r>
      <w:proofErr w:type="spellEnd"/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n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Ru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ratios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(1:4, 2:3, 3:2 and 4:1) </w:t>
      </w:r>
      <w:r w:rsidRPr="00054BF2">
        <w:rPr>
          <w:rFonts w:ascii="Times New Roman" w:hAnsi="Times New Roman" w:cs="Times New Roman"/>
          <w:sz w:val="20"/>
          <w:szCs w:val="20"/>
        </w:rPr>
        <w:t>was also measured according to the steps described above</w:t>
      </w:r>
      <w:r w:rsidR="00237C37" w:rsidRPr="00054BF2">
        <w:rPr>
          <w:rFonts w:ascii="Times New Roman" w:hAnsi="Times New Roman" w:cs="Times New Roman" w:hint="eastAsia"/>
          <w:sz w:val="20"/>
          <w:szCs w:val="20"/>
        </w:rPr>
        <w:t>.</w:t>
      </w:r>
    </w:p>
    <w:p w14:paraId="5D1B0CFC" w14:textId="13C946F5" w:rsidR="00657E71" w:rsidRPr="00054BF2" w:rsidRDefault="00657E71" w:rsidP="00657E7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BF2">
        <w:rPr>
          <w:rFonts w:ascii="Times New Roman" w:hAnsi="Times New Roman" w:cs="Times New Roman"/>
          <w:b/>
          <w:bCs/>
          <w:sz w:val="24"/>
          <w:szCs w:val="24"/>
        </w:rPr>
        <w:t xml:space="preserve">Antibacterial </w:t>
      </w:r>
      <w:bookmarkStart w:id="8" w:name="_Hlk229577592"/>
      <w:r w:rsidRPr="00054BF2">
        <w:rPr>
          <w:rFonts w:ascii="Times New Roman" w:hAnsi="Times New Roman" w:cs="Times New Roman"/>
          <w:b/>
          <w:bCs/>
          <w:sz w:val="24"/>
          <w:szCs w:val="24"/>
        </w:rPr>
        <w:t>capability</w:t>
      </w:r>
      <w:bookmarkEnd w:id="8"/>
      <w:r w:rsidRPr="00054BF2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t>Au/RuO</w:t>
      </w:r>
      <w:r w:rsidRPr="00054BF2">
        <w:rPr>
          <w:rFonts w:ascii="Times New Roman" w:hAnsi="Times New Roman" w:cs="Times New Roman" w:hint="eastAsia"/>
          <w:b/>
          <w:bCs/>
          <w:sz w:val="24"/>
          <w:szCs w:val="24"/>
          <w:vertAlign w:val="subscript"/>
        </w:rPr>
        <w:t>2</w:t>
      </w: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054BF2">
        <w:rPr>
          <w:rFonts w:ascii="Times New Roman" w:hAnsi="Times New Roman" w:cs="Times New Roman"/>
          <w:b/>
          <w:bCs/>
          <w:sz w:val="24"/>
          <w:szCs w:val="24"/>
        </w:rPr>
        <w:t>multifunctional</w:t>
      </w: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nanocomposite</w:t>
      </w:r>
    </w:p>
    <w:p w14:paraId="33122448" w14:textId="3E5DD107" w:rsidR="00657E71" w:rsidRPr="00054BF2" w:rsidRDefault="00657E71" w:rsidP="00657E71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sz w:val="20"/>
          <w:szCs w:val="20"/>
        </w:rPr>
        <w:t>The</w:t>
      </w:r>
      <w:r w:rsidRPr="00054BF2">
        <w:rPr>
          <w:rFonts w:ascii="Times New Roman" w:hAnsi="Times New Roman" w:cs="Times New Roman"/>
          <w:sz w:val="20"/>
          <w:szCs w:val="20"/>
        </w:rPr>
        <w:t xml:space="preserve"> growth inhibition effects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of </w:t>
      </w:r>
      <w:r w:rsidRPr="00054BF2">
        <w:rPr>
          <w:rFonts w:ascii="Times New Roman" w:hAnsi="Times New Roman" w:cs="Times New Roman"/>
          <w:sz w:val="20"/>
          <w:szCs w:val="20"/>
        </w:rPr>
        <w:t>Au/RuO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>multifunctional</w:t>
      </w:r>
      <w:r w:rsidRPr="00054BF2">
        <w:rPr>
          <w:rFonts w:ascii="Times New Roman" w:hAnsi="Times New Roman" w:cs="Times New Roman"/>
          <w:sz w:val="20"/>
          <w:szCs w:val="20"/>
        </w:rPr>
        <w:t xml:space="preserve"> nanocomposite against 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>Staphylococcus aureus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>(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>S. aureus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) and 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>Escherichia coli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>(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054BF2">
        <w:rPr>
          <w:rFonts w:ascii="Times New Roman" w:hAnsi="Times New Roman" w:cs="Times New Roman" w:hint="eastAsia"/>
          <w:i/>
          <w:iCs/>
          <w:sz w:val="20"/>
          <w:szCs w:val="20"/>
        </w:rPr>
        <w:t>.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 xml:space="preserve"> coli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) </w:t>
      </w:r>
      <w:r w:rsidRPr="00054BF2">
        <w:rPr>
          <w:rFonts w:ascii="Times New Roman" w:hAnsi="Times New Roman" w:cs="Times New Roman"/>
          <w:sz w:val="20"/>
          <w:szCs w:val="20"/>
        </w:rPr>
        <w:t>were determined at different concentrations (</w:t>
      </w:r>
      <w:bookmarkStart w:id="9" w:name="_Hlk229643548"/>
      <w:r w:rsidRPr="00054BF2">
        <w:rPr>
          <w:rFonts w:ascii="Times New Roman" w:hAnsi="Times New Roman" w:cs="Times New Roman"/>
          <w:sz w:val="20"/>
          <w:szCs w:val="20"/>
        </w:rPr>
        <w:t xml:space="preserve">23.08, 11.54, 5.77, 2.88, 1.44, 0.72, 0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μg</w:t>
      </w:r>
      <w:proofErr w:type="spellEnd"/>
      <w:r w:rsidRPr="00054BF2">
        <w:rPr>
          <w:rFonts w:ascii="Times New Roman" w:hAnsi="Times New Roman" w:cs="Times New Roman" w:hint="eastAsia"/>
          <w:sz w:val="20"/>
          <w:szCs w:val="20"/>
        </w:rPr>
        <w:t>/m</w:t>
      </w:r>
      <w:r w:rsidRPr="00054BF2">
        <w:rPr>
          <w:rFonts w:ascii="Times New Roman" w:hAnsi="Times New Roman" w:cs="Times New Roman"/>
          <w:sz w:val="20"/>
          <w:szCs w:val="20"/>
        </w:rPr>
        <w:t>L</w:t>
      </w:r>
      <w:bookmarkEnd w:id="9"/>
      <w:r w:rsidRPr="00054BF2">
        <w:rPr>
          <w:rFonts w:ascii="Times New Roman" w:hAnsi="Times New Roman" w:cs="Times New Roman"/>
          <w:sz w:val="20"/>
          <w:szCs w:val="20"/>
        </w:rPr>
        <w:t>) under various conditions.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>Typically,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 xml:space="preserve">lyophilized 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 xml:space="preserve">S. aureus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and 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054BF2">
        <w:rPr>
          <w:rFonts w:ascii="Times New Roman" w:hAnsi="Times New Roman" w:cs="Times New Roman" w:hint="eastAsia"/>
          <w:i/>
          <w:iCs/>
          <w:sz w:val="20"/>
          <w:szCs w:val="20"/>
        </w:rPr>
        <w:t>.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 xml:space="preserve"> coli</w:t>
      </w:r>
      <w:r w:rsidRPr="00054BF2">
        <w:rPr>
          <w:rFonts w:ascii="Times New Roman" w:hAnsi="Times New Roman" w:cs="Times New Roman"/>
          <w:sz w:val="20"/>
          <w:szCs w:val="20"/>
        </w:rPr>
        <w:t xml:space="preserve"> stock (</w:t>
      </w:r>
      <w:r w:rsidRPr="00054BF2">
        <w:rPr>
          <w:rFonts w:ascii="Times New Roman" w:hAnsi="Times New Roman" w:cs="Times New Roman" w:hint="eastAsia"/>
          <w:sz w:val="20"/>
          <w:szCs w:val="20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) was first revived by culturing overnight in Mueller-Hinton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(MH) </w:t>
      </w:r>
      <w:r w:rsidRPr="00054BF2">
        <w:rPr>
          <w:rFonts w:ascii="Times New Roman" w:hAnsi="Times New Roman" w:cs="Times New Roman"/>
          <w:sz w:val="20"/>
          <w:szCs w:val="20"/>
        </w:rPr>
        <w:t xml:space="preserve">broth media (100 mL). Then, the above high concentration bacterial solution was diluted with </w:t>
      </w:r>
      <w:r w:rsidRPr="00054BF2">
        <w:rPr>
          <w:rFonts w:ascii="Times New Roman" w:hAnsi="Times New Roman" w:cs="Times New Roman" w:hint="eastAsia"/>
          <w:sz w:val="20"/>
          <w:szCs w:val="20"/>
        </w:rPr>
        <w:t>MH</w:t>
      </w:r>
      <w:r w:rsidRPr="00054BF2">
        <w:rPr>
          <w:rFonts w:ascii="Times New Roman" w:hAnsi="Times New Roman" w:cs="Times New Roman"/>
          <w:sz w:val="20"/>
          <w:szCs w:val="20"/>
        </w:rPr>
        <w:t xml:space="preserve"> broth media to a concentration of about </w:t>
      </w:r>
      <w:bookmarkStart w:id="10" w:name="_Hlk229643414"/>
      <w:r w:rsidRPr="00054BF2">
        <w:rPr>
          <w:rFonts w:ascii="Times New Roman" w:hAnsi="Times New Roman" w:cs="Times New Roman"/>
          <w:sz w:val="20"/>
          <w:szCs w:val="20"/>
        </w:rPr>
        <w:t>10</w:t>
      </w:r>
      <w:r w:rsidRPr="00054BF2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054BF2">
        <w:rPr>
          <w:rFonts w:ascii="Times New Roman" w:hAnsi="Times New Roman" w:cs="Times New Roman"/>
          <w:sz w:val="20"/>
          <w:szCs w:val="20"/>
        </w:rPr>
        <w:t xml:space="preserve"> ~ 10</w:t>
      </w:r>
      <w:r w:rsidRPr="00054BF2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054BF2">
        <w:rPr>
          <w:rFonts w:ascii="Times New Roman" w:hAnsi="Times New Roman" w:cs="Times New Roman"/>
          <w:sz w:val="20"/>
          <w:szCs w:val="20"/>
        </w:rPr>
        <w:t xml:space="preserve"> CFU</w:t>
      </w:r>
      <w:r w:rsidRPr="00054BF2">
        <w:rPr>
          <w:rFonts w:ascii="Times New Roman" w:hAnsi="Times New Roman" w:cs="Times New Roman" w:hint="eastAsia"/>
          <w:sz w:val="20"/>
          <w:szCs w:val="20"/>
        </w:rPr>
        <w:t>/</w:t>
      </w:r>
      <w:r w:rsidRPr="00054BF2">
        <w:rPr>
          <w:rFonts w:ascii="Times New Roman" w:hAnsi="Times New Roman" w:cs="Times New Roman"/>
          <w:sz w:val="20"/>
          <w:szCs w:val="20"/>
        </w:rPr>
        <w:t>mL</w:t>
      </w:r>
      <w:bookmarkEnd w:id="10"/>
      <w:r w:rsidRPr="00054BF2">
        <w:rPr>
          <w:rFonts w:ascii="Times New Roman" w:hAnsi="Times New Roman" w:cs="Times New Roman"/>
          <w:sz w:val="20"/>
          <w:szCs w:val="20"/>
        </w:rPr>
        <w:t>, when the optical density of the bacterial solution at 612 nm was about 0.01. Next,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t</w:t>
      </w:r>
      <w:r w:rsidRPr="00054BF2">
        <w:rPr>
          <w:rFonts w:ascii="Times New Roman" w:hAnsi="Times New Roman" w:cs="Times New Roman"/>
          <w:sz w:val="20"/>
          <w:szCs w:val="20"/>
        </w:rPr>
        <w:t>he following six experimental groups were set:</w:t>
      </w:r>
      <w:r w:rsidRPr="00054BF2">
        <w:rPr>
          <w:rFonts w:ascii="Cambria Math" w:hAnsi="Cambria Math" w:cs="Cambria Math" w:hint="eastAsia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 xml:space="preserve">(1) 200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>MH</w:t>
      </w:r>
      <w:r w:rsidRPr="00054BF2">
        <w:rPr>
          <w:rFonts w:ascii="Times New Roman" w:hAnsi="Times New Roman" w:cs="Times New Roman"/>
          <w:sz w:val="20"/>
          <w:szCs w:val="20"/>
        </w:rPr>
        <w:t xml:space="preserve"> broth media + 1100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H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O (blank control group)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54BF2">
        <w:rPr>
          <w:rFonts w:ascii="Times New Roman" w:hAnsi="Times New Roman" w:cs="Times New Roman"/>
          <w:sz w:val="20"/>
          <w:szCs w:val="20"/>
        </w:rPr>
        <w:t>(</w:t>
      </w:r>
      <w:r w:rsidRPr="00054BF2">
        <w:rPr>
          <w:rFonts w:ascii="Times New Roman" w:hAnsi="Times New Roman" w:cs="Times New Roman" w:hint="eastAsia"/>
          <w:sz w:val="20"/>
          <w:szCs w:val="20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) 200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bacterial suspension + 1100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H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O (negative control group)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54BF2">
        <w:rPr>
          <w:rFonts w:ascii="Times New Roman" w:hAnsi="Times New Roman" w:cs="Times New Roman"/>
          <w:sz w:val="20"/>
          <w:szCs w:val="20"/>
        </w:rPr>
        <w:t xml:space="preserve">(3) 300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Au/RuO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multifunctional nanocomposite solution at different concentrations + 200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bacterial suspension + 800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H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O (Au/RuO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intrinsic antibacterial group)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54BF2">
        <w:rPr>
          <w:rFonts w:ascii="Times New Roman" w:hAnsi="Times New Roman" w:cs="Times New Roman"/>
          <w:sz w:val="20"/>
          <w:szCs w:val="20"/>
        </w:rPr>
        <w:t>(</w:t>
      </w:r>
      <w:r w:rsidRPr="00054BF2">
        <w:rPr>
          <w:rFonts w:ascii="Times New Roman" w:hAnsi="Times New Roman" w:cs="Times New Roman" w:hint="eastAsia"/>
          <w:sz w:val="20"/>
          <w:szCs w:val="20"/>
        </w:rPr>
        <w:t>4</w:t>
      </w:r>
      <w:r w:rsidRPr="00054BF2">
        <w:rPr>
          <w:rFonts w:ascii="Times New Roman" w:hAnsi="Times New Roman" w:cs="Times New Roman"/>
          <w:sz w:val="20"/>
          <w:szCs w:val="20"/>
        </w:rPr>
        <w:t>)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 xml:space="preserve">300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Au/RuO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multifunctional nanocomposite solution at different concentrations + 200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bacterial suspension + 800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H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O + 808 nm laser irradiation (1 W</w:t>
      </w:r>
      <w:r w:rsidRPr="00054BF2">
        <w:rPr>
          <w:rFonts w:ascii="Times New Roman" w:hAnsi="Times New Roman" w:cs="Times New Roman" w:hint="eastAsia"/>
          <w:sz w:val="20"/>
          <w:szCs w:val="20"/>
        </w:rPr>
        <w:t>/cm</w:t>
      </w:r>
      <w:r w:rsidRPr="00054BF2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, 10 min) (</w:t>
      </w:r>
      <w:r w:rsidR="001D1A9D" w:rsidRPr="00054BF2">
        <w:rPr>
          <w:rFonts w:ascii="Times New Roman" w:hAnsi="Times New Roman" w:cs="Times New Roman" w:hint="eastAsia"/>
          <w:sz w:val="20"/>
          <w:szCs w:val="20"/>
        </w:rPr>
        <w:t>PTT</w:t>
      </w:r>
      <w:r w:rsidRPr="00054BF2">
        <w:rPr>
          <w:rFonts w:ascii="Times New Roman" w:hAnsi="Times New Roman" w:cs="Times New Roman"/>
          <w:sz w:val="20"/>
          <w:szCs w:val="20"/>
        </w:rPr>
        <w:t xml:space="preserve"> antibacterial group)</w:t>
      </w:r>
      <w:r w:rsidRPr="00054BF2">
        <w:rPr>
          <w:rFonts w:ascii="Times New Roman" w:hAnsi="Times New Roman" w:cs="Times New Roman" w:hint="eastAsia"/>
          <w:sz w:val="20"/>
          <w:szCs w:val="20"/>
        </w:rPr>
        <w:t>,</w:t>
      </w:r>
      <w:r w:rsidRPr="00054BF2">
        <w:rPr>
          <w:rFonts w:ascii="Times New Roman" w:hAnsi="Times New Roman" w:cs="Times New Roman"/>
          <w:sz w:val="20"/>
          <w:szCs w:val="20"/>
        </w:rPr>
        <w:t xml:space="preserve"> (</w:t>
      </w:r>
      <w:r w:rsidRPr="00054BF2">
        <w:rPr>
          <w:rFonts w:ascii="Times New Roman" w:hAnsi="Times New Roman" w:cs="Times New Roman" w:hint="eastAsia"/>
          <w:sz w:val="20"/>
          <w:szCs w:val="20"/>
        </w:rPr>
        <w:t>5</w:t>
      </w:r>
      <w:r w:rsidRPr="00054BF2">
        <w:rPr>
          <w:rFonts w:ascii="Times New Roman" w:hAnsi="Times New Roman" w:cs="Times New Roman"/>
          <w:sz w:val="20"/>
          <w:szCs w:val="20"/>
        </w:rPr>
        <w:t>)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 xml:space="preserve">300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Au/RuO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multifunctional nanocomposite solution at different concentrations + 200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bacterial suspension + 800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H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(2 </w:t>
      </w:r>
      <w:r w:rsidR="001D1A9D" w:rsidRPr="00054BF2">
        <w:rPr>
          <w:rFonts w:ascii="Times New Roman" w:hAnsi="Times New Roman" w:cs="Times New Roman" w:hint="eastAsia"/>
          <w:sz w:val="20"/>
          <w:szCs w:val="20"/>
        </w:rPr>
        <w:t>mM</w:t>
      </w:r>
      <w:r w:rsidRPr="00054BF2">
        <w:rPr>
          <w:rFonts w:ascii="Times New Roman" w:hAnsi="Times New Roman" w:cs="Times New Roman"/>
          <w:sz w:val="20"/>
          <w:szCs w:val="20"/>
        </w:rPr>
        <w:t>) (</w:t>
      </w:r>
      <w:r w:rsidR="001D1A9D" w:rsidRPr="00054BF2">
        <w:rPr>
          <w:rFonts w:ascii="Times New Roman" w:hAnsi="Times New Roman" w:cs="Times New Roman" w:hint="eastAsia"/>
          <w:sz w:val="20"/>
          <w:szCs w:val="20"/>
        </w:rPr>
        <w:t>CDT</w:t>
      </w:r>
      <w:r w:rsidRPr="00054BF2">
        <w:rPr>
          <w:rFonts w:ascii="Times New Roman" w:hAnsi="Times New Roman" w:cs="Times New Roman"/>
          <w:sz w:val="20"/>
          <w:szCs w:val="20"/>
        </w:rPr>
        <w:t xml:space="preserve"> antibacterial group)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54BF2">
        <w:rPr>
          <w:rFonts w:ascii="Times New Roman" w:hAnsi="Times New Roman" w:cs="Times New Roman"/>
          <w:sz w:val="20"/>
          <w:szCs w:val="20"/>
        </w:rPr>
        <w:t>(</w:t>
      </w:r>
      <w:r w:rsidRPr="00054BF2">
        <w:rPr>
          <w:rFonts w:ascii="Times New Roman" w:hAnsi="Times New Roman" w:cs="Times New Roman" w:hint="eastAsia"/>
          <w:sz w:val="20"/>
          <w:szCs w:val="20"/>
        </w:rPr>
        <w:t>6</w:t>
      </w:r>
      <w:r w:rsidRPr="00054BF2">
        <w:rPr>
          <w:rFonts w:ascii="Times New Roman" w:hAnsi="Times New Roman" w:cs="Times New Roman"/>
          <w:sz w:val="20"/>
          <w:szCs w:val="20"/>
        </w:rPr>
        <w:t>)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 xml:space="preserve">300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Au/RuO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multifunctional nanocomposite solution at different concentrations + 200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bacterial suspension + 800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H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(2 </w:t>
      </w:r>
      <w:r w:rsidR="001D1A9D" w:rsidRPr="00054BF2">
        <w:rPr>
          <w:rFonts w:ascii="Times New Roman" w:hAnsi="Times New Roman" w:cs="Times New Roman" w:hint="eastAsia"/>
          <w:sz w:val="20"/>
          <w:szCs w:val="20"/>
        </w:rPr>
        <w:t>mM</w:t>
      </w:r>
      <w:r w:rsidRPr="00054BF2">
        <w:rPr>
          <w:rFonts w:ascii="Times New Roman" w:hAnsi="Times New Roman" w:cs="Times New Roman"/>
          <w:sz w:val="20"/>
          <w:szCs w:val="20"/>
        </w:rPr>
        <w:t>) + 808 nm laser irradiation (1 W</w:t>
      </w:r>
      <w:r w:rsidRPr="00054BF2">
        <w:rPr>
          <w:rFonts w:ascii="Times New Roman" w:hAnsi="Times New Roman" w:cs="Times New Roman" w:hint="eastAsia"/>
          <w:sz w:val="20"/>
          <w:szCs w:val="20"/>
        </w:rPr>
        <w:t>/cm</w:t>
      </w:r>
      <w:r w:rsidRPr="00054BF2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, 10 min) (</w:t>
      </w:r>
      <w:r w:rsidR="001D1A9D" w:rsidRPr="00054BF2">
        <w:rPr>
          <w:rFonts w:ascii="Times New Roman" w:hAnsi="Times New Roman" w:cs="Times New Roman" w:hint="eastAsia"/>
          <w:sz w:val="20"/>
          <w:szCs w:val="20"/>
        </w:rPr>
        <w:t>CDT</w:t>
      </w:r>
      <w:r w:rsidRPr="00054BF2">
        <w:rPr>
          <w:rFonts w:ascii="Times New Roman" w:hAnsi="Times New Roman" w:cs="Times New Roman"/>
          <w:sz w:val="20"/>
          <w:szCs w:val="20"/>
        </w:rPr>
        <w:t>-</w:t>
      </w:r>
      <w:r w:rsidR="001D1A9D" w:rsidRPr="00054BF2">
        <w:rPr>
          <w:rFonts w:ascii="Times New Roman" w:hAnsi="Times New Roman" w:cs="Times New Roman" w:hint="eastAsia"/>
          <w:sz w:val="20"/>
          <w:szCs w:val="20"/>
        </w:rPr>
        <w:t>PTT</w:t>
      </w:r>
      <w:r w:rsidRPr="00054BF2">
        <w:rPr>
          <w:rFonts w:ascii="Times New Roman" w:hAnsi="Times New Roman" w:cs="Times New Roman"/>
          <w:sz w:val="20"/>
          <w:szCs w:val="20"/>
        </w:rPr>
        <w:t xml:space="preserve"> synergistic antibacterial group).</w:t>
      </w:r>
    </w:p>
    <w:p w14:paraId="5A06AA0F" w14:textId="77777777" w:rsidR="00657E71" w:rsidRPr="00054BF2" w:rsidRDefault="00657E71" w:rsidP="00657E71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/>
          <w:sz w:val="20"/>
          <w:szCs w:val="20"/>
        </w:rPr>
        <w:t xml:space="preserve">After the above treatments, 40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mixed solution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 xml:space="preserve">was taken from each group and spread onto </w:t>
      </w:r>
      <w:r w:rsidRPr="00054BF2">
        <w:rPr>
          <w:rFonts w:ascii="Times New Roman" w:hAnsi="Times New Roman" w:cs="Times New Roman" w:hint="eastAsia"/>
          <w:sz w:val="20"/>
          <w:szCs w:val="20"/>
        </w:rPr>
        <w:t>20 mL of solid agar media</w:t>
      </w:r>
      <w:r w:rsidRPr="00054BF2">
        <w:rPr>
          <w:rFonts w:ascii="Times New Roman" w:hAnsi="Times New Roman" w:cs="Times New Roman"/>
          <w:sz w:val="20"/>
          <w:szCs w:val="20"/>
        </w:rPr>
        <w:t xml:space="preserve">. The </w:t>
      </w:r>
      <w:r w:rsidRPr="00054BF2">
        <w:rPr>
          <w:rFonts w:ascii="Times New Roman" w:hAnsi="Times New Roman" w:cs="Times New Roman" w:hint="eastAsia"/>
          <w:sz w:val="20"/>
          <w:szCs w:val="20"/>
        </w:rPr>
        <w:t>solid agar media</w:t>
      </w:r>
      <w:r w:rsidRPr="00054BF2">
        <w:rPr>
          <w:rFonts w:ascii="Times New Roman" w:hAnsi="Times New Roman" w:cs="Times New Roman"/>
          <w:sz w:val="20"/>
          <w:szCs w:val="20"/>
        </w:rPr>
        <w:t xml:space="preserve"> were then placed in a constant temperature incubator at 37 °C and cultured for 24 h. After </w:t>
      </w:r>
      <w:r w:rsidRPr="00054BF2">
        <w:rPr>
          <w:rFonts w:ascii="Times New Roman" w:hAnsi="Times New Roman" w:cs="Times New Roman" w:hint="eastAsia"/>
          <w:sz w:val="20"/>
          <w:szCs w:val="20"/>
        </w:rPr>
        <w:t>that</w:t>
      </w:r>
      <w:r w:rsidRPr="00054BF2">
        <w:rPr>
          <w:rFonts w:ascii="Times New Roman" w:hAnsi="Times New Roman" w:cs="Times New Roman"/>
          <w:sz w:val="20"/>
          <w:szCs w:val="20"/>
        </w:rPr>
        <w:t xml:space="preserve">, the bacterial colony growth on the </w:t>
      </w:r>
      <w:r w:rsidRPr="00054BF2">
        <w:rPr>
          <w:rFonts w:ascii="Times New Roman" w:hAnsi="Times New Roman" w:cs="Times New Roman" w:hint="eastAsia"/>
          <w:sz w:val="20"/>
          <w:szCs w:val="20"/>
        </w:rPr>
        <w:t>solid agar media</w:t>
      </w:r>
      <w:r w:rsidRPr="00054BF2">
        <w:rPr>
          <w:rFonts w:ascii="Times New Roman" w:hAnsi="Times New Roman" w:cs="Times New Roman"/>
          <w:sz w:val="20"/>
          <w:szCs w:val="20"/>
        </w:rPr>
        <w:t xml:space="preserve"> was observed with a smartphone to obtain the antibacterial effects of the Au/RuO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multifunctional nanomaterial at different concentrations under different conditions.</w:t>
      </w:r>
    </w:p>
    <w:p w14:paraId="2739900C" w14:textId="02FB370F" w:rsidR="00204ED5" w:rsidRPr="00054BF2" w:rsidRDefault="00204ED5" w:rsidP="00204ED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054BF2">
        <w:rPr>
          <w:rFonts w:ascii="Times New Roman" w:hAnsi="Times New Roman" w:cs="Times New Roman"/>
          <w:b/>
          <w:bCs/>
          <w:sz w:val="24"/>
          <w:szCs w:val="24"/>
        </w:rPr>
        <w:t>ytotoxicity</w:t>
      </w: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054BF2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t>Au/RuO</w:t>
      </w:r>
      <w:r w:rsidRPr="00054BF2">
        <w:rPr>
          <w:rFonts w:ascii="Times New Roman" w:hAnsi="Times New Roman" w:cs="Times New Roman" w:hint="eastAsia"/>
          <w:b/>
          <w:bCs/>
          <w:sz w:val="24"/>
          <w:szCs w:val="24"/>
          <w:vertAlign w:val="subscript"/>
        </w:rPr>
        <w:t>2</w:t>
      </w: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054BF2">
        <w:rPr>
          <w:rFonts w:ascii="Times New Roman" w:hAnsi="Times New Roman" w:cs="Times New Roman"/>
          <w:b/>
          <w:bCs/>
          <w:sz w:val="24"/>
          <w:szCs w:val="24"/>
        </w:rPr>
        <w:t>multifunctional</w:t>
      </w: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nanocomposite</w:t>
      </w:r>
    </w:p>
    <w:p w14:paraId="2EA0B546" w14:textId="4A471AE5" w:rsidR="00204ED5" w:rsidRPr="00054BF2" w:rsidRDefault="00204ED5" w:rsidP="00204ED5">
      <w:pPr>
        <w:spacing w:line="480" w:lineRule="auto"/>
        <w:ind w:firstLineChars="200" w:firstLine="400"/>
        <w:rPr>
          <w:rFonts w:ascii="Times New Roman" w:hAnsi="Times New Roman" w:cs="Times New Roman"/>
          <w:i/>
          <w:iCs/>
          <w:sz w:val="20"/>
          <w:szCs w:val="20"/>
        </w:rPr>
      </w:pPr>
      <w:r w:rsidRPr="00054BF2">
        <w:rPr>
          <w:rFonts w:ascii="Times New Roman" w:hAnsi="Times New Roman" w:cs="Times New Roman" w:hint="eastAsia"/>
          <w:sz w:val="20"/>
          <w:szCs w:val="20"/>
        </w:rPr>
        <w:t>T</w:t>
      </w:r>
      <w:r w:rsidRPr="00054BF2">
        <w:rPr>
          <w:rFonts w:ascii="Times New Roman" w:hAnsi="Times New Roman" w:cs="Times New Roman"/>
          <w:sz w:val="20"/>
          <w:szCs w:val="20"/>
        </w:rPr>
        <w:t>he cytotoxicity of the Au/RuO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multifunctional nanocomposite was evaluated </w:t>
      </w:r>
      <w:r w:rsidRPr="00054BF2">
        <w:rPr>
          <w:rFonts w:ascii="Times New Roman" w:hAnsi="Times New Roman" w:cs="Times New Roman" w:hint="eastAsia"/>
          <w:sz w:val="20"/>
          <w:szCs w:val="20"/>
        </w:rPr>
        <w:t>using</w:t>
      </w:r>
      <w:r w:rsidRPr="00054BF2">
        <w:rPr>
          <w:rFonts w:ascii="Times New Roman" w:hAnsi="Times New Roman" w:cs="Times New Roman"/>
          <w:sz w:val="20"/>
          <w:szCs w:val="20"/>
        </w:rPr>
        <w:t xml:space="preserve"> the </w:t>
      </w:r>
      <w:bookmarkStart w:id="11" w:name="_Hlk230269612"/>
      <w:r w:rsidRPr="00054BF2">
        <w:rPr>
          <w:rFonts w:ascii="Times New Roman" w:hAnsi="Times New Roman" w:cs="Times New Roman"/>
          <w:sz w:val="20"/>
          <w:szCs w:val="20"/>
        </w:rPr>
        <w:t>3</w:t>
      </w:r>
      <w:proofErr w:type="gramStart"/>
      <w:r w:rsidRPr="00054BF2">
        <w:rPr>
          <w:rFonts w:ascii="Times New Roman" w:hAnsi="Times New Roman" w:cs="Times New Roman"/>
          <w:sz w:val="20"/>
          <w:szCs w:val="20"/>
        </w:rPr>
        <w:t>-[</w:t>
      </w:r>
      <w:proofErr w:type="gramEnd"/>
      <w:r w:rsidRPr="00054BF2">
        <w:rPr>
          <w:rFonts w:ascii="Times New Roman" w:hAnsi="Times New Roman" w:cs="Times New Roman"/>
          <w:sz w:val="20"/>
          <w:szCs w:val="20"/>
        </w:rPr>
        <w:t xml:space="preserve">4,5-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dimethylt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hiazol-2-yl] 2,5-diphenyl-tetrazolium bromide (MTT)</w:t>
      </w:r>
      <w:bookmarkEnd w:id="11"/>
      <w:r w:rsidRPr="00054BF2">
        <w:rPr>
          <w:rFonts w:ascii="Times New Roman" w:hAnsi="Times New Roman" w:cs="Times New Roman"/>
          <w:sz w:val="20"/>
          <w:szCs w:val="20"/>
        </w:rPr>
        <w:t xml:space="preserve"> method on 3T3 (mouse fibroblast) cell line [</w:t>
      </w:r>
      <w:r w:rsidRPr="00054BF2">
        <w:rPr>
          <w:rFonts w:ascii="Times New Roman" w:hAnsi="Times New Roman" w:cs="Times New Roman" w:hint="eastAsia"/>
          <w:sz w:val="20"/>
          <w:szCs w:val="20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].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 In short, 3T3 c</w:t>
      </w:r>
      <w:r w:rsidRPr="00054BF2">
        <w:rPr>
          <w:rFonts w:ascii="Times New Roman" w:hAnsi="Times New Roman" w:cs="Times New Roman"/>
          <w:sz w:val="20"/>
          <w:szCs w:val="20"/>
        </w:rPr>
        <w:t xml:space="preserve">ells were cultured in </w:t>
      </w:r>
      <w:bookmarkStart w:id="12" w:name="_Hlk230269674"/>
      <w:r w:rsidRPr="00054BF2">
        <w:rPr>
          <w:rFonts w:ascii="Times New Roman" w:hAnsi="Times New Roman" w:cs="Times New Roman"/>
          <w:sz w:val="20"/>
          <w:szCs w:val="20"/>
        </w:rPr>
        <w:t>Dulbecco’s modified Eagle medium (DMEM)</w:t>
      </w:r>
      <w:bookmarkEnd w:id="12"/>
      <w:r w:rsidRPr="00054BF2">
        <w:rPr>
          <w:rFonts w:ascii="Times New Roman" w:hAnsi="Times New Roman" w:cs="Times New Roman"/>
          <w:sz w:val="20"/>
          <w:szCs w:val="20"/>
        </w:rPr>
        <w:t xml:space="preserve"> with 100 IU/mL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of </w:t>
      </w:r>
      <w:r w:rsidRPr="00054BF2">
        <w:rPr>
          <w:rFonts w:ascii="Times New Roman" w:hAnsi="Times New Roman" w:cs="Times New Roman"/>
          <w:sz w:val="20"/>
          <w:szCs w:val="20"/>
        </w:rPr>
        <w:t>penicillin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54BF2">
        <w:rPr>
          <w:rFonts w:ascii="Times New Roman" w:hAnsi="Times New Roman" w:cs="Times New Roman"/>
          <w:sz w:val="20"/>
          <w:szCs w:val="20"/>
        </w:rPr>
        <w:t xml:space="preserve">10%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of </w:t>
      </w:r>
      <w:r w:rsidRPr="00054BF2">
        <w:rPr>
          <w:rFonts w:ascii="Times New Roman" w:hAnsi="Times New Roman" w:cs="Times New Roman"/>
          <w:sz w:val="20"/>
          <w:szCs w:val="20"/>
        </w:rPr>
        <w:t xml:space="preserve">fetal bovine serum (FBS) and 100 IU/mL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of </w:t>
      </w:r>
      <w:r w:rsidRPr="00054BF2">
        <w:rPr>
          <w:rFonts w:ascii="Times New Roman" w:hAnsi="Times New Roman" w:cs="Times New Roman"/>
          <w:sz w:val="20"/>
          <w:szCs w:val="20"/>
        </w:rPr>
        <w:t>streptomycin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, and </w:t>
      </w:r>
      <w:r w:rsidRPr="00054BF2">
        <w:rPr>
          <w:rFonts w:ascii="Times New Roman" w:hAnsi="Times New Roman" w:cs="Times New Roman"/>
          <w:sz w:val="20"/>
          <w:szCs w:val="20"/>
        </w:rPr>
        <w:t>at 37 °C under 5% CO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 w:hint="eastAsia"/>
          <w:sz w:val="20"/>
          <w:szCs w:val="20"/>
        </w:rPr>
        <w:t>.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>And t</w:t>
      </w:r>
      <w:r w:rsidRPr="00054BF2">
        <w:rPr>
          <w:rFonts w:ascii="Times New Roman" w:hAnsi="Times New Roman" w:cs="Times New Roman"/>
          <w:sz w:val="20"/>
          <w:szCs w:val="20"/>
        </w:rPr>
        <w:t>he cells with the concentration of 1 × 10</w:t>
      </w:r>
      <w:r w:rsidRPr="00054BF2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054BF2">
        <w:rPr>
          <w:rFonts w:ascii="Times New Roman" w:hAnsi="Times New Roman" w:cs="Times New Roman"/>
          <w:sz w:val="20"/>
          <w:szCs w:val="20"/>
        </w:rPr>
        <w:t xml:space="preserve"> cells/mL were plated onto 96-well plate (100 µL/well) and incubated overnight at 37 °C under 5% CO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. Then supernatant was removed and 200 µL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of </w:t>
      </w:r>
      <w:r w:rsidRPr="00054BF2">
        <w:rPr>
          <w:rFonts w:ascii="Times New Roman" w:hAnsi="Times New Roman" w:cs="Times New Roman"/>
          <w:sz w:val="20"/>
          <w:szCs w:val="20"/>
        </w:rPr>
        <w:t>fresh medium containing 150 µg/mL</w:t>
      </w:r>
      <w:r w:rsidR="00A01D6F" w:rsidRPr="00054BF2">
        <w:rPr>
          <w:rFonts w:ascii="Times New Roman" w:hAnsi="Times New Roman" w:cs="Times New Roman" w:hint="eastAsia"/>
          <w:sz w:val="20"/>
          <w:szCs w:val="20"/>
        </w:rPr>
        <w:t xml:space="preserve"> (or 34.62 </w:t>
      </w:r>
      <w:r w:rsidR="00A01D6F" w:rsidRPr="00054BF2">
        <w:rPr>
          <w:rFonts w:ascii="Times New Roman" w:hAnsi="Times New Roman" w:cs="Times New Roman"/>
          <w:sz w:val="20"/>
          <w:szCs w:val="20"/>
        </w:rPr>
        <w:t>µg/mL</w:t>
      </w:r>
      <w:r w:rsidR="00A01D6F" w:rsidRPr="00054BF2">
        <w:rPr>
          <w:rFonts w:ascii="Times New Roman" w:hAnsi="Times New Roman" w:cs="Times New Roman" w:hint="eastAsia"/>
          <w:sz w:val="20"/>
          <w:szCs w:val="20"/>
        </w:rPr>
        <w:t>)</w:t>
      </w:r>
      <w:r w:rsidRPr="00054BF2">
        <w:rPr>
          <w:rFonts w:ascii="Times New Roman" w:hAnsi="Times New Roman" w:cs="Times New Roman"/>
          <w:sz w:val="20"/>
          <w:szCs w:val="20"/>
        </w:rPr>
        <w:t xml:space="preserve"> of the Au/RuO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multifunctional nanocomposite (final concentration 100 µg/mL</w:t>
      </w:r>
      <w:r w:rsidR="00A01D6F" w:rsidRPr="00054BF2">
        <w:rPr>
          <w:rFonts w:ascii="Times New Roman" w:hAnsi="Times New Roman" w:cs="Times New Roman" w:hint="eastAsia"/>
          <w:sz w:val="20"/>
          <w:szCs w:val="20"/>
        </w:rPr>
        <w:t xml:space="preserve"> or 23.08 </w:t>
      </w:r>
      <w:r w:rsidR="00A01D6F" w:rsidRPr="00054BF2">
        <w:rPr>
          <w:rFonts w:ascii="Times New Roman" w:hAnsi="Times New Roman" w:cs="Times New Roman"/>
          <w:sz w:val="20"/>
          <w:szCs w:val="20"/>
        </w:rPr>
        <w:t>µg/mL</w:t>
      </w:r>
      <w:r w:rsidRPr="00054BF2">
        <w:rPr>
          <w:rFonts w:ascii="Times New Roman" w:hAnsi="Times New Roman" w:cs="Times New Roman"/>
          <w:sz w:val="20"/>
          <w:szCs w:val="20"/>
        </w:rPr>
        <w:t xml:space="preserve">) was added, followed by further incubation for 48 h. After </w:t>
      </w:r>
      <w:r w:rsidRPr="00054BF2">
        <w:rPr>
          <w:rFonts w:ascii="Times New Roman" w:hAnsi="Times New Roman" w:cs="Times New Roman" w:hint="eastAsia"/>
          <w:sz w:val="20"/>
          <w:szCs w:val="20"/>
        </w:rPr>
        <w:t>that</w:t>
      </w:r>
      <w:r w:rsidRPr="00054BF2">
        <w:rPr>
          <w:rFonts w:ascii="Times New Roman" w:hAnsi="Times New Roman" w:cs="Times New Roman"/>
          <w:sz w:val="20"/>
          <w:szCs w:val="20"/>
        </w:rPr>
        <w:t xml:space="preserve">, the medium was carefully aspirated and 100 µL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of </w:t>
      </w:r>
      <w:r w:rsidRPr="00054BF2">
        <w:rPr>
          <w:rFonts w:ascii="Times New Roman" w:hAnsi="Times New Roman" w:cs="Times New Roman"/>
          <w:sz w:val="20"/>
          <w:szCs w:val="20"/>
        </w:rPr>
        <w:t>MTT solution (0.5 mg/mL) was added</w:t>
      </w:r>
      <w:r w:rsidRPr="00054BF2">
        <w:rPr>
          <w:rFonts w:ascii="Times New Roman" w:hAnsi="Times New Roman" w:cs="Times New Roman" w:hint="eastAsia"/>
          <w:sz w:val="20"/>
          <w:szCs w:val="20"/>
        </w:rPr>
        <w:t>.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>After</w:t>
      </w:r>
      <w:r w:rsidRPr="00054BF2">
        <w:rPr>
          <w:rFonts w:ascii="Times New Roman" w:hAnsi="Times New Roman" w:cs="Times New Roman"/>
          <w:sz w:val="20"/>
          <w:szCs w:val="20"/>
        </w:rPr>
        <w:t xml:space="preserve"> further incubat</w:t>
      </w:r>
      <w:r w:rsidRPr="00054BF2">
        <w:rPr>
          <w:rFonts w:ascii="Times New Roman" w:hAnsi="Times New Roman" w:cs="Times New Roman" w:hint="eastAsia"/>
          <w:sz w:val="20"/>
          <w:szCs w:val="20"/>
        </w:rPr>
        <w:t>ing</w:t>
      </w:r>
      <w:r w:rsidRPr="00054BF2">
        <w:rPr>
          <w:rFonts w:ascii="Times New Roman" w:hAnsi="Times New Roman" w:cs="Times New Roman"/>
          <w:sz w:val="20"/>
          <w:szCs w:val="20"/>
        </w:rPr>
        <w:t xml:space="preserve"> for 4 h 100 µL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of </w:t>
      </w:r>
      <w:r w:rsidRPr="00054BF2">
        <w:rPr>
          <w:rFonts w:ascii="Times New Roman" w:hAnsi="Times New Roman" w:cs="Times New Roman"/>
          <w:sz w:val="20"/>
          <w:szCs w:val="20"/>
        </w:rPr>
        <w:t>DMSO was added to dissolve the blue</w:t>
      </w:r>
      <w:r w:rsidRPr="00054BF2">
        <w:rPr>
          <w:rFonts w:ascii="Times New Roman" w:hAnsi="Times New Roman" w:cs="Times New Roman"/>
          <w:sz w:val="20"/>
          <w:szCs w:val="20"/>
        </w:rPr>
        <w:noBreakHyphen/>
        <w:t xml:space="preserve">purple insoluble formazan crystals produced by mitochondrial activity. Finally, the absorbance was measured at 570 nm by using a microplate reader. A group treated with cycloheximide (final concentration </w:t>
      </w:r>
      <w:r w:rsidR="00A01D6F" w:rsidRPr="00054BF2">
        <w:rPr>
          <w:rFonts w:ascii="Times New Roman" w:hAnsi="Times New Roman" w:cs="Times New Roman" w:hint="eastAsia"/>
          <w:sz w:val="20"/>
          <w:szCs w:val="20"/>
        </w:rPr>
        <w:t>23.08</w:t>
      </w:r>
      <w:r w:rsidRPr="00054BF2">
        <w:rPr>
          <w:rFonts w:ascii="Times New Roman" w:hAnsi="Times New Roman" w:cs="Times New Roman"/>
          <w:sz w:val="20"/>
          <w:szCs w:val="20"/>
        </w:rPr>
        <w:t xml:space="preserve"> µg/mL)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was </w:t>
      </w:r>
      <w:r w:rsidRPr="00054BF2">
        <w:rPr>
          <w:rFonts w:ascii="Times New Roman" w:hAnsi="Times New Roman" w:cs="Times New Roman"/>
          <w:sz w:val="20"/>
          <w:szCs w:val="20"/>
        </w:rPr>
        <w:t>served as the positive control, while a group without the Au/RuO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 xml:space="preserve"> nanocomposite </w:t>
      </w:r>
      <w:r w:rsidRPr="00054BF2">
        <w:rPr>
          <w:rFonts w:ascii="Times New Roman" w:hAnsi="Times New Roman" w:cs="Times New Roman" w:hint="eastAsia"/>
          <w:sz w:val="20"/>
          <w:szCs w:val="20"/>
        </w:rPr>
        <w:t>and</w:t>
      </w:r>
      <w:r w:rsidRPr="00054BF2">
        <w:rPr>
          <w:rFonts w:ascii="Times New Roman" w:hAnsi="Times New Roman" w:cs="Times New Roman"/>
          <w:sz w:val="20"/>
          <w:szCs w:val="20"/>
        </w:rPr>
        <w:t xml:space="preserve"> cycloheximide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was </w:t>
      </w:r>
      <w:r w:rsidRPr="00054BF2">
        <w:rPr>
          <w:rFonts w:ascii="Times New Roman" w:hAnsi="Times New Roman" w:cs="Times New Roman"/>
          <w:sz w:val="20"/>
          <w:szCs w:val="20"/>
        </w:rPr>
        <w:t>served as the blank control. All the experiments were performed in triplicate</w:t>
      </w:r>
      <w:r w:rsidRPr="00054BF2">
        <w:rPr>
          <w:rFonts w:ascii="Segoe UI" w:hAnsi="Segoe UI" w:cs="Segoe UI"/>
          <w:color w:val="0F1115"/>
          <w:sz w:val="20"/>
          <w:szCs w:val="20"/>
          <w:shd w:val="clear" w:color="auto" w:fill="FFFFFF"/>
        </w:rPr>
        <w:t xml:space="preserve"> </w:t>
      </w:r>
      <w:r w:rsidRPr="00054BF2">
        <w:rPr>
          <w:rFonts w:ascii="Times New Roman" w:hAnsi="Times New Roman" w:cs="Times New Roman"/>
          <w:sz w:val="20"/>
          <w:szCs w:val="20"/>
        </w:rPr>
        <w:t xml:space="preserve">and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054BF2">
        <w:rPr>
          <w:rFonts w:ascii="Times New Roman" w:hAnsi="Times New Roman" w:cs="Times New Roman"/>
          <w:sz w:val="20"/>
          <w:szCs w:val="20"/>
        </w:rPr>
        <w:t>cell viability was calculated using the following formula:</w:t>
      </w:r>
    </w:p>
    <w:p w14:paraId="71CE018D" w14:textId="5CA1B88E" w:rsidR="00657E71" w:rsidRPr="00054BF2" w:rsidRDefault="006D077F" w:rsidP="00204ED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Cell viability</m:t>
          </m:r>
          <m:d>
            <m:dPr>
              <m:ctrlPr>
                <w:rPr>
                  <w:rFonts w:ascii="Cambria Math" w:hAnsi="Times New Roman" w:cs="Times New Roman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 w:hint="eastAsia"/>
                      <w:sz w:val="20"/>
                      <w:szCs w:val="20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hint="eastAsia"/>
              <w:sz w:val="20"/>
              <w:szCs w:val="20"/>
            </w:rPr>
            <m:t>×</m:t>
          </m:r>
          <m:r>
            <w:rPr>
              <w:rFonts w:ascii="Cambria Math" w:hAnsi="Cambria Math" w:hint="eastAsia"/>
              <w:sz w:val="20"/>
              <w:szCs w:val="20"/>
            </w:rPr>
            <m:t>100%</m:t>
          </m:r>
        </m:oMath>
      </m:oMathPara>
    </w:p>
    <w:p w14:paraId="31D90C6D" w14:textId="03C98E2B" w:rsidR="00657E71" w:rsidRPr="00054BF2" w:rsidRDefault="006D077F" w:rsidP="00657E7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sz w:val="20"/>
          <w:szCs w:val="20"/>
        </w:rPr>
        <w:t xml:space="preserve">    Where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i/>
          <w:iCs/>
          <w:sz w:val="20"/>
          <w:szCs w:val="20"/>
        </w:rPr>
        <w:t>A</w:t>
      </w:r>
      <w:r w:rsidRPr="00054BF2">
        <w:rPr>
          <w:rFonts w:ascii="Times New Roman" w:hAnsi="Times New Roman" w:cs="Times New Roman" w:hint="eastAsia"/>
          <w:i/>
          <w:iCs/>
          <w:sz w:val="20"/>
          <w:szCs w:val="20"/>
          <w:vertAlign w:val="subscript"/>
        </w:rPr>
        <w:t>0</w:t>
      </w:r>
      <w:r w:rsidRPr="00054BF2">
        <w:rPr>
          <w:rFonts w:ascii="Times New Roman" w:hAnsi="Times New Roman" w:cs="Times New Roman"/>
          <w:sz w:val="20"/>
          <w:szCs w:val="20"/>
        </w:rPr>
        <w:t xml:space="preserve"> is the absorbance of the blank control group and </w:t>
      </w:r>
      <w:r w:rsidRPr="00054BF2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054BF2">
        <w:rPr>
          <w:rFonts w:ascii="Times New Roman" w:hAnsi="Times New Roman" w:cs="Times New Roman" w:hint="eastAsia"/>
          <w:i/>
          <w:iCs/>
          <w:sz w:val="20"/>
          <w:szCs w:val="20"/>
          <w:vertAlign w:val="subscript"/>
        </w:rPr>
        <w:t>1</w:t>
      </w:r>
      <w:r w:rsidRPr="00054BF2">
        <w:rPr>
          <w:rFonts w:ascii="Times New Roman" w:hAnsi="Times New Roman" w:cs="Times New Roman"/>
          <w:sz w:val="20"/>
          <w:szCs w:val="20"/>
        </w:rPr>
        <w:t xml:space="preserve"> is the absorbance of the </w:t>
      </w:r>
      <w:r w:rsidRPr="00054BF2">
        <w:rPr>
          <w:rFonts w:ascii="Times New Roman" w:hAnsi="Times New Roman" w:cs="Times New Roman" w:hint="eastAsia"/>
          <w:sz w:val="20"/>
          <w:szCs w:val="20"/>
        </w:rPr>
        <w:t>text</w:t>
      </w:r>
      <w:r w:rsidRPr="00054BF2">
        <w:rPr>
          <w:rFonts w:ascii="Times New Roman" w:hAnsi="Times New Roman" w:cs="Times New Roman"/>
          <w:sz w:val="20"/>
          <w:szCs w:val="20"/>
        </w:rPr>
        <w:t xml:space="preserve"> group.</w:t>
      </w:r>
    </w:p>
    <w:p w14:paraId="099D9544" w14:textId="38D2D91A" w:rsidR="00657E71" w:rsidRDefault="00657E71" w:rsidP="005F42A2">
      <w:pPr>
        <w:pStyle w:val="a7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  <w:sectPr w:rsidR="00657E71" w:rsidSect="0080364D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353DDF35" w14:textId="557008EA" w:rsidR="00A6062F" w:rsidRPr="00054BF2" w:rsidRDefault="00F42409" w:rsidP="006C253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BF2">
        <w:rPr>
          <w:rFonts w:ascii="Times New Roman" w:hAnsi="Times New Roman" w:cs="Times New Roman"/>
          <w:b/>
          <w:bCs/>
          <w:sz w:val="24"/>
          <w:szCs w:val="24"/>
        </w:rPr>
        <w:t>Results</w:t>
      </w:r>
    </w:p>
    <w:p w14:paraId="3DB7EEB6" w14:textId="15CF25C3" w:rsidR="00A6062F" w:rsidRDefault="00AC6F12" w:rsidP="00A606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6E85586" wp14:editId="5A25CB8C">
            <wp:extent cx="5256000" cy="2275237"/>
            <wp:effectExtent l="0" t="0" r="1905" b="0"/>
            <wp:docPr id="15619440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2275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15C30" w14:textId="7C5FA2F2" w:rsidR="00D0020A" w:rsidRPr="00054BF2" w:rsidRDefault="00A6062F" w:rsidP="00054BF2">
      <w:pPr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 xml:space="preserve">ig. 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S1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="00AC6F12" w:rsidRPr="00054BF2">
        <w:rPr>
          <w:rFonts w:ascii="Times New Roman" w:hAnsi="Times New Roman" w:cs="Times New Roman" w:hint="eastAsia"/>
          <w:sz w:val="20"/>
          <w:szCs w:val="20"/>
        </w:rPr>
        <w:t xml:space="preserve">TEM image (a) and EDS mapping image (b) of the </w:t>
      </w:r>
      <w:proofErr w:type="gramStart"/>
      <w:r w:rsidR="00AC6F12" w:rsidRPr="00054BF2">
        <w:rPr>
          <w:rFonts w:ascii="Times New Roman" w:hAnsi="Times New Roman" w:cs="Times New Roman" w:hint="eastAsia"/>
          <w:sz w:val="20"/>
          <w:szCs w:val="20"/>
        </w:rPr>
        <w:t>Au(</w:t>
      </w:r>
      <w:proofErr w:type="gramEnd"/>
      <w:r w:rsidR="00AC6F12" w:rsidRPr="00054BF2">
        <w:rPr>
          <w:rFonts w:ascii="Times New Roman" w:hAnsi="Times New Roman" w:cs="Times New Roman" w:hint="eastAsia"/>
          <w:sz w:val="20"/>
          <w:szCs w:val="20"/>
        </w:rPr>
        <w:t xml:space="preserve">Ru) nanocomposite prepared with a </w:t>
      </w:r>
      <w:proofErr w:type="spellStart"/>
      <w:r w:rsidR="00AC6F12" w:rsidRPr="00054BF2">
        <w:rPr>
          <w:rFonts w:ascii="Times New Roman" w:hAnsi="Times New Roman" w:cs="Times New Roman" w:hint="eastAsia"/>
          <w:sz w:val="20"/>
          <w:szCs w:val="20"/>
        </w:rPr>
        <w:t>n</w:t>
      </w:r>
      <w:r w:rsidR="00AC6F12"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Au</w:t>
      </w:r>
      <w:r w:rsidR="00AC6F12" w:rsidRPr="00054BF2">
        <w:rPr>
          <w:rFonts w:ascii="Times New Roman" w:hAnsi="Times New Roman" w:cs="Times New Roman" w:hint="eastAsia"/>
          <w:sz w:val="20"/>
          <w:szCs w:val="20"/>
        </w:rPr>
        <w:t>:n</w:t>
      </w:r>
      <w:r w:rsidR="00AC6F12"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Ru</w:t>
      </w:r>
      <w:proofErr w:type="spellEnd"/>
      <w:r w:rsidR="00AC6F12" w:rsidRPr="00054BF2">
        <w:rPr>
          <w:rFonts w:ascii="Times New Roman" w:hAnsi="Times New Roman" w:cs="Times New Roman" w:hint="eastAsia"/>
          <w:sz w:val="20"/>
          <w:szCs w:val="20"/>
        </w:rPr>
        <w:t xml:space="preserve"> ratio of 1:4</w:t>
      </w:r>
      <w:r w:rsidR="00E6592C" w:rsidRPr="00054BF2">
        <w:rPr>
          <w:rFonts w:ascii="Times New Roman" w:hAnsi="Times New Roman" w:cs="Times New Roman" w:hint="eastAsia"/>
          <w:sz w:val="20"/>
          <w:szCs w:val="20"/>
        </w:rPr>
        <w:t>.</w:t>
      </w:r>
    </w:p>
    <w:p w14:paraId="59DAC056" w14:textId="77777777" w:rsidR="00AC6F12" w:rsidRDefault="00AC6F12" w:rsidP="009558BF">
      <w:pPr>
        <w:spacing w:line="360" w:lineRule="auto"/>
        <w:rPr>
          <w:rFonts w:ascii="Times New Roman" w:hAnsi="Times New Roman" w:cs="Times New Roman"/>
          <w:szCs w:val="21"/>
        </w:rPr>
      </w:pPr>
    </w:p>
    <w:p w14:paraId="32ABC7F1" w14:textId="77777777" w:rsidR="00AC6F12" w:rsidRDefault="00AC6F12" w:rsidP="009558BF">
      <w:pPr>
        <w:spacing w:line="360" w:lineRule="auto"/>
        <w:rPr>
          <w:rFonts w:ascii="Times New Roman" w:hAnsi="Times New Roman" w:cs="Times New Roman"/>
          <w:szCs w:val="21"/>
        </w:rPr>
      </w:pPr>
    </w:p>
    <w:p w14:paraId="5C83FA15" w14:textId="6D7C1BDF" w:rsidR="00AC6F12" w:rsidRDefault="00AC6F12" w:rsidP="009558BF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4D46266F" wp14:editId="173D43DF">
            <wp:extent cx="5256000" cy="2258656"/>
            <wp:effectExtent l="0" t="0" r="1905" b="8890"/>
            <wp:docPr id="18156974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225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DE28C" w14:textId="436C497E" w:rsidR="00AC6F12" w:rsidRPr="00054BF2" w:rsidRDefault="00AC6F12" w:rsidP="00054BF2">
      <w:pPr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 xml:space="preserve">ig. 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S2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TEM image (a) and EDS mapping image (b) of the </w:t>
      </w:r>
      <w:proofErr w:type="gramStart"/>
      <w:r w:rsidRPr="00054BF2">
        <w:rPr>
          <w:rFonts w:ascii="Times New Roman" w:hAnsi="Times New Roman" w:cs="Times New Roman" w:hint="eastAsia"/>
          <w:sz w:val="20"/>
          <w:szCs w:val="20"/>
        </w:rPr>
        <w:t>Au(</w:t>
      </w:r>
      <w:proofErr w:type="gram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Ru) nanocomposite prepared with a </w:t>
      </w:r>
      <w:proofErr w:type="spellStart"/>
      <w:r w:rsidRPr="00054BF2">
        <w:rPr>
          <w:rFonts w:ascii="Times New Roman" w:hAnsi="Times New Roman" w:cs="Times New Roman" w:hint="eastAsia"/>
          <w:sz w:val="20"/>
          <w:szCs w:val="20"/>
        </w:rPr>
        <w:t>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Au</w:t>
      </w:r>
      <w:r w:rsidRPr="00054BF2">
        <w:rPr>
          <w:rFonts w:ascii="Times New Roman" w:hAnsi="Times New Roman" w:cs="Times New Roman" w:hint="eastAsia"/>
          <w:sz w:val="20"/>
          <w:szCs w:val="20"/>
        </w:rPr>
        <w:t>:n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Ru</w:t>
      </w:r>
      <w:proofErr w:type="spell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 ratio of 2:3</w:t>
      </w:r>
      <w:r w:rsidR="00E6592C" w:rsidRPr="00054BF2">
        <w:rPr>
          <w:rFonts w:ascii="Times New Roman" w:hAnsi="Times New Roman" w:cs="Times New Roman" w:hint="eastAsia"/>
          <w:sz w:val="20"/>
          <w:szCs w:val="20"/>
        </w:rPr>
        <w:t>.</w:t>
      </w:r>
    </w:p>
    <w:p w14:paraId="70DEF19D" w14:textId="77777777" w:rsidR="00AC6F12" w:rsidRPr="00AC6F12" w:rsidRDefault="00AC6F12" w:rsidP="009558BF">
      <w:pPr>
        <w:spacing w:line="360" w:lineRule="auto"/>
        <w:rPr>
          <w:rFonts w:ascii="Times New Roman" w:hAnsi="Times New Roman" w:cs="Times New Roman"/>
          <w:szCs w:val="21"/>
        </w:rPr>
      </w:pPr>
    </w:p>
    <w:p w14:paraId="7DD18E8E" w14:textId="6936C579" w:rsidR="00AC6F12" w:rsidRDefault="00AC6F12" w:rsidP="009558BF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7542A213" wp14:editId="4956ACB3">
            <wp:extent cx="5040000" cy="2155418"/>
            <wp:effectExtent l="0" t="0" r="8255" b="0"/>
            <wp:docPr id="10055005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55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691CD0" w14:textId="617D5028" w:rsidR="00AC6F12" w:rsidRPr="00054BF2" w:rsidRDefault="00AC6F12" w:rsidP="00054BF2">
      <w:pPr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 xml:space="preserve">ig. 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S3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TEM image (a) and EDS mapping image (b) of the </w:t>
      </w:r>
      <w:proofErr w:type="gramStart"/>
      <w:r w:rsidRPr="00054BF2">
        <w:rPr>
          <w:rFonts w:ascii="Times New Roman" w:hAnsi="Times New Roman" w:cs="Times New Roman" w:hint="eastAsia"/>
          <w:sz w:val="20"/>
          <w:szCs w:val="20"/>
        </w:rPr>
        <w:t>Au(</w:t>
      </w:r>
      <w:proofErr w:type="gram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Ru) nanocomposite prepared with a </w:t>
      </w:r>
      <w:proofErr w:type="spellStart"/>
      <w:r w:rsidRPr="00054BF2">
        <w:rPr>
          <w:rFonts w:ascii="Times New Roman" w:hAnsi="Times New Roman" w:cs="Times New Roman" w:hint="eastAsia"/>
          <w:sz w:val="20"/>
          <w:szCs w:val="20"/>
        </w:rPr>
        <w:t>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Au</w:t>
      </w:r>
      <w:r w:rsidRPr="00054BF2">
        <w:rPr>
          <w:rFonts w:ascii="Times New Roman" w:hAnsi="Times New Roman" w:cs="Times New Roman" w:hint="eastAsia"/>
          <w:sz w:val="20"/>
          <w:szCs w:val="20"/>
        </w:rPr>
        <w:t>:n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Ru</w:t>
      </w:r>
      <w:proofErr w:type="spell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 ratio of 1:1</w:t>
      </w:r>
      <w:r w:rsidR="00E6592C" w:rsidRPr="00054BF2">
        <w:rPr>
          <w:rFonts w:ascii="Times New Roman" w:hAnsi="Times New Roman" w:cs="Times New Roman" w:hint="eastAsia"/>
          <w:sz w:val="20"/>
          <w:szCs w:val="20"/>
        </w:rPr>
        <w:t>.</w:t>
      </w:r>
    </w:p>
    <w:p w14:paraId="10584A77" w14:textId="77777777" w:rsidR="00B00CE3" w:rsidRPr="00AC6F12" w:rsidRDefault="00B00CE3" w:rsidP="009558BF">
      <w:pPr>
        <w:spacing w:line="360" w:lineRule="auto"/>
        <w:rPr>
          <w:rFonts w:ascii="Times New Roman" w:hAnsi="Times New Roman" w:cs="Times New Roman"/>
          <w:szCs w:val="21"/>
        </w:rPr>
      </w:pPr>
    </w:p>
    <w:p w14:paraId="3081329E" w14:textId="2ACA377F" w:rsidR="00AC6F12" w:rsidRDefault="00AC6F12" w:rsidP="009558BF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2ABFCA9F" wp14:editId="38B66BE9">
            <wp:extent cx="5040000" cy="2320145"/>
            <wp:effectExtent l="0" t="0" r="8255" b="4445"/>
            <wp:docPr id="6879891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2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9FC2E4" w14:textId="3D8E8798" w:rsidR="00AC6F12" w:rsidRDefault="00AC6F12" w:rsidP="00054BF2">
      <w:pPr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 xml:space="preserve">ig. 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S4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TEM image (a) and EDS mapping image (b) of the </w:t>
      </w:r>
      <w:proofErr w:type="gramStart"/>
      <w:r w:rsidRPr="00054BF2">
        <w:rPr>
          <w:rFonts w:ascii="Times New Roman" w:hAnsi="Times New Roman" w:cs="Times New Roman" w:hint="eastAsia"/>
          <w:sz w:val="20"/>
          <w:szCs w:val="20"/>
        </w:rPr>
        <w:t>Au(</w:t>
      </w:r>
      <w:proofErr w:type="gram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Ru) nanocomposite prepared with a </w:t>
      </w:r>
      <w:proofErr w:type="spellStart"/>
      <w:r w:rsidRPr="00054BF2">
        <w:rPr>
          <w:rFonts w:ascii="Times New Roman" w:hAnsi="Times New Roman" w:cs="Times New Roman" w:hint="eastAsia"/>
          <w:sz w:val="20"/>
          <w:szCs w:val="20"/>
        </w:rPr>
        <w:t>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Au</w:t>
      </w:r>
      <w:r w:rsidRPr="00054BF2">
        <w:rPr>
          <w:rFonts w:ascii="Times New Roman" w:hAnsi="Times New Roman" w:cs="Times New Roman" w:hint="eastAsia"/>
          <w:sz w:val="20"/>
          <w:szCs w:val="20"/>
        </w:rPr>
        <w:t>:n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Ru</w:t>
      </w:r>
      <w:proofErr w:type="spell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 ratio of 3:2</w:t>
      </w:r>
      <w:r w:rsidR="00E6592C" w:rsidRPr="00054BF2">
        <w:rPr>
          <w:rFonts w:ascii="Times New Roman" w:hAnsi="Times New Roman" w:cs="Times New Roman" w:hint="eastAsia"/>
          <w:sz w:val="20"/>
          <w:szCs w:val="20"/>
        </w:rPr>
        <w:t>.</w:t>
      </w:r>
    </w:p>
    <w:p w14:paraId="0383245A" w14:textId="77777777" w:rsidR="00054BF2" w:rsidRPr="00054BF2" w:rsidRDefault="00054BF2" w:rsidP="00054BF2">
      <w:pPr>
        <w:rPr>
          <w:rFonts w:ascii="Times New Roman" w:hAnsi="Times New Roman" w:cs="Times New Roman"/>
          <w:sz w:val="20"/>
          <w:szCs w:val="20"/>
        </w:rPr>
      </w:pPr>
    </w:p>
    <w:p w14:paraId="1C3D745B" w14:textId="00128CEA" w:rsidR="00AC6F12" w:rsidRDefault="00AC6F12" w:rsidP="009558BF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62B497A4" wp14:editId="5C36ADCD">
            <wp:extent cx="5040000" cy="2154273"/>
            <wp:effectExtent l="0" t="0" r="8255" b="0"/>
            <wp:docPr id="525048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54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06833" w14:textId="1B968B79" w:rsidR="00AC6F12" w:rsidRPr="00054BF2" w:rsidRDefault="00AC6F12" w:rsidP="00054BF2">
      <w:pPr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 xml:space="preserve">ig. 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S5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054BF2">
        <w:rPr>
          <w:rFonts w:ascii="Times New Roman" w:hAnsi="Times New Roman" w:cs="Times New Roman"/>
          <w:sz w:val="20"/>
          <w:szCs w:val="20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TEM image (a) and EDS mapping image (b) of the </w:t>
      </w:r>
      <w:proofErr w:type="gramStart"/>
      <w:r w:rsidRPr="00054BF2">
        <w:rPr>
          <w:rFonts w:ascii="Times New Roman" w:hAnsi="Times New Roman" w:cs="Times New Roman" w:hint="eastAsia"/>
          <w:sz w:val="20"/>
          <w:szCs w:val="20"/>
        </w:rPr>
        <w:t>Au(</w:t>
      </w:r>
      <w:proofErr w:type="gram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Ru) nanocomposite prepared with a </w:t>
      </w:r>
      <w:proofErr w:type="spellStart"/>
      <w:r w:rsidRPr="00054BF2">
        <w:rPr>
          <w:rFonts w:ascii="Times New Roman" w:hAnsi="Times New Roman" w:cs="Times New Roman" w:hint="eastAsia"/>
          <w:sz w:val="20"/>
          <w:szCs w:val="20"/>
        </w:rPr>
        <w:t>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Au</w:t>
      </w:r>
      <w:r w:rsidRPr="00054BF2">
        <w:rPr>
          <w:rFonts w:ascii="Times New Roman" w:hAnsi="Times New Roman" w:cs="Times New Roman" w:hint="eastAsia"/>
          <w:sz w:val="20"/>
          <w:szCs w:val="20"/>
        </w:rPr>
        <w:t>:n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Ru</w:t>
      </w:r>
      <w:proofErr w:type="spell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 ratio of 4:1</w:t>
      </w:r>
      <w:r w:rsidR="00E6592C" w:rsidRPr="00054BF2">
        <w:rPr>
          <w:rFonts w:ascii="Times New Roman" w:hAnsi="Times New Roman" w:cs="Times New Roman" w:hint="eastAsia"/>
          <w:sz w:val="20"/>
          <w:szCs w:val="20"/>
        </w:rPr>
        <w:t>.</w:t>
      </w:r>
    </w:p>
    <w:p w14:paraId="1ACE3858" w14:textId="77777777" w:rsidR="00054BF2" w:rsidRDefault="00054BF2" w:rsidP="00C549C6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2DD8861B" w14:textId="4C595993" w:rsidR="00C549C6" w:rsidRPr="00054BF2" w:rsidRDefault="00C549C6" w:rsidP="00C549C6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sz w:val="20"/>
          <w:szCs w:val="20"/>
        </w:rPr>
        <w:t xml:space="preserve">When the </w:t>
      </w:r>
      <w:proofErr w:type="spellStart"/>
      <w:r w:rsidRPr="00054BF2">
        <w:rPr>
          <w:rFonts w:ascii="Times New Roman" w:hAnsi="Times New Roman" w:cs="Times New Roman" w:hint="eastAsia"/>
          <w:sz w:val="20"/>
          <w:szCs w:val="20"/>
        </w:rPr>
        <w:t>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Au</w:t>
      </w:r>
      <w:r w:rsidRPr="00054BF2">
        <w:rPr>
          <w:rFonts w:ascii="Times New Roman" w:hAnsi="Times New Roman" w:cs="Times New Roman" w:hint="eastAsia"/>
          <w:sz w:val="20"/>
          <w:szCs w:val="20"/>
        </w:rPr>
        <w:t>:n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Ru</w:t>
      </w:r>
      <w:proofErr w:type="spell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 ratio is 1:4 (with the amount of Au precursor much lower than that of Ru precursor), the TEM image (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Fig. S1a</w:t>
      </w:r>
      <w:r w:rsidRPr="00054BF2">
        <w:rPr>
          <w:rFonts w:ascii="Times New Roman" w:hAnsi="Times New Roman" w:cs="Times New Roman" w:hint="eastAsia"/>
          <w:sz w:val="20"/>
          <w:szCs w:val="20"/>
        </w:rPr>
        <w:t>) clearly shows two distinct phases: one consists of darker, well-dispersed nanoparticles, and the other appears as lighter, continuous agglomerated structures. Combined with the EDS mapping image (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Fig. S1b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), it is evident that the dark dispersed particles are mainly enriched in Au, while the light flaky agglomerated regions are dominated by a large amount of O and a small amount of Ru. </w:t>
      </w:r>
    </w:p>
    <w:p w14:paraId="7B3E7F03" w14:textId="77777777" w:rsidR="00C549C6" w:rsidRPr="00054BF2" w:rsidRDefault="00C549C6" w:rsidP="00C549C6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sz w:val="20"/>
          <w:szCs w:val="20"/>
        </w:rPr>
        <w:t xml:space="preserve">At an </w:t>
      </w:r>
      <w:proofErr w:type="spellStart"/>
      <w:r w:rsidRPr="00054BF2">
        <w:rPr>
          <w:rFonts w:ascii="Times New Roman" w:hAnsi="Times New Roman" w:cs="Times New Roman" w:hint="eastAsia"/>
          <w:sz w:val="20"/>
          <w:szCs w:val="20"/>
        </w:rPr>
        <w:t>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Au</w:t>
      </w:r>
      <w:r w:rsidRPr="00054BF2">
        <w:rPr>
          <w:rFonts w:ascii="Times New Roman" w:hAnsi="Times New Roman" w:cs="Times New Roman" w:hint="eastAsia"/>
          <w:sz w:val="20"/>
          <w:szCs w:val="20"/>
        </w:rPr>
        <w:t>:n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Ru</w:t>
      </w:r>
      <w:proofErr w:type="spell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 ratio of 2:3 (Au precursor slightly less than Ru precursor), the products still contain distinguishable dark Au-rich particles and light Ru, O-rich agglomerates. However, compared to the 1:4 group, the light Ru, O-rich agglomerates are no longer distributed as large independent areas but are mainly aggregated around the dark Au-rich particles (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Fig. S2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). </w:t>
      </w:r>
    </w:p>
    <w:p w14:paraId="02FCB381" w14:textId="77777777" w:rsidR="00C549C6" w:rsidRPr="00054BF2" w:rsidRDefault="00C549C6" w:rsidP="00C549C6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sz w:val="20"/>
          <w:szCs w:val="20"/>
        </w:rPr>
        <w:t xml:space="preserve">When the </w:t>
      </w:r>
      <w:proofErr w:type="spellStart"/>
      <w:proofErr w:type="gramStart"/>
      <w:r w:rsidRPr="00054BF2">
        <w:rPr>
          <w:rFonts w:ascii="Times New Roman" w:hAnsi="Times New Roman" w:cs="Times New Roman" w:hint="eastAsia"/>
          <w:sz w:val="20"/>
          <w:szCs w:val="20"/>
        </w:rPr>
        <w:t>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Au</w:t>
      </w:r>
      <w:proofErr w:type="spellEnd"/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 </w:t>
      </w:r>
      <w:r w:rsidRPr="00054BF2">
        <w:rPr>
          <w:rFonts w:ascii="Times New Roman" w:hAnsi="Times New Roman" w:cs="Times New Roman" w:hint="eastAsia"/>
          <w:sz w:val="20"/>
          <w:szCs w:val="20"/>
        </w:rPr>
        <w:t>:</w:t>
      </w:r>
      <w:proofErr w:type="gram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054BF2">
        <w:rPr>
          <w:rFonts w:ascii="Times New Roman" w:hAnsi="Times New Roman" w:cs="Times New Roman" w:hint="eastAsia"/>
          <w:sz w:val="20"/>
          <w:szCs w:val="20"/>
        </w:rPr>
        <w:t>n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Ru</w:t>
      </w:r>
      <w:proofErr w:type="spell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 ratio is increased to 3:2 (Au precursor slightly more than Ru precursor), the TEM and EDS mapping results (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Fig. S4</w:t>
      </w:r>
      <w:r w:rsidRPr="00054BF2">
        <w:rPr>
          <w:rFonts w:ascii="Times New Roman" w:hAnsi="Times New Roman" w:cs="Times New Roman" w:hint="eastAsia"/>
          <w:sz w:val="20"/>
          <w:szCs w:val="20"/>
        </w:rPr>
        <w:t xml:space="preserve">) reveal two mutually independent types of nanoparticles in the system: dark particles are Au NPs, and light particles are </w:t>
      </w:r>
      <w:proofErr w:type="spellStart"/>
      <w:r w:rsidRPr="00054BF2">
        <w:rPr>
          <w:rFonts w:ascii="Times New Roman" w:hAnsi="Times New Roman" w:cs="Times New Roman" w:hint="eastAsia"/>
          <w:sz w:val="20"/>
          <w:szCs w:val="20"/>
        </w:rPr>
        <w:t>RuO</w:t>
      </w:r>
      <w:r w:rsidRPr="00054BF2">
        <w:rPr>
          <w:rFonts w:ascii="Times New Roman" w:hAnsi="Times New Roman" w:cs="Times New Roman" w:hint="eastAsia"/>
          <w:sz w:val="20"/>
          <w:szCs w:val="20"/>
          <w:vertAlign w:val="subscript"/>
        </w:rPr>
        <w:t>x</w:t>
      </w:r>
      <w:proofErr w:type="spellEnd"/>
      <w:r w:rsidRPr="00054BF2">
        <w:rPr>
          <w:rFonts w:ascii="Times New Roman" w:hAnsi="Times New Roman" w:cs="Times New Roman" w:hint="eastAsia"/>
          <w:sz w:val="20"/>
          <w:szCs w:val="20"/>
        </w:rPr>
        <w:t xml:space="preserve"> NPs with highly overlapping Ru and O elements. However, these two types do not effectively combine to form a core-shell structure. </w:t>
      </w:r>
    </w:p>
    <w:p w14:paraId="77A9AABE" w14:textId="4057CA67" w:rsidR="00C549C6" w:rsidRPr="00054BF2" w:rsidRDefault="00C549C6" w:rsidP="00C549C6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 w:hint="eastAsia"/>
          <w:sz w:val="20"/>
          <w:szCs w:val="20"/>
        </w:rPr>
        <w:t>When the ratio reaches 4:1 (excess Au precursor), the TEM image (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Fig. S5a</w:t>
      </w:r>
      <w:r w:rsidRPr="00054BF2">
        <w:rPr>
          <w:rFonts w:ascii="Times New Roman" w:hAnsi="Times New Roman" w:cs="Times New Roman" w:hint="eastAsia"/>
          <w:sz w:val="20"/>
          <w:szCs w:val="20"/>
        </w:rPr>
        <w:t>) shows only a single dark particle phase, and the EDS mapping image (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Fig. S5b</w:t>
      </w:r>
      <w:r w:rsidRPr="00054BF2">
        <w:rPr>
          <w:rFonts w:ascii="Times New Roman" w:hAnsi="Times New Roman" w:cs="Times New Roman" w:hint="eastAsia"/>
          <w:sz w:val="20"/>
          <w:szCs w:val="20"/>
        </w:rPr>
        <w:t>) exhibits that the elemental distribution is dominated by Au, with a very low content of Ru.</w:t>
      </w:r>
    </w:p>
    <w:p w14:paraId="7409F9E5" w14:textId="77777777" w:rsidR="00FA5ECC" w:rsidRPr="00A731A8" w:rsidRDefault="00FA5ECC" w:rsidP="009558BF">
      <w:pPr>
        <w:spacing w:line="360" w:lineRule="auto"/>
        <w:rPr>
          <w:rFonts w:ascii="Times New Roman" w:hAnsi="Times New Roman" w:cs="Times New Roman"/>
          <w:szCs w:val="21"/>
        </w:rPr>
      </w:pPr>
    </w:p>
    <w:p w14:paraId="30F6F79B" w14:textId="17C7408A" w:rsidR="00FA5ECC" w:rsidRPr="00FA5ECC" w:rsidRDefault="00FA5ECC" w:rsidP="00054BF2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FA5EC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326577C" wp14:editId="60C36E26">
            <wp:extent cx="5220000" cy="1963843"/>
            <wp:effectExtent l="0" t="0" r="0" b="0"/>
            <wp:docPr id="3583056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196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5BAB2" w14:textId="076F10D2" w:rsidR="00FA5ECC" w:rsidRPr="00054BF2" w:rsidRDefault="00FA5ECC" w:rsidP="00054BF2">
      <w:pPr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0D172E"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6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054BF2">
        <w:rPr>
          <w:rFonts w:ascii="Times New Roman" w:hAnsi="Times New Roman" w:cs="Times New Roman"/>
          <w:sz w:val="20"/>
          <w:szCs w:val="20"/>
        </w:rPr>
        <w:t xml:space="preserve">Comparison of the peroxidase-like activities of </w:t>
      </w:r>
      <w:proofErr w:type="gramStart"/>
      <w:r w:rsidRPr="00054BF2">
        <w:rPr>
          <w:rFonts w:ascii="Times New Roman" w:hAnsi="Times New Roman" w:cs="Times New Roman"/>
          <w:sz w:val="20"/>
          <w:szCs w:val="20"/>
        </w:rPr>
        <w:t>Au(</w:t>
      </w:r>
      <w:proofErr w:type="gramEnd"/>
      <w:r w:rsidRPr="00054BF2">
        <w:rPr>
          <w:rFonts w:ascii="Times New Roman" w:hAnsi="Times New Roman" w:cs="Times New Roman"/>
          <w:sz w:val="20"/>
          <w:szCs w:val="20"/>
        </w:rPr>
        <w:t xml:space="preserve">Ru) nanocomposites prepared with different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n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Au</w:t>
      </w:r>
      <w:r w:rsidRPr="00054BF2">
        <w:rPr>
          <w:rFonts w:ascii="Times New Roman" w:hAnsi="Times New Roman" w:cs="Times New Roman"/>
          <w:sz w:val="20"/>
          <w:szCs w:val="20"/>
        </w:rPr>
        <w:t>:n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Ru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ratios. (a) Time-dependent curves, (b) UV-</w:t>
      </w:r>
      <w:proofErr w:type="gramStart"/>
      <w:r w:rsidRPr="00054BF2">
        <w:rPr>
          <w:rFonts w:ascii="Times New Roman" w:hAnsi="Times New Roman" w:cs="Times New Roman"/>
          <w:sz w:val="20"/>
          <w:szCs w:val="20"/>
        </w:rPr>
        <w:t>Vis</w:t>
      </w:r>
      <w:proofErr w:type="gramEnd"/>
      <w:r w:rsidRPr="00054BF2">
        <w:rPr>
          <w:rFonts w:ascii="Times New Roman" w:hAnsi="Times New Roman" w:cs="Times New Roman"/>
          <w:sz w:val="20"/>
          <w:szCs w:val="20"/>
        </w:rPr>
        <w:t xml:space="preserve"> absorption spectra (500~800 nm).</w:t>
      </w:r>
    </w:p>
    <w:p w14:paraId="221C7707" w14:textId="77777777" w:rsidR="00FA5ECC" w:rsidRDefault="00FA5ECC" w:rsidP="009558BF">
      <w:pPr>
        <w:spacing w:line="360" w:lineRule="auto"/>
        <w:rPr>
          <w:rFonts w:ascii="Times New Roman" w:hAnsi="Times New Roman" w:cs="Times New Roman"/>
          <w:szCs w:val="21"/>
        </w:rPr>
      </w:pPr>
    </w:p>
    <w:p w14:paraId="4544A6E9" w14:textId="5087D7A6" w:rsidR="00FA5ECC" w:rsidRPr="00FA5ECC" w:rsidRDefault="00FA5ECC" w:rsidP="00054BF2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FA5EC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C95AE17" wp14:editId="123CD74C">
            <wp:extent cx="4608000" cy="5320632"/>
            <wp:effectExtent l="0" t="0" r="2540" b="0"/>
            <wp:docPr id="6923516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" t="1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532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AA95C0" w14:textId="11AAF75A" w:rsidR="00FA5ECC" w:rsidRPr="00054BF2" w:rsidRDefault="00FA5ECC" w:rsidP="00054BF2">
      <w:pPr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0B222F" w:rsidRPr="00054BF2">
        <w:rPr>
          <w:rFonts w:ascii="Times New Roman" w:hAnsi="Times New Roman" w:cs="Times New Roman" w:hint="eastAsia"/>
          <w:b/>
          <w:bCs/>
          <w:sz w:val="20"/>
          <w:szCs w:val="20"/>
        </w:rPr>
        <w:t>7</w:t>
      </w:r>
      <w:r w:rsidRPr="00054BF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054BF2">
        <w:rPr>
          <w:rFonts w:ascii="Times New Roman" w:hAnsi="Times New Roman" w:cs="Times New Roman"/>
          <w:sz w:val="20"/>
          <w:szCs w:val="20"/>
        </w:rPr>
        <w:t xml:space="preserve">Photothermal performance of </w:t>
      </w:r>
      <w:proofErr w:type="gramStart"/>
      <w:r w:rsidRPr="00054BF2">
        <w:rPr>
          <w:rFonts w:ascii="Times New Roman" w:hAnsi="Times New Roman" w:cs="Times New Roman"/>
          <w:sz w:val="20"/>
          <w:szCs w:val="20"/>
        </w:rPr>
        <w:t>Au(</w:t>
      </w:r>
      <w:proofErr w:type="gramEnd"/>
      <w:r w:rsidRPr="00054BF2">
        <w:rPr>
          <w:rFonts w:ascii="Times New Roman" w:hAnsi="Times New Roman" w:cs="Times New Roman"/>
          <w:sz w:val="20"/>
          <w:szCs w:val="20"/>
        </w:rPr>
        <w:t xml:space="preserve">Ru) nanocomposites prepared with different </w:t>
      </w:r>
      <w:proofErr w:type="spellStart"/>
      <w:r w:rsidRPr="00054BF2">
        <w:rPr>
          <w:rFonts w:ascii="Times New Roman" w:hAnsi="Times New Roman" w:cs="Times New Roman"/>
          <w:sz w:val="20"/>
          <w:szCs w:val="20"/>
        </w:rPr>
        <w:t>n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Au</w:t>
      </w:r>
      <w:r w:rsidRPr="00054BF2">
        <w:rPr>
          <w:rFonts w:ascii="Times New Roman" w:hAnsi="Times New Roman" w:cs="Times New Roman"/>
          <w:sz w:val="20"/>
          <w:szCs w:val="20"/>
        </w:rPr>
        <w:t>:n</w:t>
      </w:r>
      <w:r w:rsidRPr="00054BF2">
        <w:rPr>
          <w:rFonts w:ascii="Times New Roman" w:hAnsi="Times New Roman" w:cs="Times New Roman"/>
          <w:sz w:val="20"/>
          <w:szCs w:val="20"/>
          <w:vertAlign w:val="subscript"/>
        </w:rPr>
        <w:t>Ru</w:t>
      </w:r>
      <w:proofErr w:type="spellEnd"/>
      <w:r w:rsidRPr="00054BF2">
        <w:rPr>
          <w:rFonts w:ascii="Times New Roman" w:hAnsi="Times New Roman" w:cs="Times New Roman"/>
          <w:sz w:val="20"/>
          <w:szCs w:val="20"/>
        </w:rPr>
        <w:t xml:space="preserve"> ratios. (a) Heating-cooling curves of these Au(Ru) nanocomposites under 808 nm (1.0 W/cm</w:t>
      </w:r>
      <w:r w:rsidRPr="00054BF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54BF2">
        <w:rPr>
          <w:rFonts w:ascii="Times New Roman" w:hAnsi="Times New Roman" w:cs="Times New Roman"/>
          <w:sz w:val="20"/>
          <w:szCs w:val="20"/>
        </w:rPr>
        <w:t>) irradiation; (b-f) Linear relationship plots of -ln(</w:t>
      </w:r>
      <w:r w:rsidRPr="00054BF2">
        <w:rPr>
          <w:rFonts w:ascii="Times New Roman" w:hAnsi="Times New Roman" w:cs="Times New Roman" w:hint="eastAsia"/>
          <w:sz w:val="20"/>
          <w:szCs w:val="20"/>
        </w:rPr>
        <w:t>θ</w:t>
      </w:r>
      <w:r w:rsidRPr="00054BF2">
        <w:rPr>
          <w:rFonts w:ascii="Times New Roman" w:hAnsi="Times New Roman" w:cs="Times New Roman"/>
          <w:sz w:val="20"/>
          <w:szCs w:val="20"/>
        </w:rPr>
        <w:t>) versus time obtained from the cooling stage in (a), and the photothermal conversion efficiencies of these Au(Ru) nanocomposites.</w:t>
      </w:r>
    </w:p>
    <w:p w14:paraId="50DA2343" w14:textId="5B313034" w:rsidR="00096704" w:rsidRDefault="00DB27AC" w:rsidP="000967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CD7807" wp14:editId="1214C966">
            <wp:extent cx="5256000" cy="2143046"/>
            <wp:effectExtent l="0" t="0" r="1905" b="0"/>
            <wp:docPr id="350623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2143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D64EF1" w14:textId="5DC219DD" w:rsidR="00096704" w:rsidRPr="00054BF2" w:rsidRDefault="00096704" w:rsidP="00054BF2">
      <w:pPr>
        <w:rPr>
          <w:rFonts w:ascii="Times New Roman" w:hAnsi="Times New Roman" w:cs="Times New Roman"/>
          <w:sz w:val="20"/>
          <w:szCs w:val="20"/>
        </w:rPr>
      </w:pPr>
      <w:r w:rsidRPr="00054BF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="000B222F" w:rsidRPr="00054BF2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8</w:t>
      </w:r>
      <w:r w:rsidRPr="00054BF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054B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44631" w:rsidRPr="00054BF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Photo</w:t>
      </w:r>
      <w:r w:rsidR="00D44631" w:rsidRPr="00054BF2">
        <w:rPr>
          <w:rFonts w:ascii="Times New Roman" w:hAnsi="Times New Roman" w:cs="Times New Roman" w:hint="eastAsia"/>
          <w:sz w:val="20"/>
          <w:szCs w:val="20"/>
        </w:rPr>
        <w:t>g</w:t>
      </w:r>
      <w:r w:rsidR="00FB61C4" w:rsidRPr="00054BF2">
        <w:rPr>
          <w:rFonts w:ascii="Times New Roman" w:hAnsi="Times New Roman" w:cs="Times New Roman"/>
          <w:sz w:val="20"/>
          <w:szCs w:val="20"/>
        </w:rPr>
        <w:t>raphs and absorbance</w:t>
      </w:r>
      <w:r w:rsidR="00D44631" w:rsidRPr="00054BF2">
        <w:rPr>
          <w:rFonts w:ascii="Times New Roman" w:hAnsi="Times New Roman" w:cs="Times New Roman" w:hint="eastAsia"/>
          <w:sz w:val="20"/>
          <w:szCs w:val="20"/>
        </w:rPr>
        <w:t xml:space="preserve"> values</w:t>
      </w:r>
      <w:r w:rsidR="00FB61C4" w:rsidRPr="00054BF2">
        <w:rPr>
          <w:rFonts w:ascii="Times New Roman" w:hAnsi="Times New Roman" w:cs="Times New Roman"/>
          <w:sz w:val="20"/>
          <w:szCs w:val="20"/>
        </w:rPr>
        <w:t xml:space="preserve"> at 590 nm of 0.1% CV-stained biofilms dissolved by 33% acetic acid. (a) </w:t>
      </w:r>
      <w:r w:rsidR="00FB61C4" w:rsidRPr="00054BF2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FB61C4" w:rsidRPr="00054BF2">
        <w:rPr>
          <w:rFonts w:ascii="Times New Roman" w:hAnsi="Times New Roman" w:cs="Times New Roman" w:hint="eastAsia"/>
          <w:i/>
          <w:iCs/>
          <w:sz w:val="20"/>
          <w:szCs w:val="20"/>
        </w:rPr>
        <w:t>.</w:t>
      </w:r>
      <w:r w:rsidR="00FB61C4" w:rsidRPr="00054BF2">
        <w:rPr>
          <w:rFonts w:ascii="Times New Roman" w:hAnsi="Times New Roman" w:cs="Times New Roman"/>
          <w:i/>
          <w:iCs/>
          <w:sz w:val="20"/>
          <w:szCs w:val="20"/>
        </w:rPr>
        <w:t xml:space="preserve"> aureus</w:t>
      </w:r>
      <w:r w:rsidR="00FB61C4" w:rsidRPr="00054BF2">
        <w:rPr>
          <w:rFonts w:ascii="Times New Roman" w:hAnsi="Times New Roman" w:cs="Times New Roman"/>
          <w:sz w:val="20"/>
          <w:szCs w:val="20"/>
        </w:rPr>
        <w:t xml:space="preserve">, (b) </w:t>
      </w:r>
      <w:r w:rsidR="00FB61C4" w:rsidRPr="00054BF2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FB61C4" w:rsidRPr="00054BF2">
        <w:rPr>
          <w:rFonts w:ascii="Times New Roman" w:hAnsi="Times New Roman" w:cs="Times New Roman" w:hint="eastAsia"/>
          <w:i/>
          <w:iCs/>
          <w:sz w:val="20"/>
          <w:szCs w:val="20"/>
        </w:rPr>
        <w:t>.</w:t>
      </w:r>
      <w:r w:rsidR="00FB61C4" w:rsidRPr="00054BF2">
        <w:rPr>
          <w:rFonts w:ascii="Times New Roman" w:hAnsi="Times New Roman" w:cs="Times New Roman"/>
          <w:i/>
          <w:iCs/>
          <w:sz w:val="20"/>
          <w:szCs w:val="20"/>
        </w:rPr>
        <w:t xml:space="preserve"> coli</w:t>
      </w:r>
      <w:r w:rsidR="00FB61C4" w:rsidRPr="00054BF2">
        <w:rPr>
          <w:rFonts w:ascii="Times New Roman" w:hAnsi="Times New Roman" w:cs="Times New Roman"/>
          <w:sz w:val="20"/>
          <w:szCs w:val="20"/>
        </w:rPr>
        <w:t>.</w:t>
      </w:r>
    </w:p>
    <w:p w14:paraId="307B1E76" w14:textId="4E444514" w:rsidR="00F42409" w:rsidRDefault="00F42409" w:rsidP="00F4240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6EA084" w14:textId="79B460B8" w:rsidR="00616F3E" w:rsidRPr="00054BF2" w:rsidRDefault="00616F3E" w:rsidP="00EE0BE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BF2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054BF2">
        <w:rPr>
          <w:rFonts w:ascii="Times New Roman" w:hAnsi="Times New Roman" w:cs="Times New Roman"/>
          <w:b/>
          <w:bCs/>
          <w:sz w:val="24"/>
          <w:szCs w:val="24"/>
        </w:rPr>
        <w:t>eference</w:t>
      </w:r>
    </w:p>
    <w:p w14:paraId="658EBE3D" w14:textId="3E872C87" w:rsidR="00616F3E" w:rsidRPr="006C253B" w:rsidRDefault="00A56981" w:rsidP="006C253B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szCs w:val="21"/>
        </w:rPr>
      </w:pPr>
      <w:r w:rsidRPr="006C253B">
        <w:rPr>
          <w:rFonts w:ascii="Times New Roman" w:hAnsi="Times New Roman" w:cs="Times New Roman"/>
          <w:szCs w:val="21"/>
        </w:rPr>
        <w:t>Rodriguez‐Abetxuko</w:t>
      </w:r>
      <w:r w:rsidR="006C253B" w:rsidRPr="006C253B">
        <w:rPr>
          <w:rFonts w:ascii="Times New Roman" w:hAnsi="Times New Roman" w:cs="Times New Roman" w:hint="eastAsia"/>
          <w:szCs w:val="21"/>
        </w:rPr>
        <w:t xml:space="preserve"> A</w:t>
      </w:r>
      <w:r w:rsidRPr="006C253B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6C253B">
        <w:rPr>
          <w:rFonts w:ascii="Times New Roman" w:hAnsi="Times New Roman" w:cs="Times New Roman"/>
          <w:szCs w:val="21"/>
        </w:rPr>
        <w:t>Muñumer</w:t>
      </w:r>
      <w:proofErr w:type="spellEnd"/>
      <w:r w:rsidR="006C253B" w:rsidRPr="006C253B">
        <w:rPr>
          <w:rFonts w:ascii="Times New Roman" w:hAnsi="Times New Roman" w:cs="Times New Roman" w:hint="eastAsia"/>
          <w:szCs w:val="21"/>
        </w:rPr>
        <w:t xml:space="preserve"> P</w:t>
      </w:r>
      <w:r w:rsidRPr="006C253B">
        <w:rPr>
          <w:rFonts w:ascii="Times New Roman" w:hAnsi="Times New Roman" w:cs="Times New Roman"/>
          <w:szCs w:val="21"/>
        </w:rPr>
        <w:t>, Okuda</w:t>
      </w:r>
      <w:r w:rsidR="006C253B" w:rsidRPr="006C253B">
        <w:rPr>
          <w:rFonts w:ascii="Times New Roman" w:hAnsi="Times New Roman" w:cs="Times New Roman" w:hint="eastAsia"/>
          <w:szCs w:val="21"/>
        </w:rPr>
        <w:t xml:space="preserve"> M</w:t>
      </w:r>
      <w:r w:rsidRPr="006C253B">
        <w:rPr>
          <w:rFonts w:ascii="Times New Roman" w:hAnsi="Times New Roman" w:cs="Times New Roman"/>
          <w:szCs w:val="21"/>
        </w:rPr>
        <w:t>,</w:t>
      </w:r>
      <w:r w:rsidR="006D3C09" w:rsidRPr="006C253B">
        <w:rPr>
          <w:rFonts w:ascii="Times New Roman" w:hAnsi="Times New Roman" w:cs="Times New Roman" w:hint="eastAsia"/>
          <w:szCs w:val="21"/>
        </w:rPr>
        <w:t xml:space="preserve"> </w:t>
      </w:r>
      <w:r w:rsidRPr="006C253B">
        <w:rPr>
          <w:rFonts w:ascii="Times New Roman" w:hAnsi="Times New Roman" w:cs="Times New Roman"/>
          <w:szCs w:val="21"/>
        </w:rPr>
        <w:t>Calvo</w:t>
      </w:r>
      <w:r w:rsidR="006C253B" w:rsidRPr="006C253B">
        <w:rPr>
          <w:rFonts w:ascii="Times New Roman" w:hAnsi="Times New Roman" w:cs="Times New Roman" w:hint="eastAsia"/>
          <w:szCs w:val="21"/>
        </w:rPr>
        <w:t xml:space="preserve"> J</w:t>
      </w:r>
      <w:r w:rsidRPr="006C253B">
        <w:rPr>
          <w:rFonts w:ascii="Times New Roman" w:hAnsi="Times New Roman" w:cs="Times New Roman"/>
          <w:szCs w:val="21"/>
        </w:rPr>
        <w:t>,</w:t>
      </w:r>
      <w:r w:rsidR="006D3C09" w:rsidRPr="006C253B">
        <w:rPr>
          <w:rFonts w:ascii="Times New Roman" w:hAnsi="Times New Roman" w:cs="Times New Roman" w:hint="eastAsia"/>
          <w:szCs w:val="21"/>
        </w:rPr>
        <w:t xml:space="preserve"> </w:t>
      </w:r>
      <w:r w:rsidRPr="006C253B">
        <w:rPr>
          <w:rFonts w:ascii="Times New Roman" w:hAnsi="Times New Roman" w:cs="Times New Roman"/>
          <w:szCs w:val="21"/>
        </w:rPr>
        <w:t>Knez</w:t>
      </w:r>
      <w:r w:rsidR="006C253B" w:rsidRPr="006C253B">
        <w:rPr>
          <w:rFonts w:ascii="Times New Roman" w:hAnsi="Times New Roman" w:cs="Times New Roman" w:hint="eastAsia"/>
          <w:szCs w:val="21"/>
        </w:rPr>
        <w:t xml:space="preserve"> M</w:t>
      </w:r>
      <w:r w:rsidRPr="006C253B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6C253B">
        <w:rPr>
          <w:rFonts w:ascii="Times New Roman" w:hAnsi="Times New Roman" w:cs="Times New Roman"/>
          <w:szCs w:val="21"/>
        </w:rPr>
        <w:t>Beloqui</w:t>
      </w:r>
      <w:proofErr w:type="spellEnd"/>
      <w:r w:rsidR="006C253B" w:rsidRPr="006C253B">
        <w:rPr>
          <w:rFonts w:ascii="Times New Roman" w:hAnsi="Times New Roman" w:cs="Times New Roman" w:hint="eastAsia"/>
          <w:szCs w:val="21"/>
        </w:rPr>
        <w:t xml:space="preserve"> A (2020)</w:t>
      </w:r>
      <w:r w:rsidRPr="006C253B">
        <w:rPr>
          <w:rFonts w:ascii="Times New Roman" w:hAnsi="Times New Roman" w:cs="Times New Roman"/>
          <w:szCs w:val="21"/>
        </w:rPr>
        <w:t xml:space="preserve"> Nanoconfined (bio) catalysts as efficient</w:t>
      </w:r>
      <w:r w:rsidRPr="006C253B">
        <w:rPr>
          <w:rFonts w:ascii="Times New Roman" w:hAnsi="Times New Roman" w:cs="Times New Roman" w:hint="eastAsia"/>
          <w:szCs w:val="21"/>
        </w:rPr>
        <w:t xml:space="preserve"> </w:t>
      </w:r>
      <w:r w:rsidRPr="006C253B">
        <w:rPr>
          <w:rFonts w:ascii="Times New Roman" w:hAnsi="Times New Roman" w:cs="Times New Roman"/>
          <w:szCs w:val="21"/>
        </w:rPr>
        <w:t>glucose-responsive nanoreactors</w:t>
      </w:r>
      <w:r w:rsidR="006C253B" w:rsidRPr="006C253B">
        <w:rPr>
          <w:rFonts w:ascii="Times New Roman" w:hAnsi="Times New Roman" w:cs="Times New Roman" w:hint="eastAsia"/>
          <w:szCs w:val="21"/>
        </w:rPr>
        <w:t>.</w:t>
      </w:r>
      <w:r w:rsidRPr="006C253B">
        <w:rPr>
          <w:rFonts w:ascii="Times New Roman" w:hAnsi="Times New Roman" w:cs="Times New Roman"/>
          <w:szCs w:val="21"/>
        </w:rPr>
        <w:t xml:space="preserve"> Adv </w:t>
      </w:r>
      <w:proofErr w:type="spellStart"/>
      <w:r w:rsidRPr="006C253B">
        <w:rPr>
          <w:rFonts w:ascii="Times New Roman" w:hAnsi="Times New Roman" w:cs="Times New Roman"/>
          <w:szCs w:val="21"/>
        </w:rPr>
        <w:t>Funct</w:t>
      </w:r>
      <w:proofErr w:type="spellEnd"/>
      <w:r w:rsidRPr="006C253B">
        <w:rPr>
          <w:rFonts w:ascii="Times New Roman" w:hAnsi="Times New Roman" w:cs="Times New Roman"/>
          <w:szCs w:val="21"/>
        </w:rPr>
        <w:t xml:space="preserve"> Mater 30</w:t>
      </w:r>
      <w:r w:rsidR="006C253B" w:rsidRPr="006C253B">
        <w:rPr>
          <w:rFonts w:ascii="Times New Roman" w:hAnsi="Times New Roman" w:cs="Times New Roman" w:hint="eastAsia"/>
          <w:szCs w:val="21"/>
        </w:rPr>
        <w:t>:</w:t>
      </w:r>
      <w:r w:rsidRPr="006C253B">
        <w:rPr>
          <w:rFonts w:ascii="Times New Roman" w:hAnsi="Times New Roman" w:cs="Times New Roman"/>
          <w:szCs w:val="21"/>
        </w:rPr>
        <w:t xml:space="preserve"> 2002990.</w:t>
      </w:r>
    </w:p>
    <w:p w14:paraId="364AEE4B" w14:textId="77777777" w:rsidR="006C253B" w:rsidRPr="006C253B" w:rsidRDefault="006C253B" w:rsidP="006C253B">
      <w:pPr>
        <w:numPr>
          <w:ilvl w:val="0"/>
          <w:numId w:val="7"/>
        </w:numPr>
        <w:ind w:left="400" w:hangingChars="200" w:hanging="400"/>
        <w:rPr>
          <w:rFonts w:ascii="Times New Roman" w:eastAsia="等线" w:hAnsi="Times New Roman" w:cs="Times New Roman"/>
          <w:bCs/>
          <w:sz w:val="20"/>
          <w:szCs w:val="20"/>
          <w:lang w:val="en-SG"/>
        </w:rPr>
      </w:pPr>
      <w:bookmarkStart w:id="13" w:name="OLE_LINK20"/>
      <w:bookmarkStart w:id="14" w:name="OLE_LINK29"/>
      <w:bookmarkStart w:id="15" w:name="OLE_LINK28"/>
      <w:r w:rsidRPr="006C253B">
        <w:rPr>
          <w:rFonts w:ascii="Times New Roman" w:eastAsia="等线" w:hAnsi="Times New Roman" w:cs="Times New Roman"/>
          <w:bCs/>
          <w:sz w:val="20"/>
          <w:szCs w:val="20"/>
        </w:rPr>
        <w:t xml:space="preserve">Zhong Y, Chen H, Wu P, Zhang B, Yang Y, Zhu Q, Zhang C, Zhao S (2019) Synthesis and biological evaluation of novel </w:t>
      </w:r>
      <w:bookmarkStart w:id="16" w:name="OLE_LINK26"/>
      <w:r w:rsidRPr="006C253B">
        <w:rPr>
          <w:rFonts w:ascii="Times New Roman" w:eastAsia="等线" w:hAnsi="Times New Roman" w:cs="Times New Roman"/>
          <w:bCs/>
          <w:sz w:val="20"/>
          <w:szCs w:val="20"/>
        </w:rPr>
        <w:t>oleanolic</w:t>
      </w:r>
      <w:bookmarkEnd w:id="16"/>
      <w:r w:rsidRPr="006C253B">
        <w:rPr>
          <w:rFonts w:ascii="Times New Roman" w:eastAsia="等线" w:hAnsi="Times New Roman" w:cs="Times New Roman"/>
          <w:bCs/>
          <w:sz w:val="20"/>
          <w:szCs w:val="20"/>
        </w:rPr>
        <w:t xml:space="preserve"> acid analogues as potential α-glucosidase inhibitors</w:t>
      </w:r>
      <w:bookmarkEnd w:id="13"/>
      <w:bookmarkEnd w:id="14"/>
      <w:bookmarkEnd w:id="15"/>
      <w:r w:rsidRPr="006C253B">
        <w:rPr>
          <w:rFonts w:ascii="Times New Roman" w:eastAsia="等线" w:hAnsi="Times New Roman" w:cs="Times New Roman"/>
          <w:bCs/>
          <w:sz w:val="20"/>
          <w:szCs w:val="20"/>
        </w:rPr>
        <w:t xml:space="preserve">. </w:t>
      </w:r>
      <w:proofErr w:type="spellStart"/>
      <w:r w:rsidRPr="006C253B">
        <w:rPr>
          <w:rFonts w:ascii="Times New Roman" w:eastAsia="等线" w:hAnsi="Times New Roman" w:cs="Times New Roman"/>
          <w:bCs/>
          <w:sz w:val="20"/>
          <w:szCs w:val="20"/>
        </w:rPr>
        <w:t>Eur</w:t>
      </w:r>
      <w:proofErr w:type="spellEnd"/>
      <w:r w:rsidRPr="006C253B">
        <w:rPr>
          <w:rFonts w:ascii="Times New Roman" w:eastAsia="等线" w:hAnsi="Times New Roman" w:cs="Times New Roman"/>
          <w:bCs/>
          <w:sz w:val="20"/>
          <w:szCs w:val="20"/>
        </w:rPr>
        <w:t xml:space="preserve"> J Med Chem 164: 706-716.</w:t>
      </w:r>
    </w:p>
    <w:p w14:paraId="2100EBA9" w14:textId="45B7C69A" w:rsidR="006D077F" w:rsidRPr="00614950" w:rsidRDefault="006D077F" w:rsidP="006C253B">
      <w:pPr>
        <w:spacing w:line="360" w:lineRule="auto"/>
        <w:ind w:left="420" w:hangingChars="200" w:hanging="420"/>
        <w:rPr>
          <w:rFonts w:ascii="Times New Roman" w:hAnsi="Times New Roman" w:cs="Times New Roman"/>
          <w:szCs w:val="21"/>
        </w:rPr>
      </w:pPr>
    </w:p>
    <w:sectPr w:rsidR="006D077F" w:rsidRPr="00614950" w:rsidSect="0080364D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BCA89" w14:textId="77777777" w:rsidR="006E1A47" w:rsidRDefault="006E1A47" w:rsidP="00940B44">
      <w:pPr>
        <w:rPr>
          <w:rFonts w:hint="eastAsia"/>
        </w:rPr>
      </w:pPr>
      <w:r>
        <w:separator/>
      </w:r>
    </w:p>
  </w:endnote>
  <w:endnote w:type="continuationSeparator" w:id="0">
    <w:p w14:paraId="60026AA7" w14:textId="77777777" w:rsidR="006E1A47" w:rsidRDefault="006E1A47" w:rsidP="00940B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3617125"/>
      <w:docPartObj>
        <w:docPartGallery w:val="Page Numbers (Bottom of Page)"/>
        <w:docPartUnique/>
      </w:docPartObj>
    </w:sdtPr>
    <w:sdtEndPr/>
    <w:sdtContent>
      <w:p w14:paraId="6509FAC0" w14:textId="4414E568" w:rsidR="00335465" w:rsidRDefault="00335465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37D8E19" w14:textId="77777777" w:rsidR="00335465" w:rsidRDefault="00335465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11572" w14:textId="77777777" w:rsidR="006E1A47" w:rsidRDefault="006E1A47" w:rsidP="00940B44">
      <w:pPr>
        <w:rPr>
          <w:rFonts w:hint="eastAsia"/>
        </w:rPr>
      </w:pPr>
      <w:r>
        <w:separator/>
      </w:r>
    </w:p>
  </w:footnote>
  <w:footnote w:type="continuationSeparator" w:id="0">
    <w:p w14:paraId="7A4EA75B" w14:textId="77777777" w:rsidR="006E1A47" w:rsidRDefault="006E1A47" w:rsidP="00940B4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268C"/>
    <w:multiLevelType w:val="multilevel"/>
    <w:tmpl w:val="E3524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8CD4001"/>
    <w:multiLevelType w:val="hybridMultilevel"/>
    <w:tmpl w:val="1EECBA3C"/>
    <w:lvl w:ilvl="0" w:tplc="E0F253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98C60D4"/>
    <w:multiLevelType w:val="multilevel"/>
    <w:tmpl w:val="D9E6D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AF3AF1E"/>
    <w:multiLevelType w:val="singleLevel"/>
    <w:tmpl w:val="85FEEBD4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Times New Roman" w:eastAsia="等线" w:hAnsi="Times New Roman" w:cs="Times New Roman"/>
      </w:rPr>
    </w:lvl>
  </w:abstractNum>
  <w:abstractNum w:abstractNumId="4" w15:restartNumberingAfterBreak="0">
    <w:nsid w:val="50E8167F"/>
    <w:multiLevelType w:val="multilevel"/>
    <w:tmpl w:val="5F048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A764872"/>
    <w:multiLevelType w:val="multilevel"/>
    <w:tmpl w:val="E1E23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E78275E"/>
    <w:multiLevelType w:val="multilevel"/>
    <w:tmpl w:val="5F048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17000288">
    <w:abstractNumId w:val="2"/>
  </w:num>
  <w:num w:numId="2" w16cid:durableId="748506789">
    <w:abstractNumId w:val="6"/>
  </w:num>
  <w:num w:numId="3" w16cid:durableId="1590191570">
    <w:abstractNumId w:val="0"/>
  </w:num>
  <w:num w:numId="4" w16cid:durableId="1966618515">
    <w:abstractNumId w:val="5"/>
  </w:num>
  <w:num w:numId="5" w16cid:durableId="1050035508">
    <w:abstractNumId w:val="4"/>
  </w:num>
  <w:num w:numId="6" w16cid:durableId="397939992">
    <w:abstractNumId w:val="1"/>
  </w:num>
  <w:num w:numId="7" w16cid:durableId="52325210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29"/>
    <w:rsid w:val="000311B2"/>
    <w:rsid w:val="000363AA"/>
    <w:rsid w:val="00042B70"/>
    <w:rsid w:val="0005293B"/>
    <w:rsid w:val="00054BF2"/>
    <w:rsid w:val="00055EB8"/>
    <w:rsid w:val="00063DC7"/>
    <w:rsid w:val="00093261"/>
    <w:rsid w:val="00096704"/>
    <w:rsid w:val="000B222F"/>
    <w:rsid w:val="000B3A31"/>
    <w:rsid w:val="000D172E"/>
    <w:rsid w:val="000D584C"/>
    <w:rsid w:val="00140ED8"/>
    <w:rsid w:val="00146E11"/>
    <w:rsid w:val="001D1A9D"/>
    <w:rsid w:val="001E5D8C"/>
    <w:rsid w:val="00204ED5"/>
    <w:rsid w:val="00221745"/>
    <w:rsid w:val="002251A1"/>
    <w:rsid w:val="00237C37"/>
    <w:rsid w:val="0025381A"/>
    <w:rsid w:val="00270F93"/>
    <w:rsid w:val="002778B6"/>
    <w:rsid w:val="002A168A"/>
    <w:rsid w:val="002A1F67"/>
    <w:rsid w:val="002A7B10"/>
    <w:rsid w:val="002C2CD9"/>
    <w:rsid w:val="002E7189"/>
    <w:rsid w:val="002F1B10"/>
    <w:rsid w:val="00301127"/>
    <w:rsid w:val="003063FD"/>
    <w:rsid w:val="00334BD5"/>
    <w:rsid w:val="00335465"/>
    <w:rsid w:val="00355225"/>
    <w:rsid w:val="004B160D"/>
    <w:rsid w:val="004B31D1"/>
    <w:rsid w:val="004C42C1"/>
    <w:rsid w:val="004E48AA"/>
    <w:rsid w:val="00556E45"/>
    <w:rsid w:val="00575210"/>
    <w:rsid w:val="00585FF1"/>
    <w:rsid w:val="005A0BBD"/>
    <w:rsid w:val="005B330B"/>
    <w:rsid w:val="005D0E8D"/>
    <w:rsid w:val="005E2C78"/>
    <w:rsid w:val="005F42A2"/>
    <w:rsid w:val="00614950"/>
    <w:rsid w:val="00616F3E"/>
    <w:rsid w:val="00632F6B"/>
    <w:rsid w:val="00657E71"/>
    <w:rsid w:val="00674DC5"/>
    <w:rsid w:val="006A6209"/>
    <w:rsid w:val="006C253B"/>
    <w:rsid w:val="006D077F"/>
    <w:rsid w:val="006D3C09"/>
    <w:rsid w:val="006E1A47"/>
    <w:rsid w:val="00702110"/>
    <w:rsid w:val="00763036"/>
    <w:rsid w:val="00786D83"/>
    <w:rsid w:val="007B7972"/>
    <w:rsid w:val="007C0F7D"/>
    <w:rsid w:val="007D4448"/>
    <w:rsid w:val="0080364D"/>
    <w:rsid w:val="00843CCA"/>
    <w:rsid w:val="00880D53"/>
    <w:rsid w:val="00896DE1"/>
    <w:rsid w:val="008C2063"/>
    <w:rsid w:val="008F48A3"/>
    <w:rsid w:val="00916D9F"/>
    <w:rsid w:val="009179EA"/>
    <w:rsid w:val="00940B44"/>
    <w:rsid w:val="00950AA3"/>
    <w:rsid w:val="00950C66"/>
    <w:rsid w:val="009558BF"/>
    <w:rsid w:val="0099106A"/>
    <w:rsid w:val="00995752"/>
    <w:rsid w:val="009B3F38"/>
    <w:rsid w:val="009C54DC"/>
    <w:rsid w:val="009D5F48"/>
    <w:rsid w:val="009F02C6"/>
    <w:rsid w:val="00A01D6F"/>
    <w:rsid w:val="00A15921"/>
    <w:rsid w:val="00A46177"/>
    <w:rsid w:val="00A5247D"/>
    <w:rsid w:val="00A56981"/>
    <w:rsid w:val="00A6062F"/>
    <w:rsid w:val="00A731A8"/>
    <w:rsid w:val="00A817B5"/>
    <w:rsid w:val="00AC6F12"/>
    <w:rsid w:val="00AC7370"/>
    <w:rsid w:val="00AF7BFE"/>
    <w:rsid w:val="00B00CE3"/>
    <w:rsid w:val="00B03135"/>
    <w:rsid w:val="00B03F34"/>
    <w:rsid w:val="00B10571"/>
    <w:rsid w:val="00B1366C"/>
    <w:rsid w:val="00B763F2"/>
    <w:rsid w:val="00BA0251"/>
    <w:rsid w:val="00BB4424"/>
    <w:rsid w:val="00BC1B11"/>
    <w:rsid w:val="00BC792D"/>
    <w:rsid w:val="00BE536C"/>
    <w:rsid w:val="00C54754"/>
    <w:rsid w:val="00C549C6"/>
    <w:rsid w:val="00C866A7"/>
    <w:rsid w:val="00C87D25"/>
    <w:rsid w:val="00C9006E"/>
    <w:rsid w:val="00D0020A"/>
    <w:rsid w:val="00D1434E"/>
    <w:rsid w:val="00D44631"/>
    <w:rsid w:val="00D507D3"/>
    <w:rsid w:val="00D73B29"/>
    <w:rsid w:val="00D8536C"/>
    <w:rsid w:val="00D94838"/>
    <w:rsid w:val="00DB27AC"/>
    <w:rsid w:val="00E05DE5"/>
    <w:rsid w:val="00E6592C"/>
    <w:rsid w:val="00E86EB2"/>
    <w:rsid w:val="00EC25CC"/>
    <w:rsid w:val="00EE0BEC"/>
    <w:rsid w:val="00EE61E4"/>
    <w:rsid w:val="00F40A51"/>
    <w:rsid w:val="00F42409"/>
    <w:rsid w:val="00F61B9B"/>
    <w:rsid w:val="00FA5ECC"/>
    <w:rsid w:val="00FA680B"/>
    <w:rsid w:val="00FB61C4"/>
    <w:rsid w:val="00FC7279"/>
    <w:rsid w:val="00FE0CEC"/>
    <w:rsid w:val="00FE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1A32BD"/>
  <w15:chartTrackingRefBased/>
  <w15:docId w15:val="{69E885E3-189D-440F-AE6A-2C56D611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E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B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0B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0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0B44"/>
    <w:rPr>
      <w:sz w:val="18"/>
      <w:szCs w:val="18"/>
    </w:rPr>
  </w:style>
  <w:style w:type="paragraph" w:styleId="a7">
    <w:name w:val="List Paragraph"/>
    <w:basedOn w:val="a"/>
    <w:uiPriority w:val="34"/>
    <w:qFormat/>
    <w:rsid w:val="00556E45"/>
    <w:pPr>
      <w:ind w:firstLineChars="200" w:firstLine="420"/>
    </w:pPr>
  </w:style>
  <w:style w:type="table" w:styleId="a8">
    <w:name w:val="Table Grid"/>
    <w:basedOn w:val="a1"/>
    <w:uiPriority w:val="39"/>
    <w:rsid w:val="00F42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sid w:val="00B1366C"/>
    <w:rPr>
      <w:color w:val="0563C1" w:themeColor="hyperlink"/>
      <w:u w:val="single"/>
    </w:rPr>
  </w:style>
  <w:style w:type="character" w:styleId="aa">
    <w:name w:val="line number"/>
    <w:basedOn w:val="a0"/>
    <w:uiPriority w:val="99"/>
    <w:semiHidden/>
    <w:unhideWhenUsed/>
    <w:rsid w:val="009558BF"/>
  </w:style>
  <w:style w:type="character" w:styleId="ab">
    <w:name w:val="Unresolved Mention"/>
    <w:basedOn w:val="a0"/>
    <w:uiPriority w:val="99"/>
    <w:semiHidden/>
    <w:unhideWhenUsed/>
    <w:rsid w:val="00BC1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wwang@zqu.edu.cn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B376C-EBD7-4468-B270-D54B89CC6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12</Pages>
  <Words>2204</Words>
  <Characters>12525</Characters>
  <Application>Microsoft Office Word</Application>
  <DocSecurity>0</DocSecurity>
  <Lines>208</Lines>
  <Paragraphs>70</Paragraphs>
  <ScaleCrop>false</ScaleCrop>
  <Company/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junsong yang</dc:creator>
  <cp:keywords/>
  <dc:description/>
  <cp:lastModifiedBy>Yingying Zhong</cp:lastModifiedBy>
  <cp:revision>178</cp:revision>
  <dcterms:created xsi:type="dcterms:W3CDTF">2023-12-13T01:05:00Z</dcterms:created>
  <dcterms:modified xsi:type="dcterms:W3CDTF">2026-05-25T03:29:00Z</dcterms:modified>
</cp:coreProperties>
</file>