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CED0A95" w14:textId="77777777" w:rsidR="0097299D" w:rsidRPr="00912F22" w:rsidRDefault="0097299D" w:rsidP="0097299D">
      <w:pPr>
        <w:spacing w:after="0" w:line="360" w:lineRule="auto"/>
        <w:contextualSpacing/>
        <w:rPr>
          <w:rFonts w:ascii="Times New Roman" w:eastAsiaTheme="majorHAnsi" w:hAnsi="Times New Roman" w:cs="Times New Roman"/>
          <w:b/>
          <w:sz w:val="24"/>
          <w:szCs w:val="24"/>
        </w:rPr>
      </w:pPr>
      <w:r w:rsidRPr="00912F22">
        <w:rPr>
          <w:rFonts w:ascii="Times New Roman" w:eastAsiaTheme="majorHAnsi" w:hAnsi="Times New Roman" w:cs="Times New Roman"/>
          <w:b/>
          <w:sz w:val="24"/>
          <w:szCs w:val="24"/>
        </w:rPr>
        <w:t>SUPPLEMENTARY MATERIALS</w:t>
      </w:r>
    </w:p>
    <w:p w14:paraId="7CBBC0AE" w14:textId="44906898" w:rsidR="0097299D" w:rsidRPr="00912F22" w:rsidRDefault="0097299D" w:rsidP="0097299D">
      <w:pPr>
        <w:spacing w:after="0" w:line="360" w:lineRule="auto"/>
        <w:contextualSpacing/>
        <w:rPr>
          <w:rFonts w:ascii="Times New Roman" w:eastAsiaTheme="majorHAnsi" w:hAnsi="Times New Roman" w:cs="Times New Roman"/>
          <w:bCs/>
          <w:sz w:val="24"/>
          <w:szCs w:val="24"/>
        </w:rPr>
      </w:pPr>
      <w:r w:rsidRPr="00912F22">
        <w:rPr>
          <w:rFonts w:ascii="Times New Roman" w:eastAsiaTheme="majorHAnsi" w:hAnsi="Times New Roman" w:cs="Times New Roman"/>
          <w:b/>
          <w:sz w:val="24"/>
          <w:szCs w:val="24"/>
        </w:rPr>
        <w:t xml:space="preserve">Supplementary </w:t>
      </w:r>
      <w:r w:rsidR="00FC6418" w:rsidRPr="00912F22">
        <w:rPr>
          <w:rFonts w:ascii="Times New Roman" w:eastAsiaTheme="majorHAnsi" w:hAnsi="Times New Roman" w:cs="Times New Roman"/>
          <w:b/>
          <w:sz w:val="24"/>
          <w:szCs w:val="24"/>
        </w:rPr>
        <w:t>T</w:t>
      </w:r>
      <w:r w:rsidRPr="00912F22">
        <w:rPr>
          <w:rFonts w:ascii="Times New Roman" w:eastAsiaTheme="majorHAnsi" w:hAnsi="Times New Roman" w:cs="Times New Roman"/>
          <w:b/>
          <w:sz w:val="24"/>
          <w:szCs w:val="24"/>
        </w:rPr>
        <w:t>able 1.</w:t>
      </w:r>
      <w:r w:rsidRPr="00912F22">
        <w:rPr>
          <w:rFonts w:ascii="Times New Roman" w:eastAsiaTheme="majorHAnsi" w:hAnsi="Times New Roman" w:cs="Times New Roman"/>
          <w:bCs/>
          <w:sz w:val="24"/>
          <w:szCs w:val="24"/>
        </w:rPr>
        <w:t xml:space="preserve"> Initial and second</w:t>
      </w:r>
      <w:r w:rsidRPr="00912F22">
        <w:rPr>
          <w:rFonts w:ascii="Times New Roman" w:eastAsia="맑은 고딕" w:hAnsi="Times New Roman" w:cs="Times New Roman"/>
          <w:bCs/>
          <w:sz w:val="24"/>
          <w:szCs w:val="24"/>
        </w:rPr>
        <w:t xml:space="preserve">ary treatment methods in analysis 2 </w:t>
      </w:r>
      <w:r w:rsidRPr="00912F22">
        <w:rPr>
          <w:rFonts w:ascii="Times New Roman" w:eastAsiaTheme="majorHAnsi" w:hAnsi="Times New Roman" w:cs="Times New Roman"/>
          <w:bCs/>
          <w:sz w:val="24"/>
          <w:szCs w:val="24"/>
        </w:rPr>
        <w:t>(n=3</w:t>
      </w:r>
      <w:r w:rsidR="00CC339F">
        <w:rPr>
          <w:rFonts w:ascii="Times New Roman" w:eastAsiaTheme="majorHAnsi" w:hAnsi="Times New Roman" w:cs="Times New Roman"/>
          <w:bCs/>
          <w:sz w:val="24"/>
          <w:szCs w:val="24"/>
        </w:rPr>
        <w:t>,</w:t>
      </w:r>
      <w:r w:rsidRPr="00912F22">
        <w:rPr>
          <w:rFonts w:ascii="Times New Roman" w:eastAsiaTheme="majorHAnsi" w:hAnsi="Times New Roman" w:cs="Times New Roman"/>
          <w:bCs/>
          <w:sz w:val="24"/>
          <w:szCs w:val="24"/>
        </w:rPr>
        <w:t>874).</w:t>
      </w:r>
    </w:p>
    <w:tbl>
      <w:tblPr>
        <w:tblStyle w:val="aa"/>
        <w:tblW w:w="87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1848"/>
        <w:gridCol w:w="2551"/>
        <w:gridCol w:w="1843"/>
      </w:tblGrid>
      <w:tr w:rsidR="0097299D" w:rsidRPr="00912F22" w14:paraId="6BA0ED16" w14:textId="77777777" w:rsidTr="003A3E7A"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</w:tcPr>
          <w:p w14:paraId="49DBC926" w14:textId="77777777" w:rsidR="0097299D" w:rsidRPr="00912F22" w:rsidRDefault="0097299D" w:rsidP="003A3E7A">
            <w:pPr>
              <w:spacing w:line="360" w:lineRule="auto"/>
              <w:contextualSpacing/>
              <w:rPr>
                <w:rFonts w:ascii="Times New Roman" w:eastAsiaTheme="majorHAnsi" w:hAnsi="Times New Roman" w:cs="Times New Roman"/>
                <w:b/>
                <w:sz w:val="24"/>
                <w:szCs w:val="24"/>
              </w:rPr>
            </w:pPr>
            <w:r w:rsidRPr="00912F22">
              <w:rPr>
                <w:rFonts w:ascii="Times New Roman" w:eastAsiaTheme="majorHAnsi" w:hAnsi="Times New Roman" w:cs="Times New Roman"/>
                <w:b/>
                <w:sz w:val="24"/>
                <w:szCs w:val="24"/>
              </w:rPr>
              <w:t>First treatment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</w:tcPr>
          <w:p w14:paraId="0FC08D0D" w14:textId="77777777" w:rsidR="0097299D" w:rsidRPr="00912F22" w:rsidRDefault="0097299D" w:rsidP="00451F16">
            <w:pPr>
              <w:spacing w:line="360" w:lineRule="auto"/>
              <w:contextualSpacing/>
              <w:jc w:val="center"/>
              <w:rPr>
                <w:rFonts w:ascii="Times New Roman" w:eastAsiaTheme="majorHAnsi" w:hAnsi="Times New Roman" w:cs="Times New Roman"/>
                <w:b/>
                <w:sz w:val="24"/>
                <w:szCs w:val="24"/>
              </w:rPr>
            </w:pPr>
            <w:r w:rsidRPr="00912F22">
              <w:rPr>
                <w:rFonts w:ascii="Times New Roman" w:eastAsiaTheme="majorHAnsi" w:hAnsi="Times New Roman" w:cs="Times New Roman"/>
                <w:b/>
                <w:sz w:val="24"/>
                <w:szCs w:val="24"/>
              </w:rPr>
              <w:t>Frequency, n (%)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68EFE1D2" w14:textId="77777777" w:rsidR="0097299D" w:rsidRPr="00912F22" w:rsidRDefault="0097299D" w:rsidP="00451F16">
            <w:pPr>
              <w:spacing w:line="360" w:lineRule="auto"/>
              <w:contextualSpacing/>
              <w:jc w:val="center"/>
              <w:rPr>
                <w:rFonts w:ascii="Times New Roman" w:eastAsiaTheme="majorHAnsi" w:hAnsi="Times New Roman" w:cs="Times New Roman"/>
                <w:b/>
                <w:sz w:val="24"/>
                <w:szCs w:val="24"/>
              </w:rPr>
            </w:pPr>
            <w:r w:rsidRPr="00912F22">
              <w:rPr>
                <w:rFonts w:ascii="Times New Roman" w:eastAsiaTheme="majorHAnsi" w:hAnsi="Times New Roman" w:cs="Times New Roman"/>
                <w:b/>
                <w:sz w:val="24"/>
                <w:szCs w:val="24"/>
              </w:rPr>
              <w:t>Second treatment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5B714AC" w14:textId="77777777" w:rsidR="0097299D" w:rsidRPr="00912F22" w:rsidRDefault="0097299D" w:rsidP="00451F16">
            <w:pPr>
              <w:spacing w:line="360" w:lineRule="auto"/>
              <w:contextualSpacing/>
              <w:jc w:val="center"/>
              <w:rPr>
                <w:rFonts w:ascii="Times New Roman" w:eastAsiaTheme="majorHAnsi" w:hAnsi="Times New Roman" w:cs="Times New Roman"/>
                <w:b/>
                <w:sz w:val="24"/>
                <w:szCs w:val="24"/>
              </w:rPr>
            </w:pPr>
            <w:r w:rsidRPr="00912F22">
              <w:rPr>
                <w:rFonts w:ascii="Times New Roman" w:eastAsiaTheme="majorHAnsi" w:hAnsi="Times New Roman" w:cs="Times New Roman"/>
                <w:b/>
                <w:sz w:val="24"/>
                <w:szCs w:val="24"/>
              </w:rPr>
              <w:t>Frequency, n (%)</w:t>
            </w:r>
          </w:p>
        </w:tc>
      </w:tr>
      <w:tr w:rsidR="0097299D" w:rsidRPr="00912F22" w14:paraId="0674EDD9" w14:textId="77777777" w:rsidTr="00451F16">
        <w:tc>
          <w:tcPr>
            <w:tcW w:w="2547" w:type="dxa"/>
            <w:tcBorders>
              <w:top w:val="single" w:sz="4" w:space="0" w:color="auto"/>
            </w:tcBorders>
          </w:tcPr>
          <w:p w14:paraId="17B466B2" w14:textId="77777777" w:rsidR="0097299D" w:rsidRPr="00912F22" w:rsidRDefault="0097299D" w:rsidP="003A3E7A">
            <w:pPr>
              <w:spacing w:line="360" w:lineRule="auto"/>
              <w:contextualSpacing/>
              <w:rPr>
                <w:rFonts w:ascii="Times New Roman" w:eastAsiaTheme="majorHAnsi" w:hAnsi="Times New Roman" w:cs="Times New Roman"/>
                <w:bCs/>
                <w:sz w:val="24"/>
                <w:szCs w:val="24"/>
              </w:rPr>
            </w:pPr>
            <w:r w:rsidRPr="00912F22">
              <w:rPr>
                <w:rFonts w:ascii="Times New Roman" w:eastAsiaTheme="majorHAnsi" w:hAnsi="Times New Roman" w:cs="Times New Roman"/>
                <w:bCs/>
                <w:sz w:val="24"/>
                <w:szCs w:val="24"/>
              </w:rPr>
              <w:t>Surgical therapy</w:t>
            </w:r>
          </w:p>
        </w:tc>
        <w:tc>
          <w:tcPr>
            <w:tcW w:w="1848" w:type="dxa"/>
            <w:tcBorders>
              <w:top w:val="single" w:sz="4" w:space="0" w:color="auto"/>
            </w:tcBorders>
          </w:tcPr>
          <w:p w14:paraId="7ED47E52" w14:textId="77777777" w:rsidR="0097299D" w:rsidRPr="00912F22" w:rsidRDefault="0097299D" w:rsidP="00451F16">
            <w:pPr>
              <w:spacing w:line="360" w:lineRule="auto"/>
              <w:contextualSpacing/>
              <w:jc w:val="center"/>
              <w:rPr>
                <w:rFonts w:ascii="Times New Roman" w:eastAsiaTheme="majorHAnsi" w:hAnsi="Times New Roman" w:cs="Times New Roman"/>
                <w:bCs/>
                <w:sz w:val="24"/>
                <w:szCs w:val="24"/>
              </w:rPr>
            </w:pPr>
            <w:r w:rsidRPr="00912F22">
              <w:rPr>
                <w:rFonts w:ascii="Times New Roman" w:eastAsiaTheme="majorHAnsi" w:hAnsi="Times New Roman" w:cs="Times New Roman"/>
                <w:bCs/>
                <w:sz w:val="24"/>
                <w:szCs w:val="24"/>
              </w:rPr>
              <w:t>614 (15.8)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38FF10D1" w14:textId="77777777" w:rsidR="0097299D" w:rsidRPr="00912F22" w:rsidRDefault="0097299D" w:rsidP="00451F16">
            <w:pPr>
              <w:spacing w:line="360" w:lineRule="auto"/>
              <w:contextualSpacing/>
              <w:jc w:val="center"/>
              <w:rPr>
                <w:rFonts w:ascii="Times New Roman" w:eastAsiaTheme="majorHAnsi" w:hAnsi="Times New Roman" w:cs="Times New Roman"/>
                <w:bCs/>
                <w:sz w:val="24"/>
                <w:szCs w:val="24"/>
              </w:rPr>
            </w:pPr>
            <w:r w:rsidRPr="00912F22">
              <w:rPr>
                <w:rFonts w:ascii="Times New Roman" w:eastAsiaTheme="majorHAnsi" w:hAnsi="Times New Roman" w:cs="Times New Roman"/>
                <w:bCs/>
                <w:sz w:val="24"/>
                <w:szCs w:val="24"/>
              </w:rPr>
              <w:t>Surgical treatment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C34F3AD" w14:textId="77777777" w:rsidR="0097299D" w:rsidRPr="00912F22" w:rsidRDefault="0097299D" w:rsidP="00451F16">
            <w:pPr>
              <w:spacing w:line="360" w:lineRule="auto"/>
              <w:contextualSpacing/>
              <w:jc w:val="center"/>
              <w:rPr>
                <w:rFonts w:ascii="Times New Roman" w:eastAsiaTheme="majorHAnsi" w:hAnsi="Times New Roman" w:cs="Times New Roman"/>
                <w:bCs/>
                <w:sz w:val="24"/>
                <w:szCs w:val="24"/>
              </w:rPr>
            </w:pPr>
            <w:r w:rsidRPr="00912F22">
              <w:rPr>
                <w:rFonts w:ascii="Times New Roman" w:eastAsiaTheme="majorHAnsi" w:hAnsi="Times New Roman" w:cs="Times New Roman"/>
                <w:bCs/>
                <w:sz w:val="24"/>
                <w:szCs w:val="24"/>
              </w:rPr>
              <w:t>36 (5.9)</w:t>
            </w:r>
          </w:p>
        </w:tc>
      </w:tr>
      <w:tr w:rsidR="0097299D" w:rsidRPr="00912F22" w14:paraId="19A1CDDB" w14:textId="77777777" w:rsidTr="00451F16">
        <w:tc>
          <w:tcPr>
            <w:tcW w:w="2547" w:type="dxa"/>
          </w:tcPr>
          <w:p w14:paraId="4ED54192" w14:textId="77777777" w:rsidR="0097299D" w:rsidRPr="00912F22" w:rsidRDefault="0097299D" w:rsidP="003A3E7A">
            <w:pPr>
              <w:spacing w:line="360" w:lineRule="auto"/>
              <w:contextualSpacing/>
              <w:rPr>
                <w:rFonts w:ascii="Times New Roman" w:eastAsiaTheme="majorHAns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8" w:type="dxa"/>
          </w:tcPr>
          <w:p w14:paraId="66417087" w14:textId="77777777" w:rsidR="0097299D" w:rsidRPr="00912F22" w:rsidRDefault="0097299D" w:rsidP="00451F16">
            <w:pPr>
              <w:spacing w:line="360" w:lineRule="auto"/>
              <w:contextualSpacing/>
              <w:jc w:val="center"/>
              <w:rPr>
                <w:rFonts w:ascii="Times New Roman" w:eastAsiaTheme="majorHAns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7786D9DC" w14:textId="77777777" w:rsidR="0097299D" w:rsidRPr="00912F22" w:rsidRDefault="0097299D" w:rsidP="00451F16">
            <w:pPr>
              <w:spacing w:line="360" w:lineRule="auto"/>
              <w:contextualSpacing/>
              <w:jc w:val="center"/>
              <w:rPr>
                <w:rFonts w:ascii="Times New Roman" w:eastAsiaTheme="majorHAnsi" w:hAnsi="Times New Roman" w:cs="Times New Roman"/>
                <w:bCs/>
                <w:sz w:val="24"/>
                <w:szCs w:val="24"/>
              </w:rPr>
            </w:pPr>
            <w:r w:rsidRPr="00912F22">
              <w:rPr>
                <w:rFonts w:ascii="Times New Roman" w:eastAsiaTheme="majorHAnsi" w:hAnsi="Times New Roman" w:cs="Times New Roman"/>
                <w:bCs/>
                <w:sz w:val="24"/>
                <w:szCs w:val="24"/>
              </w:rPr>
              <w:t>Local ablative therapy</w:t>
            </w:r>
          </w:p>
        </w:tc>
        <w:tc>
          <w:tcPr>
            <w:tcW w:w="1843" w:type="dxa"/>
          </w:tcPr>
          <w:p w14:paraId="0B60BF91" w14:textId="77777777" w:rsidR="0097299D" w:rsidRPr="00912F22" w:rsidRDefault="0097299D" w:rsidP="00451F16">
            <w:pPr>
              <w:spacing w:line="360" w:lineRule="auto"/>
              <w:contextualSpacing/>
              <w:jc w:val="center"/>
              <w:rPr>
                <w:rFonts w:ascii="Times New Roman" w:eastAsiaTheme="majorHAnsi" w:hAnsi="Times New Roman" w:cs="Times New Roman"/>
                <w:bCs/>
                <w:sz w:val="24"/>
                <w:szCs w:val="24"/>
              </w:rPr>
            </w:pPr>
            <w:r w:rsidRPr="00912F22">
              <w:rPr>
                <w:rFonts w:ascii="Times New Roman" w:eastAsiaTheme="majorHAnsi" w:hAnsi="Times New Roman" w:cs="Times New Roman"/>
                <w:bCs/>
                <w:sz w:val="24"/>
                <w:szCs w:val="24"/>
              </w:rPr>
              <w:t>130 (21.2)</w:t>
            </w:r>
          </w:p>
        </w:tc>
      </w:tr>
      <w:tr w:rsidR="0097299D" w:rsidRPr="00912F22" w14:paraId="79F8241D" w14:textId="77777777" w:rsidTr="00451F16">
        <w:tc>
          <w:tcPr>
            <w:tcW w:w="2547" w:type="dxa"/>
          </w:tcPr>
          <w:p w14:paraId="6F631C87" w14:textId="77777777" w:rsidR="0097299D" w:rsidRPr="00912F22" w:rsidRDefault="0097299D" w:rsidP="003A3E7A">
            <w:pPr>
              <w:spacing w:line="360" w:lineRule="auto"/>
              <w:contextualSpacing/>
              <w:rPr>
                <w:rFonts w:ascii="Times New Roman" w:eastAsiaTheme="majorHAns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8" w:type="dxa"/>
          </w:tcPr>
          <w:p w14:paraId="484A5C4E" w14:textId="77777777" w:rsidR="0097299D" w:rsidRPr="00912F22" w:rsidRDefault="0097299D" w:rsidP="00451F16">
            <w:pPr>
              <w:spacing w:line="360" w:lineRule="auto"/>
              <w:contextualSpacing/>
              <w:jc w:val="center"/>
              <w:rPr>
                <w:rFonts w:ascii="Times New Roman" w:eastAsiaTheme="majorHAns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67C40083" w14:textId="77777777" w:rsidR="0097299D" w:rsidRPr="00912F22" w:rsidRDefault="0097299D" w:rsidP="00451F16">
            <w:pPr>
              <w:spacing w:line="360" w:lineRule="auto"/>
              <w:contextualSpacing/>
              <w:jc w:val="center"/>
              <w:rPr>
                <w:rFonts w:ascii="Times New Roman" w:eastAsiaTheme="majorHAnsi" w:hAnsi="Times New Roman" w:cs="Times New Roman"/>
                <w:bCs/>
                <w:sz w:val="24"/>
                <w:szCs w:val="24"/>
              </w:rPr>
            </w:pPr>
            <w:r w:rsidRPr="00912F22">
              <w:rPr>
                <w:rFonts w:ascii="Times New Roman" w:eastAsiaTheme="majorHAnsi" w:hAnsi="Times New Roman" w:cs="Times New Roman"/>
                <w:bCs/>
                <w:sz w:val="24"/>
                <w:szCs w:val="24"/>
              </w:rPr>
              <w:t>Locoregional therapy</w:t>
            </w:r>
          </w:p>
        </w:tc>
        <w:tc>
          <w:tcPr>
            <w:tcW w:w="1843" w:type="dxa"/>
          </w:tcPr>
          <w:p w14:paraId="65549C2C" w14:textId="77777777" w:rsidR="0097299D" w:rsidRPr="00912F22" w:rsidRDefault="0097299D" w:rsidP="00451F16">
            <w:pPr>
              <w:spacing w:line="360" w:lineRule="auto"/>
              <w:contextualSpacing/>
              <w:jc w:val="center"/>
              <w:rPr>
                <w:rFonts w:ascii="Times New Roman" w:eastAsiaTheme="majorHAnsi" w:hAnsi="Times New Roman" w:cs="Times New Roman"/>
                <w:bCs/>
                <w:sz w:val="24"/>
                <w:szCs w:val="24"/>
              </w:rPr>
            </w:pPr>
            <w:r w:rsidRPr="00912F22">
              <w:rPr>
                <w:rFonts w:ascii="Times New Roman" w:eastAsiaTheme="majorHAnsi" w:hAnsi="Times New Roman" w:cs="Times New Roman"/>
                <w:bCs/>
                <w:sz w:val="24"/>
                <w:szCs w:val="24"/>
              </w:rPr>
              <w:t>383 (62.4)</w:t>
            </w:r>
          </w:p>
        </w:tc>
      </w:tr>
      <w:tr w:rsidR="0097299D" w:rsidRPr="00912F22" w14:paraId="1E8719E5" w14:textId="77777777" w:rsidTr="00451F16">
        <w:tc>
          <w:tcPr>
            <w:tcW w:w="2547" w:type="dxa"/>
          </w:tcPr>
          <w:p w14:paraId="3F8E6E76" w14:textId="77777777" w:rsidR="0097299D" w:rsidRPr="00912F22" w:rsidRDefault="0097299D" w:rsidP="003A3E7A">
            <w:pPr>
              <w:spacing w:line="360" w:lineRule="auto"/>
              <w:contextualSpacing/>
              <w:rPr>
                <w:rFonts w:ascii="Times New Roman" w:eastAsiaTheme="majorHAns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8" w:type="dxa"/>
          </w:tcPr>
          <w:p w14:paraId="56307D82" w14:textId="77777777" w:rsidR="0097299D" w:rsidRPr="00912F22" w:rsidRDefault="0097299D" w:rsidP="00451F16">
            <w:pPr>
              <w:spacing w:line="360" w:lineRule="auto"/>
              <w:contextualSpacing/>
              <w:jc w:val="center"/>
              <w:rPr>
                <w:rFonts w:ascii="Times New Roman" w:eastAsiaTheme="majorHAns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1D4BB97F" w14:textId="77777777" w:rsidR="0097299D" w:rsidRPr="00912F22" w:rsidRDefault="0097299D" w:rsidP="00451F16">
            <w:pPr>
              <w:spacing w:line="360" w:lineRule="auto"/>
              <w:contextualSpacing/>
              <w:jc w:val="center"/>
              <w:rPr>
                <w:rFonts w:ascii="Times New Roman" w:eastAsiaTheme="majorHAnsi" w:hAnsi="Times New Roman" w:cs="Times New Roman"/>
                <w:bCs/>
                <w:sz w:val="24"/>
                <w:szCs w:val="24"/>
              </w:rPr>
            </w:pPr>
            <w:r w:rsidRPr="00912F22">
              <w:rPr>
                <w:rFonts w:ascii="Times New Roman" w:eastAsiaTheme="majorHAnsi" w:hAnsi="Times New Roman" w:cs="Times New Roman"/>
                <w:bCs/>
                <w:sz w:val="24"/>
                <w:szCs w:val="24"/>
              </w:rPr>
              <w:t>Systemic therapy</w:t>
            </w:r>
          </w:p>
        </w:tc>
        <w:tc>
          <w:tcPr>
            <w:tcW w:w="1843" w:type="dxa"/>
          </w:tcPr>
          <w:p w14:paraId="7D180BBC" w14:textId="77777777" w:rsidR="0097299D" w:rsidRPr="00912F22" w:rsidRDefault="0097299D" w:rsidP="00451F16">
            <w:pPr>
              <w:spacing w:line="360" w:lineRule="auto"/>
              <w:contextualSpacing/>
              <w:jc w:val="center"/>
              <w:rPr>
                <w:rFonts w:ascii="Times New Roman" w:eastAsiaTheme="majorHAnsi" w:hAnsi="Times New Roman" w:cs="Times New Roman"/>
                <w:bCs/>
                <w:sz w:val="24"/>
                <w:szCs w:val="24"/>
              </w:rPr>
            </w:pPr>
            <w:r w:rsidRPr="00912F22">
              <w:rPr>
                <w:rFonts w:ascii="Times New Roman" w:eastAsiaTheme="majorHAnsi" w:hAnsi="Times New Roman" w:cs="Times New Roman"/>
                <w:bCs/>
                <w:sz w:val="24"/>
                <w:szCs w:val="24"/>
              </w:rPr>
              <w:t>65 (10.6)</w:t>
            </w:r>
          </w:p>
        </w:tc>
      </w:tr>
      <w:tr w:rsidR="0097299D" w:rsidRPr="00912F22" w14:paraId="7F91CF7D" w14:textId="77777777" w:rsidTr="00451F16">
        <w:tc>
          <w:tcPr>
            <w:tcW w:w="2547" w:type="dxa"/>
          </w:tcPr>
          <w:p w14:paraId="3FF91D90" w14:textId="77777777" w:rsidR="0097299D" w:rsidRPr="00912F22" w:rsidRDefault="0097299D" w:rsidP="003A3E7A">
            <w:pPr>
              <w:spacing w:line="360" w:lineRule="auto"/>
              <w:contextualSpacing/>
              <w:rPr>
                <w:rFonts w:ascii="Times New Roman" w:eastAsiaTheme="majorHAnsi" w:hAnsi="Times New Roman" w:cs="Times New Roman"/>
                <w:bCs/>
                <w:sz w:val="24"/>
                <w:szCs w:val="24"/>
              </w:rPr>
            </w:pPr>
            <w:r w:rsidRPr="00912F22">
              <w:rPr>
                <w:rFonts w:ascii="Times New Roman" w:eastAsiaTheme="majorHAnsi" w:hAnsi="Times New Roman" w:cs="Times New Roman"/>
                <w:bCs/>
                <w:sz w:val="24"/>
                <w:szCs w:val="24"/>
              </w:rPr>
              <w:t>Local ablative therapy</w:t>
            </w:r>
          </w:p>
        </w:tc>
        <w:tc>
          <w:tcPr>
            <w:tcW w:w="1848" w:type="dxa"/>
          </w:tcPr>
          <w:p w14:paraId="52F00011" w14:textId="77777777" w:rsidR="0097299D" w:rsidRPr="00912F22" w:rsidRDefault="0097299D" w:rsidP="00451F16">
            <w:pPr>
              <w:spacing w:line="360" w:lineRule="auto"/>
              <w:contextualSpacing/>
              <w:jc w:val="center"/>
              <w:rPr>
                <w:rFonts w:ascii="Times New Roman" w:eastAsiaTheme="majorHAnsi" w:hAnsi="Times New Roman" w:cs="Times New Roman"/>
                <w:bCs/>
                <w:sz w:val="24"/>
                <w:szCs w:val="24"/>
              </w:rPr>
            </w:pPr>
            <w:r w:rsidRPr="00912F22">
              <w:rPr>
                <w:rFonts w:ascii="Times New Roman" w:eastAsiaTheme="majorHAnsi" w:hAnsi="Times New Roman" w:cs="Times New Roman"/>
                <w:bCs/>
                <w:sz w:val="24"/>
                <w:szCs w:val="24"/>
              </w:rPr>
              <w:t>441 (11.4)</w:t>
            </w:r>
          </w:p>
        </w:tc>
        <w:tc>
          <w:tcPr>
            <w:tcW w:w="2551" w:type="dxa"/>
          </w:tcPr>
          <w:p w14:paraId="5C3F7573" w14:textId="77777777" w:rsidR="0097299D" w:rsidRPr="00912F22" w:rsidRDefault="0097299D" w:rsidP="00451F16">
            <w:pPr>
              <w:spacing w:line="360" w:lineRule="auto"/>
              <w:contextualSpacing/>
              <w:jc w:val="center"/>
              <w:rPr>
                <w:rFonts w:ascii="Times New Roman" w:eastAsiaTheme="majorHAnsi" w:hAnsi="Times New Roman" w:cs="Times New Roman"/>
                <w:bCs/>
                <w:sz w:val="24"/>
                <w:szCs w:val="24"/>
              </w:rPr>
            </w:pPr>
            <w:r w:rsidRPr="00912F22">
              <w:rPr>
                <w:rFonts w:ascii="Times New Roman" w:eastAsiaTheme="majorHAnsi" w:hAnsi="Times New Roman" w:cs="Times New Roman"/>
                <w:bCs/>
                <w:sz w:val="24"/>
                <w:szCs w:val="24"/>
              </w:rPr>
              <w:t>Surgical treatment</w:t>
            </w:r>
          </w:p>
        </w:tc>
        <w:tc>
          <w:tcPr>
            <w:tcW w:w="1843" w:type="dxa"/>
          </w:tcPr>
          <w:p w14:paraId="09899E7D" w14:textId="77777777" w:rsidR="0097299D" w:rsidRPr="00912F22" w:rsidRDefault="0097299D" w:rsidP="00451F16">
            <w:pPr>
              <w:spacing w:line="360" w:lineRule="auto"/>
              <w:contextualSpacing/>
              <w:jc w:val="center"/>
              <w:rPr>
                <w:rFonts w:ascii="Times New Roman" w:eastAsiaTheme="majorHAnsi" w:hAnsi="Times New Roman" w:cs="Times New Roman"/>
                <w:bCs/>
                <w:sz w:val="24"/>
                <w:szCs w:val="24"/>
              </w:rPr>
            </w:pPr>
            <w:r w:rsidRPr="00912F22">
              <w:rPr>
                <w:rFonts w:ascii="Times New Roman" w:eastAsiaTheme="majorHAnsi" w:hAnsi="Times New Roman" w:cs="Times New Roman"/>
                <w:bCs/>
                <w:sz w:val="24"/>
                <w:szCs w:val="24"/>
              </w:rPr>
              <w:t>24 (5.4)</w:t>
            </w:r>
          </w:p>
        </w:tc>
      </w:tr>
      <w:tr w:rsidR="0097299D" w:rsidRPr="00912F22" w14:paraId="0ED48E61" w14:textId="77777777" w:rsidTr="00451F16">
        <w:tc>
          <w:tcPr>
            <w:tcW w:w="2547" w:type="dxa"/>
          </w:tcPr>
          <w:p w14:paraId="17D1E373" w14:textId="77777777" w:rsidR="0097299D" w:rsidRPr="00912F22" w:rsidRDefault="0097299D" w:rsidP="003A3E7A">
            <w:pPr>
              <w:spacing w:line="360" w:lineRule="auto"/>
              <w:contextualSpacing/>
              <w:rPr>
                <w:rFonts w:ascii="Times New Roman" w:eastAsiaTheme="majorHAns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8" w:type="dxa"/>
          </w:tcPr>
          <w:p w14:paraId="6A0F8220" w14:textId="77777777" w:rsidR="0097299D" w:rsidRPr="00912F22" w:rsidRDefault="0097299D" w:rsidP="00451F16">
            <w:pPr>
              <w:spacing w:line="360" w:lineRule="auto"/>
              <w:contextualSpacing/>
              <w:jc w:val="center"/>
              <w:rPr>
                <w:rFonts w:ascii="Times New Roman" w:eastAsiaTheme="majorHAns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6FFFED2C" w14:textId="77777777" w:rsidR="0097299D" w:rsidRPr="00912F22" w:rsidRDefault="0097299D" w:rsidP="00451F16">
            <w:pPr>
              <w:spacing w:line="360" w:lineRule="auto"/>
              <w:contextualSpacing/>
              <w:jc w:val="center"/>
              <w:rPr>
                <w:rFonts w:ascii="Times New Roman" w:eastAsiaTheme="majorHAnsi" w:hAnsi="Times New Roman" w:cs="Times New Roman"/>
                <w:bCs/>
                <w:sz w:val="24"/>
                <w:szCs w:val="24"/>
              </w:rPr>
            </w:pPr>
            <w:r w:rsidRPr="00912F22">
              <w:rPr>
                <w:rFonts w:ascii="Times New Roman" w:eastAsiaTheme="majorHAnsi" w:hAnsi="Times New Roman" w:cs="Times New Roman"/>
                <w:bCs/>
                <w:sz w:val="24"/>
                <w:szCs w:val="24"/>
              </w:rPr>
              <w:t>Local ablative therapy</w:t>
            </w:r>
          </w:p>
        </w:tc>
        <w:tc>
          <w:tcPr>
            <w:tcW w:w="1843" w:type="dxa"/>
          </w:tcPr>
          <w:p w14:paraId="483AB23C" w14:textId="77777777" w:rsidR="0097299D" w:rsidRPr="00912F22" w:rsidRDefault="0097299D" w:rsidP="00451F16">
            <w:pPr>
              <w:spacing w:line="360" w:lineRule="auto"/>
              <w:contextualSpacing/>
              <w:jc w:val="center"/>
              <w:rPr>
                <w:rFonts w:ascii="Times New Roman" w:eastAsiaTheme="majorHAnsi" w:hAnsi="Times New Roman" w:cs="Times New Roman"/>
                <w:bCs/>
                <w:sz w:val="24"/>
                <w:szCs w:val="24"/>
              </w:rPr>
            </w:pPr>
            <w:r w:rsidRPr="00912F22">
              <w:rPr>
                <w:rFonts w:ascii="Times New Roman" w:eastAsiaTheme="majorHAnsi" w:hAnsi="Times New Roman" w:cs="Times New Roman"/>
                <w:bCs/>
                <w:sz w:val="24"/>
                <w:szCs w:val="24"/>
              </w:rPr>
              <w:t>188 (42.6)</w:t>
            </w:r>
          </w:p>
        </w:tc>
      </w:tr>
      <w:tr w:rsidR="0097299D" w:rsidRPr="00912F22" w14:paraId="3AFE2677" w14:textId="77777777" w:rsidTr="00451F16">
        <w:tc>
          <w:tcPr>
            <w:tcW w:w="2547" w:type="dxa"/>
          </w:tcPr>
          <w:p w14:paraId="0B66C5E8" w14:textId="77777777" w:rsidR="0097299D" w:rsidRPr="00912F22" w:rsidRDefault="0097299D" w:rsidP="003A3E7A">
            <w:pPr>
              <w:spacing w:line="360" w:lineRule="auto"/>
              <w:contextualSpacing/>
              <w:rPr>
                <w:rFonts w:ascii="Times New Roman" w:eastAsiaTheme="majorHAns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8" w:type="dxa"/>
          </w:tcPr>
          <w:p w14:paraId="00C2FE45" w14:textId="77777777" w:rsidR="0097299D" w:rsidRPr="00912F22" w:rsidRDefault="0097299D" w:rsidP="00451F16">
            <w:pPr>
              <w:spacing w:line="360" w:lineRule="auto"/>
              <w:contextualSpacing/>
              <w:jc w:val="center"/>
              <w:rPr>
                <w:rFonts w:ascii="Times New Roman" w:eastAsiaTheme="majorHAns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53A15E41" w14:textId="77777777" w:rsidR="0097299D" w:rsidRPr="00912F22" w:rsidRDefault="0097299D" w:rsidP="00451F16">
            <w:pPr>
              <w:spacing w:line="360" w:lineRule="auto"/>
              <w:contextualSpacing/>
              <w:jc w:val="center"/>
              <w:rPr>
                <w:rFonts w:ascii="Times New Roman" w:eastAsiaTheme="majorHAnsi" w:hAnsi="Times New Roman" w:cs="Times New Roman"/>
                <w:bCs/>
                <w:sz w:val="24"/>
                <w:szCs w:val="24"/>
              </w:rPr>
            </w:pPr>
            <w:r w:rsidRPr="00912F22">
              <w:rPr>
                <w:rFonts w:ascii="Times New Roman" w:eastAsiaTheme="majorHAnsi" w:hAnsi="Times New Roman" w:cs="Times New Roman"/>
                <w:bCs/>
                <w:sz w:val="24"/>
                <w:szCs w:val="24"/>
              </w:rPr>
              <w:t>Locoregional therapy</w:t>
            </w:r>
          </w:p>
        </w:tc>
        <w:tc>
          <w:tcPr>
            <w:tcW w:w="1843" w:type="dxa"/>
          </w:tcPr>
          <w:p w14:paraId="70A9BE80" w14:textId="77777777" w:rsidR="0097299D" w:rsidRPr="00912F22" w:rsidRDefault="0097299D" w:rsidP="00451F16">
            <w:pPr>
              <w:spacing w:line="360" w:lineRule="auto"/>
              <w:contextualSpacing/>
              <w:jc w:val="center"/>
              <w:rPr>
                <w:rFonts w:ascii="Times New Roman" w:eastAsiaTheme="majorHAnsi" w:hAnsi="Times New Roman" w:cs="Times New Roman"/>
                <w:bCs/>
                <w:sz w:val="24"/>
                <w:szCs w:val="24"/>
              </w:rPr>
            </w:pPr>
            <w:r w:rsidRPr="00912F22">
              <w:rPr>
                <w:rFonts w:ascii="Times New Roman" w:eastAsiaTheme="majorHAnsi" w:hAnsi="Times New Roman" w:cs="Times New Roman"/>
                <w:bCs/>
                <w:sz w:val="24"/>
                <w:szCs w:val="24"/>
              </w:rPr>
              <w:t>225 (51.0)</w:t>
            </w:r>
          </w:p>
        </w:tc>
      </w:tr>
      <w:tr w:rsidR="0097299D" w:rsidRPr="00912F22" w14:paraId="7A7A1EF0" w14:textId="77777777" w:rsidTr="00451F16">
        <w:tc>
          <w:tcPr>
            <w:tcW w:w="2547" w:type="dxa"/>
          </w:tcPr>
          <w:p w14:paraId="431687B6" w14:textId="77777777" w:rsidR="0097299D" w:rsidRPr="00912F22" w:rsidRDefault="0097299D" w:rsidP="003A3E7A">
            <w:pPr>
              <w:spacing w:line="360" w:lineRule="auto"/>
              <w:contextualSpacing/>
              <w:rPr>
                <w:rFonts w:ascii="Times New Roman" w:eastAsiaTheme="majorHAns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8" w:type="dxa"/>
          </w:tcPr>
          <w:p w14:paraId="52611AD9" w14:textId="77777777" w:rsidR="0097299D" w:rsidRPr="00912F22" w:rsidRDefault="0097299D" w:rsidP="00451F16">
            <w:pPr>
              <w:spacing w:line="360" w:lineRule="auto"/>
              <w:contextualSpacing/>
              <w:jc w:val="center"/>
              <w:rPr>
                <w:rFonts w:ascii="Times New Roman" w:eastAsiaTheme="majorHAns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724FC67A" w14:textId="77777777" w:rsidR="0097299D" w:rsidRPr="00912F22" w:rsidRDefault="0097299D" w:rsidP="00451F16">
            <w:pPr>
              <w:spacing w:line="360" w:lineRule="auto"/>
              <w:contextualSpacing/>
              <w:jc w:val="center"/>
              <w:rPr>
                <w:rFonts w:ascii="Times New Roman" w:eastAsiaTheme="majorHAnsi" w:hAnsi="Times New Roman" w:cs="Times New Roman"/>
                <w:bCs/>
                <w:sz w:val="24"/>
                <w:szCs w:val="24"/>
              </w:rPr>
            </w:pPr>
            <w:r w:rsidRPr="00912F22">
              <w:rPr>
                <w:rFonts w:ascii="Times New Roman" w:eastAsiaTheme="majorHAnsi" w:hAnsi="Times New Roman" w:cs="Times New Roman"/>
                <w:bCs/>
                <w:sz w:val="24"/>
                <w:szCs w:val="24"/>
              </w:rPr>
              <w:t>Systemic therapy</w:t>
            </w:r>
          </w:p>
        </w:tc>
        <w:tc>
          <w:tcPr>
            <w:tcW w:w="1843" w:type="dxa"/>
          </w:tcPr>
          <w:p w14:paraId="797E39BE" w14:textId="77777777" w:rsidR="0097299D" w:rsidRPr="00912F22" w:rsidRDefault="0097299D" w:rsidP="00451F16">
            <w:pPr>
              <w:spacing w:line="360" w:lineRule="auto"/>
              <w:contextualSpacing/>
              <w:jc w:val="center"/>
              <w:rPr>
                <w:rFonts w:ascii="Times New Roman" w:eastAsiaTheme="majorHAnsi" w:hAnsi="Times New Roman" w:cs="Times New Roman"/>
                <w:bCs/>
                <w:sz w:val="24"/>
                <w:szCs w:val="24"/>
              </w:rPr>
            </w:pPr>
            <w:r w:rsidRPr="00912F22">
              <w:rPr>
                <w:rFonts w:ascii="Times New Roman" w:eastAsiaTheme="majorHAnsi" w:hAnsi="Times New Roman" w:cs="Times New Roman"/>
                <w:bCs/>
                <w:sz w:val="24"/>
                <w:szCs w:val="24"/>
              </w:rPr>
              <w:t>4 (0.9)</w:t>
            </w:r>
          </w:p>
        </w:tc>
      </w:tr>
      <w:tr w:rsidR="0097299D" w:rsidRPr="00912F22" w14:paraId="784CEF19" w14:textId="77777777" w:rsidTr="00451F16">
        <w:tc>
          <w:tcPr>
            <w:tcW w:w="2547" w:type="dxa"/>
          </w:tcPr>
          <w:p w14:paraId="3A01D333" w14:textId="77777777" w:rsidR="0097299D" w:rsidRPr="00912F22" w:rsidRDefault="0097299D" w:rsidP="003A3E7A">
            <w:pPr>
              <w:spacing w:line="360" w:lineRule="auto"/>
              <w:contextualSpacing/>
              <w:rPr>
                <w:rFonts w:ascii="Times New Roman" w:eastAsiaTheme="majorHAnsi" w:hAnsi="Times New Roman" w:cs="Times New Roman"/>
                <w:bCs/>
                <w:sz w:val="24"/>
                <w:szCs w:val="24"/>
              </w:rPr>
            </w:pPr>
            <w:r w:rsidRPr="00912F22">
              <w:rPr>
                <w:rFonts w:ascii="Times New Roman" w:eastAsiaTheme="majorHAnsi" w:hAnsi="Times New Roman" w:cs="Times New Roman"/>
                <w:bCs/>
                <w:sz w:val="24"/>
                <w:szCs w:val="24"/>
              </w:rPr>
              <w:t>Locoregional therapy</w:t>
            </w:r>
          </w:p>
        </w:tc>
        <w:tc>
          <w:tcPr>
            <w:tcW w:w="1848" w:type="dxa"/>
          </w:tcPr>
          <w:p w14:paraId="731028A9" w14:textId="73096CF4" w:rsidR="0097299D" w:rsidRPr="00912F22" w:rsidRDefault="0097299D" w:rsidP="00451F16">
            <w:pPr>
              <w:spacing w:line="360" w:lineRule="auto"/>
              <w:contextualSpacing/>
              <w:jc w:val="center"/>
              <w:rPr>
                <w:rFonts w:ascii="Times New Roman" w:eastAsiaTheme="majorHAnsi" w:hAnsi="Times New Roman" w:cs="Times New Roman"/>
                <w:bCs/>
                <w:sz w:val="24"/>
                <w:szCs w:val="24"/>
              </w:rPr>
            </w:pPr>
            <w:r w:rsidRPr="00912F22">
              <w:rPr>
                <w:rFonts w:ascii="Times New Roman" w:eastAsiaTheme="majorHAnsi" w:hAnsi="Times New Roman" w:cs="Times New Roman"/>
                <w:bCs/>
                <w:sz w:val="24"/>
                <w:szCs w:val="24"/>
              </w:rPr>
              <w:t>2</w:t>
            </w:r>
            <w:r w:rsidR="00CC339F">
              <w:rPr>
                <w:rFonts w:ascii="Times New Roman" w:eastAsiaTheme="majorHAnsi" w:hAnsi="Times New Roman" w:cs="Times New Roman"/>
                <w:bCs/>
                <w:sz w:val="24"/>
                <w:szCs w:val="24"/>
              </w:rPr>
              <w:t>,</w:t>
            </w:r>
            <w:r w:rsidRPr="00912F22">
              <w:rPr>
                <w:rFonts w:ascii="Times New Roman" w:eastAsiaTheme="majorHAnsi" w:hAnsi="Times New Roman" w:cs="Times New Roman"/>
                <w:bCs/>
                <w:sz w:val="24"/>
                <w:szCs w:val="24"/>
              </w:rPr>
              <w:t>661 (68.7)</w:t>
            </w:r>
          </w:p>
        </w:tc>
        <w:tc>
          <w:tcPr>
            <w:tcW w:w="2551" w:type="dxa"/>
          </w:tcPr>
          <w:p w14:paraId="4DF4D321" w14:textId="77777777" w:rsidR="0097299D" w:rsidRPr="00912F22" w:rsidRDefault="0097299D" w:rsidP="00451F16">
            <w:pPr>
              <w:spacing w:line="360" w:lineRule="auto"/>
              <w:contextualSpacing/>
              <w:jc w:val="center"/>
              <w:rPr>
                <w:rFonts w:ascii="Times New Roman" w:eastAsiaTheme="majorHAnsi" w:hAnsi="Times New Roman" w:cs="Times New Roman"/>
                <w:bCs/>
                <w:sz w:val="24"/>
                <w:szCs w:val="24"/>
              </w:rPr>
            </w:pPr>
            <w:r w:rsidRPr="00912F22">
              <w:rPr>
                <w:rFonts w:ascii="Times New Roman" w:eastAsiaTheme="majorHAnsi" w:hAnsi="Times New Roman" w:cs="Times New Roman"/>
                <w:bCs/>
                <w:sz w:val="24"/>
                <w:szCs w:val="24"/>
              </w:rPr>
              <w:t>Surgical treatment</w:t>
            </w:r>
          </w:p>
        </w:tc>
        <w:tc>
          <w:tcPr>
            <w:tcW w:w="1843" w:type="dxa"/>
          </w:tcPr>
          <w:p w14:paraId="44547D05" w14:textId="77777777" w:rsidR="0097299D" w:rsidRPr="00912F22" w:rsidRDefault="0097299D" w:rsidP="00451F16">
            <w:pPr>
              <w:spacing w:line="360" w:lineRule="auto"/>
              <w:contextualSpacing/>
              <w:jc w:val="center"/>
              <w:rPr>
                <w:rFonts w:ascii="Times New Roman" w:eastAsiaTheme="majorHAnsi" w:hAnsi="Times New Roman" w:cs="Times New Roman"/>
                <w:bCs/>
                <w:sz w:val="24"/>
                <w:szCs w:val="24"/>
              </w:rPr>
            </w:pPr>
            <w:r w:rsidRPr="00912F22">
              <w:rPr>
                <w:rFonts w:ascii="Times New Roman" w:eastAsiaTheme="majorHAnsi" w:hAnsi="Times New Roman" w:cs="Times New Roman"/>
                <w:bCs/>
                <w:sz w:val="24"/>
                <w:szCs w:val="24"/>
              </w:rPr>
              <w:t>184 (6.9)</w:t>
            </w:r>
          </w:p>
        </w:tc>
      </w:tr>
      <w:tr w:rsidR="0097299D" w:rsidRPr="00912F22" w14:paraId="73D4E428" w14:textId="77777777" w:rsidTr="00451F16">
        <w:tc>
          <w:tcPr>
            <w:tcW w:w="2547" w:type="dxa"/>
          </w:tcPr>
          <w:p w14:paraId="3A7D7A75" w14:textId="77777777" w:rsidR="0097299D" w:rsidRPr="00912F22" w:rsidRDefault="0097299D" w:rsidP="003A3E7A">
            <w:pPr>
              <w:spacing w:line="360" w:lineRule="auto"/>
              <w:contextualSpacing/>
              <w:rPr>
                <w:rFonts w:ascii="Times New Roman" w:eastAsiaTheme="majorHAns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8" w:type="dxa"/>
          </w:tcPr>
          <w:p w14:paraId="7ACFB563" w14:textId="77777777" w:rsidR="0097299D" w:rsidRPr="00912F22" w:rsidRDefault="0097299D" w:rsidP="00451F16">
            <w:pPr>
              <w:spacing w:line="360" w:lineRule="auto"/>
              <w:contextualSpacing/>
              <w:jc w:val="center"/>
              <w:rPr>
                <w:rFonts w:ascii="Times New Roman" w:eastAsiaTheme="majorHAns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0D6EA3D5" w14:textId="77777777" w:rsidR="0097299D" w:rsidRPr="00912F22" w:rsidRDefault="0097299D" w:rsidP="00451F16">
            <w:pPr>
              <w:spacing w:line="360" w:lineRule="auto"/>
              <w:contextualSpacing/>
              <w:jc w:val="center"/>
              <w:rPr>
                <w:rFonts w:ascii="Times New Roman" w:eastAsiaTheme="majorHAnsi" w:hAnsi="Times New Roman" w:cs="Times New Roman"/>
                <w:bCs/>
                <w:sz w:val="24"/>
                <w:szCs w:val="24"/>
              </w:rPr>
            </w:pPr>
            <w:r w:rsidRPr="00912F22">
              <w:rPr>
                <w:rFonts w:ascii="Times New Roman" w:eastAsiaTheme="majorHAnsi" w:hAnsi="Times New Roman" w:cs="Times New Roman"/>
                <w:bCs/>
                <w:sz w:val="24"/>
                <w:szCs w:val="24"/>
              </w:rPr>
              <w:t>Local ablative therapy</w:t>
            </w:r>
          </w:p>
        </w:tc>
        <w:tc>
          <w:tcPr>
            <w:tcW w:w="1843" w:type="dxa"/>
          </w:tcPr>
          <w:p w14:paraId="688FE86F" w14:textId="77777777" w:rsidR="0097299D" w:rsidRPr="00912F22" w:rsidRDefault="0097299D" w:rsidP="00451F16">
            <w:pPr>
              <w:spacing w:line="360" w:lineRule="auto"/>
              <w:contextualSpacing/>
              <w:jc w:val="center"/>
              <w:rPr>
                <w:rFonts w:ascii="Times New Roman" w:eastAsiaTheme="majorHAnsi" w:hAnsi="Times New Roman" w:cs="Times New Roman"/>
                <w:bCs/>
                <w:sz w:val="24"/>
                <w:szCs w:val="24"/>
              </w:rPr>
            </w:pPr>
            <w:r w:rsidRPr="00912F22">
              <w:rPr>
                <w:rFonts w:ascii="Times New Roman" w:eastAsiaTheme="majorHAnsi" w:hAnsi="Times New Roman" w:cs="Times New Roman"/>
                <w:bCs/>
                <w:sz w:val="24"/>
                <w:szCs w:val="24"/>
              </w:rPr>
              <w:t>342 (12.9)</w:t>
            </w:r>
          </w:p>
        </w:tc>
      </w:tr>
      <w:tr w:rsidR="0097299D" w:rsidRPr="00912F22" w14:paraId="1DCE5138" w14:textId="77777777" w:rsidTr="00451F16">
        <w:tc>
          <w:tcPr>
            <w:tcW w:w="2547" w:type="dxa"/>
          </w:tcPr>
          <w:p w14:paraId="4941B9B5" w14:textId="77777777" w:rsidR="0097299D" w:rsidRPr="00912F22" w:rsidRDefault="0097299D" w:rsidP="003A3E7A">
            <w:pPr>
              <w:spacing w:line="360" w:lineRule="auto"/>
              <w:contextualSpacing/>
              <w:rPr>
                <w:rFonts w:ascii="Times New Roman" w:eastAsiaTheme="majorHAns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8" w:type="dxa"/>
          </w:tcPr>
          <w:p w14:paraId="797E333C" w14:textId="77777777" w:rsidR="0097299D" w:rsidRPr="00912F22" w:rsidRDefault="0097299D" w:rsidP="00451F16">
            <w:pPr>
              <w:spacing w:line="360" w:lineRule="auto"/>
              <w:contextualSpacing/>
              <w:jc w:val="center"/>
              <w:rPr>
                <w:rFonts w:ascii="Times New Roman" w:eastAsiaTheme="majorHAns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798086DF" w14:textId="77777777" w:rsidR="0097299D" w:rsidRPr="00912F22" w:rsidRDefault="0097299D" w:rsidP="00451F16">
            <w:pPr>
              <w:spacing w:line="360" w:lineRule="auto"/>
              <w:contextualSpacing/>
              <w:jc w:val="center"/>
              <w:rPr>
                <w:rFonts w:ascii="Times New Roman" w:eastAsiaTheme="majorHAnsi" w:hAnsi="Times New Roman" w:cs="Times New Roman"/>
                <w:bCs/>
                <w:sz w:val="24"/>
                <w:szCs w:val="24"/>
              </w:rPr>
            </w:pPr>
            <w:r w:rsidRPr="00912F22">
              <w:rPr>
                <w:rFonts w:ascii="Times New Roman" w:eastAsiaTheme="majorHAnsi" w:hAnsi="Times New Roman" w:cs="Times New Roman"/>
                <w:bCs/>
                <w:sz w:val="24"/>
                <w:szCs w:val="24"/>
              </w:rPr>
              <w:t>Locoregional therapy</w:t>
            </w:r>
          </w:p>
        </w:tc>
        <w:tc>
          <w:tcPr>
            <w:tcW w:w="1843" w:type="dxa"/>
          </w:tcPr>
          <w:p w14:paraId="52C2FF70" w14:textId="4BA5AF65" w:rsidR="0097299D" w:rsidRPr="00912F22" w:rsidRDefault="0097299D" w:rsidP="00451F16">
            <w:pPr>
              <w:spacing w:line="360" w:lineRule="auto"/>
              <w:contextualSpacing/>
              <w:jc w:val="center"/>
              <w:rPr>
                <w:rFonts w:ascii="Times New Roman" w:eastAsiaTheme="majorHAnsi" w:hAnsi="Times New Roman" w:cs="Times New Roman"/>
                <w:bCs/>
                <w:sz w:val="24"/>
                <w:szCs w:val="24"/>
              </w:rPr>
            </w:pPr>
            <w:r w:rsidRPr="00912F22">
              <w:rPr>
                <w:rFonts w:ascii="Times New Roman" w:eastAsiaTheme="majorHAnsi" w:hAnsi="Times New Roman" w:cs="Times New Roman"/>
                <w:bCs/>
                <w:sz w:val="24"/>
                <w:szCs w:val="24"/>
              </w:rPr>
              <w:t>1</w:t>
            </w:r>
            <w:r w:rsidR="00CC339F">
              <w:rPr>
                <w:rFonts w:ascii="Times New Roman" w:eastAsiaTheme="majorHAnsi" w:hAnsi="Times New Roman" w:cs="Times New Roman"/>
                <w:bCs/>
                <w:sz w:val="24"/>
                <w:szCs w:val="24"/>
              </w:rPr>
              <w:t>,</w:t>
            </w:r>
            <w:r w:rsidRPr="00912F22">
              <w:rPr>
                <w:rFonts w:ascii="Times New Roman" w:eastAsiaTheme="majorHAnsi" w:hAnsi="Times New Roman" w:cs="Times New Roman"/>
                <w:bCs/>
                <w:sz w:val="24"/>
                <w:szCs w:val="24"/>
              </w:rPr>
              <w:t>975 (74.2)</w:t>
            </w:r>
          </w:p>
        </w:tc>
      </w:tr>
      <w:tr w:rsidR="0097299D" w:rsidRPr="00912F22" w14:paraId="17743C65" w14:textId="77777777" w:rsidTr="00451F16">
        <w:tc>
          <w:tcPr>
            <w:tcW w:w="2547" w:type="dxa"/>
          </w:tcPr>
          <w:p w14:paraId="0F0E898B" w14:textId="77777777" w:rsidR="0097299D" w:rsidRPr="00912F22" w:rsidRDefault="0097299D" w:rsidP="003A3E7A">
            <w:pPr>
              <w:spacing w:line="360" w:lineRule="auto"/>
              <w:contextualSpacing/>
              <w:rPr>
                <w:rFonts w:ascii="Times New Roman" w:eastAsiaTheme="majorHAns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8" w:type="dxa"/>
          </w:tcPr>
          <w:p w14:paraId="3BBF55D0" w14:textId="77777777" w:rsidR="0097299D" w:rsidRPr="00912F22" w:rsidRDefault="0097299D" w:rsidP="00451F16">
            <w:pPr>
              <w:spacing w:line="360" w:lineRule="auto"/>
              <w:contextualSpacing/>
              <w:jc w:val="center"/>
              <w:rPr>
                <w:rFonts w:ascii="Times New Roman" w:eastAsiaTheme="majorHAns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364BEEDF" w14:textId="77777777" w:rsidR="0097299D" w:rsidRPr="00912F22" w:rsidRDefault="0097299D" w:rsidP="00451F16">
            <w:pPr>
              <w:spacing w:line="360" w:lineRule="auto"/>
              <w:contextualSpacing/>
              <w:jc w:val="center"/>
              <w:rPr>
                <w:rFonts w:ascii="Times New Roman" w:eastAsiaTheme="majorHAnsi" w:hAnsi="Times New Roman" w:cs="Times New Roman"/>
                <w:bCs/>
                <w:sz w:val="24"/>
                <w:szCs w:val="24"/>
              </w:rPr>
            </w:pPr>
            <w:r w:rsidRPr="00912F22">
              <w:rPr>
                <w:rFonts w:ascii="Times New Roman" w:eastAsiaTheme="majorHAnsi" w:hAnsi="Times New Roman" w:cs="Times New Roman"/>
                <w:bCs/>
                <w:sz w:val="24"/>
                <w:szCs w:val="24"/>
              </w:rPr>
              <w:t>Systemic therapy</w:t>
            </w:r>
          </w:p>
        </w:tc>
        <w:tc>
          <w:tcPr>
            <w:tcW w:w="1843" w:type="dxa"/>
          </w:tcPr>
          <w:p w14:paraId="1A17A07B" w14:textId="77777777" w:rsidR="0097299D" w:rsidRPr="00912F22" w:rsidRDefault="0097299D" w:rsidP="00451F16">
            <w:pPr>
              <w:spacing w:line="360" w:lineRule="auto"/>
              <w:contextualSpacing/>
              <w:jc w:val="center"/>
              <w:rPr>
                <w:rFonts w:ascii="Times New Roman" w:eastAsiaTheme="majorHAnsi" w:hAnsi="Times New Roman" w:cs="Times New Roman"/>
                <w:bCs/>
                <w:sz w:val="24"/>
                <w:szCs w:val="24"/>
              </w:rPr>
            </w:pPr>
            <w:r w:rsidRPr="00912F22">
              <w:rPr>
                <w:rFonts w:ascii="Times New Roman" w:eastAsiaTheme="majorHAnsi" w:hAnsi="Times New Roman" w:cs="Times New Roman"/>
                <w:bCs/>
                <w:sz w:val="24"/>
                <w:szCs w:val="24"/>
              </w:rPr>
              <w:t>160 (6.0)</w:t>
            </w:r>
          </w:p>
        </w:tc>
      </w:tr>
      <w:tr w:rsidR="0097299D" w:rsidRPr="00912F22" w14:paraId="0EAF312B" w14:textId="77777777" w:rsidTr="00451F16">
        <w:tc>
          <w:tcPr>
            <w:tcW w:w="2547" w:type="dxa"/>
          </w:tcPr>
          <w:p w14:paraId="613D9A86" w14:textId="77777777" w:rsidR="0097299D" w:rsidRPr="00912F22" w:rsidRDefault="0097299D" w:rsidP="003A3E7A">
            <w:pPr>
              <w:spacing w:line="360" w:lineRule="auto"/>
              <w:contextualSpacing/>
              <w:rPr>
                <w:rFonts w:ascii="Times New Roman" w:eastAsiaTheme="majorHAnsi" w:hAnsi="Times New Roman" w:cs="Times New Roman"/>
                <w:bCs/>
                <w:sz w:val="24"/>
                <w:szCs w:val="24"/>
              </w:rPr>
            </w:pPr>
            <w:r w:rsidRPr="00912F22">
              <w:rPr>
                <w:rFonts w:ascii="Times New Roman" w:eastAsiaTheme="majorHAnsi" w:hAnsi="Times New Roman" w:cs="Times New Roman"/>
                <w:bCs/>
                <w:sz w:val="24"/>
                <w:szCs w:val="24"/>
              </w:rPr>
              <w:t>Systemic therapy</w:t>
            </w:r>
          </w:p>
        </w:tc>
        <w:tc>
          <w:tcPr>
            <w:tcW w:w="1848" w:type="dxa"/>
          </w:tcPr>
          <w:p w14:paraId="135DEA7D" w14:textId="77777777" w:rsidR="0097299D" w:rsidRPr="00912F22" w:rsidRDefault="0097299D" w:rsidP="00451F16">
            <w:pPr>
              <w:spacing w:line="360" w:lineRule="auto"/>
              <w:contextualSpacing/>
              <w:jc w:val="center"/>
              <w:rPr>
                <w:rFonts w:ascii="Times New Roman" w:eastAsiaTheme="majorHAnsi" w:hAnsi="Times New Roman" w:cs="Times New Roman"/>
                <w:bCs/>
                <w:sz w:val="24"/>
                <w:szCs w:val="24"/>
              </w:rPr>
            </w:pPr>
            <w:r w:rsidRPr="00912F22">
              <w:rPr>
                <w:rFonts w:ascii="Times New Roman" w:eastAsiaTheme="majorHAnsi" w:hAnsi="Times New Roman" w:cs="Times New Roman"/>
                <w:bCs/>
                <w:sz w:val="24"/>
                <w:szCs w:val="24"/>
              </w:rPr>
              <w:t>158 (4.1)</w:t>
            </w:r>
          </w:p>
        </w:tc>
        <w:tc>
          <w:tcPr>
            <w:tcW w:w="2551" w:type="dxa"/>
          </w:tcPr>
          <w:p w14:paraId="14F96ECA" w14:textId="77777777" w:rsidR="0097299D" w:rsidRPr="00912F22" w:rsidRDefault="0097299D" w:rsidP="00451F16">
            <w:pPr>
              <w:spacing w:line="360" w:lineRule="auto"/>
              <w:contextualSpacing/>
              <w:jc w:val="center"/>
              <w:rPr>
                <w:rFonts w:ascii="Times New Roman" w:eastAsiaTheme="majorHAnsi" w:hAnsi="Times New Roman" w:cs="Times New Roman"/>
                <w:bCs/>
                <w:sz w:val="24"/>
                <w:szCs w:val="24"/>
              </w:rPr>
            </w:pPr>
            <w:r w:rsidRPr="00912F22">
              <w:rPr>
                <w:rFonts w:ascii="Times New Roman" w:eastAsiaTheme="majorHAnsi" w:hAnsi="Times New Roman" w:cs="Times New Roman"/>
                <w:bCs/>
                <w:sz w:val="24"/>
                <w:szCs w:val="24"/>
              </w:rPr>
              <w:t>Surgical treatment</w:t>
            </w:r>
          </w:p>
        </w:tc>
        <w:tc>
          <w:tcPr>
            <w:tcW w:w="1843" w:type="dxa"/>
          </w:tcPr>
          <w:p w14:paraId="401C09C2" w14:textId="77777777" w:rsidR="0097299D" w:rsidRPr="00912F22" w:rsidRDefault="0097299D" w:rsidP="00451F16">
            <w:pPr>
              <w:spacing w:line="360" w:lineRule="auto"/>
              <w:contextualSpacing/>
              <w:jc w:val="center"/>
              <w:rPr>
                <w:rFonts w:ascii="Times New Roman" w:eastAsiaTheme="majorHAnsi" w:hAnsi="Times New Roman" w:cs="Times New Roman"/>
                <w:bCs/>
                <w:sz w:val="24"/>
                <w:szCs w:val="24"/>
              </w:rPr>
            </w:pPr>
            <w:r w:rsidRPr="00912F22">
              <w:rPr>
                <w:rFonts w:ascii="Times New Roman" w:eastAsiaTheme="majorHAnsi" w:hAnsi="Times New Roman" w:cs="Times New Roman"/>
                <w:bCs/>
                <w:sz w:val="24"/>
                <w:szCs w:val="24"/>
              </w:rPr>
              <w:t>2 (1.3)</w:t>
            </w:r>
          </w:p>
        </w:tc>
      </w:tr>
      <w:tr w:rsidR="0097299D" w:rsidRPr="00912F22" w14:paraId="114BFD13" w14:textId="77777777" w:rsidTr="00451F16">
        <w:tc>
          <w:tcPr>
            <w:tcW w:w="2547" w:type="dxa"/>
          </w:tcPr>
          <w:p w14:paraId="71FE025B" w14:textId="77777777" w:rsidR="0097299D" w:rsidRPr="00912F22" w:rsidRDefault="0097299D" w:rsidP="003A3E7A">
            <w:pPr>
              <w:spacing w:line="360" w:lineRule="auto"/>
              <w:contextualSpacing/>
              <w:rPr>
                <w:rFonts w:ascii="Times New Roman" w:eastAsiaTheme="majorHAns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8" w:type="dxa"/>
          </w:tcPr>
          <w:p w14:paraId="38AD3EB1" w14:textId="77777777" w:rsidR="0097299D" w:rsidRPr="00912F22" w:rsidRDefault="0097299D" w:rsidP="00451F16">
            <w:pPr>
              <w:spacing w:line="360" w:lineRule="auto"/>
              <w:contextualSpacing/>
              <w:jc w:val="center"/>
              <w:rPr>
                <w:rFonts w:ascii="Times New Roman" w:eastAsiaTheme="majorHAns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694AD9D9" w14:textId="77777777" w:rsidR="0097299D" w:rsidRPr="00912F22" w:rsidRDefault="0097299D" w:rsidP="00451F16">
            <w:pPr>
              <w:spacing w:line="360" w:lineRule="auto"/>
              <w:contextualSpacing/>
              <w:jc w:val="center"/>
              <w:rPr>
                <w:rFonts w:ascii="Times New Roman" w:eastAsiaTheme="majorHAnsi" w:hAnsi="Times New Roman" w:cs="Times New Roman"/>
                <w:bCs/>
                <w:sz w:val="24"/>
                <w:szCs w:val="24"/>
              </w:rPr>
            </w:pPr>
            <w:r w:rsidRPr="00912F22">
              <w:rPr>
                <w:rFonts w:ascii="Times New Roman" w:eastAsiaTheme="majorHAnsi" w:hAnsi="Times New Roman" w:cs="Times New Roman"/>
                <w:bCs/>
                <w:sz w:val="24"/>
                <w:szCs w:val="24"/>
              </w:rPr>
              <w:t>Local ablative therapy</w:t>
            </w:r>
          </w:p>
        </w:tc>
        <w:tc>
          <w:tcPr>
            <w:tcW w:w="1843" w:type="dxa"/>
          </w:tcPr>
          <w:p w14:paraId="779459F5" w14:textId="77777777" w:rsidR="0097299D" w:rsidRPr="00912F22" w:rsidRDefault="0097299D" w:rsidP="00451F16">
            <w:pPr>
              <w:spacing w:line="360" w:lineRule="auto"/>
              <w:contextualSpacing/>
              <w:jc w:val="center"/>
              <w:rPr>
                <w:rFonts w:ascii="Times New Roman" w:eastAsiaTheme="majorHAnsi" w:hAnsi="Times New Roman" w:cs="Times New Roman"/>
                <w:bCs/>
                <w:sz w:val="24"/>
                <w:szCs w:val="24"/>
              </w:rPr>
            </w:pPr>
            <w:r w:rsidRPr="00912F22">
              <w:rPr>
                <w:rFonts w:ascii="Times New Roman" w:eastAsiaTheme="majorHAnsi" w:hAnsi="Times New Roman" w:cs="Times New Roman"/>
                <w:bCs/>
                <w:sz w:val="24"/>
                <w:szCs w:val="24"/>
              </w:rPr>
              <w:t>1 (0.6)</w:t>
            </w:r>
          </w:p>
        </w:tc>
      </w:tr>
      <w:tr w:rsidR="0097299D" w:rsidRPr="00912F22" w14:paraId="60B03A7D" w14:textId="77777777" w:rsidTr="00451F16">
        <w:tc>
          <w:tcPr>
            <w:tcW w:w="2547" w:type="dxa"/>
          </w:tcPr>
          <w:p w14:paraId="2B387920" w14:textId="77777777" w:rsidR="0097299D" w:rsidRPr="00912F22" w:rsidRDefault="0097299D" w:rsidP="003A3E7A">
            <w:pPr>
              <w:spacing w:line="360" w:lineRule="auto"/>
              <w:contextualSpacing/>
              <w:rPr>
                <w:rFonts w:ascii="Times New Roman" w:eastAsiaTheme="majorHAns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8" w:type="dxa"/>
          </w:tcPr>
          <w:p w14:paraId="308B9572" w14:textId="77777777" w:rsidR="0097299D" w:rsidRPr="00912F22" w:rsidRDefault="0097299D" w:rsidP="00451F16">
            <w:pPr>
              <w:spacing w:line="360" w:lineRule="auto"/>
              <w:contextualSpacing/>
              <w:jc w:val="center"/>
              <w:rPr>
                <w:rFonts w:ascii="Times New Roman" w:eastAsiaTheme="majorHAns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75F10190" w14:textId="77777777" w:rsidR="0097299D" w:rsidRPr="00912F22" w:rsidRDefault="0097299D" w:rsidP="00451F16">
            <w:pPr>
              <w:spacing w:line="360" w:lineRule="auto"/>
              <w:contextualSpacing/>
              <w:jc w:val="center"/>
              <w:rPr>
                <w:rFonts w:ascii="Times New Roman" w:eastAsiaTheme="majorHAnsi" w:hAnsi="Times New Roman" w:cs="Times New Roman"/>
                <w:bCs/>
                <w:sz w:val="24"/>
                <w:szCs w:val="24"/>
              </w:rPr>
            </w:pPr>
            <w:r w:rsidRPr="00912F22">
              <w:rPr>
                <w:rFonts w:ascii="Times New Roman" w:eastAsiaTheme="majorHAnsi" w:hAnsi="Times New Roman" w:cs="Times New Roman"/>
                <w:bCs/>
                <w:sz w:val="24"/>
                <w:szCs w:val="24"/>
              </w:rPr>
              <w:t>Locoregional therapy</w:t>
            </w:r>
          </w:p>
        </w:tc>
        <w:tc>
          <w:tcPr>
            <w:tcW w:w="1843" w:type="dxa"/>
          </w:tcPr>
          <w:p w14:paraId="39D5F8A2" w14:textId="77777777" w:rsidR="0097299D" w:rsidRPr="00912F22" w:rsidRDefault="0097299D" w:rsidP="00451F16">
            <w:pPr>
              <w:spacing w:line="360" w:lineRule="auto"/>
              <w:contextualSpacing/>
              <w:jc w:val="center"/>
              <w:rPr>
                <w:rFonts w:ascii="Times New Roman" w:eastAsiaTheme="majorHAnsi" w:hAnsi="Times New Roman" w:cs="Times New Roman"/>
                <w:bCs/>
                <w:sz w:val="24"/>
                <w:szCs w:val="24"/>
              </w:rPr>
            </w:pPr>
            <w:r w:rsidRPr="00912F22">
              <w:rPr>
                <w:rFonts w:ascii="Times New Roman" w:eastAsiaTheme="majorHAnsi" w:hAnsi="Times New Roman" w:cs="Times New Roman"/>
                <w:bCs/>
                <w:sz w:val="24"/>
                <w:szCs w:val="24"/>
              </w:rPr>
              <w:t>78 (49.4)</w:t>
            </w:r>
          </w:p>
        </w:tc>
      </w:tr>
      <w:tr w:rsidR="0097299D" w:rsidRPr="00912F22" w14:paraId="0D06B2A0" w14:textId="77777777" w:rsidTr="00451F16">
        <w:tc>
          <w:tcPr>
            <w:tcW w:w="2547" w:type="dxa"/>
            <w:tcBorders>
              <w:bottom w:val="single" w:sz="4" w:space="0" w:color="auto"/>
            </w:tcBorders>
          </w:tcPr>
          <w:p w14:paraId="63C0ACDE" w14:textId="77777777" w:rsidR="0097299D" w:rsidRPr="00912F22" w:rsidRDefault="0097299D" w:rsidP="003A3E7A">
            <w:pPr>
              <w:spacing w:line="360" w:lineRule="auto"/>
              <w:contextualSpacing/>
              <w:rPr>
                <w:rFonts w:ascii="Times New Roman" w:eastAsiaTheme="majorHAns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8" w:type="dxa"/>
            <w:tcBorders>
              <w:bottom w:val="single" w:sz="4" w:space="0" w:color="auto"/>
            </w:tcBorders>
          </w:tcPr>
          <w:p w14:paraId="71B4AA38" w14:textId="77777777" w:rsidR="0097299D" w:rsidRPr="00912F22" w:rsidRDefault="0097299D" w:rsidP="00451F16">
            <w:pPr>
              <w:spacing w:line="360" w:lineRule="auto"/>
              <w:contextualSpacing/>
              <w:jc w:val="center"/>
              <w:rPr>
                <w:rFonts w:ascii="Times New Roman" w:eastAsiaTheme="majorHAns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3AF323ED" w14:textId="77777777" w:rsidR="0097299D" w:rsidRPr="00912F22" w:rsidRDefault="0097299D" w:rsidP="00451F16">
            <w:pPr>
              <w:spacing w:line="360" w:lineRule="auto"/>
              <w:contextualSpacing/>
              <w:jc w:val="center"/>
              <w:rPr>
                <w:rFonts w:ascii="Times New Roman" w:eastAsiaTheme="majorHAnsi" w:hAnsi="Times New Roman" w:cs="Times New Roman"/>
                <w:bCs/>
                <w:sz w:val="24"/>
                <w:szCs w:val="24"/>
              </w:rPr>
            </w:pPr>
            <w:r w:rsidRPr="00912F22">
              <w:rPr>
                <w:rFonts w:ascii="Times New Roman" w:eastAsiaTheme="majorHAnsi" w:hAnsi="Times New Roman" w:cs="Times New Roman"/>
                <w:bCs/>
                <w:sz w:val="24"/>
                <w:szCs w:val="24"/>
              </w:rPr>
              <w:t>Systemic therapy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CB5FF0F" w14:textId="77777777" w:rsidR="0097299D" w:rsidRPr="00912F22" w:rsidRDefault="0097299D" w:rsidP="00451F16">
            <w:pPr>
              <w:spacing w:line="360" w:lineRule="auto"/>
              <w:contextualSpacing/>
              <w:jc w:val="center"/>
              <w:rPr>
                <w:rFonts w:ascii="Times New Roman" w:eastAsiaTheme="majorHAnsi" w:hAnsi="Times New Roman" w:cs="Times New Roman"/>
                <w:bCs/>
                <w:sz w:val="24"/>
                <w:szCs w:val="24"/>
              </w:rPr>
            </w:pPr>
            <w:r w:rsidRPr="00912F22">
              <w:rPr>
                <w:rFonts w:ascii="Times New Roman" w:eastAsiaTheme="majorHAnsi" w:hAnsi="Times New Roman" w:cs="Times New Roman"/>
                <w:bCs/>
                <w:sz w:val="24"/>
                <w:szCs w:val="24"/>
              </w:rPr>
              <w:t>77 (48.7)</w:t>
            </w:r>
          </w:p>
        </w:tc>
      </w:tr>
    </w:tbl>
    <w:p w14:paraId="7849A9C3" w14:textId="77777777" w:rsidR="00934A64" w:rsidRDefault="00934A64"/>
    <w:sectPr w:rsidR="00934A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02CDD" w14:textId="77777777" w:rsidR="005D6F9C" w:rsidRDefault="005D6F9C" w:rsidP="00451F16">
      <w:pPr>
        <w:spacing w:after="0" w:line="240" w:lineRule="auto"/>
      </w:pPr>
      <w:r>
        <w:separator/>
      </w:r>
    </w:p>
  </w:endnote>
  <w:endnote w:type="continuationSeparator" w:id="0">
    <w:p w14:paraId="01480408" w14:textId="77777777" w:rsidR="005D6F9C" w:rsidRDefault="005D6F9C" w:rsidP="00451F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D9ACA7" w14:textId="77777777" w:rsidR="005D6F9C" w:rsidRDefault="005D6F9C" w:rsidP="00451F16">
      <w:pPr>
        <w:spacing w:after="0" w:line="240" w:lineRule="auto"/>
      </w:pPr>
      <w:r>
        <w:separator/>
      </w:r>
    </w:p>
  </w:footnote>
  <w:footnote w:type="continuationSeparator" w:id="0">
    <w:p w14:paraId="3B4B5EDA" w14:textId="77777777" w:rsidR="005D6F9C" w:rsidRDefault="005D6F9C" w:rsidP="00451F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99D"/>
    <w:rsid w:val="00451F16"/>
    <w:rsid w:val="005D6F9C"/>
    <w:rsid w:val="005F6381"/>
    <w:rsid w:val="0075572C"/>
    <w:rsid w:val="00912F22"/>
    <w:rsid w:val="00934A64"/>
    <w:rsid w:val="00945567"/>
    <w:rsid w:val="0097299D"/>
    <w:rsid w:val="00A325CD"/>
    <w:rsid w:val="00B2187A"/>
    <w:rsid w:val="00CC339F"/>
    <w:rsid w:val="00FC6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2446FF"/>
  <w15:chartTrackingRefBased/>
  <w15:docId w15:val="{0253EECA-4EC3-4DA4-84EF-296BA7714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ZA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299D"/>
    <w:pPr>
      <w:spacing w:line="256" w:lineRule="auto"/>
      <w:jc w:val="both"/>
    </w:pPr>
    <w:rPr>
      <w:sz w:val="20"/>
      <w:szCs w:val="22"/>
      <w:lang w:val="en-US" w:eastAsia="ko-KR" w:bidi="ar-SA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97299D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ZA" w:eastAsia="en-US" w:bidi="he-IL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7299D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ZA" w:eastAsia="en-US" w:bidi="he-IL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7299D"/>
    <w:pPr>
      <w:keepNext/>
      <w:keepLines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ZA" w:eastAsia="en-US" w:bidi="he-IL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7299D"/>
    <w:pPr>
      <w:keepNext/>
      <w:keepLines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ZA" w:eastAsia="en-US" w:bidi="he-IL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7299D"/>
    <w:pPr>
      <w:keepNext/>
      <w:keepLines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ZA" w:eastAsia="en-US" w:bidi="he-IL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7299D"/>
    <w:pPr>
      <w:keepNext/>
      <w:keepLines/>
      <w:spacing w:before="40" w:after="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ZA" w:eastAsia="en-US" w:bidi="he-IL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97299D"/>
    <w:pPr>
      <w:keepNext/>
      <w:keepLines/>
      <w:spacing w:before="40" w:after="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val="en-ZA" w:eastAsia="en-US" w:bidi="he-IL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97299D"/>
    <w:pPr>
      <w:keepNext/>
      <w:keepLines/>
      <w:spacing w:after="0"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ZA" w:eastAsia="en-US" w:bidi="he-IL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97299D"/>
    <w:pPr>
      <w:keepNext/>
      <w:keepLines/>
      <w:spacing w:after="0"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val="en-ZA" w:eastAsia="en-US" w:bidi="he-IL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9729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제목 2 Char"/>
    <w:basedOn w:val="a0"/>
    <w:link w:val="2"/>
    <w:uiPriority w:val="9"/>
    <w:semiHidden/>
    <w:rsid w:val="009729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제목 3 Char"/>
    <w:basedOn w:val="a0"/>
    <w:link w:val="3"/>
    <w:uiPriority w:val="9"/>
    <w:semiHidden/>
    <w:rsid w:val="009729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제목 4 Char"/>
    <w:basedOn w:val="a0"/>
    <w:link w:val="4"/>
    <w:uiPriority w:val="9"/>
    <w:semiHidden/>
    <w:rsid w:val="0097299D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제목 5 Char"/>
    <w:basedOn w:val="a0"/>
    <w:link w:val="5"/>
    <w:uiPriority w:val="9"/>
    <w:semiHidden/>
    <w:rsid w:val="0097299D"/>
    <w:rPr>
      <w:rFonts w:eastAsiaTheme="majorEastAsia" w:cstheme="majorBidi"/>
      <w:color w:val="0F4761" w:themeColor="accent1" w:themeShade="BF"/>
    </w:rPr>
  </w:style>
  <w:style w:type="character" w:customStyle="1" w:styleId="6Char">
    <w:name w:val="제목 6 Char"/>
    <w:basedOn w:val="a0"/>
    <w:link w:val="6"/>
    <w:uiPriority w:val="9"/>
    <w:semiHidden/>
    <w:rsid w:val="0097299D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제목 7 Char"/>
    <w:basedOn w:val="a0"/>
    <w:link w:val="7"/>
    <w:uiPriority w:val="9"/>
    <w:semiHidden/>
    <w:rsid w:val="0097299D"/>
    <w:rPr>
      <w:rFonts w:eastAsiaTheme="majorEastAsia" w:cstheme="majorBidi"/>
      <w:color w:val="595959" w:themeColor="text1" w:themeTint="A6"/>
    </w:rPr>
  </w:style>
  <w:style w:type="character" w:customStyle="1" w:styleId="8Char">
    <w:name w:val="제목 8 Char"/>
    <w:basedOn w:val="a0"/>
    <w:link w:val="8"/>
    <w:uiPriority w:val="9"/>
    <w:semiHidden/>
    <w:rsid w:val="0097299D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제목 9 Char"/>
    <w:basedOn w:val="a0"/>
    <w:link w:val="9"/>
    <w:uiPriority w:val="9"/>
    <w:semiHidden/>
    <w:rsid w:val="0097299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97299D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 w:eastAsia="en-US" w:bidi="he-IL"/>
      <w14:ligatures w14:val="standardContextual"/>
    </w:rPr>
  </w:style>
  <w:style w:type="character" w:customStyle="1" w:styleId="Char">
    <w:name w:val="제목 Char"/>
    <w:basedOn w:val="a0"/>
    <w:link w:val="a3"/>
    <w:uiPriority w:val="10"/>
    <w:rsid w:val="009729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97299D"/>
    <w:pPr>
      <w:numPr>
        <w:ilvl w:val="1"/>
      </w:numPr>
      <w:spacing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val="en-ZA" w:eastAsia="en-US" w:bidi="he-IL"/>
      <w14:ligatures w14:val="standardContextual"/>
    </w:rPr>
  </w:style>
  <w:style w:type="character" w:customStyle="1" w:styleId="Char0">
    <w:name w:val="부제 Char"/>
    <w:basedOn w:val="a0"/>
    <w:link w:val="a4"/>
    <w:uiPriority w:val="11"/>
    <w:rsid w:val="009729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97299D"/>
    <w:pPr>
      <w:spacing w:before="160" w:line="278" w:lineRule="auto"/>
      <w:jc w:val="center"/>
    </w:pPr>
    <w:rPr>
      <w:rFonts w:eastAsiaTheme="minorHAnsi"/>
      <w:i/>
      <w:iCs/>
      <w:color w:val="404040" w:themeColor="text1" w:themeTint="BF"/>
      <w:sz w:val="24"/>
      <w:szCs w:val="24"/>
      <w:lang w:val="en-ZA" w:eastAsia="en-US" w:bidi="he-IL"/>
      <w14:ligatures w14:val="standardContextual"/>
    </w:rPr>
  </w:style>
  <w:style w:type="character" w:customStyle="1" w:styleId="Char1">
    <w:name w:val="인용 Char"/>
    <w:basedOn w:val="a0"/>
    <w:link w:val="a5"/>
    <w:uiPriority w:val="29"/>
    <w:rsid w:val="0097299D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97299D"/>
    <w:pPr>
      <w:spacing w:line="278" w:lineRule="auto"/>
      <w:ind w:left="720"/>
      <w:contextualSpacing/>
      <w:jc w:val="left"/>
    </w:pPr>
    <w:rPr>
      <w:rFonts w:eastAsiaTheme="minorHAnsi"/>
      <w:sz w:val="24"/>
      <w:szCs w:val="24"/>
      <w:lang w:val="en-ZA" w:eastAsia="en-US" w:bidi="he-IL"/>
      <w14:ligatures w14:val="standardContextual"/>
    </w:rPr>
  </w:style>
  <w:style w:type="character" w:styleId="a7">
    <w:name w:val="Intense Emphasis"/>
    <w:basedOn w:val="a0"/>
    <w:uiPriority w:val="21"/>
    <w:qFormat/>
    <w:rsid w:val="0097299D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9729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szCs w:val="24"/>
      <w:lang w:val="en-ZA" w:eastAsia="en-US" w:bidi="he-IL"/>
      <w14:ligatures w14:val="standardContextual"/>
    </w:rPr>
  </w:style>
  <w:style w:type="character" w:customStyle="1" w:styleId="Char2">
    <w:name w:val="강한 인용 Char"/>
    <w:basedOn w:val="a0"/>
    <w:link w:val="a8"/>
    <w:uiPriority w:val="30"/>
    <w:rsid w:val="0097299D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97299D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97299D"/>
    <w:pPr>
      <w:spacing w:after="0" w:line="240" w:lineRule="auto"/>
      <w:jc w:val="both"/>
    </w:pPr>
    <w:rPr>
      <w:sz w:val="20"/>
      <w:szCs w:val="22"/>
      <w:lang w:val="en-US" w:eastAsia="ko-KR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97299D"/>
    <w:pPr>
      <w:spacing w:after="0" w:line="240" w:lineRule="auto"/>
    </w:pPr>
    <w:rPr>
      <w:sz w:val="20"/>
      <w:szCs w:val="22"/>
      <w:lang w:val="en-US" w:eastAsia="ko-KR" w:bidi="ar-SA"/>
      <w14:ligatures w14:val="none"/>
    </w:rPr>
  </w:style>
  <w:style w:type="paragraph" w:styleId="ac">
    <w:name w:val="header"/>
    <w:basedOn w:val="a"/>
    <w:link w:val="Char3"/>
    <w:uiPriority w:val="99"/>
    <w:unhideWhenUsed/>
    <w:rsid w:val="00451F16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c"/>
    <w:uiPriority w:val="99"/>
    <w:rsid w:val="00451F16"/>
    <w:rPr>
      <w:sz w:val="20"/>
      <w:szCs w:val="22"/>
      <w:lang w:val="en-US" w:eastAsia="ko-KR" w:bidi="ar-SA"/>
      <w14:ligatures w14:val="none"/>
    </w:rPr>
  </w:style>
  <w:style w:type="paragraph" w:styleId="ad">
    <w:name w:val="footer"/>
    <w:basedOn w:val="a"/>
    <w:link w:val="Char4"/>
    <w:uiPriority w:val="99"/>
    <w:unhideWhenUsed/>
    <w:rsid w:val="00451F16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d"/>
    <w:uiPriority w:val="99"/>
    <w:rsid w:val="00451F16"/>
    <w:rPr>
      <w:sz w:val="20"/>
      <w:szCs w:val="22"/>
      <w:lang w:val="en-US" w:eastAsia="ko-KR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122</Words>
  <Characters>702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류우선</cp:lastModifiedBy>
  <cp:revision>4</cp:revision>
  <dcterms:created xsi:type="dcterms:W3CDTF">2026-04-24T14:27:00Z</dcterms:created>
  <dcterms:modified xsi:type="dcterms:W3CDTF">2026-04-24T14:30:00Z</dcterms:modified>
</cp:coreProperties>
</file>