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9BA" w:rsidRDefault="000F29BA" w:rsidP="000F29BA">
      <w:pPr>
        <w:jc w:val="center"/>
        <w:rPr>
          <w:rFonts w:ascii="Times New Roman" w:hAnsi="Times New Roman" w:cs="Times New Roman"/>
          <w:noProof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38BE7C" wp14:editId="57F09148">
            <wp:extent cx="6050280" cy="4427220"/>
            <wp:effectExtent l="0" t="0" r="7620" b="0"/>
            <wp:docPr id="36906225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5D7EA1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Pr="004B0E2A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1</w:t>
      </w:r>
      <w:r w:rsidRPr="005D7EA1">
        <w:rPr>
          <w:rFonts w:ascii="Times New Roman" w:hAnsi="Times New Roman" w:cs="Times New Roman"/>
          <w:sz w:val="24"/>
          <w:szCs w:val="24"/>
          <w:lang w:bidi="fa-IR"/>
        </w:rPr>
        <w:t>H NMR spectrum of 1-Benzyl-4-((2-methoxyphenoxy</w:t>
      </w:r>
      <w:proofErr w:type="gramStart"/>
      <w:r w:rsidRPr="005D7EA1">
        <w:rPr>
          <w:rFonts w:ascii="Times New Roman" w:hAnsi="Times New Roman" w:cs="Times New Roman"/>
          <w:sz w:val="24"/>
          <w:szCs w:val="24"/>
          <w:lang w:bidi="fa-IR"/>
        </w:rPr>
        <w:t>)methyl</w:t>
      </w:r>
      <w:proofErr w:type="gramEnd"/>
      <w:r w:rsidRPr="005D7EA1">
        <w:rPr>
          <w:rFonts w:ascii="Times New Roman" w:hAnsi="Times New Roman" w:cs="Times New Roman"/>
          <w:sz w:val="24"/>
          <w:szCs w:val="24"/>
          <w:lang w:bidi="fa-IR"/>
        </w:rPr>
        <w:t>)-1H-1,2,3-triazole</w:t>
      </w: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2D6596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2D6596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2D6596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2D6596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2D6596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026946" wp14:editId="4E8D6E68">
            <wp:extent cx="6050280" cy="4693920"/>
            <wp:effectExtent l="0" t="0" r="7620" b="0"/>
            <wp:docPr id="5690063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bookmarkStart w:id="0" w:name="_Hlk218717663"/>
      <w:r w:rsidRPr="002D6596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Pr="002D6596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1</w:t>
      </w:r>
      <w:r w:rsidRPr="002D6596">
        <w:rPr>
          <w:rFonts w:ascii="Times New Roman" w:hAnsi="Times New Roman" w:cs="Times New Roman"/>
          <w:sz w:val="24"/>
          <w:szCs w:val="24"/>
          <w:lang w:bidi="fa-IR"/>
        </w:rPr>
        <w:t xml:space="preserve">H NMR spectrum of </w:t>
      </w:r>
      <w:bookmarkEnd w:id="0"/>
      <w:r w:rsidRPr="002D6596">
        <w:rPr>
          <w:rFonts w:ascii="Times New Roman" w:hAnsi="Times New Roman" w:cs="Times New Roman"/>
          <w:sz w:val="24"/>
          <w:szCs w:val="24"/>
          <w:lang w:bidi="fa-IR"/>
        </w:rPr>
        <w:t>1-benzyl-4-phenyl-1H-1</w:t>
      </w:r>
      <w:proofErr w:type="gramStart"/>
      <w:r w:rsidRPr="002D6596">
        <w:rPr>
          <w:rFonts w:ascii="Times New Roman" w:hAnsi="Times New Roman" w:cs="Times New Roman"/>
          <w:sz w:val="24"/>
          <w:szCs w:val="24"/>
          <w:lang w:bidi="fa-IR"/>
        </w:rPr>
        <w:t>,2,3</w:t>
      </w:r>
      <w:proofErr w:type="gramEnd"/>
      <w:r w:rsidRPr="002D6596">
        <w:rPr>
          <w:rFonts w:ascii="Times New Roman" w:hAnsi="Times New Roman" w:cs="Times New Roman"/>
          <w:sz w:val="24"/>
          <w:szCs w:val="24"/>
          <w:lang w:bidi="fa-IR"/>
        </w:rPr>
        <w:t>-triazole</w:t>
      </w: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D16CAA" wp14:editId="57428A47">
            <wp:extent cx="6057900" cy="4556760"/>
            <wp:effectExtent l="0" t="0" r="0" b="0"/>
            <wp:docPr id="168024969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141D5A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Pr="00141D5A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1</w:t>
      </w:r>
      <w:r w:rsidRPr="00141D5A">
        <w:rPr>
          <w:rFonts w:ascii="Times New Roman" w:hAnsi="Times New Roman" w:cs="Times New Roman"/>
          <w:sz w:val="24"/>
          <w:szCs w:val="24"/>
          <w:lang w:bidi="fa-IR"/>
        </w:rPr>
        <w:t>H NMR spectrum of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141D5A">
        <w:rPr>
          <w:rFonts w:ascii="Times New Roman" w:hAnsi="Times New Roman" w:cs="Times New Roman"/>
          <w:sz w:val="24"/>
          <w:szCs w:val="24"/>
          <w:lang w:bidi="fa-IR"/>
        </w:rPr>
        <w:t>1-Benzyl-4-((4-bromophenoxy</w:t>
      </w:r>
      <w:proofErr w:type="gramStart"/>
      <w:r w:rsidRPr="00141D5A">
        <w:rPr>
          <w:rFonts w:ascii="Times New Roman" w:hAnsi="Times New Roman" w:cs="Times New Roman"/>
          <w:sz w:val="24"/>
          <w:szCs w:val="24"/>
          <w:lang w:bidi="fa-IR"/>
        </w:rPr>
        <w:t>)methyl</w:t>
      </w:r>
      <w:proofErr w:type="gramEnd"/>
      <w:r w:rsidRPr="00141D5A">
        <w:rPr>
          <w:rFonts w:ascii="Times New Roman" w:hAnsi="Times New Roman" w:cs="Times New Roman"/>
          <w:sz w:val="24"/>
          <w:szCs w:val="24"/>
          <w:lang w:bidi="fa-IR"/>
        </w:rPr>
        <w:t>)-1H-1,2,3-triazole</w:t>
      </w: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141D5A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141D5A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141D5A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141D5A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Pr="00141D5A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BF9B70" wp14:editId="07BAE2C5">
            <wp:extent cx="6050280" cy="4869180"/>
            <wp:effectExtent l="0" t="0" r="7620" b="7620"/>
            <wp:docPr id="194619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141D5A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Pr="00141D5A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1</w:t>
      </w:r>
      <w:r w:rsidRPr="00141D5A">
        <w:rPr>
          <w:rFonts w:ascii="Times New Roman" w:hAnsi="Times New Roman" w:cs="Times New Roman"/>
          <w:sz w:val="24"/>
          <w:szCs w:val="24"/>
          <w:lang w:bidi="fa-IR"/>
        </w:rPr>
        <w:t>H NMR spectrum of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141D5A">
        <w:rPr>
          <w:rFonts w:ascii="Times New Roman" w:hAnsi="Times New Roman" w:cs="Times New Roman"/>
          <w:sz w:val="24"/>
          <w:szCs w:val="24"/>
          <w:lang w:bidi="fa-IR"/>
        </w:rPr>
        <w:t>1-[(2-fluorophenyl) methyl]-4-phenyl-1H-1</w:t>
      </w:r>
      <w:proofErr w:type="gramStart"/>
      <w:r w:rsidRPr="00141D5A">
        <w:rPr>
          <w:rFonts w:ascii="Times New Roman" w:hAnsi="Times New Roman" w:cs="Times New Roman"/>
          <w:sz w:val="24"/>
          <w:szCs w:val="24"/>
          <w:lang w:bidi="fa-IR"/>
        </w:rPr>
        <w:t>,2,3</w:t>
      </w:r>
      <w:proofErr w:type="gramEnd"/>
      <w:r w:rsidRPr="00141D5A">
        <w:rPr>
          <w:rFonts w:ascii="Times New Roman" w:hAnsi="Times New Roman" w:cs="Times New Roman"/>
          <w:sz w:val="24"/>
          <w:szCs w:val="24"/>
          <w:lang w:bidi="fa-IR"/>
        </w:rPr>
        <w:t>-triazol</w:t>
      </w: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C4713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 w:rsidRPr="00072899">
        <w:rPr>
          <w:rFonts w:ascii="Times New Roman" w:eastAsia="Times New Roman" w:hAnsi="Times New Roman" w:cs="Zar"/>
          <w:noProof/>
          <w:sz w:val="20"/>
          <w:szCs w:val="28"/>
        </w:rPr>
        <w:drawing>
          <wp:anchor distT="0" distB="0" distL="114300" distR="114300" simplePos="0" relativeHeight="251659264" behindDoc="0" locked="0" layoutInCell="1" allowOverlap="1" wp14:anchorId="103D24A9" wp14:editId="14B419AD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5398135" cy="5379343"/>
            <wp:effectExtent l="19050" t="19050" r="12065" b="12065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" name="Picture 592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537934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470D9F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E1906F2" wp14:editId="412C4443">
            <wp:simplePos x="0" y="0"/>
            <wp:positionH relativeFrom="column">
              <wp:posOffset>819150</wp:posOffset>
            </wp:positionH>
            <wp:positionV relativeFrom="paragraph">
              <wp:posOffset>264795</wp:posOffset>
            </wp:positionV>
            <wp:extent cx="1085850" cy="403382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0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3350A2" w:rsidRDefault="003350A2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0F29BA" w:rsidRDefault="000F29BA" w:rsidP="000F29BA">
      <w:pPr>
        <w:tabs>
          <w:tab w:val="left" w:pos="3901"/>
        </w:tabs>
        <w:spacing w:line="480" w:lineRule="auto"/>
        <w:jc w:val="both"/>
        <w:rPr>
          <w:rFonts w:ascii="Times New Roman" w:hAnsi="Times New Roman" w:cs="Times New Roman"/>
          <w:color w:val="00B0F0"/>
          <w:sz w:val="24"/>
          <w:szCs w:val="24"/>
          <w:rtl/>
        </w:rPr>
      </w:pPr>
    </w:p>
    <w:p w:rsidR="000F29BA" w:rsidRDefault="000F29BA" w:rsidP="000F29BA">
      <w:pPr>
        <w:tabs>
          <w:tab w:val="left" w:pos="3901"/>
        </w:tabs>
        <w:spacing w:line="480" w:lineRule="auto"/>
        <w:jc w:val="both"/>
        <w:rPr>
          <w:rFonts w:ascii="Times New Roman" w:hAnsi="Times New Roman" w:cs="Times New Roman"/>
          <w:color w:val="00B0F0"/>
          <w:sz w:val="24"/>
          <w:szCs w:val="24"/>
          <w:rtl/>
        </w:rPr>
      </w:pPr>
    </w:p>
    <w:p w:rsidR="000F29BA" w:rsidRDefault="000F29BA" w:rsidP="000F29BA">
      <w:pPr>
        <w:tabs>
          <w:tab w:val="left" w:pos="3901"/>
        </w:tabs>
        <w:spacing w:line="480" w:lineRule="auto"/>
        <w:jc w:val="both"/>
        <w:rPr>
          <w:rFonts w:ascii="Times New Roman" w:hAnsi="Times New Roman" w:cs="Times New Roman"/>
          <w:color w:val="00B0F0"/>
          <w:sz w:val="24"/>
          <w:szCs w:val="24"/>
          <w:rtl/>
        </w:rPr>
      </w:pPr>
    </w:p>
    <w:p w:rsidR="000F29BA" w:rsidRDefault="000F29BA" w:rsidP="000F29BA">
      <w:pPr>
        <w:tabs>
          <w:tab w:val="left" w:pos="3901"/>
        </w:tabs>
        <w:spacing w:line="480" w:lineRule="auto"/>
        <w:jc w:val="both"/>
        <w:rPr>
          <w:rFonts w:ascii="Times New Roman" w:hAnsi="Times New Roman" w:cs="Times New Roman"/>
          <w:color w:val="00B0F0"/>
          <w:sz w:val="24"/>
          <w:szCs w:val="24"/>
          <w:rtl/>
        </w:rPr>
      </w:pPr>
    </w:p>
    <w:p w:rsidR="000F29BA" w:rsidRPr="00C16E58" w:rsidRDefault="000F29BA" w:rsidP="000F29BA">
      <w:pPr>
        <w:tabs>
          <w:tab w:val="left" w:pos="3901"/>
        </w:tabs>
        <w:spacing w:line="48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3D12D5" w:rsidRDefault="003D12D5"/>
    <w:p w:rsidR="00C4713A" w:rsidRDefault="00C4713A"/>
    <w:p w:rsidR="00C4713A" w:rsidRDefault="00C4713A"/>
    <w:p w:rsidR="00C4713A" w:rsidRDefault="00C4713A"/>
    <w:p w:rsidR="00C4713A" w:rsidRDefault="00C4713A"/>
    <w:p w:rsidR="00C4713A" w:rsidRPr="00C4713A" w:rsidRDefault="00C4713A">
      <w:r>
        <w:rPr>
          <w:rFonts w:ascii="Times New Roman" w:hAnsi="Times New Roman" w:cs="Times New Roman"/>
          <w:sz w:val="24"/>
          <w:szCs w:val="24"/>
          <w:lang w:bidi="fa-IR"/>
        </w:rPr>
        <w:t xml:space="preserve">         </w:t>
      </w:r>
      <w:r w:rsidRPr="00141D5A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Pr="00141D5A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1</w:t>
      </w:r>
      <w:r w:rsidRPr="00141D5A">
        <w:rPr>
          <w:rFonts w:ascii="Times New Roman" w:hAnsi="Times New Roman" w:cs="Times New Roman"/>
          <w:sz w:val="24"/>
          <w:szCs w:val="24"/>
          <w:lang w:bidi="fa-IR"/>
        </w:rPr>
        <w:t>H NMR spectrum of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C4713A">
        <w:rPr>
          <w:rFonts w:ascii="Times New Roman" w:hAnsi="Times New Roman" w:cs="Times New Roman"/>
          <w:sz w:val="24"/>
          <w:szCs w:val="24"/>
        </w:rPr>
        <w:t>1-(2</w:t>
      </w:r>
      <w:proofErr w:type="gramStart"/>
      <w:r w:rsidRPr="00C4713A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C4713A">
        <w:rPr>
          <w:rFonts w:ascii="Times New Roman" w:hAnsi="Times New Roman" w:cs="Times New Roman"/>
          <w:sz w:val="24"/>
          <w:szCs w:val="24"/>
        </w:rPr>
        <w:t>-dichlorobenzyl)-4-phenyl-1H-1,2,3-triazole</w:t>
      </w:r>
    </w:p>
    <w:p w:rsidR="00C4713A" w:rsidRDefault="00C4713A"/>
    <w:p w:rsidR="00C4713A" w:rsidRDefault="00C4713A"/>
    <w:p w:rsidR="00C4713A" w:rsidRDefault="00C4713A"/>
    <w:p w:rsidR="00C4713A" w:rsidRDefault="00C4713A"/>
    <w:p w:rsidR="00C4713A" w:rsidRDefault="00C4713A"/>
    <w:p w:rsidR="00C4713A" w:rsidRDefault="00C4713A"/>
    <w:p w:rsidR="00C4713A" w:rsidRDefault="00C4713A"/>
    <w:p w:rsidR="00C4713A" w:rsidRDefault="00C4713A" w:rsidP="00C4713A">
      <w:pPr>
        <w:jc w:val="center"/>
      </w:pPr>
      <w:bookmarkStart w:id="1" w:name="_Toc136188008"/>
      <w:bookmarkStart w:id="2" w:name="_Toc136189040"/>
      <w:bookmarkStart w:id="3" w:name="_Toc136875198"/>
      <w:bookmarkStart w:id="4" w:name="_Toc136875662"/>
      <w:bookmarkStart w:id="5" w:name="_Toc136875960"/>
      <w:bookmarkStart w:id="6" w:name="_Toc137086188"/>
      <w:bookmarkStart w:id="7" w:name="_Toc137836072"/>
      <w:bookmarkStart w:id="8" w:name="_Toc137836727"/>
      <w:bookmarkStart w:id="9" w:name="_Toc137837246"/>
      <w:r>
        <w:rPr>
          <w:noProof/>
        </w:rPr>
        <w:drawing>
          <wp:inline distT="0" distB="0" distL="0" distR="0" wp14:anchorId="7F12F550" wp14:editId="155A06CF">
            <wp:extent cx="5213838" cy="5399405"/>
            <wp:effectExtent l="0" t="0" r="635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"/>
                              </a14:imgEffect>
                              <a14:imgEffect>
                                <a14:brightnessContrast bright="5000"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38" cy="54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C4713A" w:rsidRPr="00C4713A" w:rsidRDefault="00C4713A" w:rsidP="00C4713A">
      <w:pPr>
        <w:jc w:val="center"/>
      </w:pPr>
      <w:r w:rsidRPr="00C4713A">
        <w:rPr>
          <w:rFonts w:ascii="Times New Roman" w:hAnsi="Times New Roman" w:cs="Times New Roman"/>
          <w:sz w:val="24"/>
          <w:szCs w:val="24"/>
          <w:lang w:bidi="fa-IR"/>
        </w:rPr>
        <w:t xml:space="preserve">The </w:t>
      </w:r>
      <w:r w:rsidRPr="00C4713A">
        <w:rPr>
          <w:rFonts w:ascii="Times New Roman" w:hAnsi="Times New Roman" w:cs="Times New Roman"/>
          <w:sz w:val="24"/>
          <w:szCs w:val="24"/>
          <w:vertAlign w:val="superscript"/>
          <w:lang w:bidi="fa-IR"/>
        </w:rPr>
        <w:t>1</w:t>
      </w:r>
      <w:r w:rsidRPr="00C4713A">
        <w:rPr>
          <w:rFonts w:ascii="Times New Roman" w:hAnsi="Times New Roman" w:cs="Times New Roman"/>
          <w:sz w:val="24"/>
          <w:szCs w:val="24"/>
          <w:lang w:bidi="fa-IR"/>
        </w:rPr>
        <w:t>H NMR spectrum of</w:t>
      </w:r>
      <w:r w:rsidRPr="00C4713A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C4713A">
        <w:rPr>
          <w:rFonts w:asciiTheme="majorBidi" w:hAnsiTheme="majorBidi" w:cstheme="majorBidi"/>
          <w:sz w:val="24"/>
          <w:szCs w:val="24"/>
        </w:rPr>
        <w:t>1</w:t>
      </w:r>
      <w:proofErr w:type="gramStart"/>
      <w:r w:rsidRPr="00C4713A">
        <w:rPr>
          <w:rFonts w:asciiTheme="majorBidi" w:hAnsiTheme="majorBidi" w:cstheme="majorBidi"/>
          <w:sz w:val="24"/>
          <w:szCs w:val="24"/>
        </w:rPr>
        <w:t>,6</w:t>
      </w:r>
      <w:proofErr w:type="gramEnd"/>
      <w:r w:rsidRPr="00C4713A">
        <w:rPr>
          <w:rFonts w:asciiTheme="majorBidi" w:hAnsiTheme="majorBidi" w:cstheme="majorBidi"/>
          <w:sz w:val="24"/>
          <w:szCs w:val="24"/>
        </w:rPr>
        <w:t>-bis(4-phenyl-1H-1,2,3-triazol-1-yl)hexane</w:t>
      </w:r>
      <w:r w:rsidRPr="00C4713A">
        <w:rPr>
          <w:rFonts w:asciiTheme="majorBidi" w:hAnsiTheme="majorBidi" w:cstheme="majorBidi"/>
          <w:sz w:val="24"/>
          <w:szCs w:val="24"/>
        </w:rPr>
        <w:t>.</w:t>
      </w:r>
    </w:p>
    <w:p w:rsidR="00C4713A" w:rsidRDefault="00C4713A"/>
    <w:p w:rsidR="00C4713A" w:rsidRDefault="00C4713A"/>
    <w:p w:rsidR="00C4713A" w:rsidRDefault="00C4713A">
      <w:bookmarkStart w:id="10" w:name="_GoBack"/>
      <w:bookmarkEnd w:id="10"/>
    </w:p>
    <w:p w:rsidR="00C4713A" w:rsidRDefault="00C4713A"/>
    <w:p w:rsidR="00C4713A" w:rsidRDefault="00C4713A"/>
    <w:sectPr w:rsidR="00C4713A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103" w:rsidRDefault="005B6103" w:rsidP="009F4BC5">
      <w:pPr>
        <w:spacing w:after="0" w:line="240" w:lineRule="auto"/>
      </w:pPr>
      <w:r>
        <w:separator/>
      </w:r>
    </w:p>
  </w:endnote>
  <w:endnote w:type="continuationSeparator" w:id="0">
    <w:p w:rsidR="005B6103" w:rsidRDefault="005B6103" w:rsidP="009F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49975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4BC5" w:rsidRDefault="009F4B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F4BC5" w:rsidRDefault="009F4B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103" w:rsidRDefault="005B6103" w:rsidP="009F4BC5">
      <w:pPr>
        <w:spacing w:after="0" w:line="240" w:lineRule="auto"/>
      </w:pPr>
      <w:r>
        <w:separator/>
      </w:r>
    </w:p>
  </w:footnote>
  <w:footnote w:type="continuationSeparator" w:id="0">
    <w:p w:rsidR="005B6103" w:rsidRDefault="005B6103" w:rsidP="009F4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75"/>
    <w:rsid w:val="000F29BA"/>
    <w:rsid w:val="003350A2"/>
    <w:rsid w:val="003D12D5"/>
    <w:rsid w:val="00470D9F"/>
    <w:rsid w:val="00553CA9"/>
    <w:rsid w:val="005B6103"/>
    <w:rsid w:val="009A6675"/>
    <w:rsid w:val="009F4BC5"/>
    <w:rsid w:val="00B3721B"/>
    <w:rsid w:val="00C4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F515911C-4547-40B7-99FF-4BC7D36B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BC5"/>
  </w:style>
  <w:style w:type="paragraph" w:styleId="Footer">
    <w:name w:val="footer"/>
    <w:basedOn w:val="Normal"/>
    <w:link w:val="FooterChar"/>
    <w:uiPriority w:val="99"/>
    <w:unhideWhenUsed/>
    <w:rsid w:val="009F4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DrAlbadi</dc:creator>
  <cp:keywords/>
  <dc:description/>
  <cp:lastModifiedBy>DrAlbadi</cp:lastModifiedBy>
  <cp:revision>8</cp:revision>
  <dcterms:created xsi:type="dcterms:W3CDTF">2026-05-06T05:43:00Z</dcterms:created>
  <dcterms:modified xsi:type="dcterms:W3CDTF">2026-05-06T07:15:00Z</dcterms:modified>
</cp:coreProperties>
</file>