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SUPLEMENTAL MATERIAL </w:t>
      </w:r>
    </w:p>
    <w:p w:rsidR="00000000" w:rsidDel="00000000" w:rsidP="00000000" w:rsidRDefault="00000000" w:rsidRPr="00000000" w14:paraId="00000002">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Despite the high number of ASVs in both sites, there were only 144 ASVs shared between them (Fig. 1), which represent 32.6% of the ASVs in Diabasodden and 33.2% of Longyearbyens ASVs. Even though there are a high number of species in Longyearbyen, it is lower than Diabasodden, an environment with less human disturbances. </w:t>
      </w:r>
    </w:p>
    <w:p w:rsidR="00000000" w:rsidDel="00000000" w:rsidP="00000000" w:rsidRDefault="00000000" w:rsidRPr="00000000" w14:paraId="00000003">
      <w:pPr>
        <w:spacing w:after="0" w:line="276" w:lineRule="auto"/>
        <w:jc w:val="center"/>
        <w:rPr>
          <w:rFonts w:ascii="Arial" w:cs="Arial" w:eastAsia="Arial" w:hAnsi="Arial"/>
          <w:sz w:val="22"/>
          <w:szCs w:val="22"/>
        </w:rPr>
      </w:pPr>
      <w:r w:rsidDel="00000000" w:rsidR="00000000" w:rsidRPr="00000000">
        <w:rPr>
          <w:rFonts w:ascii="Arial" w:cs="Arial" w:eastAsia="Arial" w:hAnsi="Arial"/>
          <w:sz w:val="22"/>
          <w:szCs w:val="22"/>
        </w:rPr>
        <w:drawing>
          <wp:inline distB="114300" distT="114300" distL="114300" distR="114300">
            <wp:extent cx="5286375" cy="3660682"/>
            <wp:effectExtent b="0" l="0" r="0" t="0"/>
            <wp:docPr id="2112247234" name="image5.jpg"/>
            <a:graphic>
              <a:graphicData uri="http://schemas.openxmlformats.org/drawingml/2006/picture">
                <pic:pic>
                  <pic:nvPicPr>
                    <pic:cNvPr id="0" name="image5.jpg"/>
                    <pic:cNvPicPr preferRelativeResize="0"/>
                  </pic:nvPicPr>
                  <pic:blipFill>
                    <a:blip r:embed="rId7"/>
                    <a:srcRect b="0" l="0" r="0" t="7615"/>
                    <a:stretch>
                      <a:fillRect/>
                    </a:stretch>
                  </pic:blipFill>
                  <pic:spPr>
                    <a:xfrm>
                      <a:off x="0" y="0"/>
                      <a:ext cx="5286375" cy="3660682"/>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0"/>
          <w:szCs w:val="20"/>
          <w:rtl w:val="0"/>
        </w:rPr>
        <w:t xml:space="preserve">Supl. Figure 1. </w:t>
      </w:r>
      <w:r w:rsidDel="00000000" w:rsidR="00000000" w:rsidRPr="00000000">
        <w:rPr>
          <w:rFonts w:ascii="Times New Roman" w:cs="Times New Roman" w:eastAsia="Times New Roman" w:hAnsi="Times New Roman"/>
          <w:sz w:val="20"/>
          <w:szCs w:val="20"/>
          <w:rtl w:val="0"/>
        </w:rPr>
        <w:t xml:space="preserve">Venn diagrams of all ASVs found in the two sites.</w:t>
      </w: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6">
      <w:pPr>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Chromista</w:t>
      </w:r>
    </w:p>
    <w:p w:rsidR="00000000" w:rsidDel="00000000" w:rsidP="00000000" w:rsidRDefault="00000000" w:rsidRPr="00000000" w14:paraId="00000007">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Non-native species</w:t>
      </w:r>
    </w:p>
    <w:p w:rsidR="00000000" w:rsidDel="00000000" w:rsidP="00000000" w:rsidRDefault="00000000" w:rsidRPr="00000000" w14:paraId="00000008">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There were 11 non-native Chromista species in our samples, some with less than 100 reads, which means that the chance of false positives is high (Fig. 5). Consequently, the chances of the organism's presence increase as the number of reads increase, even though it is not possible to know in fact if there are living organisms in the samples.</w:t>
      </w:r>
    </w:p>
    <w:p w:rsidR="00000000" w:rsidDel="00000000" w:rsidP="00000000" w:rsidRDefault="00000000" w:rsidRPr="00000000" w14:paraId="00000009">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There were 3 species belonging to genus </w:t>
      </w:r>
      <w:r w:rsidDel="00000000" w:rsidR="00000000" w:rsidRPr="00000000">
        <w:rPr>
          <w:rFonts w:ascii="Times New Roman" w:cs="Times New Roman" w:eastAsia="Times New Roman" w:hAnsi="Times New Roman"/>
          <w:i w:val="1"/>
          <w:iCs w:val="1"/>
          <w:sz w:val="20"/>
          <w:szCs w:val="20"/>
          <w:rtl w:val="0"/>
        </w:rPr>
        <w:t xml:space="preserve">Phytophthora</w:t>
      </w:r>
      <w:r w:rsidDel="00000000" w:rsidR="00000000" w:rsidRPr="00000000">
        <w:rPr>
          <w:rFonts w:ascii="Times New Roman" w:cs="Times New Roman" w:eastAsia="Times New Roman" w:hAnsi="Times New Roman"/>
          <w:sz w:val="20"/>
          <w:szCs w:val="20"/>
          <w:rtl w:val="0"/>
        </w:rPr>
        <w:t xml:space="preserve">. This genus is known to cause a large number of plant diseases that cause extreme damage or even death of the plant (BRASIER et al., 1995; AKROFI, 2015; TRZEWIK et al., 2015; BREGANT et al., 2023). Another important characteristic of the genus is its capacity for hybridization, which allows them to adapt to new environments and conditions when in contact with local species (AKROFI, 2015).</w:t>
      </w:r>
    </w:p>
    <w:p w:rsidR="00000000" w:rsidDel="00000000" w:rsidP="00000000" w:rsidRDefault="00000000" w:rsidRPr="00000000" w14:paraId="0000000A">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The first species, </w:t>
      </w:r>
      <w:r w:rsidDel="00000000" w:rsidR="00000000" w:rsidRPr="00000000">
        <w:rPr>
          <w:rFonts w:ascii="Times New Roman" w:cs="Times New Roman" w:eastAsia="Times New Roman" w:hAnsi="Times New Roman"/>
          <w:i w:val="1"/>
          <w:iCs w:val="1"/>
          <w:sz w:val="20"/>
          <w:szCs w:val="20"/>
          <w:rtl w:val="0"/>
        </w:rPr>
        <w:t xml:space="preserve">Phytophthora amnicola</w:t>
      </w:r>
      <w:r w:rsidDel="00000000" w:rsidR="00000000" w:rsidRPr="00000000">
        <w:rPr>
          <w:rFonts w:ascii="Times New Roman" w:cs="Times New Roman" w:eastAsia="Times New Roman" w:hAnsi="Times New Roman"/>
          <w:sz w:val="20"/>
          <w:szCs w:val="20"/>
          <w:rtl w:val="0"/>
        </w:rPr>
        <w:t xml:space="preserve"> T.I.Burgess &amp; T.Jung (51 reads), has registers of occurrence in the GBIF database only in the Australian region, mostly in New Zealand. However, there are registers of </w:t>
      </w:r>
      <w:r w:rsidDel="00000000" w:rsidR="00000000" w:rsidRPr="00000000">
        <w:rPr>
          <w:rFonts w:ascii="Times New Roman" w:cs="Times New Roman" w:eastAsia="Times New Roman" w:hAnsi="Times New Roman"/>
          <w:i w:val="1"/>
          <w:iCs w:val="1"/>
          <w:sz w:val="20"/>
          <w:szCs w:val="20"/>
          <w:rtl w:val="0"/>
        </w:rPr>
        <w:t xml:space="preserve">P. amnicola</w:t>
      </w:r>
      <w:r w:rsidDel="00000000" w:rsidR="00000000" w:rsidRPr="00000000">
        <w:rPr>
          <w:rFonts w:ascii="Times New Roman" w:cs="Times New Roman" w:eastAsia="Times New Roman" w:hAnsi="Times New Roman"/>
          <w:sz w:val="20"/>
          <w:szCs w:val="20"/>
          <w:rtl w:val="0"/>
        </w:rPr>
        <w:t xml:space="preserve"> hybrids occurring in South Africa and Europe (NAGEL et al., 2013; AGHIGHI et al., 2016; BREGANT et al., 2023). In Europe, the species is causing great loss of </w:t>
      </w:r>
      <w:r w:rsidDel="00000000" w:rsidR="00000000" w:rsidRPr="00000000">
        <w:rPr>
          <w:rFonts w:ascii="Times New Roman" w:cs="Times New Roman" w:eastAsia="Times New Roman" w:hAnsi="Times New Roman"/>
          <w:i w:val="1"/>
          <w:iCs w:val="1"/>
          <w:sz w:val="20"/>
          <w:szCs w:val="20"/>
          <w:rtl w:val="0"/>
        </w:rPr>
        <w:t xml:space="preserve">Alnus glutinosa</w:t>
      </w:r>
      <w:r w:rsidDel="00000000" w:rsidR="00000000" w:rsidRPr="00000000">
        <w:rPr>
          <w:rFonts w:ascii="Times New Roman" w:cs="Times New Roman" w:eastAsia="Times New Roman" w:hAnsi="Times New Roman"/>
          <w:sz w:val="20"/>
          <w:szCs w:val="20"/>
          <w:rtl w:val="0"/>
        </w:rPr>
        <w:t xml:space="preserve"> (L.) Gaertn., the symptoms involving canopy dieback, stem bleeding cankers, necrotic bark lesions at the collar and root rot (BREGANT et al., 2023). Some hybrids also seem to affect blackberries (</w:t>
      </w:r>
      <w:r w:rsidDel="00000000" w:rsidR="00000000" w:rsidRPr="00000000">
        <w:rPr>
          <w:rFonts w:ascii="Times New Roman" w:cs="Times New Roman" w:eastAsia="Times New Roman" w:hAnsi="Times New Roman"/>
          <w:i w:val="1"/>
          <w:iCs w:val="1"/>
          <w:sz w:val="20"/>
          <w:szCs w:val="20"/>
          <w:rtl w:val="0"/>
        </w:rPr>
        <w:t xml:space="preserve">Rubus anglocandicans</w:t>
      </w:r>
      <w:r w:rsidDel="00000000" w:rsidR="00000000" w:rsidRPr="00000000">
        <w:rPr>
          <w:rFonts w:ascii="Times New Roman" w:cs="Times New Roman" w:eastAsia="Times New Roman" w:hAnsi="Times New Roman"/>
          <w:sz w:val="20"/>
          <w:szCs w:val="20"/>
          <w:rtl w:val="0"/>
        </w:rPr>
        <w:t xml:space="preserve"> A. Newton), serving as a potential control to this invasive species in Australia (AGHIGHI et al., 2016).</w:t>
      </w:r>
    </w:p>
    <w:p w:rsidR="00000000" w:rsidDel="00000000" w:rsidP="00000000" w:rsidRDefault="00000000" w:rsidRPr="00000000" w14:paraId="0000000B">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species </w:t>
      </w:r>
      <w:r w:rsidDel="00000000" w:rsidR="00000000" w:rsidRPr="00000000">
        <w:rPr>
          <w:rFonts w:ascii="Times New Roman" w:cs="Times New Roman" w:eastAsia="Times New Roman" w:hAnsi="Times New Roman"/>
          <w:i w:val="1"/>
          <w:iCs w:val="1"/>
          <w:sz w:val="20"/>
          <w:szCs w:val="20"/>
          <w:rtl w:val="0"/>
        </w:rPr>
        <w:t xml:space="preserve">Phytophthora insolita</w:t>
      </w:r>
      <w:r w:rsidDel="00000000" w:rsidR="00000000" w:rsidRPr="00000000">
        <w:rPr>
          <w:rFonts w:ascii="Times New Roman" w:cs="Times New Roman" w:eastAsia="Times New Roman" w:hAnsi="Times New Roman"/>
          <w:sz w:val="20"/>
          <w:szCs w:val="20"/>
          <w:rtl w:val="0"/>
        </w:rPr>
        <w:t xml:space="preserve"> Ann &amp; W.H.Ko (543 reads) is natural to the oriental region. There are no records of </w:t>
      </w:r>
      <w:r w:rsidDel="00000000" w:rsidR="00000000" w:rsidRPr="00000000">
        <w:rPr>
          <w:rFonts w:ascii="Times New Roman" w:cs="Times New Roman" w:eastAsia="Times New Roman" w:hAnsi="Times New Roman"/>
          <w:i w:val="1"/>
          <w:iCs w:val="1"/>
          <w:sz w:val="20"/>
          <w:szCs w:val="20"/>
          <w:rtl w:val="0"/>
        </w:rPr>
        <w:t xml:space="preserve">P. insolita</w:t>
      </w:r>
      <w:r w:rsidDel="00000000" w:rsidR="00000000" w:rsidRPr="00000000">
        <w:rPr>
          <w:rFonts w:ascii="Times New Roman" w:cs="Times New Roman" w:eastAsia="Times New Roman" w:hAnsi="Times New Roman"/>
          <w:sz w:val="20"/>
          <w:szCs w:val="20"/>
          <w:rtl w:val="0"/>
        </w:rPr>
        <w:t xml:space="preserve"> natural hosts, but its pathogenicity was tested several times. The results shows that it cannot affect unwounded fruits, but causes water soaked dark brown lesion when inoculated in wounded fruits, having this effect on apple, avocado, cucumber, eggplant, mango, green pepper and tomato (HO et al., 2002; DAS et al., 2012; BAWAGE et al., 2013)  </w:t>
      </w:r>
    </w:p>
    <w:p w:rsidR="00000000" w:rsidDel="00000000" w:rsidP="00000000" w:rsidRDefault="00000000" w:rsidRPr="00000000" w14:paraId="0000000C">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The second species was </w:t>
      </w:r>
      <w:r w:rsidDel="00000000" w:rsidR="00000000" w:rsidRPr="00000000">
        <w:rPr>
          <w:rFonts w:ascii="Times New Roman" w:cs="Times New Roman" w:eastAsia="Times New Roman" w:hAnsi="Times New Roman"/>
          <w:i w:val="1"/>
          <w:iCs w:val="1"/>
          <w:sz w:val="20"/>
          <w:szCs w:val="20"/>
          <w:rtl w:val="0"/>
        </w:rPr>
        <w:t xml:space="preserve">Phytophthora megakarya</w:t>
      </w:r>
      <w:r w:rsidDel="00000000" w:rsidR="00000000" w:rsidRPr="00000000">
        <w:rPr>
          <w:rFonts w:ascii="Times New Roman" w:cs="Times New Roman" w:eastAsia="Times New Roman" w:hAnsi="Times New Roman"/>
          <w:sz w:val="20"/>
          <w:szCs w:val="20"/>
          <w:rtl w:val="0"/>
        </w:rPr>
        <w:t xml:space="preserve"> Brasier &amp; Griffin (14 reads), common in the African continent. This species is highly pathogenic, and one of the biggest threats to the cocoa (</w:t>
      </w:r>
      <w:r w:rsidDel="00000000" w:rsidR="00000000" w:rsidRPr="00000000">
        <w:rPr>
          <w:rFonts w:ascii="Times New Roman" w:cs="Times New Roman" w:eastAsia="Times New Roman" w:hAnsi="Times New Roman"/>
          <w:i w:val="1"/>
          <w:iCs w:val="1"/>
          <w:sz w:val="20"/>
          <w:szCs w:val="20"/>
          <w:rtl w:val="0"/>
        </w:rPr>
        <w:t xml:space="preserve">Theobroma cacao</w:t>
      </w:r>
      <w:r w:rsidDel="00000000" w:rsidR="00000000" w:rsidRPr="00000000">
        <w:rPr>
          <w:rFonts w:ascii="Times New Roman" w:cs="Times New Roman" w:eastAsia="Times New Roman" w:hAnsi="Times New Roman"/>
          <w:sz w:val="20"/>
          <w:szCs w:val="20"/>
          <w:rtl w:val="0"/>
        </w:rPr>
        <w:t xml:space="preserve"> L.) culture in the continent (AKROFI, 2015). The symptoms of the </w:t>
      </w:r>
      <w:r w:rsidDel="00000000" w:rsidR="00000000" w:rsidRPr="00000000">
        <w:rPr>
          <w:rFonts w:ascii="Times New Roman" w:cs="Times New Roman" w:eastAsia="Times New Roman" w:hAnsi="Times New Roman"/>
          <w:i w:val="1"/>
          <w:iCs w:val="1"/>
          <w:sz w:val="20"/>
          <w:szCs w:val="20"/>
          <w:rtl w:val="0"/>
        </w:rPr>
        <w:t xml:space="preserve">P. megakarya</w:t>
      </w:r>
      <w:r w:rsidDel="00000000" w:rsidR="00000000" w:rsidRPr="00000000">
        <w:rPr>
          <w:rFonts w:ascii="Times New Roman" w:cs="Times New Roman" w:eastAsia="Times New Roman" w:hAnsi="Times New Roman"/>
          <w:sz w:val="20"/>
          <w:szCs w:val="20"/>
          <w:rtl w:val="0"/>
        </w:rPr>
        <w:t xml:space="preserve"> infection includes root rot, pod rot and canker. Even though the plant may be affected by other Phytophthora species, </w:t>
      </w:r>
      <w:r w:rsidDel="00000000" w:rsidR="00000000" w:rsidRPr="00000000">
        <w:rPr>
          <w:rFonts w:ascii="Times New Roman" w:cs="Times New Roman" w:eastAsia="Times New Roman" w:hAnsi="Times New Roman"/>
          <w:i w:val="1"/>
          <w:iCs w:val="1"/>
          <w:sz w:val="20"/>
          <w:szCs w:val="20"/>
          <w:rtl w:val="0"/>
        </w:rPr>
        <w:t xml:space="preserve">P. megakarya</w:t>
      </w:r>
      <w:r w:rsidDel="00000000" w:rsidR="00000000" w:rsidRPr="00000000">
        <w:rPr>
          <w:rFonts w:ascii="Times New Roman" w:cs="Times New Roman" w:eastAsia="Times New Roman" w:hAnsi="Times New Roman"/>
          <w:sz w:val="20"/>
          <w:szCs w:val="20"/>
          <w:rtl w:val="0"/>
        </w:rPr>
        <w:t xml:space="preserve"> is the most virulent, and causes great impact on the economy of West and Central Africa (AKROFI, 2015).</w:t>
      </w:r>
    </w:p>
    <w:p w:rsidR="00000000" w:rsidDel="00000000" w:rsidP="00000000" w:rsidRDefault="00000000" w:rsidRPr="00000000" w14:paraId="0000000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There were also 2 species of the genus </w:t>
      </w:r>
      <w:r w:rsidDel="00000000" w:rsidR="00000000" w:rsidRPr="00000000">
        <w:rPr>
          <w:rFonts w:ascii="Times New Roman" w:cs="Times New Roman" w:eastAsia="Times New Roman" w:hAnsi="Times New Roman"/>
          <w:i w:val="1"/>
          <w:iCs w:val="1"/>
          <w:sz w:val="20"/>
          <w:szCs w:val="20"/>
          <w:rtl w:val="0"/>
        </w:rPr>
        <w:t xml:space="preserve">Pythium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Pythium biforme</w:t>
      </w:r>
      <w:r w:rsidDel="00000000" w:rsidR="00000000" w:rsidRPr="00000000">
        <w:rPr>
          <w:rFonts w:ascii="Times New Roman" w:cs="Times New Roman" w:eastAsia="Times New Roman" w:hAnsi="Times New Roman"/>
          <w:sz w:val="20"/>
          <w:szCs w:val="20"/>
          <w:rtl w:val="0"/>
        </w:rPr>
        <w:t xml:space="preserve"> Uzuhashi &amp; G. Okada (40 reads) and </w:t>
      </w:r>
      <w:r w:rsidDel="00000000" w:rsidR="00000000" w:rsidRPr="00000000">
        <w:rPr>
          <w:rFonts w:ascii="Times New Roman" w:cs="Times New Roman" w:eastAsia="Times New Roman" w:hAnsi="Times New Roman"/>
          <w:i w:val="1"/>
          <w:iCs w:val="1"/>
          <w:sz w:val="20"/>
          <w:szCs w:val="20"/>
          <w:rtl w:val="0"/>
        </w:rPr>
        <w:t xml:space="preserve">Pythium brachiatum</w:t>
      </w:r>
      <w:r w:rsidDel="00000000" w:rsidR="00000000" w:rsidRPr="00000000">
        <w:rPr>
          <w:rFonts w:ascii="Times New Roman" w:cs="Times New Roman" w:eastAsia="Times New Roman" w:hAnsi="Times New Roman"/>
          <w:sz w:val="20"/>
          <w:szCs w:val="20"/>
          <w:rtl w:val="0"/>
        </w:rPr>
        <w:t xml:space="preserve"> Uzuhashi &amp; G. Okada (4285 reads), both of them found in the Nagano Lake, Japan (UZUHASHI et al., 2015). The genus species are usually pathogenic, causing diseases in algae species (HERRERO et al., 2020). However, there is still no register of the found species causing diseases, and it is possible that they have saprophytic habits (UZUHASHI et al., 2015). Nevertheless, </w:t>
      </w:r>
      <w:r w:rsidDel="00000000" w:rsidR="00000000" w:rsidRPr="00000000">
        <w:rPr>
          <w:rFonts w:ascii="Times New Roman" w:cs="Times New Roman" w:eastAsia="Times New Roman" w:hAnsi="Times New Roman"/>
          <w:i w:val="1"/>
          <w:iCs w:val="1"/>
          <w:sz w:val="20"/>
          <w:szCs w:val="20"/>
          <w:rtl w:val="0"/>
        </w:rPr>
        <w:t xml:space="preserve">P. brachiatum</w:t>
      </w:r>
      <w:r w:rsidDel="00000000" w:rsidR="00000000" w:rsidRPr="00000000">
        <w:rPr>
          <w:rFonts w:ascii="Times New Roman" w:cs="Times New Roman" w:eastAsia="Times New Roman" w:hAnsi="Times New Roman"/>
          <w:sz w:val="20"/>
          <w:szCs w:val="20"/>
          <w:rtl w:val="0"/>
        </w:rPr>
        <w:t xml:space="preserve"> was the most abundant species in the Phylum Oomycota, counting with 31% of the reads. </w:t>
      </w:r>
    </w:p>
    <w:p w:rsidR="00000000" w:rsidDel="00000000" w:rsidP="00000000" w:rsidRDefault="00000000" w:rsidRPr="00000000" w14:paraId="0000000E">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We found three other Oomycete species, from three different genus. The first species is </w:t>
      </w:r>
      <w:r w:rsidDel="00000000" w:rsidR="00000000" w:rsidRPr="00000000">
        <w:rPr>
          <w:rFonts w:ascii="Times New Roman" w:cs="Times New Roman" w:eastAsia="Times New Roman" w:hAnsi="Times New Roman"/>
          <w:i w:val="1"/>
          <w:iCs w:val="1"/>
          <w:sz w:val="20"/>
          <w:szCs w:val="20"/>
          <w:rtl w:val="0"/>
        </w:rPr>
        <w:t xml:space="preserve">Aphanomyces invadans</w:t>
      </w:r>
      <w:r w:rsidDel="00000000" w:rsidR="00000000" w:rsidRPr="00000000">
        <w:rPr>
          <w:rFonts w:ascii="Times New Roman" w:cs="Times New Roman" w:eastAsia="Times New Roman" w:hAnsi="Times New Roman"/>
          <w:sz w:val="20"/>
          <w:szCs w:val="20"/>
          <w:rtl w:val="0"/>
        </w:rPr>
        <w:t xml:space="preserve"> David &amp; Kirk (151 reads). </w:t>
      </w:r>
      <w:r w:rsidDel="00000000" w:rsidR="00000000" w:rsidRPr="00000000">
        <w:rPr>
          <w:rFonts w:ascii="Times New Roman" w:cs="Times New Roman" w:eastAsia="Times New Roman" w:hAnsi="Times New Roman"/>
          <w:i w:val="1"/>
          <w:iCs w:val="1"/>
          <w:sz w:val="20"/>
          <w:szCs w:val="20"/>
          <w:rtl w:val="0"/>
        </w:rPr>
        <w:t xml:space="preserve">A. invadans</w:t>
      </w:r>
      <w:r w:rsidDel="00000000" w:rsidR="00000000" w:rsidRPr="00000000">
        <w:rPr>
          <w:rFonts w:ascii="Times New Roman" w:cs="Times New Roman" w:eastAsia="Times New Roman" w:hAnsi="Times New Roman"/>
          <w:sz w:val="20"/>
          <w:szCs w:val="20"/>
          <w:rtl w:val="0"/>
        </w:rPr>
        <w:t xml:space="preserve"> is known to cause Epizootic Ulcerative Syndrome (EUS) in fishes, infecting damaged skin tissue, resulting in inflammation, ulceration, tissue necrosis and death (IBERAHIM et al., 2018). The species is common in the oriental and ethiopian region, but there are also records of EUS outbreaks in Canada, USA and Australia (OIDTMANN, 2011). So far, there are records of </w:t>
      </w:r>
      <w:r w:rsidDel="00000000" w:rsidR="00000000" w:rsidRPr="00000000">
        <w:rPr>
          <w:rFonts w:ascii="Times New Roman" w:cs="Times New Roman" w:eastAsia="Times New Roman" w:hAnsi="Times New Roman"/>
          <w:i w:val="1"/>
          <w:iCs w:val="1"/>
          <w:sz w:val="20"/>
          <w:szCs w:val="20"/>
          <w:rtl w:val="0"/>
        </w:rPr>
        <w:t xml:space="preserve">A. invadans</w:t>
      </w:r>
      <w:r w:rsidDel="00000000" w:rsidR="00000000" w:rsidRPr="00000000">
        <w:rPr>
          <w:rFonts w:ascii="Times New Roman" w:cs="Times New Roman" w:eastAsia="Times New Roman" w:hAnsi="Times New Roman"/>
          <w:sz w:val="20"/>
          <w:szCs w:val="20"/>
          <w:rtl w:val="0"/>
        </w:rPr>
        <w:t xml:space="preserve"> affecting 87 different fish genera, representing a great threat to the aquaculture industry (OIDTMANN, 2011; IBERAHIM et al., 2018). </w:t>
      </w:r>
    </w:p>
    <w:p w:rsidR="00000000" w:rsidDel="00000000" w:rsidP="00000000" w:rsidRDefault="00000000" w:rsidRPr="00000000" w14:paraId="0000000F">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The second species was </w:t>
      </w:r>
      <w:r w:rsidDel="00000000" w:rsidR="00000000" w:rsidRPr="00000000">
        <w:rPr>
          <w:rFonts w:ascii="Times New Roman" w:cs="Times New Roman" w:eastAsia="Times New Roman" w:hAnsi="Times New Roman"/>
          <w:i w:val="1"/>
          <w:iCs w:val="1"/>
          <w:sz w:val="20"/>
          <w:szCs w:val="20"/>
          <w:rtl w:val="0"/>
        </w:rPr>
        <w:t xml:space="preserve">Globisporangium spinosum</w:t>
      </w:r>
      <w:r w:rsidDel="00000000" w:rsidR="00000000" w:rsidRPr="00000000">
        <w:rPr>
          <w:rFonts w:ascii="Times New Roman" w:cs="Times New Roman" w:eastAsia="Times New Roman" w:hAnsi="Times New Roman"/>
          <w:sz w:val="20"/>
          <w:szCs w:val="20"/>
          <w:rtl w:val="0"/>
        </w:rPr>
        <w:t xml:space="preserve"> (Sawada) Uzuhashi (612 reads), Tojo &amp; Kakish, with reports from Australian and oriental regions. According to Huo et al. (2023), G. spinosum causes diseases in a lot of plants around the world, leading to great loss in cultivated species. Root rot is a consistent symptom, and the period that takes until the symptoms can be observed varies according to the infected species (HUO et al., 2023; FENG et al., 2024). In the last reports, </w:t>
      </w:r>
      <w:r w:rsidDel="00000000" w:rsidR="00000000" w:rsidRPr="00000000">
        <w:rPr>
          <w:rFonts w:ascii="Times New Roman" w:cs="Times New Roman" w:eastAsia="Times New Roman" w:hAnsi="Times New Roman"/>
          <w:i w:val="1"/>
          <w:iCs w:val="1"/>
          <w:sz w:val="20"/>
          <w:szCs w:val="20"/>
          <w:rtl w:val="0"/>
        </w:rPr>
        <w:t xml:space="preserve">G. spinosum</w:t>
      </w:r>
      <w:r w:rsidDel="00000000" w:rsidR="00000000" w:rsidRPr="00000000">
        <w:rPr>
          <w:rFonts w:ascii="Times New Roman" w:cs="Times New Roman" w:eastAsia="Times New Roman" w:hAnsi="Times New Roman"/>
          <w:sz w:val="20"/>
          <w:szCs w:val="20"/>
          <w:rtl w:val="0"/>
        </w:rPr>
        <w:t xml:space="preserve"> was causing root rot disease in kiwifruit (</w:t>
      </w:r>
      <w:r w:rsidDel="00000000" w:rsidR="00000000" w:rsidRPr="00000000">
        <w:rPr>
          <w:rFonts w:ascii="Times New Roman" w:cs="Times New Roman" w:eastAsia="Times New Roman" w:hAnsi="Times New Roman"/>
          <w:i w:val="1"/>
          <w:iCs w:val="1"/>
          <w:sz w:val="20"/>
          <w:szCs w:val="20"/>
          <w:rtl w:val="0"/>
        </w:rPr>
        <w:t xml:space="preserve">Actinidia chinensis</w:t>
      </w:r>
      <w:r w:rsidDel="00000000" w:rsidR="00000000" w:rsidRPr="00000000">
        <w:rPr>
          <w:rFonts w:ascii="Times New Roman" w:cs="Times New Roman" w:eastAsia="Times New Roman" w:hAnsi="Times New Roman"/>
          <w:sz w:val="20"/>
          <w:szCs w:val="20"/>
          <w:rtl w:val="0"/>
        </w:rPr>
        <w:t xml:space="preserve"> Planch.) and ginseng (</w:t>
      </w:r>
      <w:r w:rsidDel="00000000" w:rsidR="00000000" w:rsidRPr="00000000">
        <w:rPr>
          <w:rFonts w:ascii="Times New Roman" w:cs="Times New Roman" w:eastAsia="Times New Roman" w:hAnsi="Times New Roman"/>
          <w:i w:val="1"/>
          <w:iCs w:val="1"/>
          <w:sz w:val="20"/>
          <w:szCs w:val="20"/>
          <w:rtl w:val="0"/>
        </w:rPr>
        <w:t xml:space="preserve">Panax ginseng</w:t>
      </w:r>
      <w:r w:rsidDel="00000000" w:rsidR="00000000" w:rsidRPr="00000000">
        <w:rPr>
          <w:rFonts w:ascii="Times New Roman" w:cs="Times New Roman" w:eastAsia="Times New Roman" w:hAnsi="Times New Roman"/>
          <w:sz w:val="20"/>
          <w:szCs w:val="20"/>
          <w:rtl w:val="0"/>
        </w:rPr>
        <w:t xml:space="preserve"> C.A.Mey.) cultures in China, resulting in 30-70% of product loss (HUO et al., 2023; FENG et al., 2024).</w:t>
      </w:r>
    </w:p>
    <w:p w:rsidR="00000000" w:rsidDel="00000000" w:rsidP="00000000" w:rsidRDefault="00000000" w:rsidRPr="00000000" w14:paraId="00000010">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Lastly, </w:t>
      </w:r>
      <w:r w:rsidDel="00000000" w:rsidR="00000000" w:rsidRPr="00000000">
        <w:rPr>
          <w:rFonts w:ascii="Times New Roman" w:cs="Times New Roman" w:eastAsia="Times New Roman" w:hAnsi="Times New Roman"/>
          <w:i w:val="1"/>
          <w:iCs w:val="1"/>
          <w:sz w:val="20"/>
          <w:szCs w:val="20"/>
          <w:rtl w:val="0"/>
        </w:rPr>
        <w:t xml:space="preserve">Phytopythium litorale</w:t>
      </w:r>
      <w:r w:rsidDel="00000000" w:rsidR="00000000" w:rsidRPr="00000000">
        <w:rPr>
          <w:rFonts w:ascii="Times New Roman" w:cs="Times New Roman" w:eastAsia="Times New Roman" w:hAnsi="Times New Roman"/>
          <w:sz w:val="20"/>
          <w:szCs w:val="20"/>
          <w:rtl w:val="0"/>
        </w:rPr>
        <w:t xml:space="preserve"> (Nechw.) Abad, de Cock, Bala, Robideau, A.M.Lodhi &amp; Lévesque (21 reads), is natural to warmer climates, with occurrences in Australian, Ethiopian and oriental regions. It also causes plant diseases, causing a variety of symptoms, even ultimately leading to the death of the plant (DERVIŞ et al., 2020). There are recent reports of </w:t>
      </w:r>
      <w:r w:rsidDel="00000000" w:rsidR="00000000" w:rsidRPr="00000000">
        <w:rPr>
          <w:rFonts w:ascii="Times New Roman" w:cs="Times New Roman" w:eastAsia="Times New Roman" w:hAnsi="Times New Roman"/>
          <w:i w:val="1"/>
          <w:iCs w:val="1"/>
          <w:sz w:val="20"/>
          <w:szCs w:val="20"/>
          <w:rtl w:val="0"/>
        </w:rPr>
        <w:t xml:space="preserve">P. litorale</w:t>
      </w:r>
      <w:r w:rsidDel="00000000" w:rsidR="00000000" w:rsidRPr="00000000">
        <w:rPr>
          <w:rFonts w:ascii="Times New Roman" w:cs="Times New Roman" w:eastAsia="Times New Roman" w:hAnsi="Times New Roman"/>
          <w:sz w:val="20"/>
          <w:szCs w:val="20"/>
          <w:rtl w:val="0"/>
        </w:rPr>
        <w:t xml:space="preserve"> affecting kiwifruit, </w:t>
      </w:r>
      <w:r w:rsidDel="00000000" w:rsidR="00000000" w:rsidRPr="00000000">
        <w:rPr>
          <w:rFonts w:ascii="Times New Roman" w:cs="Times New Roman" w:eastAsia="Times New Roman" w:hAnsi="Times New Roman"/>
          <w:i w:val="1"/>
          <w:iCs w:val="1"/>
          <w:sz w:val="20"/>
          <w:szCs w:val="20"/>
          <w:rtl w:val="0"/>
        </w:rPr>
        <w:t xml:space="preserve">Rhododendron pulchellum</w:t>
      </w:r>
      <w:r w:rsidDel="00000000" w:rsidR="00000000" w:rsidRPr="00000000">
        <w:rPr>
          <w:rFonts w:ascii="Times New Roman" w:cs="Times New Roman" w:eastAsia="Times New Roman" w:hAnsi="Times New Roman"/>
          <w:sz w:val="20"/>
          <w:szCs w:val="20"/>
          <w:rtl w:val="0"/>
        </w:rPr>
        <w:t xml:space="preserve"> Salisb., </w:t>
      </w:r>
      <w:r w:rsidDel="00000000" w:rsidR="00000000" w:rsidRPr="00000000">
        <w:rPr>
          <w:rFonts w:ascii="Times New Roman" w:cs="Times New Roman" w:eastAsia="Times New Roman" w:hAnsi="Times New Roman"/>
          <w:i w:val="1"/>
          <w:iCs w:val="1"/>
          <w:sz w:val="20"/>
          <w:szCs w:val="20"/>
          <w:rtl w:val="0"/>
        </w:rPr>
        <w:t xml:space="preserve">Cornus kousa</w:t>
      </w:r>
      <w:r w:rsidDel="00000000" w:rsidR="00000000" w:rsidRPr="00000000">
        <w:rPr>
          <w:rFonts w:ascii="Times New Roman" w:cs="Times New Roman" w:eastAsia="Times New Roman" w:hAnsi="Times New Roman"/>
          <w:sz w:val="20"/>
          <w:szCs w:val="20"/>
          <w:rtl w:val="0"/>
        </w:rPr>
        <w:t xml:space="preserve"> Bürger and </w:t>
      </w:r>
      <w:r w:rsidDel="00000000" w:rsidR="00000000" w:rsidRPr="00000000">
        <w:rPr>
          <w:rFonts w:ascii="Times New Roman" w:cs="Times New Roman" w:eastAsia="Times New Roman" w:hAnsi="Times New Roman"/>
          <w:i w:val="1"/>
          <w:iCs w:val="1"/>
          <w:sz w:val="20"/>
          <w:szCs w:val="20"/>
          <w:rtl w:val="0"/>
        </w:rPr>
        <w:t xml:space="preserve">Platanus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orientalis</w:t>
      </w:r>
      <w:r w:rsidDel="00000000" w:rsidR="00000000" w:rsidRPr="00000000">
        <w:rPr>
          <w:rFonts w:ascii="Times New Roman" w:cs="Times New Roman" w:eastAsia="Times New Roman" w:hAnsi="Times New Roman"/>
          <w:sz w:val="20"/>
          <w:szCs w:val="20"/>
          <w:rtl w:val="0"/>
        </w:rPr>
        <w:t xml:space="preserve"> L. (DERVIŞ et al., 2020; LI et al., 2021; POLAT et al., 2023; OKSEL et al., 2024).</w:t>
      </w:r>
    </w:p>
    <w:p w:rsidR="00000000" w:rsidDel="00000000" w:rsidP="00000000" w:rsidRDefault="00000000" w:rsidRPr="00000000" w14:paraId="0000001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There were three non-native Ochrophyta species found in our samples. The first was </w:t>
      </w:r>
      <w:r w:rsidDel="00000000" w:rsidR="00000000" w:rsidRPr="00000000">
        <w:rPr>
          <w:rFonts w:ascii="Times New Roman" w:cs="Times New Roman" w:eastAsia="Times New Roman" w:hAnsi="Times New Roman"/>
          <w:i w:val="1"/>
          <w:iCs w:val="1"/>
          <w:sz w:val="20"/>
          <w:szCs w:val="20"/>
          <w:rtl w:val="0"/>
        </w:rPr>
        <w:t xml:space="preserve">Haramonas dimorpha</w:t>
      </w:r>
      <w:r w:rsidDel="00000000" w:rsidR="00000000" w:rsidRPr="00000000">
        <w:rPr>
          <w:rFonts w:ascii="Times New Roman" w:cs="Times New Roman" w:eastAsia="Times New Roman" w:hAnsi="Times New Roman"/>
          <w:sz w:val="20"/>
          <w:szCs w:val="20"/>
          <w:rtl w:val="0"/>
        </w:rPr>
        <w:t xml:space="preserve"> Horiguchi (1845 reads), a marine raphidophyte, from Australia (HORIGUCHI, 1996). Second was </w:t>
      </w:r>
      <w:r w:rsidDel="00000000" w:rsidR="00000000" w:rsidRPr="00000000">
        <w:rPr>
          <w:rFonts w:ascii="Times New Roman" w:cs="Times New Roman" w:eastAsia="Times New Roman" w:hAnsi="Times New Roman"/>
          <w:i w:val="1"/>
          <w:iCs w:val="1"/>
          <w:sz w:val="20"/>
          <w:szCs w:val="20"/>
          <w:rtl w:val="0"/>
        </w:rPr>
        <w:t xml:space="preserve">Lessonia flavicans</w:t>
      </w:r>
      <w:r w:rsidDel="00000000" w:rsidR="00000000" w:rsidRPr="00000000">
        <w:rPr>
          <w:rFonts w:ascii="Times New Roman" w:cs="Times New Roman" w:eastAsia="Times New Roman" w:hAnsi="Times New Roman"/>
          <w:sz w:val="20"/>
          <w:szCs w:val="20"/>
          <w:rtl w:val="0"/>
        </w:rPr>
        <w:t xml:space="preserve"> Bory (299 reads), a macroalgae natural from sub-Antarctic region, and lastly </w:t>
      </w:r>
      <w:r w:rsidDel="00000000" w:rsidR="00000000" w:rsidRPr="00000000">
        <w:rPr>
          <w:rFonts w:ascii="Times New Roman" w:cs="Times New Roman" w:eastAsia="Times New Roman" w:hAnsi="Times New Roman"/>
          <w:i w:val="1"/>
          <w:iCs w:val="1"/>
          <w:sz w:val="20"/>
          <w:szCs w:val="20"/>
          <w:rtl w:val="0"/>
        </w:rPr>
        <w:t xml:space="preserve">Schizocladia ischiensis</w:t>
      </w:r>
      <w:r w:rsidDel="00000000" w:rsidR="00000000" w:rsidRPr="00000000">
        <w:rPr>
          <w:rFonts w:ascii="Times New Roman" w:cs="Times New Roman" w:eastAsia="Times New Roman" w:hAnsi="Times New Roman"/>
          <w:sz w:val="20"/>
          <w:szCs w:val="20"/>
          <w:rtl w:val="0"/>
        </w:rPr>
        <w:t xml:space="preserve"> Henry, Okuda et Kawai (1090 reads), a filamentous alga from Greece (KAWAI et al., 2003; MANSILLA et al., 2013). </w:t>
      </w:r>
    </w:p>
    <w:p w:rsidR="00000000" w:rsidDel="00000000" w:rsidP="00000000" w:rsidRDefault="00000000" w:rsidRPr="00000000" w14:paraId="00000012">
      <w:pPr>
        <w:spacing w:line="360" w:lineRule="auto"/>
        <w:jc w:val="both"/>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Pr>
        <w:drawing>
          <wp:inline distB="0" distT="0" distL="0" distR="0">
            <wp:extent cx="4021320" cy="2477665"/>
            <wp:effectExtent b="0" l="0" r="0" t="0"/>
            <wp:docPr id="2112247218" name="image11.png"/>
            <a:graphic>
              <a:graphicData uri="http://schemas.openxmlformats.org/drawingml/2006/picture">
                <pic:pic>
                  <pic:nvPicPr>
                    <pic:cNvPr id="0" name="image11.png"/>
                    <pic:cNvPicPr preferRelativeResize="0"/>
                  </pic:nvPicPr>
                  <pic:blipFill>
                    <a:blip r:embed="rId8"/>
                    <a:srcRect b="0" l="0" r="0" t="0"/>
                    <a:stretch>
                      <a:fillRect/>
                    </a:stretch>
                  </pic:blipFill>
                  <pic:spPr>
                    <a:xfrm>
                      <a:off x="0" y="0"/>
                      <a:ext cx="4021320" cy="2477665"/>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2</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ASVs of each Phylum within the Chromista Kingdom in each site.</w:t>
      </w:r>
    </w:p>
    <w:p w:rsidR="00000000" w:rsidDel="00000000" w:rsidP="00000000" w:rsidRDefault="00000000" w:rsidRPr="00000000" w14:paraId="00000014">
      <w:pPr>
        <w:spacing w:line="36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Pr>
        <w:drawing>
          <wp:inline distB="0" distT="0" distL="0" distR="0">
            <wp:extent cx="3933588" cy="2436640"/>
            <wp:effectExtent b="0" l="0" r="0" t="0"/>
            <wp:docPr id="2112247220"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3933588" cy="2436640"/>
                    </a:xfrm>
                    <a:prstGeom prst="rect"/>
                    <a:ln/>
                  </pic:spPr>
                </pic:pic>
              </a:graphicData>
            </a:graphic>
          </wp:inline>
        </w:drawing>
      </w:r>
      <w:r w:rsidDel="00000000" w:rsidR="00000000" w:rsidRPr="00000000">
        <w:rPr>
          <w:rtl w:val="0"/>
        </w:rPr>
      </w:r>
    </w:p>
    <w:p w:rsidR="00000000" w:rsidDel="00000000" w:rsidP="00000000" w:rsidRDefault="00000000" w:rsidRPr="00000000" w14:paraId="0000001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3</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reads of each Chromista Phylum.</w:t>
      </w:r>
      <w:r w:rsidDel="00000000" w:rsidR="00000000" w:rsidRPr="00000000">
        <w:rPr>
          <w:rtl w:val="0"/>
        </w:rPr>
      </w:r>
    </w:p>
    <w:p w:rsidR="00000000" w:rsidDel="00000000" w:rsidP="00000000" w:rsidRDefault="00000000" w:rsidRPr="00000000" w14:paraId="00000016">
      <w:pPr>
        <w:spacing w:after="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7">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In Diabasodden exclusively, 26 ASVs were found, only 3 of the ASVs only identified at genus level. These species were distributed in 4 Phyla, 8 Classes, 22 Orders and 34 Families. There were also 2 ASVs that could only be identified at higher taxonomic levels. Ochrophyta was both the richest and most abundant Phylum, with 25 ASVs and 57.5% of the reads (Fig. </w:t>
      </w:r>
      <w:r w:rsidDel="00000000" w:rsidR="00000000" w:rsidRPr="00000000">
        <w:rPr>
          <w:rFonts w:ascii="Times New Roman" w:cs="Times New Roman" w:eastAsia="Times New Roman" w:hAnsi="Times New Roman"/>
          <w:sz w:val="20"/>
          <w:szCs w:val="20"/>
          <w:rtl w:val="0"/>
        </w:rPr>
        <w:t xml:space="preserve">2 </w:t>
      </w:r>
      <w:r w:rsidDel="00000000" w:rsidR="00000000" w:rsidRPr="00000000">
        <w:rPr>
          <w:rFonts w:ascii="Times New Roman" w:cs="Times New Roman" w:eastAsia="Times New Roman" w:hAnsi="Times New Roman"/>
          <w:color w:val="000000"/>
          <w:sz w:val="20"/>
          <w:szCs w:val="20"/>
          <w:rtl w:val="0"/>
        </w:rPr>
        <w:t xml:space="preserve">and </w:t>
      </w: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color w:val="000000"/>
          <w:sz w:val="20"/>
          <w:szCs w:val="20"/>
          <w:rtl w:val="0"/>
        </w:rPr>
        <w:t xml:space="preserve">). The most abundant Order in Diabasodden was Ectocarpales, with 74.1% of the reads, followed by  Peronosporales with 10.2%. The richest Orders were Peronosporales and Pythiales, with 4 species each.</w:t>
      </w:r>
      <w:r w:rsidDel="00000000" w:rsidR="00000000" w:rsidRPr="00000000">
        <w:rPr>
          <w:rtl w:val="0"/>
        </w:rPr>
      </w:r>
    </w:p>
    <w:p w:rsidR="00000000" w:rsidDel="00000000" w:rsidP="00000000" w:rsidRDefault="00000000" w:rsidRPr="00000000" w14:paraId="00000018">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In Longyearbyen, 36 ASVs occur exclusively, with 8 of the ASVs only identified at genus level and 1 at Order level. There were 5 Phylum, with 7 Classes, 20 Orders and 34 Families. The most abundant Phylum was Ochrophyta, with 51.1% of the number of reads, while the richest was Ciliophora, with 29 ASVs (Fig. </w:t>
      </w:r>
      <w:r w:rsidDel="00000000" w:rsidR="00000000" w:rsidRPr="00000000">
        <w:rPr>
          <w:rFonts w:ascii="Times New Roman" w:cs="Times New Roman" w:eastAsia="Times New Roman" w:hAnsi="Times New Roman"/>
          <w:sz w:val="20"/>
          <w:szCs w:val="20"/>
          <w:rtl w:val="0"/>
        </w:rPr>
        <w:t xml:space="preserve">2 </w:t>
      </w:r>
      <w:r w:rsidDel="00000000" w:rsidR="00000000" w:rsidRPr="00000000">
        <w:rPr>
          <w:rFonts w:ascii="Times New Roman" w:cs="Times New Roman" w:eastAsia="Times New Roman" w:hAnsi="Times New Roman"/>
          <w:color w:val="000000"/>
          <w:sz w:val="20"/>
          <w:szCs w:val="20"/>
          <w:rtl w:val="0"/>
        </w:rPr>
        <w:t xml:space="preserve">and </w:t>
      </w:r>
      <w:r w:rsidDel="00000000" w:rsidR="00000000" w:rsidRPr="00000000">
        <w:rPr>
          <w:rFonts w:ascii="Times New Roman" w:cs="Times New Roman" w:eastAsia="Times New Roman" w:hAnsi="Times New Roman"/>
          <w:sz w:val="20"/>
          <w:szCs w:val="20"/>
          <w:rtl w:val="0"/>
        </w:rPr>
        <w:t xml:space="preserve">3</w:t>
      </w:r>
      <w:r w:rsidDel="00000000" w:rsidR="00000000" w:rsidRPr="00000000">
        <w:rPr>
          <w:rFonts w:ascii="Times New Roman" w:cs="Times New Roman" w:eastAsia="Times New Roman" w:hAnsi="Times New Roman"/>
          <w:color w:val="000000"/>
          <w:sz w:val="20"/>
          <w:szCs w:val="20"/>
          <w:rtl w:val="0"/>
        </w:rPr>
        <w:t xml:space="preserve">). The most abundant Orders were Ectocarpales with 52.4% of reads, and Pythiales 21.2%. The richest Orders were 10 species of Peronosporales and 6 of Pythiales. </w:t>
      </w: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Pr>
        <w:drawing>
          <wp:inline distB="0" distT="0" distL="0" distR="0">
            <wp:extent cx="5943600" cy="3339465"/>
            <wp:effectExtent b="0" l="0" r="0" t="0"/>
            <wp:docPr id="2112247219"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5943600" cy="333946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4</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Venn diagram of Chromista ASVs in both sites.</w:t>
      </w:r>
      <w:r w:rsidDel="00000000" w:rsidR="00000000" w:rsidRPr="00000000">
        <w:rPr>
          <w:rtl w:val="0"/>
        </w:rPr>
      </w:r>
    </w:p>
    <w:p w:rsidR="00000000" w:rsidDel="00000000" w:rsidP="00000000" w:rsidRDefault="00000000" w:rsidRPr="00000000" w14:paraId="0000001B">
      <w:pPr>
        <w:spacing w:after="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C">
      <w:pPr>
        <w:spacing w:after="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5943600" cy="3114675"/>
            <wp:effectExtent b="0" l="0" r="0" t="0"/>
            <wp:docPr id="2112247222"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5943600" cy="311467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5</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reads and location of each non-native Chromista species.</w:t>
      </w:r>
      <w:r w:rsidDel="00000000" w:rsidR="00000000" w:rsidRPr="00000000">
        <w:rPr>
          <w:rtl w:val="0"/>
        </w:rPr>
      </w:r>
    </w:p>
    <w:p w:rsidR="00000000" w:rsidDel="00000000" w:rsidP="00000000" w:rsidRDefault="00000000" w:rsidRPr="00000000" w14:paraId="0000001F">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360" w:lineRule="auto"/>
        <w:jc w:val="both"/>
        <w:rPr>
          <w:rFonts w:ascii="Times New Roman" w:cs="Times New Roman" w:eastAsia="Times New Roman" w:hAnsi="Times New Roman"/>
          <w:b w:val="1"/>
          <w:bCs w:val="1"/>
          <w:color w:val="000000"/>
          <w:sz w:val="20"/>
          <w:szCs w:val="20"/>
        </w:rPr>
      </w:pPr>
      <w:r w:rsidDel="00000000" w:rsidR="00000000" w:rsidRPr="00000000">
        <w:rPr>
          <w:rtl w:val="0"/>
        </w:rPr>
      </w:r>
    </w:p>
    <w:p w:rsidR="00000000" w:rsidDel="00000000" w:rsidP="00000000" w:rsidRDefault="00000000" w:rsidRPr="00000000" w14:paraId="00000021">
      <w:pPr>
        <w:spacing w:line="360" w:lineRule="auto"/>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Metazoa:</w:t>
      </w:r>
    </w:p>
    <w:p w:rsidR="00000000" w:rsidDel="00000000" w:rsidP="00000000" w:rsidRDefault="00000000" w:rsidRPr="00000000" w14:paraId="00000022">
      <w:pPr>
        <w:spacing w:after="80" w:before="320"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color w:val="000000"/>
          <w:sz w:val="20"/>
          <w:szCs w:val="20"/>
          <w:rtl w:val="0"/>
        </w:rPr>
        <w:t xml:space="preserve">Non-native species</w:t>
      </w:r>
      <w:r w:rsidDel="00000000" w:rsidR="00000000" w:rsidRPr="00000000">
        <w:rPr>
          <w:rtl w:val="0"/>
        </w:rPr>
      </w:r>
    </w:p>
    <w:p w:rsidR="00000000" w:rsidDel="00000000" w:rsidP="00000000" w:rsidRDefault="00000000" w:rsidRPr="00000000" w14:paraId="00000023">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All the next species had </w:t>
      </w:r>
      <w:r w:rsidDel="00000000" w:rsidR="00000000" w:rsidRPr="00000000">
        <w:rPr>
          <w:rFonts w:ascii="Times New Roman" w:cs="Times New Roman" w:eastAsia="Times New Roman" w:hAnsi="Times New Roman"/>
          <w:sz w:val="20"/>
          <w:szCs w:val="20"/>
          <w:rtl w:val="0"/>
        </w:rPr>
        <w:t xml:space="preserve">&lt;</w:t>
      </w:r>
      <w:r w:rsidDel="00000000" w:rsidR="00000000" w:rsidRPr="00000000">
        <w:rPr>
          <w:rFonts w:ascii="Times New Roman" w:cs="Times New Roman" w:eastAsia="Times New Roman" w:hAnsi="Times New Roman"/>
          <w:color w:val="000000"/>
          <w:sz w:val="20"/>
          <w:szCs w:val="20"/>
          <w:rtl w:val="0"/>
        </w:rPr>
        <w:t xml:space="preserve">1000 number of reads, thus less trustful diagnostic. There were 26 Arthropoda, 4 Chordata, 2 Cnidaria, 16 Mollusca, and each of Onychophora, Platyhelminthes, Porifera, Rotifera and Tardigrada had 1 ASV (</w:t>
      </w:r>
      <w:r w:rsidDel="00000000" w:rsidR="00000000" w:rsidRPr="00000000">
        <w:rPr>
          <w:rFonts w:ascii="Times New Roman" w:cs="Times New Roman" w:eastAsia="Times New Roman" w:hAnsi="Times New Roman"/>
          <w:sz w:val="20"/>
          <w:szCs w:val="20"/>
          <w:rtl w:val="0"/>
        </w:rPr>
        <w:t xml:space="preserve">Fig. 10)</w:t>
      </w:r>
      <w:r w:rsidDel="00000000" w:rsidR="00000000" w:rsidRPr="00000000">
        <w:rPr>
          <w:rFonts w:ascii="Times New Roman" w:cs="Times New Roman" w:eastAsia="Times New Roman" w:hAnsi="Times New Roman"/>
          <w:color w:val="000000"/>
          <w:sz w:val="20"/>
          <w:szCs w:val="20"/>
          <w:rtl w:val="0"/>
        </w:rPr>
        <w:t xml:space="preserve">. The Classes Insecta and Gastropoda had the highest number of ASVs, with 18 and 13, respectively. Because of the high number of species, this section will be written in sections, divided by Phylum.</w:t>
      </w:r>
      <w:r w:rsidDel="00000000" w:rsidR="00000000" w:rsidRPr="00000000">
        <w:rPr>
          <w:rtl w:val="0"/>
        </w:rPr>
      </w:r>
    </w:p>
    <w:p w:rsidR="00000000" w:rsidDel="00000000" w:rsidP="00000000" w:rsidRDefault="00000000" w:rsidRPr="00000000" w14:paraId="00000024">
      <w:pPr>
        <w:spacing w:after="80" w:before="280" w:line="360" w:lineRule="auto"/>
        <w:jc w:val="both"/>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color w:val="000000"/>
          <w:sz w:val="20"/>
          <w:szCs w:val="20"/>
          <w:u w:val="single"/>
          <w:rtl w:val="0"/>
        </w:rPr>
        <w:t xml:space="preserve">Phylum Arthropoda</w:t>
      </w:r>
      <w:r w:rsidDel="00000000" w:rsidR="00000000" w:rsidRPr="00000000">
        <w:rPr>
          <w:rtl w:val="0"/>
        </w:rPr>
      </w:r>
    </w:p>
    <w:p w:rsidR="00000000" w:rsidDel="00000000" w:rsidP="00000000" w:rsidRDefault="00000000" w:rsidRPr="00000000" w14:paraId="00000025">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species </w:t>
      </w:r>
      <w:r w:rsidDel="00000000" w:rsidR="00000000" w:rsidRPr="00000000">
        <w:rPr>
          <w:rFonts w:ascii="Times New Roman" w:cs="Times New Roman" w:eastAsia="Times New Roman" w:hAnsi="Times New Roman"/>
          <w:i w:val="1"/>
          <w:iCs w:val="1"/>
          <w:color w:val="000000"/>
          <w:sz w:val="20"/>
          <w:szCs w:val="20"/>
          <w:rtl w:val="0"/>
        </w:rPr>
        <w:t xml:space="preserve">Leptonetela hangzhouensis</w:t>
      </w:r>
      <w:r w:rsidDel="00000000" w:rsidR="00000000" w:rsidRPr="00000000">
        <w:rPr>
          <w:rFonts w:ascii="Times New Roman" w:cs="Times New Roman" w:eastAsia="Times New Roman" w:hAnsi="Times New Roman"/>
          <w:color w:val="000000"/>
          <w:sz w:val="20"/>
          <w:szCs w:val="20"/>
          <w:rtl w:val="0"/>
        </w:rPr>
        <w:t xml:space="preserve"> (Chen, Shen &amp; Gao, 1984) is a small spider from the Leptonetidae Family, native from the Zhejiang province, in China (WANG et al., 2011). There is little information about this species in the literature, all found studies focusing on taxonomic description. </w:t>
      </w:r>
      <w:r w:rsidDel="00000000" w:rsidR="00000000" w:rsidRPr="00000000">
        <w:rPr>
          <w:rtl w:val="0"/>
        </w:rPr>
      </w:r>
    </w:p>
    <w:p w:rsidR="00000000" w:rsidDel="00000000" w:rsidP="00000000" w:rsidRDefault="00000000" w:rsidRPr="00000000" w14:paraId="00000026">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Syedra oii</w:t>
      </w:r>
      <w:r w:rsidDel="00000000" w:rsidR="00000000" w:rsidRPr="00000000">
        <w:rPr>
          <w:rFonts w:ascii="Times New Roman" w:cs="Times New Roman" w:eastAsia="Times New Roman" w:hAnsi="Times New Roman"/>
          <w:color w:val="000000"/>
          <w:sz w:val="20"/>
          <w:szCs w:val="20"/>
          <w:rtl w:val="0"/>
        </w:rPr>
        <w:t xml:space="preserve"> (Saito, 1983) is a spider from the Family Linyphiidae, native from South Korea and nearby nations. Is described as a common species in the region, and there is little information about it other than distribution and taxonomic traits (KWON et al., 2023).</w:t>
      </w:r>
      <w:r w:rsidDel="00000000" w:rsidR="00000000" w:rsidRPr="00000000">
        <w:rPr>
          <w:rtl w:val="0"/>
        </w:rPr>
      </w:r>
    </w:p>
    <w:p w:rsidR="00000000" w:rsidDel="00000000" w:rsidP="00000000" w:rsidRDefault="00000000" w:rsidRPr="00000000" w14:paraId="00000027">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last spider was </w:t>
      </w:r>
      <w:r w:rsidDel="00000000" w:rsidR="00000000" w:rsidRPr="00000000">
        <w:rPr>
          <w:rFonts w:ascii="Times New Roman" w:cs="Times New Roman" w:eastAsia="Times New Roman" w:hAnsi="Times New Roman"/>
          <w:i w:val="1"/>
          <w:iCs w:val="1"/>
          <w:color w:val="000000"/>
          <w:sz w:val="20"/>
          <w:szCs w:val="20"/>
          <w:rtl w:val="0"/>
        </w:rPr>
        <w:t xml:space="preserve">Phintella arenicolor</w:t>
      </w:r>
      <w:r w:rsidDel="00000000" w:rsidR="00000000" w:rsidRPr="00000000">
        <w:rPr>
          <w:rFonts w:ascii="Times New Roman" w:cs="Times New Roman" w:eastAsia="Times New Roman" w:hAnsi="Times New Roman"/>
          <w:color w:val="000000"/>
          <w:sz w:val="20"/>
          <w:szCs w:val="20"/>
          <w:rtl w:val="0"/>
        </w:rPr>
        <w:t xml:space="preserve"> (Grube, 1861), from the Family Salticidae. It has records from Korea, China, Japan, Russia (JUNG et al., 2007). No further information besides taxonomic description was found.</w:t>
      </w:r>
      <w:r w:rsidDel="00000000" w:rsidR="00000000" w:rsidRPr="00000000">
        <w:rPr>
          <w:rtl w:val="0"/>
        </w:rPr>
      </w:r>
    </w:p>
    <w:p w:rsidR="00000000" w:rsidDel="00000000" w:rsidP="00000000" w:rsidRDefault="00000000" w:rsidRPr="00000000" w14:paraId="00000028">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last species from the Arachnida Class was </w:t>
      </w:r>
      <w:r w:rsidDel="00000000" w:rsidR="00000000" w:rsidRPr="00000000">
        <w:rPr>
          <w:rFonts w:ascii="Times New Roman" w:cs="Times New Roman" w:eastAsia="Times New Roman" w:hAnsi="Times New Roman"/>
          <w:i w:val="1"/>
          <w:iCs w:val="1"/>
          <w:color w:val="000000"/>
          <w:sz w:val="20"/>
          <w:szCs w:val="20"/>
          <w:rtl w:val="0"/>
        </w:rPr>
        <w:t xml:space="preserve">Tropilaelaps mercedesae </w:t>
      </w:r>
      <w:r w:rsidDel="00000000" w:rsidR="00000000" w:rsidRPr="00000000">
        <w:rPr>
          <w:rFonts w:ascii="Times New Roman" w:cs="Times New Roman" w:eastAsia="Times New Roman" w:hAnsi="Times New Roman"/>
          <w:color w:val="000000"/>
          <w:sz w:val="20"/>
          <w:szCs w:val="20"/>
          <w:rtl w:val="0"/>
        </w:rPr>
        <w:t xml:space="preserve">(D.L.Anderson &amp; M.J.Morgan, 2007), a mite from the Oriental region. It is a vector of the honeybee (</w:t>
      </w:r>
      <w:r w:rsidDel="00000000" w:rsidR="00000000" w:rsidRPr="00000000">
        <w:rPr>
          <w:rFonts w:ascii="Times New Roman" w:cs="Times New Roman" w:eastAsia="Times New Roman" w:hAnsi="Times New Roman"/>
          <w:i w:val="1"/>
          <w:iCs w:val="1"/>
          <w:color w:val="000000"/>
          <w:sz w:val="20"/>
          <w:szCs w:val="20"/>
          <w:rtl w:val="0"/>
        </w:rPr>
        <w:t xml:space="preserve">Apis mellifera</w:t>
      </w:r>
      <w:r w:rsidDel="00000000" w:rsidR="00000000" w:rsidRPr="00000000">
        <w:rPr>
          <w:rFonts w:ascii="Times New Roman" w:cs="Times New Roman" w:eastAsia="Times New Roman" w:hAnsi="Times New Roman"/>
          <w:color w:val="000000"/>
          <w:sz w:val="20"/>
          <w:szCs w:val="20"/>
          <w:rtl w:val="0"/>
        </w:rPr>
        <w:t xml:space="preserve"> L.) virus DWV (DAINAT et al., 2008). When infected, the honeybees exhibit symptoms of crippled wings, which could lead to a colony collapse, being a major threat to </w:t>
      </w:r>
      <w:r w:rsidDel="00000000" w:rsidR="00000000" w:rsidRPr="00000000">
        <w:rPr>
          <w:rFonts w:ascii="Times New Roman" w:cs="Times New Roman" w:eastAsia="Times New Roman" w:hAnsi="Times New Roman"/>
          <w:i w:val="1"/>
          <w:iCs w:val="1"/>
          <w:color w:val="000000"/>
          <w:sz w:val="20"/>
          <w:szCs w:val="20"/>
          <w:rtl w:val="0"/>
        </w:rPr>
        <w:t xml:space="preserve">A. mellifera</w:t>
      </w:r>
      <w:r w:rsidDel="00000000" w:rsidR="00000000" w:rsidRPr="00000000">
        <w:rPr>
          <w:rFonts w:ascii="Times New Roman" w:cs="Times New Roman" w:eastAsia="Times New Roman" w:hAnsi="Times New Roman"/>
          <w:color w:val="000000"/>
          <w:sz w:val="20"/>
          <w:szCs w:val="20"/>
          <w:rtl w:val="0"/>
        </w:rPr>
        <w:t xml:space="preserve">, thus honey production (FORSGREN et al., 2008). None of the four genus had no records of other species in Svalbard.</w:t>
      </w:r>
      <w:r w:rsidDel="00000000" w:rsidR="00000000" w:rsidRPr="00000000">
        <w:rPr>
          <w:rtl w:val="0"/>
        </w:rPr>
      </w:r>
    </w:p>
    <w:p w:rsidR="00000000" w:rsidDel="00000000" w:rsidP="00000000" w:rsidRDefault="00000000" w:rsidRPr="00000000" w14:paraId="0000002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was only one Collembola species,</w:t>
      </w:r>
      <w:r w:rsidDel="00000000" w:rsidR="00000000" w:rsidRPr="00000000">
        <w:rPr>
          <w:rFonts w:ascii="Times New Roman" w:cs="Times New Roman" w:eastAsia="Times New Roman" w:hAnsi="Times New Roman"/>
          <w:i w:val="1"/>
          <w:iCs w:val="1"/>
          <w:color w:val="000000"/>
          <w:sz w:val="20"/>
          <w:szCs w:val="20"/>
          <w:rtl w:val="0"/>
        </w:rPr>
        <w:t xml:space="preserve"> Gomphiocephalus hodgsoni</w:t>
      </w:r>
      <w:r w:rsidDel="00000000" w:rsidR="00000000" w:rsidRPr="00000000">
        <w:rPr>
          <w:rFonts w:ascii="Times New Roman" w:cs="Times New Roman" w:eastAsia="Times New Roman" w:hAnsi="Times New Roman"/>
          <w:color w:val="000000"/>
          <w:sz w:val="20"/>
          <w:szCs w:val="20"/>
          <w:rtl w:val="0"/>
        </w:rPr>
        <w:t xml:space="preserve"> (Carpenter, 1908). The springtail is considered endemic to the Antarctic region, therefore having a high tolerance to cold and dry conditions, similar to the Arctic (SINCLAIR and SJURSEN, 2001; STEVENS and HOGG, 2003). There are no previous records of the genus </w:t>
      </w:r>
      <w:r w:rsidDel="00000000" w:rsidR="00000000" w:rsidRPr="00000000">
        <w:rPr>
          <w:rFonts w:ascii="Times New Roman" w:cs="Times New Roman" w:eastAsia="Times New Roman" w:hAnsi="Times New Roman"/>
          <w:i w:val="1"/>
          <w:iCs w:val="1"/>
          <w:color w:val="000000"/>
          <w:sz w:val="20"/>
          <w:szCs w:val="20"/>
          <w:rtl w:val="0"/>
        </w:rPr>
        <w:t xml:space="preserve">Gomphiocephalus </w:t>
      </w:r>
      <w:r w:rsidDel="00000000" w:rsidR="00000000" w:rsidRPr="00000000">
        <w:rPr>
          <w:rFonts w:ascii="Times New Roman" w:cs="Times New Roman" w:eastAsia="Times New Roman" w:hAnsi="Times New Roman"/>
          <w:color w:val="000000"/>
          <w:sz w:val="20"/>
          <w:szCs w:val="20"/>
          <w:rtl w:val="0"/>
        </w:rPr>
        <w:t xml:space="preserve">in Svalbard, and further investigation is necessary to identify a possible bipolar distribution.</w:t>
      </w:r>
      <w:r w:rsidDel="00000000" w:rsidR="00000000" w:rsidRPr="00000000">
        <w:rPr>
          <w:rtl w:val="0"/>
        </w:rPr>
      </w:r>
    </w:p>
    <w:p w:rsidR="00000000" w:rsidDel="00000000" w:rsidP="00000000" w:rsidRDefault="00000000" w:rsidRPr="00000000" w14:paraId="0000002A">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Class Diplopoda had also only one species, </w:t>
      </w:r>
      <w:r w:rsidDel="00000000" w:rsidR="00000000" w:rsidRPr="00000000">
        <w:rPr>
          <w:rFonts w:ascii="Times New Roman" w:cs="Times New Roman" w:eastAsia="Times New Roman" w:hAnsi="Times New Roman"/>
          <w:i w:val="1"/>
          <w:iCs w:val="1"/>
          <w:color w:val="000000"/>
          <w:sz w:val="20"/>
          <w:szCs w:val="20"/>
          <w:rtl w:val="0"/>
        </w:rPr>
        <w:t xml:space="preserve">Trachyjulus phylloides</w:t>
      </w:r>
      <w:r w:rsidDel="00000000" w:rsidR="00000000" w:rsidRPr="00000000">
        <w:rPr>
          <w:rFonts w:ascii="Times New Roman" w:cs="Times New Roman" w:eastAsia="Times New Roman" w:hAnsi="Times New Roman"/>
          <w:color w:val="000000"/>
          <w:sz w:val="20"/>
          <w:szCs w:val="20"/>
          <w:rtl w:val="0"/>
        </w:rPr>
        <w:t xml:space="preserve"> (Golovatch, Geoffroy, Mauriès &amp; VandenSpiegel, 2012). The millipede was only found in Thailand, living specifically in karst caves (LIKHITRAKARN et al., 2020). There are no previous records of the genus </w:t>
      </w:r>
      <w:r w:rsidDel="00000000" w:rsidR="00000000" w:rsidRPr="00000000">
        <w:rPr>
          <w:rFonts w:ascii="Times New Roman" w:cs="Times New Roman" w:eastAsia="Times New Roman" w:hAnsi="Times New Roman"/>
          <w:i w:val="1"/>
          <w:iCs w:val="1"/>
          <w:color w:val="000000"/>
          <w:sz w:val="20"/>
          <w:szCs w:val="20"/>
          <w:rtl w:val="0"/>
        </w:rPr>
        <w:t xml:space="preserve">Trachyjulus </w:t>
      </w:r>
      <w:r w:rsidDel="00000000" w:rsidR="00000000" w:rsidRPr="00000000">
        <w:rPr>
          <w:rFonts w:ascii="Times New Roman" w:cs="Times New Roman" w:eastAsia="Times New Roman" w:hAnsi="Times New Roman"/>
          <w:color w:val="000000"/>
          <w:sz w:val="20"/>
          <w:szCs w:val="20"/>
          <w:rtl w:val="0"/>
        </w:rPr>
        <w:t xml:space="preserve">in Svalbard.</w:t>
      </w:r>
      <w:r w:rsidDel="00000000" w:rsidR="00000000" w:rsidRPr="00000000">
        <w:rPr>
          <w:rtl w:val="0"/>
        </w:rPr>
      </w:r>
    </w:p>
    <w:p w:rsidR="00000000" w:rsidDel="00000000" w:rsidP="00000000" w:rsidRDefault="00000000" w:rsidRPr="00000000" w14:paraId="0000002B">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beetle </w:t>
      </w:r>
      <w:r w:rsidDel="00000000" w:rsidR="00000000" w:rsidRPr="00000000">
        <w:rPr>
          <w:rFonts w:ascii="Times New Roman" w:cs="Times New Roman" w:eastAsia="Times New Roman" w:hAnsi="Times New Roman"/>
          <w:i w:val="1"/>
          <w:iCs w:val="1"/>
          <w:color w:val="000000"/>
          <w:sz w:val="20"/>
          <w:szCs w:val="20"/>
          <w:rtl w:val="0"/>
        </w:rPr>
        <w:t xml:space="preserve">Phlogistomorpha croesus</w:t>
      </w:r>
      <w:r w:rsidDel="00000000" w:rsidR="00000000" w:rsidRPr="00000000">
        <w:rPr>
          <w:rFonts w:ascii="Times New Roman" w:cs="Times New Roman" w:eastAsia="Times New Roman" w:hAnsi="Times New Roman"/>
          <w:color w:val="000000"/>
          <w:sz w:val="20"/>
          <w:szCs w:val="20"/>
          <w:rtl w:val="0"/>
        </w:rPr>
        <w:t xml:space="preserve"> (Blackburn) is a Cleridae native from the Australian region. No further information was found besides the anatomical description of the species (OPITZ, 2003). </w:t>
      </w:r>
      <w:r w:rsidDel="00000000" w:rsidR="00000000" w:rsidRPr="00000000">
        <w:rPr>
          <w:rtl w:val="0"/>
        </w:rPr>
      </w:r>
    </w:p>
    <w:p w:rsidR="00000000" w:rsidDel="00000000" w:rsidP="00000000" w:rsidRDefault="00000000" w:rsidRPr="00000000" w14:paraId="0000002C">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second beetle species was </w:t>
      </w:r>
      <w:r w:rsidDel="00000000" w:rsidR="00000000" w:rsidRPr="00000000">
        <w:rPr>
          <w:rFonts w:ascii="Times New Roman" w:cs="Times New Roman" w:eastAsia="Times New Roman" w:hAnsi="Times New Roman"/>
          <w:i w:val="1"/>
          <w:iCs w:val="1"/>
          <w:color w:val="000000"/>
          <w:sz w:val="20"/>
          <w:szCs w:val="20"/>
          <w:rtl w:val="0"/>
        </w:rPr>
        <w:t xml:space="preserve">Pteroptyx tener</w:t>
      </w:r>
      <w:r w:rsidDel="00000000" w:rsidR="00000000" w:rsidRPr="00000000">
        <w:rPr>
          <w:rFonts w:ascii="Times New Roman" w:cs="Times New Roman" w:eastAsia="Times New Roman" w:hAnsi="Times New Roman"/>
          <w:color w:val="000000"/>
          <w:sz w:val="20"/>
          <w:szCs w:val="20"/>
          <w:rtl w:val="0"/>
        </w:rPr>
        <w:t xml:space="preserve"> (E.Olivier, 1907), a Lampyridae native from the oriental region. The firefly depends on its natural environment to survive, having a straight relation with the tropical plants of their habitat (KIRTON et al., 2006; KHOO et al., 2012; CHENG et al., 2017).</w:t>
      </w:r>
      <w:r w:rsidDel="00000000" w:rsidR="00000000" w:rsidRPr="00000000">
        <w:rPr>
          <w:rtl w:val="0"/>
        </w:rPr>
      </w:r>
    </w:p>
    <w:p w:rsidR="00000000" w:rsidDel="00000000" w:rsidP="00000000" w:rsidRDefault="00000000" w:rsidRPr="00000000" w14:paraId="0000002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last beetle was </w:t>
      </w:r>
      <w:r w:rsidDel="00000000" w:rsidR="00000000" w:rsidRPr="00000000">
        <w:rPr>
          <w:rFonts w:ascii="Times New Roman" w:cs="Times New Roman" w:eastAsia="Times New Roman" w:hAnsi="Times New Roman"/>
          <w:i w:val="1"/>
          <w:iCs w:val="1"/>
          <w:color w:val="000000"/>
          <w:sz w:val="20"/>
          <w:szCs w:val="20"/>
          <w:rtl w:val="0"/>
        </w:rPr>
        <w:t xml:space="preserve">Gonocephalum pubens</w:t>
      </w:r>
      <w:r w:rsidDel="00000000" w:rsidR="00000000" w:rsidRPr="00000000">
        <w:rPr>
          <w:rFonts w:ascii="Times New Roman" w:cs="Times New Roman" w:eastAsia="Times New Roman" w:hAnsi="Times New Roman"/>
          <w:color w:val="000000"/>
          <w:sz w:val="20"/>
          <w:szCs w:val="20"/>
          <w:rtl w:val="0"/>
        </w:rPr>
        <w:t xml:space="preserve"> (Marseul), a Tenebrionidae with records in China, South Korea, Japan, and Taiwan. It was one of the most abundant species in a previous study in the coastal sand dunes in South Korea, and is often found in warmer tropical regions (MIN et al., 2018; HEDGE, 2019).</w:t>
      </w:r>
      <w:r w:rsidDel="00000000" w:rsidR="00000000" w:rsidRPr="00000000">
        <w:rPr>
          <w:rtl w:val="0"/>
        </w:rPr>
      </w:r>
    </w:p>
    <w:p w:rsidR="00000000" w:rsidDel="00000000" w:rsidP="00000000" w:rsidRDefault="00000000" w:rsidRPr="00000000" w14:paraId="0000002E">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We only found one mosquito in our study, </w:t>
      </w:r>
      <w:r w:rsidDel="00000000" w:rsidR="00000000" w:rsidRPr="00000000">
        <w:rPr>
          <w:rFonts w:ascii="Times New Roman" w:cs="Times New Roman" w:eastAsia="Times New Roman" w:hAnsi="Times New Roman"/>
          <w:i w:val="1"/>
          <w:iCs w:val="1"/>
          <w:color w:val="000000"/>
          <w:sz w:val="20"/>
          <w:szCs w:val="20"/>
          <w:rtl w:val="0"/>
        </w:rPr>
        <w:t xml:space="preserve">Culex sitiens</w:t>
      </w:r>
      <w:r w:rsidDel="00000000" w:rsidR="00000000" w:rsidRPr="00000000">
        <w:rPr>
          <w:rFonts w:ascii="Times New Roman" w:cs="Times New Roman" w:eastAsia="Times New Roman" w:hAnsi="Times New Roman"/>
          <w:color w:val="000000"/>
          <w:sz w:val="20"/>
          <w:szCs w:val="20"/>
          <w:rtl w:val="0"/>
        </w:rPr>
        <w:t xml:space="preserve"> (Wiedemann) from the family Culicidae. It has reports from Oriental, Australian and Ethiopian regions and feeds mostly of birds and pigs blood (VYTHILINGAM et al., 1994). However, it can also feed of human blood, and the great concern about this species is that it is a potential vector of the Japanese encephalitis (JE) virus, a flavivirus related to dengue, yellow fever and West Nile viruses (VYTHILINGAM et al., 2003; World Health Organization, who.int). The disease is usually asymptomatic, but can cause permanent neurologic, cognitive and behavioural sequelae and, in some cases, death ( World Health Organization, who.int).</w:t>
      </w:r>
      <w:r w:rsidDel="00000000" w:rsidR="00000000" w:rsidRPr="00000000">
        <w:rPr>
          <w:rtl w:val="0"/>
        </w:rPr>
      </w:r>
    </w:p>
    <w:p w:rsidR="00000000" w:rsidDel="00000000" w:rsidP="00000000" w:rsidRDefault="00000000" w:rsidRPr="00000000" w14:paraId="0000002F">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Hemiptera </w:t>
      </w:r>
      <w:r w:rsidDel="00000000" w:rsidR="00000000" w:rsidRPr="00000000">
        <w:rPr>
          <w:rFonts w:ascii="Times New Roman" w:cs="Times New Roman" w:eastAsia="Times New Roman" w:hAnsi="Times New Roman"/>
          <w:i w:val="1"/>
          <w:iCs w:val="1"/>
          <w:color w:val="000000"/>
          <w:sz w:val="20"/>
          <w:szCs w:val="20"/>
          <w:rtl w:val="0"/>
        </w:rPr>
        <w:t xml:space="preserve">Gaeana maculata</w:t>
      </w:r>
      <w:r w:rsidDel="00000000" w:rsidR="00000000" w:rsidRPr="00000000">
        <w:rPr>
          <w:rFonts w:ascii="Times New Roman" w:cs="Times New Roman" w:eastAsia="Times New Roman" w:hAnsi="Times New Roman"/>
          <w:color w:val="000000"/>
          <w:sz w:val="20"/>
          <w:szCs w:val="20"/>
          <w:rtl w:val="0"/>
        </w:rPr>
        <w:t xml:space="preserve"> (Drury, 1773) is a cicada with Oriental distribution. Most of the studies found in the literature discurred about its ultrastructure, cytochemistry and morphology (CHEUNG and MARSHALL, 1973; RUSCHEL et al., 2019). Also from the Order Hemiptera,</w:t>
      </w:r>
      <w:r w:rsidDel="00000000" w:rsidR="00000000" w:rsidRPr="00000000">
        <w:rPr>
          <w:rFonts w:ascii="Times New Roman" w:cs="Times New Roman" w:eastAsia="Times New Roman" w:hAnsi="Times New Roman"/>
          <w:i w:val="1"/>
          <w:iCs w:val="1"/>
          <w:color w:val="000000"/>
          <w:sz w:val="20"/>
          <w:szCs w:val="20"/>
          <w:rtl w:val="0"/>
        </w:rPr>
        <w:t xml:space="preserve"> Deraeocoris claspericapilatus</w:t>
      </w:r>
      <w:r w:rsidDel="00000000" w:rsidR="00000000" w:rsidRPr="00000000">
        <w:rPr>
          <w:rFonts w:ascii="Times New Roman" w:cs="Times New Roman" w:eastAsia="Times New Roman" w:hAnsi="Times New Roman"/>
          <w:color w:val="000000"/>
          <w:sz w:val="20"/>
          <w:szCs w:val="20"/>
          <w:rtl w:val="0"/>
        </w:rPr>
        <w:t xml:space="preserve"> (Kulik, 1965) is a plant-bug from Japan and Korea area, that belongs to the Miridae Family (JUNG and LEE, 2011; KIM et al., 2023). </w:t>
      </w:r>
      <w:r w:rsidDel="00000000" w:rsidR="00000000" w:rsidRPr="00000000">
        <w:rPr>
          <w:rtl w:val="0"/>
        </w:rPr>
      </w:r>
    </w:p>
    <w:p w:rsidR="00000000" w:rsidDel="00000000" w:rsidP="00000000" w:rsidRDefault="00000000" w:rsidRPr="00000000" w14:paraId="00000030">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3 Hymenoptera species, the first being </w:t>
      </w:r>
      <w:r w:rsidDel="00000000" w:rsidR="00000000" w:rsidRPr="00000000">
        <w:rPr>
          <w:rFonts w:ascii="Times New Roman" w:cs="Times New Roman" w:eastAsia="Times New Roman" w:hAnsi="Times New Roman"/>
          <w:i w:val="1"/>
          <w:iCs w:val="1"/>
          <w:color w:val="000000"/>
          <w:sz w:val="20"/>
          <w:szCs w:val="20"/>
          <w:rtl w:val="0"/>
        </w:rPr>
        <w:t xml:space="preserve">Wiebesia pumilae</w:t>
      </w:r>
      <w:r w:rsidDel="00000000" w:rsidR="00000000" w:rsidRPr="00000000">
        <w:rPr>
          <w:rFonts w:ascii="Times New Roman" w:cs="Times New Roman" w:eastAsia="Times New Roman" w:hAnsi="Times New Roman"/>
          <w:color w:val="000000"/>
          <w:sz w:val="20"/>
          <w:szCs w:val="20"/>
          <w:rtl w:val="0"/>
        </w:rPr>
        <w:t xml:space="preserve"> (Hill, 1967) is a wasp, with records from China, Japan and Taiwan. It is known by its obligate mutualism with </w:t>
      </w:r>
      <w:r w:rsidDel="00000000" w:rsidR="00000000" w:rsidRPr="00000000">
        <w:rPr>
          <w:rFonts w:ascii="Times New Roman" w:cs="Times New Roman" w:eastAsia="Times New Roman" w:hAnsi="Times New Roman"/>
          <w:i w:val="1"/>
          <w:iCs w:val="1"/>
          <w:color w:val="000000"/>
          <w:sz w:val="20"/>
          <w:szCs w:val="20"/>
          <w:rtl w:val="0"/>
        </w:rPr>
        <w:t xml:space="preserve">Ficus pumila </w:t>
      </w:r>
      <w:r w:rsidDel="00000000" w:rsidR="00000000" w:rsidRPr="00000000">
        <w:rPr>
          <w:rFonts w:ascii="Times New Roman" w:cs="Times New Roman" w:eastAsia="Times New Roman" w:hAnsi="Times New Roman"/>
          <w:color w:val="000000"/>
          <w:sz w:val="20"/>
          <w:szCs w:val="20"/>
          <w:rtl w:val="0"/>
        </w:rPr>
        <w:t xml:space="preserve">L., working as their pollinators, showing a classic co-evolutionary system (CHEN et al., 2015; LO et al., 2021). </w:t>
      </w:r>
      <w:r w:rsidDel="00000000" w:rsidR="00000000" w:rsidRPr="00000000">
        <w:rPr>
          <w:rtl w:val="0"/>
        </w:rPr>
      </w:r>
    </w:p>
    <w:p w:rsidR="00000000" w:rsidDel="00000000" w:rsidP="00000000" w:rsidRDefault="00000000" w:rsidRPr="00000000" w14:paraId="00000031">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second Hymenoptera species was </w:t>
      </w:r>
      <w:r w:rsidDel="00000000" w:rsidR="00000000" w:rsidRPr="00000000">
        <w:rPr>
          <w:rFonts w:ascii="Times New Roman" w:cs="Times New Roman" w:eastAsia="Times New Roman" w:hAnsi="Times New Roman"/>
          <w:i w:val="1"/>
          <w:iCs w:val="1"/>
          <w:color w:val="000000"/>
          <w:sz w:val="20"/>
          <w:szCs w:val="20"/>
          <w:rtl w:val="0"/>
        </w:rPr>
        <w:t xml:space="preserve">Euglossa rufipes</w:t>
      </w:r>
      <w:r w:rsidDel="00000000" w:rsidR="00000000" w:rsidRPr="00000000">
        <w:rPr>
          <w:rFonts w:ascii="Times New Roman" w:cs="Times New Roman" w:eastAsia="Times New Roman" w:hAnsi="Times New Roman"/>
          <w:color w:val="000000"/>
          <w:sz w:val="20"/>
          <w:szCs w:val="20"/>
          <w:rtl w:val="0"/>
        </w:rPr>
        <w:t xml:space="preserve"> (Rasmussen &amp; Skov, 2006), native from the Neotropical region. The genus </w:t>
      </w:r>
      <w:r w:rsidDel="00000000" w:rsidR="00000000" w:rsidRPr="00000000">
        <w:rPr>
          <w:rFonts w:ascii="Times New Roman" w:cs="Times New Roman" w:eastAsia="Times New Roman" w:hAnsi="Times New Roman"/>
          <w:i w:val="1"/>
          <w:iCs w:val="1"/>
          <w:color w:val="000000"/>
          <w:sz w:val="20"/>
          <w:szCs w:val="20"/>
          <w:rtl w:val="0"/>
        </w:rPr>
        <w:t xml:space="preserve">Euglossa </w:t>
      </w:r>
      <w:r w:rsidDel="00000000" w:rsidR="00000000" w:rsidRPr="00000000">
        <w:rPr>
          <w:rFonts w:ascii="Times New Roman" w:cs="Times New Roman" w:eastAsia="Times New Roman" w:hAnsi="Times New Roman"/>
          <w:color w:val="000000"/>
          <w:sz w:val="20"/>
          <w:szCs w:val="20"/>
          <w:rtl w:val="0"/>
        </w:rPr>
        <w:t xml:space="preserve">is known for its orchid bees (FERRARi et al., 2017; KHADEMI, 2017). Being natural to tropical climate, there are no orchids in Svalbard (Svalbard Flora, svalbardflora.no).</w:t>
      </w:r>
      <w:r w:rsidDel="00000000" w:rsidR="00000000" w:rsidRPr="00000000">
        <w:rPr>
          <w:rtl w:val="0"/>
        </w:rPr>
      </w:r>
    </w:p>
    <w:p w:rsidR="00000000" w:rsidDel="00000000" w:rsidP="00000000" w:rsidRDefault="00000000" w:rsidRPr="00000000" w14:paraId="00000032">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last Hymenoptera species was </w:t>
      </w:r>
      <w:r w:rsidDel="00000000" w:rsidR="00000000" w:rsidRPr="00000000">
        <w:rPr>
          <w:rFonts w:ascii="Times New Roman" w:cs="Times New Roman" w:eastAsia="Times New Roman" w:hAnsi="Times New Roman"/>
          <w:i w:val="1"/>
          <w:iCs w:val="1"/>
          <w:color w:val="000000"/>
          <w:sz w:val="20"/>
          <w:szCs w:val="20"/>
          <w:rtl w:val="0"/>
        </w:rPr>
        <w:t xml:space="preserve">Smithagathis davidsmithi </w:t>
      </w:r>
      <w:r w:rsidDel="00000000" w:rsidR="00000000" w:rsidRPr="00000000">
        <w:rPr>
          <w:rFonts w:ascii="Times New Roman" w:cs="Times New Roman" w:eastAsia="Times New Roman" w:hAnsi="Times New Roman"/>
          <w:color w:val="000000"/>
          <w:sz w:val="20"/>
          <w:szCs w:val="20"/>
          <w:rtl w:val="0"/>
        </w:rPr>
        <w:t xml:space="preserve">(Sharkey). It is a parasitic wasp, endemic to the Colombian Andes, and we found no further information in the literature about the species (SHARKEY and CHAPMAN, 2017; SHARKEY, 2024).</w:t>
      </w:r>
      <w:r w:rsidDel="00000000" w:rsidR="00000000" w:rsidRPr="00000000">
        <w:rPr>
          <w:rtl w:val="0"/>
        </w:rPr>
      </w:r>
    </w:p>
    <w:p w:rsidR="00000000" w:rsidDel="00000000" w:rsidP="00000000" w:rsidRDefault="00000000" w:rsidRPr="00000000" w14:paraId="00000033">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6 Lepidoptera species. The first was </w:t>
      </w:r>
      <w:r w:rsidDel="00000000" w:rsidR="00000000" w:rsidRPr="00000000">
        <w:rPr>
          <w:rFonts w:ascii="Times New Roman" w:cs="Times New Roman" w:eastAsia="Times New Roman" w:hAnsi="Times New Roman"/>
          <w:i w:val="1"/>
          <w:iCs w:val="1"/>
          <w:color w:val="000000"/>
          <w:sz w:val="20"/>
          <w:szCs w:val="20"/>
          <w:rtl w:val="0"/>
        </w:rPr>
        <w:t xml:space="preserve">Cyana pratti</w:t>
      </w:r>
      <w:r w:rsidDel="00000000" w:rsidR="00000000" w:rsidRPr="00000000">
        <w:rPr>
          <w:rFonts w:ascii="Times New Roman" w:cs="Times New Roman" w:eastAsia="Times New Roman" w:hAnsi="Times New Roman"/>
          <w:color w:val="000000"/>
          <w:sz w:val="20"/>
          <w:szCs w:val="20"/>
          <w:rtl w:val="0"/>
        </w:rPr>
        <w:t xml:space="preserve"> (Elwes, 1890), a moth from the Oriental region. It is usually found in China, although there was a record in Indonesia (VOLYNKIN et al., 2023; DAAWIA et al., 2024). Also from the Oriental region, there was</w:t>
      </w:r>
      <w:r w:rsidDel="00000000" w:rsidR="00000000" w:rsidRPr="00000000">
        <w:rPr>
          <w:rFonts w:ascii="Times New Roman" w:cs="Times New Roman" w:eastAsia="Times New Roman" w:hAnsi="Times New Roman"/>
          <w:i w:val="1"/>
          <w:iCs w:val="1"/>
          <w:color w:val="000000"/>
          <w:sz w:val="20"/>
          <w:szCs w:val="20"/>
          <w:rtl w:val="0"/>
        </w:rPr>
        <w:t xml:space="preserve"> Mycalesis visala </w:t>
      </w:r>
      <w:r w:rsidDel="00000000" w:rsidR="00000000" w:rsidRPr="00000000">
        <w:rPr>
          <w:rFonts w:ascii="Times New Roman" w:cs="Times New Roman" w:eastAsia="Times New Roman" w:hAnsi="Times New Roman"/>
          <w:color w:val="000000"/>
          <w:sz w:val="20"/>
          <w:szCs w:val="20"/>
          <w:rtl w:val="0"/>
        </w:rPr>
        <w:t xml:space="preserve">(Moore, 1857), a butterfly usually found in India (DEEPIKA et al., 2014; PONMANICKAM et al., 2022). </w:t>
      </w:r>
      <w:r w:rsidDel="00000000" w:rsidR="00000000" w:rsidRPr="00000000">
        <w:rPr>
          <w:rtl w:val="0"/>
        </w:rPr>
      </w:r>
    </w:p>
    <w:p w:rsidR="00000000" w:rsidDel="00000000" w:rsidP="00000000" w:rsidRDefault="00000000" w:rsidRPr="00000000" w14:paraId="00000034">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third Lepidoptera species from the same region was </w:t>
      </w:r>
      <w:r w:rsidDel="00000000" w:rsidR="00000000" w:rsidRPr="00000000">
        <w:rPr>
          <w:rFonts w:ascii="Times New Roman" w:cs="Times New Roman" w:eastAsia="Times New Roman" w:hAnsi="Times New Roman"/>
          <w:i w:val="1"/>
          <w:iCs w:val="1"/>
          <w:color w:val="000000"/>
          <w:sz w:val="20"/>
          <w:szCs w:val="20"/>
          <w:rtl w:val="0"/>
        </w:rPr>
        <w:t xml:space="preserve">Archaeoattacus edwardsii</w:t>
      </w:r>
      <w:r w:rsidDel="00000000" w:rsidR="00000000" w:rsidRPr="00000000">
        <w:rPr>
          <w:rFonts w:ascii="Times New Roman" w:cs="Times New Roman" w:eastAsia="Times New Roman" w:hAnsi="Times New Roman"/>
          <w:color w:val="000000"/>
          <w:sz w:val="20"/>
          <w:szCs w:val="20"/>
          <w:rtl w:val="0"/>
        </w:rPr>
        <w:t xml:space="preserve"> (White, 1859), a silk moth usually found in India. Since it inhabits mountainous environments, such as Khasi Hills and  Arunachal Pradesh, with colder winters, it is likely that this species already have adaptations that could help them survive in Svalbard (NARANG and GRUPTA, 1982; GOGOI et al., 2014).</w:t>
      </w:r>
      <w:r w:rsidDel="00000000" w:rsidR="00000000" w:rsidRPr="00000000">
        <w:rPr>
          <w:rtl w:val="0"/>
        </w:rPr>
      </w:r>
    </w:p>
    <w:p w:rsidR="00000000" w:rsidDel="00000000" w:rsidP="00000000" w:rsidRDefault="00000000" w:rsidRPr="00000000" w14:paraId="00000035">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Still in Lepidoptera Order, there was </w:t>
      </w:r>
      <w:r w:rsidDel="00000000" w:rsidR="00000000" w:rsidRPr="00000000">
        <w:rPr>
          <w:rFonts w:ascii="Times New Roman" w:cs="Times New Roman" w:eastAsia="Times New Roman" w:hAnsi="Times New Roman"/>
          <w:i w:val="1"/>
          <w:iCs w:val="1"/>
          <w:color w:val="000000"/>
          <w:sz w:val="20"/>
          <w:szCs w:val="20"/>
          <w:rtl w:val="0"/>
        </w:rPr>
        <w:t xml:space="preserve">Larentioides cacothemon</w:t>
      </w:r>
      <w:r w:rsidDel="00000000" w:rsidR="00000000" w:rsidRPr="00000000">
        <w:rPr>
          <w:rFonts w:ascii="Times New Roman" w:cs="Times New Roman" w:eastAsia="Times New Roman" w:hAnsi="Times New Roman"/>
          <w:color w:val="000000"/>
          <w:sz w:val="20"/>
          <w:szCs w:val="20"/>
          <w:rtl w:val="0"/>
        </w:rPr>
        <w:t xml:space="preserve"> (Prout, 1917), another moth, from Ethiopian region (SIHVONEN et al., 2017). It is a cycad-moth, that are one of the main pollinator of the cycad plants, mostly because of its ability to resist to the plants toxins (SCHNEIDER et al., 2002; SI</w:t>
      </w:r>
      <w:r w:rsidDel="00000000" w:rsidR="00000000" w:rsidRPr="00000000">
        <w:rPr>
          <w:rFonts w:ascii="Times New Roman" w:cs="Times New Roman" w:eastAsia="Times New Roman" w:hAnsi="Times New Roman"/>
          <w:sz w:val="20"/>
          <w:szCs w:val="20"/>
          <w:rtl w:val="0"/>
        </w:rPr>
        <w:t xml:space="preserve">H</w:t>
      </w:r>
      <w:r w:rsidDel="00000000" w:rsidR="00000000" w:rsidRPr="00000000">
        <w:rPr>
          <w:rFonts w:ascii="Times New Roman" w:cs="Times New Roman" w:eastAsia="Times New Roman" w:hAnsi="Times New Roman"/>
          <w:color w:val="000000"/>
          <w:sz w:val="20"/>
          <w:szCs w:val="20"/>
          <w:rtl w:val="0"/>
        </w:rPr>
        <w:t xml:space="preserve">VONEN et al., 2017).   </w:t>
      </w:r>
      <w:r w:rsidDel="00000000" w:rsidR="00000000" w:rsidRPr="00000000">
        <w:rPr>
          <w:rtl w:val="0"/>
        </w:rPr>
      </w:r>
    </w:p>
    <w:p w:rsidR="00000000" w:rsidDel="00000000" w:rsidP="00000000" w:rsidRDefault="00000000" w:rsidRPr="00000000" w14:paraId="00000036">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Moschoneura pinthous</w:t>
      </w:r>
      <w:r w:rsidDel="00000000" w:rsidR="00000000" w:rsidRPr="00000000">
        <w:rPr>
          <w:rFonts w:ascii="Times New Roman" w:cs="Times New Roman" w:eastAsia="Times New Roman" w:hAnsi="Times New Roman"/>
          <w:color w:val="000000"/>
          <w:sz w:val="20"/>
          <w:szCs w:val="20"/>
          <w:rtl w:val="0"/>
        </w:rPr>
        <w:t xml:space="preserve"> (L.) is a species of butterfly, natural to South America. </w:t>
      </w:r>
      <w:r w:rsidDel="00000000" w:rsidR="00000000" w:rsidRPr="00000000">
        <w:rPr>
          <w:rFonts w:ascii="Times New Roman" w:cs="Times New Roman" w:eastAsia="Times New Roman" w:hAnsi="Times New Roman"/>
          <w:i w:val="1"/>
          <w:iCs w:val="1"/>
          <w:color w:val="000000"/>
          <w:sz w:val="20"/>
          <w:szCs w:val="20"/>
          <w:rtl w:val="0"/>
        </w:rPr>
        <w:t xml:space="preserve">Moschoneura </w:t>
      </w:r>
      <w:r w:rsidDel="00000000" w:rsidR="00000000" w:rsidRPr="00000000">
        <w:rPr>
          <w:rFonts w:ascii="Times New Roman" w:cs="Times New Roman" w:eastAsia="Times New Roman" w:hAnsi="Times New Roman"/>
          <w:color w:val="000000"/>
          <w:sz w:val="20"/>
          <w:szCs w:val="20"/>
          <w:rtl w:val="0"/>
        </w:rPr>
        <w:t xml:space="preserve">is a small genus, all species having Neotropical distribution (LAMAS, 2004; NEILD et al., 2021). The last Lepidoptera was </w:t>
      </w:r>
      <w:r w:rsidDel="00000000" w:rsidR="00000000" w:rsidRPr="00000000">
        <w:rPr>
          <w:rFonts w:ascii="Times New Roman" w:cs="Times New Roman" w:eastAsia="Times New Roman" w:hAnsi="Times New Roman"/>
          <w:i w:val="1"/>
          <w:iCs w:val="1"/>
          <w:color w:val="000000"/>
          <w:sz w:val="20"/>
          <w:szCs w:val="20"/>
          <w:rtl w:val="0"/>
        </w:rPr>
        <w:t xml:space="preserve">Manduca blackburni </w:t>
      </w:r>
      <w:r w:rsidDel="00000000" w:rsidR="00000000" w:rsidRPr="00000000">
        <w:rPr>
          <w:rFonts w:ascii="Times New Roman" w:cs="Times New Roman" w:eastAsia="Times New Roman" w:hAnsi="Times New Roman"/>
          <w:color w:val="000000"/>
          <w:sz w:val="20"/>
          <w:szCs w:val="20"/>
          <w:rtl w:val="0"/>
        </w:rPr>
        <w:t xml:space="preserve">(Butler, 1880), an endemic moth from Hawaii islands. Before human contact, the moth is thought to depend on  endemic solanaceous trees, nowadays feeding on tobacco weed (RUBINOFF and JOSE, 2010).</w:t>
      </w:r>
      <w:r w:rsidDel="00000000" w:rsidR="00000000" w:rsidRPr="00000000">
        <w:rPr>
          <w:rtl w:val="0"/>
        </w:rPr>
      </w:r>
    </w:p>
    <w:p w:rsidR="00000000" w:rsidDel="00000000" w:rsidP="00000000" w:rsidRDefault="00000000" w:rsidRPr="00000000" w14:paraId="00000037">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Gryposmylus pennyi</w:t>
      </w:r>
      <w:r w:rsidDel="00000000" w:rsidR="00000000" w:rsidRPr="00000000">
        <w:rPr>
          <w:rFonts w:ascii="Times New Roman" w:cs="Times New Roman" w:eastAsia="Times New Roman" w:hAnsi="Times New Roman"/>
          <w:color w:val="000000"/>
          <w:sz w:val="20"/>
          <w:szCs w:val="20"/>
          <w:rtl w:val="0"/>
        </w:rPr>
        <w:t xml:space="preserve"> (Winterton &amp; Y.-j.Wang, 2016) is a Neuroptera, distributed in northern Vietnam and adjoining southern China. There is not much information in the literature about the species other than its description and distribution (WINTERTON and WANG, 2016).</w:t>
      </w:r>
      <w:r w:rsidDel="00000000" w:rsidR="00000000" w:rsidRPr="00000000">
        <w:rPr>
          <w:rtl w:val="0"/>
        </w:rPr>
      </w:r>
    </w:p>
    <w:p w:rsidR="00000000" w:rsidDel="00000000" w:rsidP="00000000" w:rsidRDefault="00000000" w:rsidRPr="00000000" w14:paraId="00000038">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dragonfly </w:t>
      </w:r>
      <w:r w:rsidDel="00000000" w:rsidR="00000000" w:rsidRPr="00000000">
        <w:rPr>
          <w:rFonts w:ascii="Times New Roman" w:cs="Times New Roman" w:eastAsia="Times New Roman" w:hAnsi="Times New Roman"/>
          <w:i w:val="1"/>
          <w:iCs w:val="1"/>
          <w:color w:val="000000"/>
          <w:sz w:val="20"/>
          <w:szCs w:val="20"/>
          <w:rtl w:val="0"/>
        </w:rPr>
        <w:t xml:space="preserve">Epiophlebia superstes</w:t>
      </w:r>
      <w:r w:rsidDel="00000000" w:rsidR="00000000" w:rsidRPr="00000000">
        <w:rPr>
          <w:rFonts w:ascii="Times New Roman" w:cs="Times New Roman" w:eastAsia="Times New Roman" w:hAnsi="Times New Roman"/>
          <w:color w:val="000000"/>
          <w:sz w:val="20"/>
          <w:szCs w:val="20"/>
          <w:rtl w:val="0"/>
        </w:rPr>
        <w:t xml:space="preserve"> (Selys, 1889) is endemic to Japan. It is part of the clade Anisozygoptera and have similar features to the other suborders Zygoptera and the Anisoptera (RÜPPEL and HILFERT, 1993; APPEL and GORB, 2011; WANG et al., 201</w:t>
      </w:r>
      <w:r w:rsidDel="00000000" w:rsidR="00000000" w:rsidRPr="00000000">
        <w:rPr>
          <w:rFonts w:ascii="Times New Roman" w:cs="Times New Roman" w:eastAsia="Times New Roman" w:hAnsi="Times New Roman"/>
          <w:sz w:val="20"/>
          <w:szCs w:val="20"/>
          <w:rtl w:val="0"/>
        </w:rPr>
        <w:t xml:space="preserve">5</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39">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last member of the Class Insecta was </w:t>
      </w:r>
      <w:r w:rsidDel="00000000" w:rsidR="00000000" w:rsidRPr="00000000">
        <w:rPr>
          <w:rFonts w:ascii="Times New Roman" w:cs="Times New Roman" w:eastAsia="Times New Roman" w:hAnsi="Times New Roman"/>
          <w:i w:val="1"/>
          <w:iCs w:val="1"/>
          <w:color w:val="000000"/>
          <w:sz w:val="20"/>
          <w:szCs w:val="20"/>
          <w:rtl w:val="0"/>
        </w:rPr>
        <w:t xml:space="preserve">Dolichopoda kiriakii</w:t>
      </w:r>
      <w:r w:rsidDel="00000000" w:rsidR="00000000" w:rsidRPr="00000000">
        <w:rPr>
          <w:rFonts w:ascii="Times New Roman" w:cs="Times New Roman" w:eastAsia="Times New Roman" w:hAnsi="Times New Roman"/>
          <w:color w:val="000000"/>
          <w:sz w:val="20"/>
          <w:szCs w:val="20"/>
          <w:rtl w:val="0"/>
        </w:rPr>
        <w:t xml:space="preserve"> (Rampini &amp; Di Russo, 2008), is a cricket endemic to Greece. The genus </w:t>
      </w:r>
      <w:r w:rsidDel="00000000" w:rsidR="00000000" w:rsidRPr="00000000">
        <w:rPr>
          <w:rFonts w:ascii="Times New Roman" w:cs="Times New Roman" w:eastAsia="Times New Roman" w:hAnsi="Times New Roman"/>
          <w:i w:val="1"/>
          <w:iCs w:val="1"/>
          <w:color w:val="000000"/>
          <w:sz w:val="20"/>
          <w:szCs w:val="20"/>
          <w:rtl w:val="0"/>
        </w:rPr>
        <w:t xml:space="preserve">Dolichopoda </w:t>
      </w:r>
      <w:r w:rsidDel="00000000" w:rsidR="00000000" w:rsidRPr="00000000">
        <w:rPr>
          <w:rFonts w:ascii="Times New Roman" w:cs="Times New Roman" w:eastAsia="Times New Roman" w:hAnsi="Times New Roman"/>
          <w:color w:val="000000"/>
          <w:sz w:val="20"/>
          <w:szCs w:val="20"/>
          <w:rtl w:val="0"/>
        </w:rPr>
        <w:t xml:space="preserve">is composed by cave crickets, and </w:t>
      </w:r>
      <w:r w:rsidDel="00000000" w:rsidR="00000000" w:rsidRPr="00000000">
        <w:rPr>
          <w:rFonts w:ascii="Times New Roman" w:cs="Times New Roman" w:eastAsia="Times New Roman" w:hAnsi="Times New Roman"/>
          <w:i w:val="1"/>
          <w:iCs w:val="1"/>
          <w:color w:val="000000"/>
          <w:sz w:val="20"/>
          <w:szCs w:val="20"/>
          <w:rtl w:val="0"/>
        </w:rPr>
        <w:t xml:space="preserve">D. kiriakii </w:t>
      </w:r>
      <w:r w:rsidDel="00000000" w:rsidR="00000000" w:rsidRPr="00000000">
        <w:rPr>
          <w:rFonts w:ascii="Times New Roman" w:cs="Times New Roman" w:eastAsia="Times New Roman" w:hAnsi="Times New Roman"/>
          <w:color w:val="000000"/>
          <w:sz w:val="20"/>
          <w:szCs w:val="20"/>
          <w:rtl w:val="0"/>
        </w:rPr>
        <w:t xml:space="preserve">was only found in the Kiriaki Cave, in the district of Preveza (RAMPINI et al., 2008; ALLEGRUCCI et al., 2009) None of the Insecta species had any species of the same genus recorded in Svalbard.</w:t>
      </w:r>
      <w:r w:rsidDel="00000000" w:rsidR="00000000" w:rsidRPr="00000000">
        <w:rPr>
          <w:rtl w:val="0"/>
        </w:rPr>
      </w:r>
    </w:p>
    <w:p w:rsidR="00000000" w:rsidDel="00000000" w:rsidP="00000000" w:rsidRDefault="00000000" w:rsidRPr="00000000" w14:paraId="0000003A">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only two species in the Class Malacostraca: </w:t>
      </w:r>
      <w:r w:rsidDel="00000000" w:rsidR="00000000" w:rsidRPr="00000000">
        <w:rPr>
          <w:rFonts w:ascii="Times New Roman" w:cs="Times New Roman" w:eastAsia="Times New Roman" w:hAnsi="Times New Roman"/>
          <w:i w:val="1"/>
          <w:iCs w:val="1"/>
          <w:color w:val="000000"/>
          <w:sz w:val="20"/>
          <w:szCs w:val="20"/>
          <w:rtl w:val="0"/>
        </w:rPr>
        <w:t xml:space="preserve">Scopelocheirus schellenbergi</w:t>
      </w:r>
      <w:r w:rsidDel="00000000" w:rsidR="00000000" w:rsidRPr="00000000">
        <w:rPr>
          <w:rFonts w:ascii="Times New Roman" w:cs="Times New Roman" w:eastAsia="Times New Roman" w:hAnsi="Times New Roman"/>
          <w:color w:val="000000"/>
          <w:sz w:val="20"/>
          <w:szCs w:val="20"/>
          <w:rtl w:val="0"/>
        </w:rPr>
        <w:t xml:space="preserve"> (Birstein &amp; Vinogradov, 1958) and </w:t>
      </w:r>
      <w:r w:rsidDel="00000000" w:rsidR="00000000" w:rsidRPr="00000000">
        <w:rPr>
          <w:rFonts w:ascii="Times New Roman" w:cs="Times New Roman" w:eastAsia="Times New Roman" w:hAnsi="Times New Roman"/>
          <w:i w:val="1"/>
          <w:iCs w:val="1"/>
          <w:color w:val="000000"/>
          <w:sz w:val="20"/>
          <w:szCs w:val="20"/>
          <w:rtl w:val="0"/>
        </w:rPr>
        <w:t xml:space="preserve">Caridina typus</w:t>
      </w:r>
      <w:r w:rsidDel="00000000" w:rsidR="00000000" w:rsidRPr="00000000">
        <w:rPr>
          <w:rFonts w:ascii="Times New Roman" w:cs="Times New Roman" w:eastAsia="Times New Roman" w:hAnsi="Times New Roman"/>
          <w:color w:val="000000"/>
          <w:sz w:val="20"/>
          <w:szCs w:val="20"/>
          <w:rtl w:val="0"/>
        </w:rPr>
        <w:t xml:space="preserve"> (H.Milne Edwards, 1837). The first species, </w:t>
      </w:r>
      <w:r w:rsidDel="00000000" w:rsidR="00000000" w:rsidRPr="00000000">
        <w:rPr>
          <w:rFonts w:ascii="Times New Roman" w:cs="Times New Roman" w:eastAsia="Times New Roman" w:hAnsi="Times New Roman"/>
          <w:i w:val="1"/>
          <w:iCs w:val="1"/>
          <w:color w:val="000000"/>
          <w:sz w:val="20"/>
          <w:szCs w:val="20"/>
          <w:rtl w:val="0"/>
        </w:rPr>
        <w:t xml:space="preserve">S. schellenbergi </w:t>
      </w:r>
      <w:r w:rsidDel="00000000" w:rsidR="00000000" w:rsidRPr="00000000">
        <w:rPr>
          <w:rFonts w:ascii="Times New Roman" w:cs="Times New Roman" w:eastAsia="Times New Roman" w:hAnsi="Times New Roman"/>
          <w:color w:val="000000"/>
          <w:sz w:val="20"/>
          <w:szCs w:val="20"/>
          <w:rtl w:val="0"/>
        </w:rPr>
        <w:t xml:space="preserve">is an amphipod, usually found in deep sea, with two records in the Kermadec Trenches and one register in the New Hebrides Trench, being most abundant at ~6500–7500m (BLANKENSHIP et al., 2006; LACEY et al., 2017).</w:t>
      </w:r>
      <w:r w:rsidDel="00000000" w:rsidR="00000000" w:rsidRPr="00000000">
        <w:rPr>
          <w:rtl w:val="0"/>
        </w:rPr>
      </w:r>
    </w:p>
    <w:p w:rsidR="00000000" w:rsidDel="00000000" w:rsidP="00000000" w:rsidRDefault="00000000" w:rsidRPr="00000000" w14:paraId="0000003B">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second species, </w:t>
      </w:r>
      <w:r w:rsidDel="00000000" w:rsidR="00000000" w:rsidRPr="00000000">
        <w:rPr>
          <w:rFonts w:ascii="Times New Roman" w:cs="Times New Roman" w:eastAsia="Times New Roman" w:hAnsi="Times New Roman"/>
          <w:i w:val="1"/>
          <w:iCs w:val="1"/>
          <w:color w:val="000000"/>
          <w:sz w:val="20"/>
          <w:szCs w:val="20"/>
          <w:rtl w:val="0"/>
        </w:rPr>
        <w:t xml:space="preserve">C. typus </w:t>
      </w:r>
      <w:r w:rsidDel="00000000" w:rsidR="00000000" w:rsidRPr="00000000">
        <w:rPr>
          <w:rFonts w:ascii="Times New Roman" w:cs="Times New Roman" w:eastAsia="Times New Roman" w:hAnsi="Times New Roman"/>
          <w:color w:val="000000"/>
          <w:sz w:val="20"/>
          <w:szCs w:val="20"/>
          <w:rtl w:val="0"/>
        </w:rPr>
        <w:t xml:space="preserve">is a freshwater shrimp, common in the tropical regions. Although it is widely spread, present in Neotropical, Oriental and Ethiopian regions, it has no records Northward, indicating that it needs warmer climates (SOOMRO et al., 2011; BERNARDES et al., 2017). Again, no species of similar genus have records in Svalbard in the Class Malacostraca.</w:t>
      </w:r>
      <w:r w:rsidDel="00000000" w:rsidR="00000000" w:rsidRPr="00000000">
        <w:rPr>
          <w:rtl w:val="0"/>
        </w:rPr>
      </w:r>
    </w:p>
    <w:p w:rsidR="00000000" w:rsidDel="00000000" w:rsidP="00000000" w:rsidRDefault="00000000" w:rsidRPr="00000000" w14:paraId="0000003C">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four species from the Phylum Chordata, all with neotropical distribution. The first was </w:t>
      </w:r>
      <w:r w:rsidDel="00000000" w:rsidR="00000000" w:rsidRPr="00000000">
        <w:rPr>
          <w:rFonts w:ascii="Times New Roman" w:cs="Times New Roman" w:eastAsia="Times New Roman" w:hAnsi="Times New Roman"/>
          <w:i w:val="1"/>
          <w:iCs w:val="1"/>
          <w:color w:val="000000"/>
          <w:sz w:val="20"/>
          <w:szCs w:val="20"/>
          <w:rtl w:val="0"/>
        </w:rPr>
        <w:t xml:space="preserve">Apogon binotatus</w:t>
      </w:r>
      <w:r w:rsidDel="00000000" w:rsidR="00000000" w:rsidRPr="00000000">
        <w:rPr>
          <w:rFonts w:ascii="Times New Roman" w:cs="Times New Roman" w:eastAsia="Times New Roman" w:hAnsi="Times New Roman"/>
          <w:color w:val="000000"/>
          <w:sz w:val="20"/>
          <w:szCs w:val="20"/>
          <w:rtl w:val="0"/>
        </w:rPr>
        <w:t xml:space="preserve"> (Poey, 1867), a fish from Central America. It lives associated with coastal reefs, hiding in cracks and crevices during the day (Fishbase, fishbase.se). The genus is cosmopolitan, although there is no register up the Arctic Circle parallel. </w:t>
      </w:r>
      <w:r w:rsidDel="00000000" w:rsidR="00000000" w:rsidRPr="00000000">
        <w:rPr>
          <w:rtl w:val="0"/>
        </w:rPr>
      </w:r>
    </w:p>
    <w:p w:rsidR="00000000" w:rsidDel="00000000" w:rsidP="00000000" w:rsidRDefault="00000000" w:rsidRPr="00000000" w14:paraId="0000003D">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second species was </w:t>
      </w:r>
      <w:r w:rsidDel="00000000" w:rsidR="00000000" w:rsidRPr="00000000">
        <w:rPr>
          <w:rFonts w:ascii="Times New Roman" w:cs="Times New Roman" w:eastAsia="Times New Roman" w:hAnsi="Times New Roman"/>
          <w:i w:val="1"/>
          <w:iCs w:val="1"/>
          <w:color w:val="000000"/>
          <w:sz w:val="20"/>
          <w:szCs w:val="20"/>
          <w:rtl w:val="0"/>
        </w:rPr>
        <w:t xml:space="preserve">Pithys albifrons </w:t>
      </w:r>
      <w:r w:rsidDel="00000000" w:rsidR="00000000" w:rsidRPr="00000000">
        <w:rPr>
          <w:rFonts w:ascii="Times New Roman" w:cs="Times New Roman" w:eastAsia="Times New Roman" w:hAnsi="Times New Roman"/>
          <w:color w:val="000000"/>
          <w:sz w:val="20"/>
          <w:szCs w:val="20"/>
          <w:rtl w:val="0"/>
        </w:rPr>
        <w:t xml:space="preserve">(L.), a bird from the South America rainforest getting close to the Andes. Common in the amazon forest, they feed mostly on ants, therefore landing close to the ground (eBird.org). Its genus is also endemic to South America, with no species in any other region.</w:t>
      </w:r>
      <w:r w:rsidDel="00000000" w:rsidR="00000000" w:rsidRPr="00000000">
        <w:rPr>
          <w:rtl w:val="0"/>
        </w:rPr>
      </w:r>
    </w:p>
    <w:p w:rsidR="00000000" w:rsidDel="00000000" w:rsidP="00000000" w:rsidRDefault="00000000" w:rsidRPr="00000000" w14:paraId="0000003E">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third species was </w:t>
      </w:r>
      <w:r w:rsidDel="00000000" w:rsidR="00000000" w:rsidRPr="00000000">
        <w:rPr>
          <w:rFonts w:ascii="Times New Roman" w:cs="Times New Roman" w:eastAsia="Times New Roman" w:hAnsi="Times New Roman"/>
          <w:i w:val="1"/>
          <w:iCs w:val="1"/>
          <w:color w:val="000000"/>
          <w:sz w:val="20"/>
          <w:szCs w:val="20"/>
          <w:rtl w:val="0"/>
        </w:rPr>
        <w:t xml:space="preserve">Oxyrhopus guibei </w:t>
      </w:r>
      <w:r w:rsidDel="00000000" w:rsidR="00000000" w:rsidRPr="00000000">
        <w:rPr>
          <w:rFonts w:ascii="Times New Roman" w:cs="Times New Roman" w:eastAsia="Times New Roman" w:hAnsi="Times New Roman"/>
          <w:color w:val="000000"/>
          <w:sz w:val="20"/>
          <w:szCs w:val="20"/>
          <w:rtl w:val="0"/>
        </w:rPr>
        <w:t xml:space="preserve">(Hoge &amp; Romano, 1977), also known as false coral snake, native to South America, most common in southeastern Brazil. It is a non-venomous snake, having a constrictor behavior and feeding mostly on rodents (ANDRADE and SILVANO, 1996). The false coral is known to present mimicry as a defensive mechanism, having similar color pattern as the coral snakes, highly venomous snakes of the genera </w:t>
      </w:r>
      <w:r w:rsidDel="00000000" w:rsidR="00000000" w:rsidRPr="00000000">
        <w:rPr>
          <w:rFonts w:ascii="Times New Roman" w:cs="Times New Roman" w:eastAsia="Times New Roman" w:hAnsi="Times New Roman"/>
          <w:i w:val="1"/>
          <w:iCs w:val="1"/>
          <w:color w:val="000000"/>
          <w:sz w:val="20"/>
          <w:szCs w:val="20"/>
          <w:rtl w:val="0"/>
        </w:rPr>
        <w:t xml:space="preserve">Leptomicrurus, Micrurus </w:t>
      </w:r>
      <w:r w:rsidDel="00000000" w:rsidR="00000000" w:rsidRPr="00000000">
        <w:rPr>
          <w:rFonts w:ascii="Times New Roman" w:cs="Times New Roman" w:eastAsia="Times New Roman" w:hAnsi="Times New Roman"/>
          <w:color w:val="000000"/>
          <w:sz w:val="20"/>
          <w:szCs w:val="20"/>
          <w:rtl w:val="0"/>
        </w:rPr>
        <w:t xml:space="preserve">and </w:t>
      </w:r>
      <w:r w:rsidDel="00000000" w:rsidR="00000000" w:rsidRPr="00000000">
        <w:rPr>
          <w:rFonts w:ascii="Times New Roman" w:cs="Times New Roman" w:eastAsia="Times New Roman" w:hAnsi="Times New Roman"/>
          <w:i w:val="1"/>
          <w:iCs w:val="1"/>
          <w:color w:val="000000"/>
          <w:sz w:val="20"/>
          <w:szCs w:val="20"/>
          <w:rtl w:val="0"/>
        </w:rPr>
        <w:t xml:space="preserve">Micruroides </w:t>
      </w:r>
      <w:r w:rsidDel="00000000" w:rsidR="00000000" w:rsidRPr="00000000">
        <w:rPr>
          <w:rFonts w:ascii="Times New Roman" w:cs="Times New Roman" w:eastAsia="Times New Roman" w:hAnsi="Times New Roman"/>
          <w:color w:val="000000"/>
          <w:sz w:val="20"/>
          <w:szCs w:val="20"/>
          <w:rtl w:val="0"/>
        </w:rPr>
        <w:t xml:space="preserve">(BUCARETCHI et al., 2016). All species of the genus </w:t>
      </w:r>
      <w:r w:rsidDel="00000000" w:rsidR="00000000" w:rsidRPr="00000000">
        <w:rPr>
          <w:rFonts w:ascii="Times New Roman" w:cs="Times New Roman" w:eastAsia="Times New Roman" w:hAnsi="Times New Roman"/>
          <w:i w:val="1"/>
          <w:iCs w:val="1"/>
          <w:color w:val="000000"/>
          <w:sz w:val="20"/>
          <w:szCs w:val="20"/>
          <w:rtl w:val="0"/>
        </w:rPr>
        <w:t xml:space="preserve">Oxyrhopus </w:t>
      </w:r>
      <w:r w:rsidDel="00000000" w:rsidR="00000000" w:rsidRPr="00000000">
        <w:rPr>
          <w:rFonts w:ascii="Times New Roman" w:cs="Times New Roman" w:eastAsia="Times New Roman" w:hAnsi="Times New Roman"/>
          <w:color w:val="000000"/>
          <w:sz w:val="20"/>
          <w:szCs w:val="20"/>
          <w:rtl w:val="0"/>
        </w:rPr>
        <w:t xml:space="preserve">have neotropical distribution.</w:t>
      </w:r>
      <w:r w:rsidDel="00000000" w:rsidR="00000000" w:rsidRPr="00000000">
        <w:rPr>
          <w:rtl w:val="0"/>
        </w:rPr>
      </w:r>
    </w:p>
    <w:p w:rsidR="00000000" w:rsidDel="00000000" w:rsidP="00000000" w:rsidRDefault="00000000" w:rsidRPr="00000000" w14:paraId="0000003F">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last Chordata species was </w:t>
      </w:r>
      <w:r w:rsidDel="00000000" w:rsidR="00000000" w:rsidRPr="00000000">
        <w:rPr>
          <w:rFonts w:ascii="Times New Roman" w:cs="Times New Roman" w:eastAsia="Times New Roman" w:hAnsi="Times New Roman"/>
          <w:i w:val="1"/>
          <w:iCs w:val="1"/>
          <w:color w:val="000000"/>
          <w:sz w:val="20"/>
          <w:szCs w:val="20"/>
          <w:rtl w:val="0"/>
        </w:rPr>
        <w:t xml:space="preserve">Sapajus nigritus </w:t>
      </w:r>
      <w:r w:rsidDel="00000000" w:rsidR="00000000" w:rsidRPr="00000000">
        <w:rPr>
          <w:rFonts w:ascii="Times New Roman" w:cs="Times New Roman" w:eastAsia="Times New Roman" w:hAnsi="Times New Roman"/>
          <w:color w:val="000000"/>
          <w:sz w:val="20"/>
          <w:szCs w:val="20"/>
          <w:rtl w:val="0"/>
        </w:rPr>
        <w:t xml:space="preserve">(Goldfuss, 1809), a monkey species endemic to the Atlantic Forest in Brazil and the Argentinean provinces of Iguazú and Missiones (MARTINS et al., 2019). It is insecto-frugivorous, and usually live in groups of about 20 animals (MARTINS et al., 2019).</w:t>
      </w:r>
      <w:r w:rsidDel="00000000" w:rsidR="00000000" w:rsidRPr="00000000">
        <w:rPr>
          <w:rtl w:val="0"/>
        </w:rPr>
      </w:r>
    </w:p>
    <w:p w:rsidR="00000000" w:rsidDel="00000000" w:rsidP="00000000" w:rsidRDefault="00000000" w:rsidRPr="00000000" w14:paraId="00000040">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Since all Chordata species are from South America, mostly Brazil, it is possible a contamination of the collected samples. However, if it is not the case, it is important to investigate if the DNA of these animals came to Svalbard via tourism or other means.</w:t>
      </w:r>
      <w:r w:rsidDel="00000000" w:rsidR="00000000" w:rsidRPr="00000000">
        <w:rPr>
          <w:rtl w:val="0"/>
        </w:rPr>
      </w:r>
    </w:p>
    <w:p w:rsidR="00000000" w:rsidDel="00000000" w:rsidP="00000000" w:rsidRDefault="00000000" w:rsidRPr="00000000" w14:paraId="0000004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Phylum Cnidaria had two species, </w:t>
      </w:r>
      <w:r w:rsidDel="00000000" w:rsidR="00000000" w:rsidRPr="00000000">
        <w:rPr>
          <w:rFonts w:ascii="Times New Roman" w:cs="Times New Roman" w:eastAsia="Times New Roman" w:hAnsi="Times New Roman"/>
          <w:i w:val="1"/>
          <w:iCs w:val="1"/>
          <w:color w:val="000000"/>
          <w:sz w:val="20"/>
          <w:szCs w:val="20"/>
          <w:rtl w:val="0"/>
        </w:rPr>
        <w:t xml:space="preserve">Acropora palmata </w:t>
      </w:r>
      <w:r w:rsidDel="00000000" w:rsidR="00000000" w:rsidRPr="00000000">
        <w:rPr>
          <w:rFonts w:ascii="Times New Roman" w:cs="Times New Roman" w:eastAsia="Times New Roman" w:hAnsi="Times New Roman"/>
          <w:color w:val="000000"/>
          <w:sz w:val="20"/>
          <w:szCs w:val="20"/>
          <w:rtl w:val="0"/>
        </w:rPr>
        <w:t xml:space="preserve">(Lamarck, 1816) and </w:t>
      </w:r>
      <w:r w:rsidDel="00000000" w:rsidR="00000000" w:rsidRPr="00000000">
        <w:rPr>
          <w:rFonts w:ascii="Times New Roman" w:cs="Times New Roman" w:eastAsia="Times New Roman" w:hAnsi="Times New Roman"/>
          <w:i w:val="1"/>
          <w:iCs w:val="1"/>
          <w:color w:val="000000"/>
          <w:sz w:val="20"/>
          <w:szCs w:val="20"/>
          <w:rtl w:val="0"/>
        </w:rPr>
        <w:t xml:space="preserve">Cyanea nozakii </w:t>
      </w:r>
      <w:r w:rsidDel="00000000" w:rsidR="00000000" w:rsidRPr="00000000">
        <w:rPr>
          <w:rFonts w:ascii="Times New Roman" w:cs="Times New Roman" w:eastAsia="Times New Roman" w:hAnsi="Times New Roman"/>
          <w:color w:val="000000"/>
          <w:sz w:val="20"/>
          <w:szCs w:val="20"/>
          <w:rtl w:val="0"/>
        </w:rPr>
        <w:t xml:space="preserve">(Kishinouye, 1891). The first species, </w:t>
      </w:r>
      <w:r w:rsidDel="00000000" w:rsidR="00000000" w:rsidRPr="00000000">
        <w:rPr>
          <w:rFonts w:ascii="Times New Roman" w:cs="Times New Roman" w:eastAsia="Times New Roman" w:hAnsi="Times New Roman"/>
          <w:i w:val="1"/>
          <w:iCs w:val="1"/>
          <w:color w:val="000000"/>
          <w:sz w:val="20"/>
          <w:szCs w:val="20"/>
          <w:rtl w:val="0"/>
        </w:rPr>
        <w:t xml:space="preserve">A. palmata</w:t>
      </w:r>
      <w:r w:rsidDel="00000000" w:rsidR="00000000" w:rsidRPr="00000000">
        <w:rPr>
          <w:rFonts w:ascii="Times New Roman" w:cs="Times New Roman" w:eastAsia="Times New Roman" w:hAnsi="Times New Roman"/>
          <w:color w:val="000000"/>
          <w:sz w:val="20"/>
          <w:szCs w:val="20"/>
          <w:rtl w:val="0"/>
        </w:rPr>
        <w:t xml:space="preserve">, is a coral that was usually found in the Caribbean, Bahamas and Florida. Its population, however, is facing a massive decline due to climate and environmental changes (WILLIANS et al., 2007). The genus </w:t>
      </w:r>
      <w:r w:rsidDel="00000000" w:rsidR="00000000" w:rsidRPr="00000000">
        <w:rPr>
          <w:rFonts w:ascii="Times New Roman" w:cs="Times New Roman" w:eastAsia="Times New Roman" w:hAnsi="Times New Roman"/>
          <w:i w:val="1"/>
          <w:iCs w:val="1"/>
          <w:color w:val="000000"/>
          <w:sz w:val="20"/>
          <w:szCs w:val="20"/>
          <w:rtl w:val="0"/>
        </w:rPr>
        <w:t xml:space="preserve">Acropora </w:t>
      </w:r>
      <w:r w:rsidDel="00000000" w:rsidR="00000000" w:rsidRPr="00000000">
        <w:rPr>
          <w:rFonts w:ascii="Times New Roman" w:cs="Times New Roman" w:eastAsia="Times New Roman" w:hAnsi="Times New Roman"/>
          <w:color w:val="000000"/>
          <w:sz w:val="20"/>
          <w:szCs w:val="20"/>
          <w:rtl w:val="0"/>
        </w:rPr>
        <w:t xml:space="preserve">had no species in Svalbard, most of them distributed among warmer regions. </w:t>
      </w:r>
      <w:r w:rsidDel="00000000" w:rsidR="00000000" w:rsidRPr="00000000">
        <w:rPr>
          <w:rtl w:val="0"/>
        </w:rPr>
      </w:r>
    </w:p>
    <w:p w:rsidR="00000000" w:rsidDel="00000000" w:rsidP="00000000" w:rsidRDefault="00000000" w:rsidRPr="00000000" w14:paraId="00000042">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   The second species was </w:t>
      </w:r>
      <w:r w:rsidDel="00000000" w:rsidR="00000000" w:rsidRPr="00000000">
        <w:rPr>
          <w:rFonts w:ascii="Times New Roman" w:cs="Times New Roman" w:eastAsia="Times New Roman" w:hAnsi="Times New Roman"/>
          <w:i w:val="1"/>
          <w:iCs w:val="1"/>
          <w:color w:val="000000"/>
          <w:sz w:val="20"/>
          <w:szCs w:val="20"/>
          <w:rtl w:val="0"/>
        </w:rPr>
        <w:t xml:space="preserve">C. nozakii,</w:t>
      </w:r>
      <w:r w:rsidDel="00000000" w:rsidR="00000000" w:rsidRPr="00000000">
        <w:rPr>
          <w:rFonts w:ascii="Times New Roman" w:cs="Times New Roman" w:eastAsia="Times New Roman" w:hAnsi="Times New Roman"/>
          <w:color w:val="000000"/>
          <w:sz w:val="20"/>
          <w:szCs w:val="20"/>
          <w:rtl w:val="0"/>
        </w:rPr>
        <w:t xml:space="preserve"> also known as ghost jellyfish, with oriental distribution. Its blossoms caused a serious impact in the Chinese marine ecosystem and in the fishery economy (DONG et al., 2008). It prefers warmer waters, with a high salinity level (DONG et al., 2008). </w:t>
      </w:r>
      <w:r w:rsidDel="00000000" w:rsidR="00000000" w:rsidRPr="00000000">
        <w:rPr>
          <w:rFonts w:ascii="Times New Roman" w:cs="Times New Roman" w:eastAsia="Times New Roman" w:hAnsi="Times New Roman"/>
          <w:i w:val="1"/>
          <w:iCs w:val="1"/>
          <w:color w:val="000000"/>
          <w:sz w:val="20"/>
          <w:szCs w:val="20"/>
          <w:rtl w:val="0"/>
        </w:rPr>
        <w:t xml:space="preserve">C. nozakii </w:t>
      </w:r>
      <w:r w:rsidDel="00000000" w:rsidR="00000000" w:rsidRPr="00000000">
        <w:rPr>
          <w:rFonts w:ascii="Times New Roman" w:cs="Times New Roman" w:eastAsia="Times New Roman" w:hAnsi="Times New Roman"/>
          <w:color w:val="000000"/>
          <w:sz w:val="20"/>
          <w:szCs w:val="20"/>
          <w:rtl w:val="0"/>
        </w:rPr>
        <w:t xml:space="preserve">is also venomous, presenting cytotoxicity and hemolytic activity, although is yet to understand the full mechanism of its venom (YANG et al., 2020). The genus </w:t>
      </w:r>
      <w:r w:rsidDel="00000000" w:rsidR="00000000" w:rsidRPr="00000000">
        <w:rPr>
          <w:rFonts w:ascii="Times New Roman" w:cs="Times New Roman" w:eastAsia="Times New Roman" w:hAnsi="Times New Roman"/>
          <w:i w:val="1"/>
          <w:iCs w:val="1"/>
          <w:color w:val="000000"/>
          <w:sz w:val="20"/>
          <w:szCs w:val="20"/>
          <w:rtl w:val="0"/>
        </w:rPr>
        <w:t xml:space="preserve">Cyanea </w:t>
      </w:r>
      <w:r w:rsidDel="00000000" w:rsidR="00000000" w:rsidRPr="00000000">
        <w:rPr>
          <w:rFonts w:ascii="Times New Roman" w:cs="Times New Roman" w:eastAsia="Times New Roman" w:hAnsi="Times New Roman"/>
          <w:color w:val="000000"/>
          <w:sz w:val="20"/>
          <w:szCs w:val="20"/>
          <w:rtl w:val="0"/>
        </w:rPr>
        <w:t xml:space="preserve">had one species with records in Svalbard, </w:t>
      </w:r>
      <w:r w:rsidDel="00000000" w:rsidR="00000000" w:rsidRPr="00000000">
        <w:rPr>
          <w:rFonts w:ascii="Times New Roman" w:cs="Times New Roman" w:eastAsia="Times New Roman" w:hAnsi="Times New Roman"/>
          <w:i w:val="1"/>
          <w:iCs w:val="1"/>
          <w:color w:val="000000"/>
          <w:sz w:val="20"/>
          <w:szCs w:val="20"/>
          <w:rtl w:val="0"/>
        </w:rPr>
        <w:t xml:space="preserve">Cyanea capillata </w:t>
      </w:r>
      <w:r w:rsidDel="00000000" w:rsidR="00000000" w:rsidRPr="00000000">
        <w:rPr>
          <w:rFonts w:ascii="Times New Roman" w:cs="Times New Roman" w:eastAsia="Times New Roman" w:hAnsi="Times New Roman"/>
          <w:color w:val="000000"/>
          <w:sz w:val="20"/>
          <w:szCs w:val="20"/>
          <w:rtl w:val="0"/>
        </w:rPr>
        <w:t xml:space="preserve">(Linnaeus, 1758), and one species with holarctic distribution, </w:t>
      </w:r>
      <w:r w:rsidDel="00000000" w:rsidR="00000000" w:rsidRPr="00000000">
        <w:rPr>
          <w:rFonts w:ascii="Times New Roman" w:cs="Times New Roman" w:eastAsia="Times New Roman" w:hAnsi="Times New Roman"/>
          <w:i w:val="1"/>
          <w:iCs w:val="1"/>
          <w:color w:val="000000"/>
          <w:sz w:val="20"/>
          <w:szCs w:val="20"/>
          <w:rtl w:val="0"/>
        </w:rPr>
        <w:t xml:space="preserve">Cyanea lamarckii </w:t>
      </w:r>
      <w:r w:rsidDel="00000000" w:rsidR="00000000" w:rsidRPr="00000000">
        <w:rPr>
          <w:rFonts w:ascii="Times New Roman" w:cs="Times New Roman" w:eastAsia="Times New Roman" w:hAnsi="Times New Roman"/>
          <w:color w:val="000000"/>
          <w:sz w:val="20"/>
          <w:szCs w:val="20"/>
          <w:rtl w:val="0"/>
        </w:rPr>
        <w:t xml:space="preserve">(Péron &amp; Lesueur, 1810), therefore it is possible a misidentification.  </w:t>
      </w:r>
      <w:r w:rsidDel="00000000" w:rsidR="00000000" w:rsidRPr="00000000">
        <w:rPr>
          <w:rtl w:val="0"/>
        </w:rPr>
      </w:r>
    </w:p>
    <w:p w:rsidR="00000000" w:rsidDel="00000000" w:rsidP="00000000" w:rsidRDefault="00000000" w:rsidRPr="00000000" w14:paraId="00000043">
      <w:pPr>
        <w:spacing w:after="80" w:before="280" w:line="360" w:lineRule="auto"/>
        <w:jc w:val="both"/>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color w:val="000000"/>
          <w:sz w:val="20"/>
          <w:szCs w:val="20"/>
          <w:u w:val="single"/>
          <w:rtl w:val="0"/>
        </w:rPr>
        <w:t xml:space="preserve">Phylum Mollusca</w:t>
      </w:r>
      <w:r w:rsidDel="00000000" w:rsidR="00000000" w:rsidRPr="00000000">
        <w:rPr>
          <w:rtl w:val="0"/>
        </w:rPr>
      </w:r>
    </w:p>
    <w:p w:rsidR="00000000" w:rsidDel="00000000" w:rsidP="00000000" w:rsidRDefault="00000000" w:rsidRPr="00000000" w14:paraId="00000044">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three species from the Class Bivalvia, </w:t>
      </w:r>
      <w:r w:rsidDel="00000000" w:rsidR="00000000" w:rsidRPr="00000000">
        <w:rPr>
          <w:rFonts w:ascii="Times New Roman" w:cs="Times New Roman" w:eastAsia="Times New Roman" w:hAnsi="Times New Roman"/>
          <w:i w:val="1"/>
          <w:iCs w:val="1"/>
          <w:color w:val="000000"/>
          <w:sz w:val="20"/>
          <w:szCs w:val="20"/>
          <w:rtl w:val="0"/>
        </w:rPr>
        <w:t xml:space="preserve">Leukoma jedoensis </w:t>
      </w:r>
      <w:r w:rsidDel="00000000" w:rsidR="00000000" w:rsidRPr="00000000">
        <w:rPr>
          <w:rFonts w:ascii="Times New Roman" w:cs="Times New Roman" w:eastAsia="Times New Roman" w:hAnsi="Times New Roman"/>
          <w:color w:val="000000"/>
          <w:sz w:val="20"/>
          <w:szCs w:val="20"/>
          <w:rtl w:val="0"/>
        </w:rPr>
        <w:t xml:space="preserve">(Lischke, 1874), </w:t>
      </w:r>
      <w:r w:rsidDel="00000000" w:rsidR="00000000" w:rsidRPr="00000000">
        <w:rPr>
          <w:rFonts w:ascii="Times New Roman" w:cs="Times New Roman" w:eastAsia="Times New Roman" w:hAnsi="Times New Roman"/>
          <w:i w:val="1"/>
          <w:iCs w:val="1"/>
          <w:color w:val="000000"/>
          <w:sz w:val="20"/>
          <w:szCs w:val="20"/>
          <w:rtl w:val="0"/>
        </w:rPr>
        <w:t xml:space="preserve">Periglypta puerpera </w:t>
      </w:r>
      <w:r w:rsidDel="00000000" w:rsidR="00000000" w:rsidRPr="00000000">
        <w:rPr>
          <w:rFonts w:ascii="Times New Roman" w:cs="Times New Roman" w:eastAsia="Times New Roman" w:hAnsi="Times New Roman"/>
          <w:color w:val="000000"/>
          <w:sz w:val="20"/>
          <w:szCs w:val="20"/>
          <w:rtl w:val="0"/>
        </w:rPr>
        <w:t xml:space="preserve">(L). and </w:t>
      </w:r>
      <w:r w:rsidDel="00000000" w:rsidR="00000000" w:rsidRPr="00000000">
        <w:rPr>
          <w:rFonts w:ascii="Times New Roman" w:cs="Times New Roman" w:eastAsia="Times New Roman" w:hAnsi="Times New Roman"/>
          <w:i w:val="1"/>
          <w:iCs w:val="1"/>
          <w:color w:val="000000"/>
          <w:sz w:val="20"/>
          <w:szCs w:val="20"/>
          <w:rtl w:val="0"/>
        </w:rPr>
        <w:t xml:space="preserve">Saxidomus purpurata </w:t>
      </w:r>
      <w:r w:rsidDel="00000000" w:rsidR="00000000" w:rsidRPr="00000000">
        <w:rPr>
          <w:rFonts w:ascii="Times New Roman" w:cs="Times New Roman" w:eastAsia="Times New Roman" w:hAnsi="Times New Roman"/>
          <w:color w:val="000000"/>
          <w:sz w:val="20"/>
          <w:szCs w:val="20"/>
          <w:rtl w:val="0"/>
        </w:rPr>
        <w:t xml:space="preserve">(G.B.Sowerby II, 1852). None of the three genus have any other species recorded in Svalbard. </w:t>
      </w:r>
      <w:r w:rsidDel="00000000" w:rsidR="00000000" w:rsidRPr="00000000">
        <w:rPr>
          <w:rtl w:val="0"/>
        </w:rPr>
      </w:r>
    </w:p>
    <w:p w:rsidR="00000000" w:rsidDel="00000000" w:rsidP="00000000" w:rsidRDefault="00000000" w:rsidRPr="00000000" w14:paraId="00000045">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first Bivalvia, </w:t>
      </w:r>
      <w:r w:rsidDel="00000000" w:rsidR="00000000" w:rsidRPr="00000000">
        <w:rPr>
          <w:rFonts w:ascii="Times New Roman" w:cs="Times New Roman" w:eastAsia="Times New Roman" w:hAnsi="Times New Roman"/>
          <w:i w:val="1"/>
          <w:iCs w:val="1"/>
          <w:color w:val="000000"/>
          <w:sz w:val="20"/>
          <w:szCs w:val="20"/>
          <w:rtl w:val="0"/>
        </w:rPr>
        <w:t xml:space="preserve">L. jedoensis, </w:t>
      </w:r>
      <w:r w:rsidDel="00000000" w:rsidR="00000000" w:rsidRPr="00000000">
        <w:rPr>
          <w:rFonts w:ascii="Times New Roman" w:cs="Times New Roman" w:eastAsia="Times New Roman" w:hAnsi="Times New Roman"/>
          <w:color w:val="000000"/>
          <w:sz w:val="20"/>
          <w:szCs w:val="20"/>
          <w:rtl w:val="0"/>
        </w:rPr>
        <w:t xml:space="preserve">is common in Japan and Korea sea coasts. It is produced for human consumption, being an important source of  dietary-essential amino acids, lipids, vitamins, minerals and other bioactive nutrients (RISTIVOJEVIĆ et al., 2019; XIN et al., 2024). Its shell is also used in traditional Chinese medicine to treat ecthyma (AHMAD et al., 2017). The culture of these important Bivalves is threatened by various factors, including pollution driven saturation states in sediments, hydrodynamics, temperature and parasitic copepods (GREEN et al., 2007; XIN et al, 2024).</w:t>
      </w:r>
      <w:r w:rsidDel="00000000" w:rsidR="00000000" w:rsidRPr="00000000">
        <w:rPr>
          <w:rtl w:val="0"/>
        </w:rPr>
      </w:r>
    </w:p>
    <w:p w:rsidR="00000000" w:rsidDel="00000000" w:rsidP="00000000" w:rsidRDefault="00000000" w:rsidRPr="00000000" w14:paraId="00000046">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second species, </w:t>
      </w:r>
      <w:r w:rsidDel="00000000" w:rsidR="00000000" w:rsidRPr="00000000">
        <w:rPr>
          <w:rFonts w:ascii="Times New Roman" w:cs="Times New Roman" w:eastAsia="Times New Roman" w:hAnsi="Times New Roman"/>
          <w:i w:val="1"/>
          <w:iCs w:val="1"/>
          <w:color w:val="000000"/>
          <w:sz w:val="20"/>
          <w:szCs w:val="20"/>
          <w:rtl w:val="0"/>
        </w:rPr>
        <w:t xml:space="preserve">P. puerpera</w:t>
      </w:r>
      <w:r w:rsidDel="00000000" w:rsidR="00000000" w:rsidRPr="00000000">
        <w:rPr>
          <w:rFonts w:ascii="Times New Roman" w:cs="Times New Roman" w:eastAsia="Times New Roman" w:hAnsi="Times New Roman"/>
          <w:color w:val="000000"/>
          <w:sz w:val="20"/>
          <w:szCs w:val="20"/>
          <w:rtl w:val="0"/>
        </w:rPr>
        <w:t xml:space="preserve"> has a Oriental distribution. No understandable information other than taxonomic description was found about this species. Lastly, </w:t>
      </w:r>
      <w:r w:rsidDel="00000000" w:rsidR="00000000" w:rsidRPr="00000000">
        <w:rPr>
          <w:rFonts w:ascii="Times New Roman" w:cs="Times New Roman" w:eastAsia="Times New Roman" w:hAnsi="Times New Roman"/>
          <w:i w:val="1"/>
          <w:iCs w:val="1"/>
          <w:color w:val="000000"/>
          <w:sz w:val="20"/>
          <w:szCs w:val="20"/>
          <w:rtl w:val="0"/>
        </w:rPr>
        <w:t xml:space="preserve">S. purpurata </w:t>
      </w:r>
      <w:r w:rsidDel="00000000" w:rsidR="00000000" w:rsidRPr="00000000">
        <w:rPr>
          <w:rFonts w:ascii="Times New Roman" w:cs="Times New Roman" w:eastAsia="Times New Roman" w:hAnsi="Times New Roman"/>
          <w:color w:val="000000"/>
          <w:sz w:val="20"/>
          <w:szCs w:val="20"/>
          <w:rtl w:val="0"/>
        </w:rPr>
        <w:t xml:space="preserve">is also common in the Japanese, Korean and Chinese coasts. It inhabits shallow sea waters and is also a common fishery for those nations' diets (SELIN, 2014). It has i-type lysozymes of high bacteriolytic activities, that might be interesting for future studies, while still a rich nutrient source (MIYAUCHI et al., 2006; LIU et al., 201</w:t>
      </w:r>
      <w:r w:rsidDel="00000000" w:rsidR="00000000" w:rsidRPr="00000000">
        <w:rPr>
          <w:rFonts w:ascii="Times New Roman" w:cs="Times New Roman" w:eastAsia="Times New Roman" w:hAnsi="Times New Roman"/>
          <w:sz w:val="20"/>
          <w:szCs w:val="20"/>
          <w:rtl w:val="0"/>
        </w:rPr>
        <w:t xml:space="preserve">8</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47">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13 species of Gastropoda in our samples. Only the genus </w:t>
      </w:r>
      <w:r w:rsidDel="00000000" w:rsidR="00000000" w:rsidRPr="00000000">
        <w:rPr>
          <w:rFonts w:ascii="Times New Roman" w:cs="Times New Roman" w:eastAsia="Times New Roman" w:hAnsi="Times New Roman"/>
          <w:i w:val="1"/>
          <w:iCs w:val="1"/>
          <w:color w:val="000000"/>
          <w:sz w:val="20"/>
          <w:szCs w:val="20"/>
          <w:rtl w:val="0"/>
        </w:rPr>
        <w:t xml:space="preserve">Turris </w:t>
      </w:r>
      <w:r w:rsidDel="00000000" w:rsidR="00000000" w:rsidRPr="00000000">
        <w:rPr>
          <w:rFonts w:ascii="Times New Roman" w:cs="Times New Roman" w:eastAsia="Times New Roman" w:hAnsi="Times New Roman"/>
          <w:color w:val="000000"/>
          <w:sz w:val="20"/>
          <w:szCs w:val="20"/>
          <w:rtl w:val="0"/>
        </w:rPr>
        <w:t xml:space="preserve">was already recorded in Svalbard, although there is no identification at species level.</w:t>
      </w:r>
      <w:r w:rsidDel="00000000" w:rsidR="00000000" w:rsidRPr="00000000">
        <w:rPr>
          <w:rtl w:val="0"/>
        </w:rPr>
      </w:r>
    </w:p>
    <w:p w:rsidR="00000000" w:rsidDel="00000000" w:rsidP="00000000" w:rsidRDefault="00000000" w:rsidRPr="00000000" w14:paraId="00000048">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first species was </w:t>
      </w:r>
      <w:r w:rsidDel="00000000" w:rsidR="00000000" w:rsidRPr="00000000">
        <w:rPr>
          <w:rFonts w:ascii="Times New Roman" w:cs="Times New Roman" w:eastAsia="Times New Roman" w:hAnsi="Times New Roman"/>
          <w:i w:val="1"/>
          <w:iCs w:val="1"/>
          <w:color w:val="000000"/>
          <w:sz w:val="20"/>
          <w:szCs w:val="20"/>
          <w:rtl w:val="0"/>
        </w:rPr>
        <w:t xml:space="preserve">Salinator rosaceous </w:t>
      </w:r>
      <w:r w:rsidDel="00000000" w:rsidR="00000000" w:rsidRPr="00000000">
        <w:rPr>
          <w:rFonts w:ascii="Times New Roman" w:cs="Times New Roman" w:eastAsia="Times New Roman" w:hAnsi="Times New Roman"/>
          <w:color w:val="000000"/>
          <w:sz w:val="20"/>
          <w:szCs w:val="20"/>
          <w:rtl w:val="0"/>
        </w:rPr>
        <w:t xml:space="preserve">(Golding, Ponder &amp; Byrne, 2007)</w:t>
      </w:r>
      <w:r w:rsidDel="00000000" w:rsidR="00000000" w:rsidRPr="00000000">
        <w:rPr>
          <w:rFonts w:ascii="Times New Roman" w:cs="Times New Roman" w:eastAsia="Times New Roman" w:hAnsi="Times New Roman"/>
          <w:i w:val="1"/>
          <w:i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is an amphiboloidean, only recorded in Australia. It was found on mud between mangroves (GOLDING et al., 2007). No further information was found in the literature. The </w:t>
      </w:r>
      <w:r w:rsidDel="00000000" w:rsidR="00000000" w:rsidRPr="00000000">
        <w:rPr>
          <w:rFonts w:ascii="Times New Roman" w:cs="Times New Roman" w:eastAsia="Times New Roman" w:hAnsi="Times New Roman"/>
          <w:i w:val="1"/>
          <w:iCs w:val="1"/>
          <w:color w:val="000000"/>
          <w:sz w:val="20"/>
          <w:szCs w:val="20"/>
          <w:rtl w:val="0"/>
        </w:rPr>
        <w:t xml:space="preserve">Lamellomphalus manusensis </w:t>
      </w:r>
      <w:r w:rsidDel="00000000" w:rsidR="00000000" w:rsidRPr="00000000">
        <w:rPr>
          <w:rFonts w:ascii="Times New Roman" w:cs="Times New Roman" w:eastAsia="Times New Roman" w:hAnsi="Times New Roman"/>
          <w:color w:val="000000"/>
          <w:sz w:val="20"/>
          <w:szCs w:val="20"/>
          <w:rtl w:val="0"/>
        </w:rPr>
        <w:t xml:space="preserve">(S.-Q.Zhang &amp; S.-P.Zhang, 2017) is a neomphalid also from the Australian region. It is an extremophile, found in deep sea-waters, with records of it at 1,603m deep (ZHONG et al., 2022).</w:t>
      </w:r>
      <w:r w:rsidDel="00000000" w:rsidR="00000000" w:rsidRPr="00000000">
        <w:rPr>
          <w:rtl w:val="0"/>
        </w:rPr>
      </w:r>
    </w:p>
    <w:p w:rsidR="00000000" w:rsidDel="00000000" w:rsidP="00000000" w:rsidRDefault="00000000" w:rsidRPr="00000000" w14:paraId="0000004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Then there was </w:t>
      </w:r>
      <w:r w:rsidDel="00000000" w:rsidR="00000000" w:rsidRPr="00000000">
        <w:rPr>
          <w:rFonts w:ascii="Times New Roman" w:cs="Times New Roman" w:eastAsia="Times New Roman" w:hAnsi="Times New Roman"/>
          <w:i w:val="1"/>
          <w:iCs w:val="1"/>
          <w:color w:val="000000"/>
          <w:sz w:val="20"/>
          <w:szCs w:val="20"/>
          <w:rtl w:val="0"/>
        </w:rPr>
        <w:t xml:space="preserve">Nerita japonica </w:t>
      </w:r>
      <w:r w:rsidDel="00000000" w:rsidR="00000000" w:rsidRPr="00000000">
        <w:rPr>
          <w:rFonts w:ascii="Times New Roman" w:cs="Times New Roman" w:eastAsia="Times New Roman" w:hAnsi="Times New Roman"/>
          <w:color w:val="000000"/>
          <w:sz w:val="20"/>
          <w:szCs w:val="20"/>
          <w:rtl w:val="0"/>
        </w:rPr>
        <w:t xml:space="preserve"> (Dunker, 1860), with records from Japan and Korea. The genus is known to have internal fertilization and producing egg capsules (PARUNTU and TOKESHI, 2003). It lives by the sea, usually found on boulder shores (TAKADA, 2008). Also from Japan, there was </w:t>
      </w:r>
      <w:r w:rsidDel="00000000" w:rsidR="00000000" w:rsidRPr="00000000">
        <w:rPr>
          <w:rFonts w:ascii="Times New Roman" w:cs="Times New Roman" w:eastAsia="Times New Roman" w:hAnsi="Times New Roman"/>
          <w:i w:val="1"/>
          <w:iCs w:val="1"/>
          <w:color w:val="000000"/>
          <w:sz w:val="20"/>
          <w:szCs w:val="20"/>
          <w:rtl w:val="0"/>
        </w:rPr>
        <w:t xml:space="preserve">Nipponacmea nigrans</w:t>
      </w:r>
      <w:r w:rsidDel="00000000" w:rsidR="00000000" w:rsidRPr="00000000">
        <w:rPr>
          <w:rFonts w:ascii="Times New Roman" w:cs="Times New Roman" w:eastAsia="Times New Roman" w:hAnsi="Times New Roman"/>
          <w:color w:val="000000"/>
          <w:sz w:val="20"/>
          <w:szCs w:val="20"/>
          <w:rtl w:val="0"/>
        </w:rPr>
        <w:t xml:space="preserve"> (Kira, 1961), a limpet found in Japanese seashores and an important part of the community on rocks and boulders in Japan coast (TAKADA, 1997). </w:t>
      </w:r>
      <w:r w:rsidDel="00000000" w:rsidR="00000000" w:rsidRPr="00000000">
        <w:rPr>
          <w:rtl w:val="0"/>
        </w:rPr>
      </w:r>
    </w:p>
    <w:p w:rsidR="00000000" w:rsidDel="00000000" w:rsidP="00000000" w:rsidRDefault="00000000" w:rsidRPr="00000000" w14:paraId="0000004A">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w:t>
        <w:tab/>
      </w:r>
      <w:r w:rsidDel="00000000" w:rsidR="00000000" w:rsidRPr="00000000">
        <w:rPr>
          <w:rFonts w:ascii="Times New Roman" w:cs="Times New Roman" w:eastAsia="Times New Roman" w:hAnsi="Times New Roman"/>
          <w:i w:val="1"/>
          <w:iCs w:val="1"/>
          <w:color w:val="000000"/>
          <w:sz w:val="20"/>
          <w:szCs w:val="20"/>
          <w:rtl w:val="0"/>
        </w:rPr>
        <w:t xml:space="preserve">Iberozospeum biscaiense</w:t>
      </w:r>
      <w:r w:rsidDel="00000000" w:rsidR="00000000" w:rsidRPr="00000000">
        <w:rPr>
          <w:rFonts w:ascii="Times New Roman" w:cs="Times New Roman" w:eastAsia="Times New Roman" w:hAnsi="Times New Roman"/>
          <w:color w:val="000000"/>
          <w:sz w:val="20"/>
          <w:szCs w:val="20"/>
          <w:rtl w:val="0"/>
        </w:rPr>
        <w:t xml:space="preserve"> (Gómez &amp; Prieto, 1983) is a snail endemic to Spain. All species of its genus are from Spain or nearby nations, mostly found in caves (KNEUBÜHLER et al., 2022). </w:t>
      </w:r>
      <w:r w:rsidDel="00000000" w:rsidR="00000000" w:rsidRPr="00000000">
        <w:rPr>
          <w:rtl w:val="0"/>
        </w:rPr>
      </w:r>
    </w:p>
    <w:p w:rsidR="00000000" w:rsidDel="00000000" w:rsidP="00000000" w:rsidRDefault="00000000" w:rsidRPr="00000000" w14:paraId="0000004B">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two species of the </w:t>
      </w:r>
      <w:r w:rsidDel="00000000" w:rsidR="00000000" w:rsidRPr="00000000">
        <w:rPr>
          <w:rFonts w:ascii="Times New Roman" w:cs="Times New Roman" w:eastAsia="Times New Roman" w:hAnsi="Times New Roman"/>
          <w:i w:val="1"/>
          <w:iCs w:val="1"/>
          <w:color w:val="000000"/>
          <w:sz w:val="20"/>
          <w:szCs w:val="20"/>
          <w:rtl w:val="0"/>
        </w:rPr>
        <w:t xml:space="preserve">Conus </w:t>
      </w:r>
      <w:r w:rsidDel="00000000" w:rsidR="00000000" w:rsidRPr="00000000">
        <w:rPr>
          <w:rFonts w:ascii="Times New Roman" w:cs="Times New Roman" w:eastAsia="Times New Roman" w:hAnsi="Times New Roman"/>
          <w:color w:val="000000"/>
          <w:sz w:val="20"/>
          <w:szCs w:val="20"/>
          <w:rtl w:val="0"/>
        </w:rPr>
        <w:t xml:space="preserve">genus: </w:t>
      </w:r>
      <w:r w:rsidDel="00000000" w:rsidR="00000000" w:rsidRPr="00000000">
        <w:rPr>
          <w:rFonts w:ascii="Times New Roman" w:cs="Times New Roman" w:eastAsia="Times New Roman" w:hAnsi="Times New Roman"/>
          <w:i w:val="1"/>
          <w:iCs w:val="1"/>
          <w:color w:val="000000"/>
          <w:sz w:val="20"/>
          <w:szCs w:val="20"/>
          <w:rtl w:val="0"/>
        </w:rPr>
        <w:t xml:space="preserve">Conus laterculatus</w:t>
      </w:r>
      <w:r w:rsidDel="00000000" w:rsidR="00000000" w:rsidRPr="00000000">
        <w:rPr>
          <w:rFonts w:ascii="Times New Roman" w:cs="Times New Roman" w:eastAsia="Times New Roman" w:hAnsi="Times New Roman"/>
          <w:color w:val="000000"/>
          <w:sz w:val="20"/>
          <w:szCs w:val="20"/>
          <w:rtl w:val="0"/>
        </w:rPr>
        <w:t xml:space="preserve"> (G.B.Sowerby II, 1870), </w:t>
      </w:r>
      <w:r w:rsidDel="00000000" w:rsidR="00000000" w:rsidRPr="00000000">
        <w:rPr>
          <w:rFonts w:ascii="Times New Roman" w:cs="Times New Roman" w:eastAsia="Times New Roman" w:hAnsi="Times New Roman"/>
          <w:i w:val="1"/>
          <w:iCs w:val="1"/>
          <w:color w:val="000000"/>
          <w:sz w:val="20"/>
          <w:szCs w:val="20"/>
          <w:rtl w:val="0"/>
        </w:rPr>
        <w:t xml:space="preserve">Conus miles</w:t>
      </w:r>
      <w:r w:rsidDel="00000000" w:rsidR="00000000" w:rsidRPr="00000000">
        <w:rPr>
          <w:rFonts w:ascii="Times New Roman" w:cs="Times New Roman" w:eastAsia="Times New Roman" w:hAnsi="Times New Roman"/>
          <w:color w:val="000000"/>
          <w:sz w:val="20"/>
          <w:szCs w:val="20"/>
          <w:rtl w:val="0"/>
        </w:rPr>
        <w:t xml:space="preserve"> (L.). The genus is widely studied by its venom, the conotoxins, that have potential for the production of new drugs, promising therapeutic resources for the treatment of chronic pain, among other diseases (HEMA</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color w:val="000000"/>
          <w:sz w:val="20"/>
          <w:szCs w:val="20"/>
          <w:rtl w:val="0"/>
        </w:rPr>
        <w:t xml:space="preserve">I et al., 2018; JERGOVA et al., 2021; MARGIOTTA et al., 2022). An already known medication produced with its venom is Ziconotide (Prialt®), a non-opioid used to treat severe chronic pain. The species used to produce the drug (</w:t>
      </w:r>
      <w:r w:rsidDel="00000000" w:rsidR="00000000" w:rsidRPr="00000000">
        <w:rPr>
          <w:rFonts w:ascii="Times New Roman" w:cs="Times New Roman" w:eastAsia="Times New Roman" w:hAnsi="Times New Roman"/>
          <w:i w:val="1"/>
          <w:iCs w:val="1"/>
          <w:color w:val="000000"/>
          <w:sz w:val="20"/>
          <w:szCs w:val="20"/>
          <w:rtl w:val="0"/>
        </w:rPr>
        <w:t xml:space="preserve">Conus geographus</w:t>
      </w:r>
      <w:r w:rsidDel="00000000" w:rsidR="00000000" w:rsidRPr="00000000">
        <w:rPr>
          <w:rFonts w:ascii="Times New Roman" w:cs="Times New Roman" w:eastAsia="Times New Roman" w:hAnsi="Times New Roman"/>
          <w:color w:val="000000"/>
          <w:sz w:val="20"/>
          <w:szCs w:val="20"/>
          <w:rtl w:val="0"/>
        </w:rPr>
        <w:t xml:space="preserve"> (L.) and </w:t>
      </w:r>
      <w:r w:rsidDel="00000000" w:rsidR="00000000" w:rsidRPr="00000000">
        <w:rPr>
          <w:rFonts w:ascii="Times New Roman" w:cs="Times New Roman" w:eastAsia="Times New Roman" w:hAnsi="Times New Roman"/>
          <w:i w:val="1"/>
          <w:iCs w:val="1"/>
          <w:color w:val="000000"/>
          <w:sz w:val="20"/>
          <w:szCs w:val="20"/>
          <w:rtl w:val="0"/>
        </w:rPr>
        <w:t xml:space="preserve">Conus magus</w:t>
      </w:r>
      <w:r w:rsidDel="00000000" w:rsidR="00000000" w:rsidRPr="00000000">
        <w:rPr>
          <w:rFonts w:ascii="Times New Roman" w:cs="Times New Roman" w:eastAsia="Times New Roman" w:hAnsi="Times New Roman"/>
          <w:color w:val="000000"/>
          <w:sz w:val="20"/>
          <w:szCs w:val="20"/>
          <w:rtl w:val="0"/>
        </w:rPr>
        <w:t xml:space="preserve"> (L.)) were not found in our work.</w:t>
      </w:r>
      <w:r w:rsidDel="00000000" w:rsidR="00000000" w:rsidRPr="00000000">
        <w:rPr>
          <w:rtl w:val="0"/>
        </w:rPr>
      </w:r>
    </w:p>
    <w:p w:rsidR="00000000" w:rsidDel="00000000" w:rsidP="00000000" w:rsidRDefault="00000000" w:rsidRPr="00000000" w14:paraId="0000004C">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cone snail </w:t>
      </w:r>
      <w:r w:rsidDel="00000000" w:rsidR="00000000" w:rsidRPr="00000000">
        <w:rPr>
          <w:rFonts w:ascii="Times New Roman" w:cs="Times New Roman" w:eastAsia="Times New Roman" w:hAnsi="Times New Roman"/>
          <w:i w:val="1"/>
          <w:iCs w:val="1"/>
          <w:color w:val="000000"/>
          <w:sz w:val="20"/>
          <w:szCs w:val="20"/>
          <w:rtl w:val="0"/>
        </w:rPr>
        <w:t xml:space="preserve">C. miles </w:t>
      </w:r>
      <w:r w:rsidDel="00000000" w:rsidR="00000000" w:rsidRPr="00000000">
        <w:rPr>
          <w:rFonts w:ascii="Times New Roman" w:cs="Times New Roman" w:eastAsia="Times New Roman" w:hAnsi="Times New Roman"/>
          <w:color w:val="000000"/>
          <w:sz w:val="20"/>
          <w:szCs w:val="20"/>
          <w:rtl w:val="0"/>
        </w:rPr>
        <w:t xml:space="preserve">is widely spread among Indian and Pacific Oceans, with 1,330 georeferenced records in the GBIF database. The second species, </w:t>
      </w:r>
      <w:r w:rsidDel="00000000" w:rsidR="00000000" w:rsidRPr="00000000">
        <w:rPr>
          <w:rFonts w:ascii="Times New Roman" w:cs="Times New Roman" w:eastAsia="Times New Roman" w:hAnsi="Times New Roman"/>
          <w:i w:val="1"/>
          <w:iCs w:val="1"/>
          <w:color w:val="000000"/>
          <w:sz w:val="20"/>
          <w:szCs w:val="20"/>
          <w:rtl w:val="0"/>
        </w:rPr>
        <w:t xml:space="preserve">C. laterculatus, </w:t>
      </w:r>
      <w:r w:rsidDel="00000000" w:rsidR="00000000" w:rsidRPr="00000000">
        <w:rPr>
          <w:rFonts w:ascii="Times New Roman" w:cs="Times New Roman" w:eastAsia="Times New Roman" w:hAnsi="Times New Roman"/>
          <w:color w:val="000000"/>
          <w:sz w:val="20"/>
          <w:szCs w:val="20"/>
          <w:rtl w:val="0"/>
        </w:rPr>
        <w:t xml:space="preserve">from australian and oriental regions,</w:t>
      </w:r>
      <w:r w:rsidDel="00000000" w:rsidR="00000000" w:rsidRPr="00000000">
        <w:rPr>
          <w:rFonts w:ascii="Times New Roman" w:cs="Times New Roman" w:eastAsia="Times New Roman" w:hAnsi="Times New Roman"/>
          <w:i w:val="1"/>
          <w:i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also produces insulin as a part of its venom, having a high potential to improve diabetes treatment in humans (XIONG et al., 2022). </w:t>
      </w:r>
      <w:r w:rsidDel="00000000" w:rsidR="00000000" w:rsidRPr="00000000">
        <w:rPr>
          <w:rtl w:val="0"/>
        </w:rPr>
      </w:r>
    </w:p>
    <w:p w:rsidR="00000000" w:rsidDel="00000000" w:rsidP="00000000" w:rsidRDefault="00000000" w:rsidRPr="00000000" w14:paraId="0000004D">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In the genus </w:t>
      </w:r>
      <w:r w:rsidDel="00000000" w:rsidR="00000000" w:rsidRPr="00000000">
        <w:rPr>
          <w:rFonts w:ascii="Times New Roman" w:cs="Times New Roman" w:eastAsia="Times New Roman" w:hAnsi="Times New Roman"/>
          <w:i w:val="1"/>
          <w:iCs w:val="1"/>
          <w:color w:val="000000"/>
          <w:sz w:val="20"/>
          <w:szCs w:val="20"/>
          <w:rtl w:val="0"/>
        </w:rPr>
        <w:t xml:space="preserve">Turris </w:t>
      </w:r>
      <w:r w:rsidDel="00000000" w:rsidR="00000000" w:rsidRPr="00000000">
        <w:rPr>
          <w:rFonts w:ascii="Times New Roman" w:cs="Times New Roman" w:eastAsia="Times New Roman" w:hAnsi="Times New Roman"/>
          <w:color w:val="000000"/>
          <w:sz w:val="20"/>
          <w:szCs w:val="20"/>
          <w:rtl w:val="0"/>
        </w:rPr>
        <w:t xml:space="preserve">we found the species </w:t>
      </w:r>
      <w:r w:rsidDel="00000000" w:rsidR="00000000" w:rsidRPr="00000000">
        <w:rPr>
          <w:rFonts w:ascii="Times New Roman" w:cs="Times New Roman" w:eastAsia="Times New Roman" w:hAnsi="Times New Roman"/>
          <w:i w:val="1"/>
          <w:iCs w:val="1"/>
          <w:color w:val="000000"/>
          <w:sz w:val="20"/>
          <w:szCs w:val="20"/>
          <w:rtl w:val="0"/>
        </w:rPr>
        <w:t xml:space="preserve">Turris babylonia</w:t>
      </w:r>
      <w:r w:rsidDel="00000000" w:rsidR="00000000" w:rsidRPr="00000000">
        <w:rPr>
          <w:rFonts w:ascii="Times New Roman" w:cs="Times New Roman" w:eastAsia="Times New Roman" w:hAnsi="Times New Roman"/>
          <w:color w:val="000000"/>
          <w:sz w:val="20"/>
          <w:szCs w:val="20"/>
          <w:rtl w:val="0"/>
        </w:rPr>
        <w:t xml:space="preserve"> (L.), a shallow-water marine cone snail natural to the Australian region (KILBURN et al., 2012). Its genus also produces venom and the toxins, although still not used, also have the potential to be used in new therapeutic medicine (HEMA</w:t>
      </w:r>
      <w:r w:rsidDel="00000000" w:rsidR="00000000" w:rsidRPr="00000000">
        <w:rPr>
          <w:rFonts w:ascii="Times New Roman" w:cs="Times New Roman" w:eastAsia="Times New Roman" w:hAnsi="Times New Roman"/>
          <w:sz w:val="20"/>
          <w:szCs w:val="20"/>
          <w:rtl w:val="0"/>
        </w:rPr>
        <w:t xml:space="preserve">M</w:t>
      </w:r>
      <w:r w:rsidDel="00000000" w:rsidR="00000000" w:rsidRPr="00000000">
        <w:rPr>
          <w:rFonts w:ascii="Times New Roman" w:cs="Times New Roman" w:eastAsia="Times New Roman" w:hAnsi="Times New Roman"/>
          <w:color w:val="000000"/>
          <w:sz w:val="20"/>
          <w:szCs w:val="20"/>
          <w:rtl w:val="0"/>
        </w:rPr>
        <w:t xml:space="preserve">I et al., 2018). </w:t>
      </w:r>
      <w:r w:rsidDel="00000000" w:rsidR="00000000" w:rsidRPr="00000000">
        <w:rPr>
          <w:rtl w:val="0"/>
        </w:rPr>
      </w:r>
    </w:p>
    <w:p w:rsidR="00000000" w:rsidDel="00000000" w:rsidP="00000000" w:rsidRDefault="00000000" w:rsidRPr="00000000" w14:paraId="0000004E">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 The freshwater snail </w:t>
      </w:r>
      <w:r w:rsidDel="00000000" w:rsidR="00000000" w:rsidRPr="00000000">
        <w:rPr>
          <w:rFonts w:ascii="Times New Roman" w:cs="Times New Roman" w:eastAsia="Times New Roman" w:hAnsi="Times New Roman"/>
          <w:i w:val="1"/>
          <w:iCs w:val="1"/>
          <w:color w:val="000000"/>
          <w:sz w:val="20"/>
          <w:szCs w:val="20"/>
          <w:rtl w:val="0"/>
        </w:rPr>
        <w:t xml:space="preserve">Bulinus globosus </w:t>
      </w:r>
      <w:r w:rsidDel="00000000" w:rsidR="00000000" w:rsidRPr="00000000">
        <w:rPr>
          <w:rFonts w:ascii="Times New Roman" w:cs="Times New Roman" w:eastAsia="Times New Roman" w:hAnsi="Times New Roman"/>
          <w:color w:val="000000"/>
          <w:sz w:val="20"/>
          <w:szCs w:val="20"/>
          <w:rtl w:val="0"/>
        </w:rPr>
        <w:t xml:space="preserve">(Morelet, 1866) is natural from the Ethiopian region. It is host and vector of the platyhelminth</w:t>
      </w:r>
      <w:r w:rsidDel="00000000" w:rsidR="00000000" w:rsidRPr="00000000">
        <w:rPr>
          <w:rFonts w:ascii="Times New Roman" w:cs="Times New Roman" w:eastAsia="Times New Roman" w:hAnsi="Times New Roman"/>
          <w:i w:val="1"/>
          <w:iCs w:val="1"/>
          <w:color w:val="000000"/>
          <w:sz w:val="20"/>
          <w:szCs w:val="20"/>
          <w:rtl w:val="0"/>
        </w:rPr>
        <w:t xml:space="preserve"> Schistosoma haematobium </w:t>
      </w:r>
      <w:r w:rsidDel="00000000" w:rsidR="00000000" w:rsidRPr="00000000">
        <w:rPr>
          <w:rFonts w:ascii="Times New Roman" w:cs="Times New Roman" w:eastAsia="Times New Roman" w:hAnsi="Times New Roman"/>
          <w:color w:val="000000"/>
          <w:sz w:val="20"/>
          <w:szCs w:val="20"/>
          <w:rtl w:val="0"/>
        </w:rPr>
        <w:t xml:space="preserve">((Bilharz, 1852) Weinland, 1858), thus capable of transmitting the urogenital schistosomiasis disease (DAVIES et al., 1998; KALINDA et al., 2017; PENNANCE et al., 2022). According to the World Health Organization (</w:t>
      </w:r>
      <w:hyperlink r:id="rId12">
        <w:r w:rsidDel="00000000" w:rsidR="00000000" w:rsidRPr="00000000">
          <w:rPr>
            <w:rFonts w:ascii="Times New Roman" w:cs="Times New Roman" w:eastAsia="Times New Roman" w:hAnsi="Times New Roman"/>
            <w:color w:val="1155cc"/>
            <w:sz w:val="20"/>
            <w:szCs w:val="20"/>
            <w:u w:val="single"/>
            <w:rtl w:val="0"/>
          </w:rPr>
          <w:t xml:space="preserve">https://www.who.int/</w:t>
        </w:r>
      </w:hyperlink>
      <w:r w:rsidDel="00000000" w:rsidR="00000000" w:rsidRPr="00000000">
        <w:rPr>
          <w:rFonts w:ascii="Times New Roman" w:cs="Times New Roman" w:eastAsia="Times New Roman" w:hAnsi="Times New Roman"/>
          <w:color w:val="000000"/>
          <w:sz w:val="20"/>
          <w:szCs w:val="20"/>
          <w:rtl w:val="0"/>
        </w:rPr>
        <w:t xml:space="preserve">) the symptoms include haematuria, kidney damage and fibrosis of the bladder and ureter, genital lesions, vaginal bleeding, pain during sexual intercourse, nodules in the vulva, pathology of the seminal vesicles, prostate and other organs, infertility and bladder cancer. There are records of the disease in the African continent, the Middle East, Corsica (France) (WHO, </w:t>
      </w:r>
      <w:hyperlink r:id="rId13">
        <w:r w:rsidDel="00000000" w:rsidR="00000000" w:rsidRPr="00000000">
          <w:rPr>
            <w:rFonts w:ascii="Times New Roman" w:cs="Times New Roman" w:eastAsia="Times New Roman" w:hAnsi="Times New Roman"/>
            <w:color w:val="1155cc"/>
            <w:sz w:val="20"/>
            <w:szCs w:val="20"/>
            <w:u w:val="single"/>
            <w:rtl w:val="0"/>
          </w:rPr>
          <w:t xml:space="preserve">https://www.who.int/</w:t>
        </w:r>
      </w:hyperlink>
      <w:r w:rsidDel="00000000" w:rsidR="00000000" w:rsidRPr="00000000">
        <w:rPr>
          <w:rFonts w:ascii="Times New Roman" w:cs="Times New Roman" w:eastAsia="Times New Roman" w:hAnsi="Times New Roman"/>
          <w:color w:val="000000"/>
          <w:sz w:val="20"/>
          <w:szCs w:val="20"/>
          <w:rtl w:val="0"/>
        </w:rPr>
        <w:t xml:space="preserve">, 2024).</w:t>
      </w:r>
      <w:r w:rsidDel="00000000" w:rsidR="00000000" w:rsidRPr="00000000">
        <w:rPr>
          <w:rtl w:val="0"/>
        </w:rPr>
      </w:r>
    </w:p>
    <w:p w:rsidR="00000000" w:rsidDel="00000000" w:rsidP="00000000" w:rsidRDefault="00000000" w:rsidRPr="00000000" w14:paraId="0000004F">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species</w:t>
      </w:r>
      <w:r w:rsidDel="00000000" w:rsidR="00000000" w:rsidRPr="00000000">
        <w:rPr>
          <w:rFonts w:ascii="Times New Roman" w:cs="Times New Roman" w:eastAsia="Times New Roman" w:hAnsi="Times New Roman"/>
          <w:i w:val="1"/>
          <w:iCs w:val="1"/>
          <w:color w:val="000000"/>
          <w:sz w:val="20"/>
          <w:szCs w:val="20"/>
          <w:rtl w:val="0"/>
        </w:rPr>
        <w:t xml:space="preserve"> Mesodontrachia fitzroyana</w:t>
      </w:r>
      <w:r w:rsidDel="00000000" w:rsidR="00000000" w:rsidRPr="00000000">
        <w:rPr>
          <w:rFonts w:ascii="Times New Roman" w:cs="Times New Roman" w:eastAsia="Times New Roman" w:hAnsi="Times New Roman"/>
          <w:color w:val="000000"/>
          <w:sz w:val="20"/>
          <w:szCs w:val="20"/>
          <w:rtl w:val="0"/>
        </w:rPr>
        <w:t xml:space="preserve"> (Solem, 1985) is an Australian endemic land snail. It was found in the Victoria River District, belonging to a small genus, all species of the genus being endemic (CRISCIONE and KOHLER, 2013). </w:t>
      </w:r>
      <w:r w:rsidDel="00000000" w:rsidR="00000000" w:rsidRPr="00000000">
        <w:rPr>
          <w:rFonts w:ascii="Times New Roman" w:cs="Times New Roman" w:eastAsia="Times New Roman" w:hAnsi="Times New Roman"/>
          <w:i w:val="1"/>
          <w:iCs w:val="1"/>
          <w:color w:val="000000"/>
          <w:sz w:val="20"/>
          <w:szCs w:val="20"/>
          <w:rtl w:val="0"/>
        </w:rPr>
        <w:t xml:space="preserve">Mysticarion hyalinus </w:t>
      </w:r>
      <w:r w:rsidDel="00000000" w:rsidR="00000000" w:rsidRPr="00000000">
        <w:rPr>
          <w:rFonts w:ascii="Times New Roman" w:cs="Times New Roman" w:eastAsia="Times New Roman" w:hAnsi="Times New Roman"/>
          <w:color w:val="000000"/>
          <w:sz w:val="20"/>
          <w:szCs w:val="20"/>
          <w:rtl w:val="0"/>
        </w:rPr>
        <w:t xml:space="preserve">(L.Pfeiffer, 1855) is another land snail native from Australia. These species, as long as a lot of Australian terrestrial vertebrates, were deeply impacted by the 2019–2020 Bushfires on New South Wales, and are still recovering (HYMAN et al., 2020).</w:t>
      </w:r>
      <w:r w:rsidDel="00000000" w:rsidR="00000000" w:rsidRPr="00000000">
        <w:rPr>
          <w:rtl w:val="0"/>
        </w:rPr>
      </w:r>
    </w:p>
    <w:p w:rsidR="00000000" w:rsidDel="00000000" w:rsidP="00000000" w:rsidRDefault="00000000" w:rsidRPr="00000000" w14:paraId="00000050">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Lastly, the genus </w:t>
      </w:r>
      <w:r w:rsidDel="00000000" w:rsidR="00000000" w:rsidRPr="00000000">
        <w:rPr>
          <w:rFonts w:ascii="Times New Roman" w:cs="Times New Roman" w:eastAsia="Times New Roman" w:hAnsi="Times New Roman"/>
          <w:i w:val="1"/>
          <w:iCs w:val="1"/>
          <w:color w:val="000000"/>
          <w:sz w:val="20"/>
          <w:szCs w:val="20"/>
          <w:rtl w:val="0"/>
        </w:rPr>
        <w:t xml:space="preserve">Helminthoglypta </w:t>
      </w:r>
      <w:r w:rsidDel="00000000" w:rsidR="00000000" w:rsidRPr="00000000">
        <w:rPr>
          <w:rFonts w:ascii="Times New Roman" w:cs="Times New Roman" w:eastAsia="Times New Roman" w:hAnsi="Times New Roman"/>
          <w:color w:val="000000"/>
          <w:sz w:val="20"/>
          <w:szCs w:val="20"/>
          <w:rtl w:val="0"/>
        </w:rPr>
        <w:t xml:space="preserve">had two species: </w:t>
      </w:r>
      <w:r w:rsidDel="00000000" w:rsidR="00000000" w:rsidRPr="00000000">
        <w:rPr>
          <w:rFonts w:ascii="Times New Roman" w:cs="Times New Roman" w:eastAsia="Times New Roman" w:hAnsi="Times New Roman"/>
          <w:i w:val="1"/>
          <w:iCs w:val="1"/>
          <w:color w:val="000000"/>
          <w:sz w:val="20"/>
          <w:szCs w:val="20"/>
          <w:rtl w:val="0"/>
        </w:rPr>
        <w:t xml:space="preserve">Helminthoglypta hertleini</w:t>
      </w:r>
      <w:r w:rsidDel="00000000" w:rsidR="00000000" w:rsidRPr="00000000">
        <w:rPr>
          <w:rFonts w:ascii="Times New Roman" w:cs="Times New Roman" w:eastAsia="Times New Roman" w:hAnsi="Times New Roman"/>
          <w:color w:val="000000"/>
          <w:sz w:val="20"/>
          <w:szCs w:val="20"/>
          <w:rtl w:val="0"/>
        </w:rPr>
        <w:t xml:space="preserve"> (G.D.Hanna &amp; A.G.Smith, 1937) and </w:t>
      </w:r>
      <w:r w:rsidDel="00000000" w:rsidR="00000000" w:rsidRPr="00000000">
        <w:rPr>
          <w:rFonts w:ascii="Times New Roman" w:cs="Times New Roman" w:eastAsia="Times New Roman" w:hAnsi="Times New Roman"/>
          <w:i w:val="1"/>
          <w:iCs w:val="1"/>
          <w:color w:val="000000"/>
          <w:sz w:val="20"/>
          <w:szCs w:val="20"/>
          <w:rtl w:val="0"/>
        </w:rPr>
        <w:t xml:space="preserve"> Helminthoglypta talmadgei </w:t>
      </w:r>
      <w:r w:rsidDel="00000000" w:rsidR="00000000" w:rsidRPr="00000000">
        <w:rPr>
          <w:rFonts w:ascii="Times New Roman" w:cs="Times New Roman" w:eastAsia="Times New Roman" w:hAnsi="Times New Roman"/>
          <w:color w:val="000000"/>
          <w:sz w:val="20"/>
          <w:szCs w:val="20"/>
          <w:rtl w:val="0"/>
        </w:rPr>
        <w:t xml:space="preserve">(B.Roth, 1988). Both species are native from the USA, endemic to the States of Washington, Oregon and California (ROTH and SADEGHIAN, 2006). Their common names are Oregon shoulderband and Trinity shoulderband and its natural environment are the coniferous forests (DUNK et al., 2002). </w:t>
      </w:r>
      <w:r w:rsidDel="00000000" w:rsidR="00000000" w:rsidRPr="00000000">
        <w:rPr>
          <w:rtl w:val="0"/>
        </w:rPr>
      </w:r>
    </w:p>
    <w:p w:rsidR="00000000" w:rsidDel="00000000" w:rsidP="00000000" w:rsidRDefault="00000000" w:rsidRPr="00000000" w14:paraId="00000051">
      <w:pPr>
        <w:spacing w:after="80" w:before="280" w:line="360" w:lineRule="auto"/>
        <w:jc w:val="both"/>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color w:val="000000"/>
          <w:sz w:val="20"/>
          <w:szCs w:val="20"/>
          <w:u w:val="single"/>
          <w:rtl w:val="0"/>
        </w:rPr>
        <w:t xml:space="preserve">Phylum Onychophora</w:t>
      </w:r>
      <w:r w:rsidDel="00000000" w:rsidR="00000000" w:rsidRPr="00000000">
        <w:rPr>
          <w:rtl w:val="0"/>
        </w:rPr>
      </w:r>
    </w:p>
    <w:p w:rsidR="00000000" w:rsidDel="00000000" w:rsidP="00000000" w:rsidRDefault="00000000" w:rsidRPr="00000000" w14:paraId="00000052">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was only one species of the Phylum Onychophora:</w:t>
      </w:r>
      <w:r w:rsidDel="00000000" w:rsidR="00000000" w:rsidRPr="00000000">
        <w:rPr>
          <w:rFonts w:ascii="Times New Roman" w:cs="Times New Roman" w:eastAsia="Times New Roman" w:hAnsi="Times New Roman"/>
          <w:i w:val="1"/>
          <w:iCs w:val="1"/>
          <w:color w:val="000000"/>
          <w:sz w:val="20"/>
          <w:szCs w:val="20"/>
          <w:rtl w:val="0"/>
        </w:rPr>
        <w:t xml:space="preserve"> Kumbadjena shannonensis </w:t>
      </w:r>
      <w:r w:rsidDel="00000000" w:rsidR="00000000" w:rsidRPr="00000000">
        <w:rPr>
          <w:rFonts w:ascii="Times New Roman" w:cs="Times New Roman" w:eastAsia="Times New Roman" w:hAnsi="Times New Roman"/>
          <w:color w:val="000000"/>
          <w:sz w:val="20"/>
          <w:szCs w:val="20"/>
          <w:rtl w:val="0"/>
        </w:rPr>
        <w:t xml:space="preserve">(Reid, 2002), native from Australia. The species of this Phylum are commonly called velvet worms, they usually are restricted to temperate and tropical regions, due to its incapacity in retaining water, and are usually endemic (BLAXTER and SUNNUCKS, 2011). Currently, there are only 216 valid species described in this Phylum spread worlwide (OLIVEIRA, 2023).</w:t>
      </w:r>
      <w:r w:rsidDel="00000000" w:rsidR="00000000" w:rsidRPr="00000000">
        <w:rPr>
          <w:rtl w:val="0"/>
        </w:rPr>
      </w:r>
    </w:p>
    <w:p w:rsidR="00000000" w:rsidDel="00000000" w:rsidP="00000000" w:rsidRDefault="00000000" w:rsidRPr="00000000" w14:paraId="00000053">
      <w:pPr>
        <w:spacing w:after="80" w:before="280" w:line="360" w:lineRule="auto"/>
        <w:jc w:val="both"/>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color w:val="000000"/>
          <w:sz w:val="20"/>
          <w:szCs w:val="20"/>
          <w:u w:val="single"/>
          <w:rtl w:val="0"/>
        </w:rPr>
        <w:t xml:space="preserve">Platyhelmintha </w:t>
      </w:r>
      <w:r w:rsidDel="00000000" w:rsidR="00000000" w:rsidRPr="00000000">
        <w:rPr>
          <w:rtl w:val="0"/>
        </w:rPr>
      </w:r>
    </w:p>
    <w:p w:rsidR="00000000" w:rsidDel="00000000" w:rsidP="00000000" w:rsidRDefault="00000000" w:rsidRPr="00000000" w14:paraId="00000054">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was one species of Platyhelminthes: </w:t>
      </w:r>
      <w:r w:rsidDel="00000000" w:rsidR="00000000" w:rsidRPr="00000000">
        <w:rPr>
          <w:rFonts w:ascii="Times New Roman" w:cs="Times New Roman" w:eastAsia="Times New Roman" w:hAnsi="Times New Roman"/>
          <w:i w:val="1"/>
          <w:iCs w:val="1"/>
          <w:color w:val="000000"/>
          <w:sz w:val="20"/>
          <w:szCs w:val="20"/>
          <w:rtl w:val="0"/>
        </w:rPr>
        <w:t xml:space="preserve">Obama carinata</w:t>
      </w:r>
      <w:r w:rsidDel="00000000" w:rsidR="00000000" w:rsidRPr="00000000">
        <w:rPr>
          <w:rFonts w:ascii="Times New Roman" w:cs="Times New Roman" w:eastAsia="Times New Roman" w:hAnsi="Times New Roman"/>
          <w:color w:val="000000"/>
          <w:sz w:val="20"/>
          <w:szCs w:val="20"/>
          <w:rtl w:val="0"/>
        </w:rPr>
        <w:t xml:space="preserve"> ((Riester, 1938) Carbayo et al., 2013). Its genus is composed by Neotropical land planarians, with the only records located in Brazilian rainforests (CSEH et al., 201</w:t>
      </w: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Fonts w:ascii="Times New Roman" w:cs="Times New Roman" w:eastAsia="Times New Roman" w:hAnsi="Times New Roman"/>
          <w:color w:val="000000"/>
          <w:sz w:val="20"/>
          <w:szCs w:val="20"/>
          <w:rtl w:val="0"/>
        </w:rPr>
        <w:t xml:space="preserve">; ITURRALDI et al., 2021). They feed on a wide range of organisms, including snails, slugs, acari, insects, earthworms and others (CSEH et al., 201</w:t>
      </w:r>
      <w:r w:rsidDel="00000000" w:rsidR="00000000" w:rsidRPr="00000000">
        <w:rPr>
          <w:rFonts w:ascii="Times New Roman" w:cs="Times New Roman" w:eastAsia="Times New Roman" w:hAnsi="Times New Roman"/>
          <w:sz w:val="20"/>
          <w:szCs w:val="20"/>
          <w:rtl w:val="0"/>
        </w:rPr>
        <w:t xml:space="preserve">7</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55">
      <w:pPr>
        <w:spacing w:after="80" w:before="280" w:line="360" w:lineRule="auto"/>
        <w:jc w:val="both"/>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color w:val="000000"/>
          <w:sz w:val="20"/>
          <w:szCs w:val="20"/>
          <w:u w:val="single"/>
          <w:rtl w:val="0"/>
        </w:rPr>
        <w:t xml:space="preserve">Phylum Porifera</w:t>
      </w:r>
      <w:r w:rsidDel="00000000" w:rsidR="00000000" w:rsidRPr="00000000">
        <w:rPr>
          <w:rtl w:val="0"/>
        </w:rPr>
      </w:r>
    </w:p>
    <w:p w:rsidR="00000000" w:rsidDel="00000000" w:rsidP="00000000" w:rsidRDefault="00000000" w:rsidRPr="00000000" w14:paraId="00000056">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r>
      <w:r w:rsidDel="00000000" w:rsidR="00000000" w:rsidRPr="00000000">
        <w:rPr>
          <w:rFonts w:ascii="Times New Roman" w:cs="Times New Roman" w:eastAsia="Times New Roman" w:hAnsi="Times New Roman"/>
          <w:i w:val="1"/>
          <w:iCs w:val="1"/>
          <w:color w:val="000000"/>
          <w:sz w:val="20"/>
          <w:szCs w:val="20"/>
          <w:rtl w:val="0"/>
        </w:rPr>
        <w:t xml:space="preserve">Stellettinopsis megastylifera </w:t>
      </w:r>
      <w:r w:rsidDel="00000000" w:rsidR="00000000" w:rsidRPr="00000000">
        <w:rPr>
          <w:rFonts w:ascii="Times New Roman" w:cs="Times New Roman" w:eastAsia="Times New Roman" w:hAnsi="Times New Roman"/>
          <w:color w:val="000000"/>
          <w:sz w:val="20"/>
          <w:szCs w:val="20"/>
          <w:rtl w:val="0"/>
        </w:rPr>
        <w:t xml:space="preserve">(Wintermann-Kilian &amp; Kilian, 1984) is a sea sponge, with neotropical distribution, being an important component of the region's coastal community (SANDES et al., 2019). No further information was found other than taxonomic description and phylogeny.</w:t>
      </w:r>
      <w:r w:rsidDel="00000000" w:rsidR="00000000" w:rsidRPr="00000000">
        <w:rPr>
          <w:rtl w:val="0"/>
        </w:rPr>
      </w:r>
    </w:p>
    <w:p w:rsidR="00000000" w:rsidDel="00000000" w:rsidP="00000000" w:rsidRDefault="00000000" w:rsidRPr="00000000" w14:paraId="00000057">
      <w:pPr>
        <w:spacing w:after="80" w:before="280" w:line="360" w:lineRule="auto"/>
        <w:jc w:val="both"/>
        <w:rPr>
          <w:rFonts w:ascii="Times New Roman" w:cs="Times New Roman" w:eastAsia="Times New Roman" w:hAnsi="Times New Roman"/>
          <w:b w:val="1"/>
          <w:bCs w:val="1"/>
          <w:sz w:val="20"/>
          <w:szCs w:val="20"/>
          <w:u w:val="single"/>
        </w:rPr>
      </w:pPr>
      <w:r w:rsidDel="00000000" w:rsidR="00000000" w:rsidRPr="00000000">
        <w:rPr>
          <w:rFonts w:ascii="Times New Roman" w:cs="Times New Roman" w:eastAsia="Times New Roman" w:hAnsi="Times New Roman"/>
          <w:color w:val="000000"/>
          <w:sz w:val="20"/>
          <w:szCs w:val="20"/>
          <w:u w:val="single"/>
          <w:rtl w:val="0"/>
        </w:rPr>
        <w:t xml:space="preserve">Rotifera</w:t>
      </w:r>
      <w:r w:rsidDel="00000000" w:rsidR="00000000" w:rsidRPr="00000000">
        <w:rPr>
          <w:rtl w:val="0"/>
        </w:rPr>
      </w:r>
    </w:p>
    <w:p w:rsidR="00000000" w:rsidDel="00000000" w:rsidP="00000000" w:rsidRDefault="00000000" w:rsidRPr="00000000" w14:paraId="00000058">
      <w:pPr>
        <w:spacing w:line="360" w:lineRule="auto"/>
        <w:jc w:val="both"/>
        <w:rPr>
          <w:rFonts w:ascii="Times New Roman" w:cs="Times New Roman" w:eastAsia="Times New Roman" w:hAnsi="Times New Roman"/>
          <w:b w:val="1"/>
          <w:bCs w:val="1"/>
          <w:color w:val="000000"/>
          <w:sz w:val="20"/>
          <w:szCs w:val="20"/>
        </w:rPr>
      </w:pPr>
      <w:r w:rsidDel="00000000" w:rsidR="00000000" w:rsidRPr="00000000">
        <w:rPr>
          <w:rFonts w:ascii="Times New Roman" w:cs="Times New Roman" w:eastAsia="Times New Roman" w:hAnsi="Times New Roman"/>
          <w:i w:val="1"/>
          <w:iCs w:val="1"/>
          <w:color w:val="000000"/>
          <w:sz w:val="20"/>
          <w:szCs w:val="20"/>
          <w:rtl w:val="0"/>
        </w:rPr>
        <w:t xml:space="preserve">Bradyscela clauda </w:t>
      </w:r>
      <w:r w:rsidDel="00000000" w:rsidR="00000000" w:rsidRPr="00000000">
        <w:rPr>
          <w:rFonts w:ascii="Times New Roman" w:cs="Times New Roman" w:eastAsia="Times New Roman" w:hAnsi="Times New Roman"/>
          <w:color w:val="000000"/>
          <w:sz w:val="20"/>
          <w:szCs w:val="20"/>
          <w:rtl w:val="0"/>
        </w:rPr>
        <w:t xml:space="preserve">(Bryce, 1893) is a bdelloid native from Korea and China. It is able to survive in environmental extremes, thus are widely spread (SONG and MIN, 2015).</w:t>
      </w:r>
      <w:r w:rsidDel="00000000" w:rsidR="00000000" w:rsidRPr="00000000">
        <w:rPr>
          <w:rtl w:val="0"/>
        </w:rPr>
      </w:r>
    </w:p>
    <w:p w:rsidR="00000000" w:rsidDel="00000000" w:rsidP="00000000" w:rsidRDefault="00000000" w:rsidRPr="00000000" w14:paraId="00000059">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4081489" cy="2533925"/>
            <wp:effectExtent b="0" l="0" r="0" t="0"/>
            <wp:docPr id="2112247221"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4081489" cy="2533925"/>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6</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ASVs (b) of each Metazoa Phylum in each site.</w:t>
      </w:r>
      <w:r w:rsidDel="00000000" w:rsidR="00000000" w:rsidRPr="00000000">
        <w:rPr>
          <w:rtl w:val="0"/>
        </w:rPr>
      </w:r>
    </w:p>
    <w:p w:rsidR="00000000" w:rsidDel="00000000" w:rsidP="00000000" w:rsidRDefault="00000000" w:rsidRPr="00000000" w14:paraId="0000005B">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4241505" cy="2613329"/>
            <wp:effectExtent b="0" l="0" r="0" t="0"/>
            <wp:docPr id="2112247224" name="image7.png"/>
            <a:graphic>
              <a:graphicData uri="http://schemas.openxmlformats.org/drawingml/2006/picture">
                <pic:pic>
                  <pic:nvPicPr>
                    <pic:cNvPr id="0" name="image7.png"/>
                    <pic:cNvPicPr preferRelativeResize="0"/>
                  </pic:nvPicPr>
                  <pic:blipFill>
                    <a:blip r:embed="rId15"/>
                    <a:srcRect b="0" l="0" r="0" t="0"/>
                    <a:stretch>
                      <a:fillRect/>
                    </a:stretch>
                  </pic:blipFill>
                  <pic:spPr>
                    <a:xfrm>
                      <a:off x="0" y="0"/>
                      <a:ext cx="4241505" cy="2613329"/>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7</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reads of the most abundant Metazoa Phylum.</w:t>
      </w:r>
      <w:r w:rsidDel="00000000" w:rsidR="00000000" w:rsidRPr="00000000">
        <w:rPr>
          <w:rtl w:val="0"/>
        </w:rPr>
      </w:r>
    </w:p>
    <w:p w:rsidR="00000000" w:rsidDel="00000000" w:rsidP="00000000" w:rsidRDefault="00000000" w:rsidRPr="00000000" w14:paraId="0000005D">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5943600" cy="3339465"/>
            <wp:effectExtent b="0" l="0" r="0" t="0"/>
            <wp:docPr id="2112247223" name="image17.png"/>
            <a:graphic>
              <a:graphicData uri="http://schemas.openxmlformats.org/drawingml/2006/picture">
                <pic:pic>
                  <pic:nvPicPr>
                    <pic:cNvPr id="0" name="image17.png"/>
                    <pic:cNvPicPr preferRelativeResize="0"/>
                  </pic:nvPicPr>
                  <pic:blipFill>
                    <a:blip r:embed="rId16"/>
                    <a:srcRect b="0" l="0" r="0" t="0"/>
                    <a:stretch>
                      <a:fillRect/>
                    </a:stretch>
                  </pic:blipFill>
                  <pic:spPr>
                    <a:xfrm>
                      <a:off x="0" y="0"/>
                      <a:ext cx="5943600" cy="3339465"/>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8</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Venn diagram of Metazoa ASvs in both sites.</w:t>
      </w:r>
    </w:p>
    <w:p w:rsidR="00000000" w:rsidDel="00000000" w:rsidP="00000000" w:rsidRDefault="00000000" w:rsidRPr="00000000" w14:paraId="0000005F">
      <w:pPr>
        <w:spacing w:line="36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60">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4968361" cy="3061169"/>
            <wp:effectExtent b="0" l="0" r="0" t="0"/>
            <wp:docPr id="2112247226" name="image13.png"/>
            <a:graphic>
              <a:graphicData uri="http://schemas.openxmlformats.org/drawingml/2006/picture">
                <pic:pic>
                  <pic:nvPicPr>
                    <pic:cNvPr id="0" name="image13.png"/>
                    <pic:cNvPicPr preferRelativeResize="0"/>
                  </pic:nvPicPr>
                  <pic:blipFill>
                    <a:blip r:embed="rId17"/>
                    <a:srcRect b="0" l="0" r="0" t="0"/>
                    <a:stretch>
                      <a:fillRect/>
                    </a:stretch>
                  </pic:blipFill>
                  <pic:spPr>
                    <a:xfrm>
                      <a:off x="0" y="0"/>
                      <a:ext cx="4968361" cy="3061169"/>
                    </a:xfrm>
                    <a:prstGeom prst="rect"/>
                    <a:ln/>
                  </pic:spPr>
                </pic:pic>
              </a:graphicData>
            </a:graphic>
          </wp:inline>
        </w:drawing>
      </w:r>
      <w:r w:rsidDel="00000000" w:rsidR="00000000" w:rsidRPr="00000000">
        <w:rPr>
          <w:rtl w:val="0"/>
        </w:rPr>
      </w:r>
    </w:p>
    <w:p w:rsidR="00000000" w:rsidDel="00000000" w:rsidP="00000000" w:rsidRDefault="00000000" w:rsidRPr="00000000" w14:paraId="0000006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9</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reads and location of the Metazoa non-native species with &gt;1000 reads.</w:t>
      </w:r>
      <w:r w:rsidDel="00000000" w:rsidR="00000000" w:rsidRPr="00000000">
        <w:rPr>
          <w:rtl w:val="0"/>
        </w:rPr>
      </w:r>
    </w:p>
    <w:p w:rsidR="00000000" w:rsidDel="00000000" w:rsidP="00000000" w:rsidRDefault="00000000" w:rsidRPr="00000000" w14:paraId="00000062">
      <w:pPr>
        <w:spacing w:after="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3">
      <w:pPr>
        <w:spacing w:line="360" w:lineRule="auto"/>
        <w:jc w:val="both"/>
        <w:rPr>
          <w:rFonts w:ascii="Times New Roman" w:cs="Times New Roman" w:eastAsia="Times New Roman" w:hAnsi="Times New Roman"/>
          <w:color w:val="434343"/>
          <w:sz w:val="20"/>
          <w:szCs w:val="20"/>
        </w:rPr>
      </w:pPr>
      <w:r w:rsidDel="00000000" w:rsidR="00000000" w:rsidRPr="00000000">
        <w:rPr>
          <w:rFonts w:ascii="Times New Roman" w:cs="Times New Roman" w:eastAsia="Times New Roman" w:hAnsi="Times New Roman"/>
          <w:color w:val="434343"/>
          <w:sz w:val="20"/>
          <w:szCs w:val="20"/>
        </w:rPr>
        <w:drawing>
          <wp:inline distB="0" distT="0" distL="0" distR="0">
            <wp:extent cx="4996515" cy="7470563"/>
            <wp:effectExtent b="0" l="0" r="0" t="0"/>
            <wp:docPr id="2112247225" name="image15.png"/>
            <a:graphic>
              <a:graphicData uri="http://schemas.openxmlformats.org/drawingml/2006/picture">
                <pic:pic>
                  <pic:nvPicPr>
                    <pic:cNvPr id="0" name="image15.png"/>
                    <pic:cNvPicPr preferRelativeResize="0"/>
                  </pic:nvPicPr>
                  <pic:blipFill>
                    <a:blip r:embed="rId18"/>
                    <a:srcRect b="0" l="0" r="0" t="0"/>
                    <a:stretch>
                      <a:fillRect/>
                    </a:stretch>
                  </pic:blipFill>
                  <pic:spPr>
                    <a:xfrm>
                      <a:off x="0" y="0"/>
                      <a:ext cx="4996515" cy="7470563"/>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10</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reads and location of the Metazoa non-native species with &lt;1000 reads.</w:t>
      </w:r>
      <w:r w:rsidDel="00000000" w:rsidR="00000000" w:rsidRPr="00000000">
        <w:rPr>
          <w:rtl w:val="0"/>
        </w:rPr>
      </w:r>
    </w:p>
    <w:p w:rsidR="00000000" w:rsidDel="00000000" w:rsidP="00000000" w:rsidRDefault="00000000" w:rsidRPr="00000000" w14:paraId="00000065">
      <w:pPr>
        <w:spacing w:after="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6">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Protozoa:</w:t>
      </w:r>
      <w:r w:rsidDel="00000000" w:rsidR="00000000" w:rsidRPr="00000000">
        <w:rPr>
          <w:rtl w:val="0"/>
        </w:rPr>
      </w:r>
    </w:p>
    <w:p w:rsidR="00000000" w:rsidDel="00000000" w:rsidP="00000000" w:rsidRDefault="00000000" w:rsidRPr="00000000" w14:paraId="00000067">
      <w:pPr>
        <w:spacing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iCs w:val="1"/>
          <w:sz w:val="20"/>
          <w:szCs w:val="20"/>
          <w:rtl w:val="0"/>
        </w:rPr>
        <w:t xml:space="preserve">Acanthamoeba tubiashi</w:t>
      </w:r>
      <w:r w:rsidDel="00000000" w:rsidR="00000000" w:rsidRPr="00000000">
        <w:rPr>
          <w:rFonts w:ascii="Times New Roman" w:cs="Times New Roman" w:eastAsia="Times New Roman" w:hAnsi="Times New Roman"/>
          <w:sz w:val="20"/>
          <w:szCs w:val="20"/>
          <w:rtl w:val="0"/>
        </w:rPr>
        <w:t xml:space="preserve"> (Lewis &amp; Sawyer, 1979) was the only non-native species in our samples. It is usually found in Oriental and Australian regions, living in freshwater environments (PUTAPORNTIP et al., 2021). The genus </w:t>
      </w:r>
      <w:r w:rsidDel="00000000" w:rsidR="00000000" w:rsidRPr="00000000">
        <w:rPr>
          <w:rFonts w:ascii="Times New Roman" w:cs="Times New Roman" w:eastAsia="Times New Roman" w:hAnsi="Times New Roman"/>
          <w:i w:val="1"/>
          <w:iCs w:val="1"/>
          <w:sz w:val="20"/>
          <w:szCs w:val="20"/>
          <w:rtl w:val="0"/>
        </w:rPr>
        <w:t xml:space="preserve">Acanthamoeba</w:t>
      </w:r>
      <w:r w:rsidDel="00000000" w:rsidR="00000000" w:rsidRPr="00000000">
        <w:rPr>
          <w:rFonts w:ascii="Times New Roman" w:cs="Times New Roman" w:eastAsia="Times New Roman" w:hAnsi="Times New Roman"/>
          <w:sz w:val="20"/>
          <w:szCs w:val="20"/>
          <w:rtl w:val="0"/>
        </w:rPr>
        <w:t xml:space="preserve"> is known as an opportunistic pathogen, causing  keratitis, sinusitis and encephalitis, although there is no records of A. tubiashi causing any disease (RAYAMAJHEE et al., 2022; HALIM et al., 2023).</w:t>
      </w:r>
    </w:p>
    <w:p w:rsidR="00000000" w:rsidDel="00000000" w:rsidP="00000000" w:rsidRDefault="00000000" w:rsidRPr="00000000" w14:paraId="00000068">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2525276" cy="3112639"/>
            <wp:effectExtent b="0" l="0" r="0" t="0"/>
            <wp:docPr id="2112247229"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2525276" cy="3112639"/>
                    </a:xfrm>
                    <a:prstGeom prst="rect"/>
                    <a:ln/>
                  </pic:spPr>
                </pic:pic>
              </a:graphicData>
            </a:graphic>
          </wp:inline>
        </w:drawing>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Pr>
        <w:drawing>
          <wp:inline distB="0" distT="0" distL="0" distR="0">
            <wp:extent cx="2546636" cy="3145741"/>
            <wp:effectExtent b="0" l="0" r="0" t="0"/>
            <wp:docPr id="2112247227"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2546636" cy="3145741"/>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11</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ASVs of each Protista Phylum in each site (a) and number of reads (b). </w:t>
      </w:r>
      <w:r w:rsidDel="00000000" w:rsidR="00000000" w:rsidRPr="00000000">
        <w:rPr>
          <w:rtl w:val="0"/>
        </w:rPr>
      </w:r>
    </w:p>
    <w:p w:rsidR="00000000" w:rsidDel="00000000" w:rsidP="00000000" w:rsidRDefault="00000000" w:rsidRPr="00000000" w14:paraId="0000006A">
      <w:pPr>
        <w:spacing w:line="36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6B">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2552063" cy="1919198"/>
            <wp:effectExtent b="0" l="0" r="0" t="0"/>
            <wp:docPr id="2112247228" name="image8.jpg"/>
            <a:graphic>
              <a:graphicData uri="http://schemas.openxmlformats.org/drawingml/2006/picture">
                <pic:pic>
                  <pic:nvPicPr>
                    <pic:cNvPr id="0" name="image8.jpg"/>
                    <pic:cNvPicPr preferRelativeResize="0"/>
                  </pic:nvPicPr>
                  <pic:blipFill>
                    <a:blip r:embed="rId21"/>
                    <a:srcRect b="0" l="0" r="0" t="0"/>
                    <a:stretch>
                      <a:fillRect/>
                    </a:stretch>
                  </pic:blipFill>
                  <pic:spPr>
                    <a:xfrm>
                      <a:off x="0" y="0"/>
                      <a:ext cx="2552063" cy="1919198"/>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12</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Venn diagram of Protista ASVs in both sites.</w:t>
      </w:r>
      <w:r w:rsidDel="00000000" w:rsidR="00000000" w:rsidRPr="00000000">
        <w:rPr>
          <w:rtl w:val="0"/>
        </w:rPr>
      </w:r>
    </w:p>
    <w:p w:rsidR="00000000" w:rsidDel="00000000" w:rsidP="00000000" w:rsidRDefault="00000000" w:rsidRPr="00000000" w14:paraId="0000006D">
      <w:pPr>
        <w:spacing w:line="36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6E">
      <w:pPr>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Viridiplantae:</w:t>
      </w:r>
      <w:r w:rsidDel="00000000" w:rsidR="00000000" w:rsidRPr="00000000">
        <w:rPr>
          <w:rtl w:val="0"/>
        </w:rPr>
      </w:r>
    </w:p>
    <w:p w:rsidR="00000000" w:rsidDel="00000000" w:rsidP="00000000" w:rsidRDefault="00000000" w:rsidRPr="00000000" w14:paraId="0000006F">
      <w:pPr>
        <w:spacing w:line="360" w:lineRule="auto"/>
        <w:jc w:val="both"/>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color w:val="000000"/>
          <w:sz w:val="20"/>
          <w:szCs w:val="20"/>
          <w:rtl w:val="0"/>
        </w:rPr>
        <w:t xml:space="preserve">Non-native species</w:t>
      </w:r>
      <w:r w:rsidDel="00000000" w:rsidR="00000000" w:rsidRPr="00000000">
        <w:rPr>
          <w:rtl w:val="0"/>
        </w:rPr>
      </w:r>
    </w:p>
    <w:p w:rsidR="00000000" w:rsidDel="00000000" w:rsidP="00000000" w:rsidRDefault="00000000" w:rsidRPr="00000000" w14:paraId="00000070">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8 non-native Viridiplantae species in our samples. Only one had &gt;100 reads, therefore this data being possibly a methodological issue. From these, 4 species belonged to the Phylum Rhodophyta, 3 from Bryophyta and 1 from Chlorophyta. The number of reads of all Viridiplantae non-native species is shown in figure </w:t>
      </w:r>
      <w:r w:rsidDel="00000000" w:rsidR="00000000" w:rsidRPr="00000000">
        <w:rPr>
          <w:rFonts w:ascii="Times New Roman" w:cs="Times New Roman" w:eastAsia="Times New Roman" w:hAnsi="Times New Roman"/>
          <w:sz w:val="20"/>
          <w:szCs w:val="20"/>
          <w:rtl w:val="0"/>
        </w:rPr>
        <w:t xml:space="preserve">16/</w:t>
      </w:r>
      <w:r w:rsidDel="00000000" w:rsidR="00000000" w:rsidRPr="00000000">
        <w:rPr>
          <w:rFonts w:ascii="Times New Roman" w:cs="Times New Roman" w:eastAsia="Times New Roman" w:hAnsi="Times New Roman"/>
          <w:color w:val="000000"/>
          <w:sz w:val="20"/>
          <w:szCs w:val="20"/>
          <w:rtl w:val="0"/>
        </w:rPr>
        <w:t xml:space="preserve">.</w:t>
      </w:r>
      <w:r w:rsidDel="00000000" w:rsidR="00000000" w:rsidRPr="00000000">
        <w:rPr>
          <w:rtl w:val="0"/>
        </w:rPr>
      </w:r>
    </w:p>
    <w:p w:rsidR="00000000" w:rsidDel="00000000" w:rsidP="00000000" w:rsidRDefault="00000000" w:rsidRPr="00000000" w14:paraId="00000071">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 only non-native Chlorophyta found in our samples was </w:t>
      </w:r>
      <w:r w:rsidDel="00000000" w:rsidR="00000000" w:rsidRPr="00000000">
        <w:rPr>
          <w:rFonts w:ascii="Times New Roman" w:cs="Times New Roman" w:eastAsia="Times New Roman" w:hAnsi="Times New Roman"/>
          <w:i w:val="1"/>
          <w:iCs w:val="1"/>
          <w:color w:val="000000"/>
          <w:sz w:val="20"/>
          <w:szCs w:val="20"/>
          <w:rtl w:val="0"/>
        </w:rPr>
        <w:t xml:space="preserve">Trebouxia brindabellae</w:t>
      </w:r>
      <w:r w:rsidDel="00000000" w:rsidR="00000000" w:rsidRPr="00000000">
        <w:rPr>
          <w:rFonts w:ascii="Times New Roman" w:cs="Times New Roman" w:eastAsia="Times New Roman" w:hAnsi="Times New Roman"/>
          <w:color w:val="000000"/>
          <w:sz w:val="20"/>
          <w:szCs w:val="20"/>
          <w:rtl w:val="0"/>
        </w:rPr>
        <w:t xml:space="preserve"> (A.Beck 2002), native from the Australian region. It is known to form association with Fungi, in a lichen symbiosis (SADOVSKA-DEŚ et al., 2013; SINGH et al., 2016). </w:t>
      </w:r>
      <w:r w:rsidDel="00000000" w:rsidR="00000000" w:rsidRPr="00000000">
        <w:rPr>
          <w:rtl w:val="0"/>
        </w:rPr>
      </w:r>
    </w:p>
    <w:p w:rsidR="00000000" w:rsidDel="00000000" w:rsidP="00000000" w:rsidRDefault="00000000" w:rsidRPr="00000000" w14:paraId="00000072">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ab/>
        <w:t xml:space="preserve">There were 4 Rhodophyta non-native species, all found with COX1 marker, none of them with previous records of the genus in Svalbard. The first species was </w:t>
      </w:r>
      <w:r w:rsidDel="00000000" w:rsidR="00000000" w:rsidRPr="00000000">
        <w:rPr>
          <w:rFonts w:ascii="Times New Roman" w:cs="Times New Roman" w:eastAsia="Times New Roman" w:hAnsi="Times New Roman"/>
          <w:i w:val="1"/>
          <w:iCs w:val="1"/>
          <w:color w:val="000000"/>
          <w:sz w:val="20"/>
          <w:szCs w:val="20"/>
          <w:rtl w:val="0"/>
        </w:rPr>
        <w:t xml:space="preserve">Ptilophora malagasya </w:t>
      </w:r>
      <w:r w:rsidDel="00000000" w:rsidR="00000000" w:rsidRPr="00000000">
        <w:rPr>
          <w:rFonts w:ascii="Times New Roman" w:cs="Times New Roman" w:eastAsia="Times New Roman" w:hAnsi="Times New Roman"/>
          <w:color w:val="000000"/>
          <w:sz w:val="20"/>
          <w:szCs w:val="20"/>
          <w:rtl w:val="0"/>
        </w:rPr>
        <w:t xml:space="preserve">(G.H.Boo, L.Le Gall, I.K.Hwang, K.A.Miller &amp; S.M.Boo 2018), a small agar-producing red algae, endemic to Madagascar (BOO et al., 2018). No further information besides taxonomic description was found. The second was</w:t>
      </w:r>
      <w:r w:rsidDel="00000000" w:rsidR="00000000" w:rsidRPr="00000000">
        <w:rPr>
          <w:rFonts w:ascii="Times New Roman" w:cs="Times New Roman" w:eastAsia="Times New Roman" w:hAnsi="Times New Roman"/>
          <w:i w:val="1"/>
          <w:iCs w:val="1"/>
          <w:color w:val="000000"/>
          <w:sz w:val="20"/>
          <w:szCs w:val="20"/>
          <w:rtl w:val="0"/>
        </w:rPr>
        <w:t xml:space="preserve"> Gloiopeltis compressa </w:t>
      </w:r>
      <w:r w:rsidDel="00000000" w:rsidR="00000000" w:rsidRPr="00000000">
        <w:rPr>
          <w:rFonts w:ascii="Times New Roman" w:cs="Times New Roman" w:eastAsia="Times New Roman" w:hAnsi="Times New Roman"/>
          <w:color w:val="000000"/>
          <w:sz w:val="20"/>
          <w:szCs w:val="20"/>
          <w:rtl w:val="0"/>
        </w:rPr>
        <w:t xml:space="preserve">(Harvey) H.Kawai, K.Yamamura &amp; T.Hanyuda 2019, a red algae from Japan and Korea region. It was previously called </w:t>
      </w:r>
      <w:r w:rsidDel="00000000" w:rsidR="00000000" w:rsidRPr="00000000">
        <w:rPr>
          <w:rFonts w:ascii="Times New Roman" w:cs="Times New Roman" w:eastAsia="Times New Roman" w:hAnsi="Times New Roman"/>
          <w:i w:val="1"/>
          <w:iCs w:val="1"/>
          <w:color w:val="000000"/>
          <w:sz w:val="20"/>
          <w:szCs w:val="20"/>
          <w:rtl w:val="0"/>
        </w:rPr>
        <w:t xml:space="preserve">Caulacanthus compressus, </w:t>
      </w:r>
      <w:r w:rsidDel="00000000" w:rsidR="00000000" w:rsidRPr="00000000">
        <w:rPr>
          <w:rFonts w:ascii="Times New Roman" w:cs="Times New Roman" w:eastAsia="Times New Roman" w:hAnsi="Times New Roman"/>
          <w:color w:val="000000"/>
          <w:sz w:val="20"/>
          <w:szCs w:val="20"/>
          <w:rtl w:val="0"/>
        </w:rPr>
        <w:t xml:space="preserve">the name changing after phylogenetic analysis (HANYUDA et al., 2019). </w:t>
      </w:r>
      <w:r w:rsidDel="00000000" w:rsidR="00000000" w:rsidRPr="00000000">
        <w:rPr>
          <w:rtl w:val="0"/>
        </w:rPr>
      </w:r>
    </w:p>
    <w:p w:rsidR="00000000" w:rsidDel="00000000" w:rsidP="00000000" w:rsidRDefault="00000000" w:rsidRPr="00000000" w14:paraId="00000073">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third was</w:t>
      </w:r>
      <w:r w:rsidDel="00000000" w:rsidR="00000000" w:rsidRPr="00000000">
        <w:rPr>
          <w:rFonts w:ascii="Times New Roman" w:cs="Times New Roman" w:eastAsia="Times New Roman" w:hAnsi="Times New Roman"/>
          <w:i w:val="1"/>
          <w:iCs w:val="1"/>
          <w:color w:val="000000"/>
          <w:sz w:val="20"/>
          <w:szCs w:val="20"/>
          <w:rtl w:val="0"/>
        </w:rPr>
        <w:t xml:space="preserve"> Hydropuntia rangiferina</w:t>
      </w:r>
      <w:r w:rsidDel="00000000" w:rsidR="00000000" w:rsidRPr="00000000">
        <w:rPr>
          <w:rFonts w:ascii="Times New Roman" w:cs="Times New Roman" w:eastAsia="Times New Roman" w:hAnsi="Times New Roman"/>
          <w:color w:val="000000"/>
          <w:sz w:val="20"/>
          <w:szCs w:val="20"/>
          <w:rtl w:val="0"/>
        </w:rPr>
        <w:t xml:space="preserve"> (Kützing) Gurgel &amp; Fredericq 2004, with records from Oriental, Ethiopian and Neotropical regions. It was first collected in Brazil and its taxonomy still not fully resolved (GURGEL et al., 2020). The last Rhodophyta was </w:t>
      </w:r>
      <w:r w:rsidDel="00000000" w:rsidR="00000000" w:rsidRPr="00000000">
        <w:rPr>
          <w:rFonts w:ascii="Times New Roman" w:cs="Times New Roman" w:eastAsia="Times New Roman" w:hAnsi="Times New Roman"/>
          <w:i w:val="1"/>
          <w:iCs w:val="1"/>
          <w:color w:val="000000"/>
          <w:sz w:val="20"/>
          <w:szCs w:val="20"/>
          <w:rtl w:val="0"/>
        </w:rPr>
        <w:t xml:space="preserve">Cephalocystis furcellata</w:t>
      </w:r>
      <w:r w:rsidDel="00000000" w:rsidR="00000000" w:rsidRPr="00000000">
        <w:rPr>
          <w:rFonts w:ascii="Times New Roman" w:cs="Times New Roman" w:eastAsia="Times New Roman" w:hAnsi="Times New Roman"/>
          <w:color w:val="000000"/>
          <w:sz w:val="20"/>
          <w:szCs w:val="20"/>
          <w:rtl w:val="0"/>
        </w:rPr>
        <w:t xml:space="preserve"> (J.Agardh) A.J.K.Millar, G.W.Saunders, I.M.Strachan &amp; Kraft 1996, native from Australian region. It usually grows in rocks either in deep intertidal pools or subtidally at 2-20 m depths (MILLAR et al., 1995). </w:t>
      </w:r>
      <w:r w:rsidDel="00000000" w:rsidR="00000000" w:rsidRPr="00000000">
        <w:rPr>
          <w:rtl w:val="0"/>
        </w:rPr>
      </w:r>
    </w:p>
    <w:p w:rsidR="00000000" w:rsidDel="00000000" w:rsidP="00000000" w:rsidRDefault="00000000" w:rsidRPr="00000000" w14:paraId="00000074">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From the Bryophyte Phylum there were 3 species, from which 2 (</w:t>
      </w:r>
      <w:r w:rsidDel="00000000" w:rsidR="00000000" w:rsidRPr="00000000">
        <w:rPr>
          <w:rFonts w:ascii="Times New Roman" w:cs="Times New Roman" w:eastAsia="Times New Roman" w:hAnsi="Times New Roman"/>
          <w:i w:val="1"/>
          <w:iCs w:val="1"/>
          <w:color w:val="000000"/>
          <w:sz w:val="20"/>
          <w:szCs w:val="20"/>
          <w:rtl w:val="0"/>
        </w:rPr>
        <w:t xml:space="preserve">Tayloria longiseta </w:t>
      </w:r>
      <w:r w:rsidDel="00000000" w:rsidR="00000000" w:rsidRPr="00000000">
        <w:rPr>
          <w:rFonts w:ascii="Times New Roman" w:cs="Times New Roman" w:eastAsia="Times New Roman" w:hAnsi="Times New Roman"/>
          <w:color w:val="000000"/>
          <w:sz w:val="20"/>
          <w:szCs w:val="20"/>
          <w:rtl w:val="0"/>
        </w:rPr>
        <w:t xml:space="preserve">and </w:t>
      </w:r>
      <w:r w:rsidDel="00000000" w:rsidR="00000000" w:rsidRPr="00000000">
        <w:rPr>
          <w:rFonts w:ascii="Times New Roman" w:cs="Times New Roman" w:eastAsia="Times New Roman" w:hAnsi="Times New Roman"/>
          <w:i w:val="1"/>
          <w:iCs w:val="1"/>
          <w:color w:val="000000"/>
          <w:sz w:val="20"/>
          <w:szCs w:val="20"/>
          <w:rtl w:val="0"/>
        </w:rPr>
        <w:t xml:space="preserve">Steereobryon subulirostrum</w:t>
      </w:r>
      <w:r w:rsidDel="00000000" w:rsidR="00000000" w:rsidRPr="00000000">
        <w:rPr>
          <w:rFonts w:ascii="Times New Roman" w:cs="Times New Roman" w:eastAsia="Times New Roman" w:hAnsi="Times New Roman"/>
          <w:color w:val="000000"/>
          <w:sz w:val="20"/>
          <w:szCs w:val="20"/>
          <w:rtl w:val="0"/>
        </w:rPr>
        <w:t xml:space="preserve">) were found with ITS2 marker and 1 (</w:t>
      </w:r>
      <w:r w:rsidDel="00000000" w:rsidR="00000000" w:rsidRPr="00000000">
        <w:rPr>
          <w:rFonts w:ascii="Times New Roman" w:cs="Times New Roman" w:eastAsia="Times New Roman" w:hAnsi="Times New Roman"/>
          <w:i w:val="1"/>
          <w:iCs w:val="1"/>
          <w:color w:val="000000"/>
          <w:sz w:val="20"/>
          <w:szCs w:val="20"/>
          <w:rtl w:val="0"/>
        </w:rPr>
        <w:t xml:space="preserve">Treubia lacunosa</w:t>
      </w:r>
      <w:r w:rsidDel="00000000" w:rsidR="00000000" w:rsidRPr="00000000">
        <w:rPr>
          <w:rFonts w:ascii="Times New Roman" w:cs="Times New Roman" w:eastAsia="Times New Roman" w:hAnsi="Times New Roman"/>
          <w:color w:val="000000"/>
          <w:sz w:val="20"/>
          <w:szCs w:val="20"/>
          <w:rtl w:val="0"/>
        </w:rPr>
        <w:t xml:space="preserve">)was found with COX1 marker. The first species was </w:t>
      </w:r>
      <w:r w:rsidDel="00000000" w:rsidR="00000000" w:rsidRPr="00000000">
        <w:rPr>
          <w:rFonts w:ascii="Times New Roman" w:cs="Times New Roman" w:eastAsia="Times New Roman" w:hAnsi="Times New Roman"/>
          <w:i w:val="1"/>
          <w:iCs w:val="1"/>
          <w:color w:val="000000"/>
          <w:sz w:val="20"/>
          <w:szCs w:val="20"/>
          <w:rtl w:val="0"/>
        </w:rPr>
        <w:t xml:space="preserve">Tayloria longiseta </w:t>
      </w:r>
      <w:r w:rsidDel="00000000" w:rsidR="00000000" w:rsidRPr="00000000">
        <w:rPr>
          <w:rFonts w:ascii="Times New Roman" w:cs="Times New Roman" w:eastAsia="Times New Roman" w:hAnsi="Times New Roman"/>
          <w:color w:val="000000"/>
          <w:sz w:val="20"/>
          <w:szCs w:val="20"/>
          <w:rtl w:val="0"/>
        </w:rPr>
        <w:t xml:space="preserve">E.B. Bartram, a moss endemic to Papua New Guinea and Indonesia. It seems to be a rare species, having only 14 occurrences in the Consortium of Bryophyte Herbaria website (</w:t>
      </w:r>
      <w:hyperlink r:id="rId22">
        <w:r w:rsidDel="00000000" w:rsidR="00000000" w:rsidRPr="00000000">
          <w:rPr>
            <w:rFonts w:ascii="Times New Roman" w:cs="Times New Roman" w:eastAsia="Times New Roman" w:hAnsi="Times New Roman"/>
            <w:color w:val="1155cc"/>
            <w:sz w:val="20"/>
            <w:szCs w:val="20"/>
            <w:u w:val="single"/>
            <w:rtl w:val="0"/>
          </w:rPr>
          <w:t xml:space="preserve">https://bryophyteportal.org/</w:t>
        </w:r>
      </w:hyperlink>
      <w:r w:rsidDel="00000000" w:rsidR="00000000" w:rsidRPr="00000000">
        <w:rPr>
          <w:rFonts w:ascii="Times New Roman" w:cs="Times New Roman" w:eastAsia="Times New Roman" w:hAnsi="Times New Roman"/>
          <w:color w:val="000000"/>
          <w:sz w:val="20"/>
          <w:szCs w:val="20"/>
          <w:rtl w:val="0"/>
        </w:rPr>
        <w:t xml:space="preserve">) and 17 occurrences in the GBIF (</w:t>
      </w:r>
      <w:hyperlink r:id="rId23">
        <w:r w:rsidDel="00000000" w:rsidR="00000000" w:rsidRPr="00000000">
          <w:rPr>
            <w:rFonts w:ascii="Times New Roman" w:cs="Times New Roman" w:eastAsia="Times New Roman" w:hAnsi="Times New Roman"/>
            <w:color w:val="1155cc"/>
            <w:sz w:val="20"/>
            <w:szCs w:val="20"/>
            <w:u w:val="single"/>
            <w:rtl w:val="0"/>
          </w:rPr>
          <w:t xml:space="preserve">https://www.gbif.org/</w:t>
        </w:r>
      </w:hyperlink>
      <w:r w:rsidDel="00000000" w:rsidR="00000000" w:rsidRPr="00000000">
        <w:rPr>
          <w:rFonts w:ascii="Times New Roman" w:cs="Times New Roman" w:eastAsia="Times New Roman" w:hAnsi="Times New Roman"/>
          <w:color w:val="000000"/>
          <w:sz w:val="20"/>
          <w:szCs w:val="20"/>
          <w:rtl w:val="0"/>
        </w:rPr>
        <w:t xml:space="preserve">) database. There are 3 species of the </w:t>
      </w:r>
      <w:r w:rsidDel="00000000" w:rsidR="00000000" w:rsidRPr="00000000">
        <w:rPr>
          <w:rFonts w:ascii="Times New Roman" w:cs="Times New Roman" w:eastAsia="Times New Roman" w:hAnsi="Times New Roman"/>
          <w:i w:val="1"/>
          <w:iCs w:val="1"/>
          <w:color w:val="000000"/>
          <w:sz w:val="20"/>
          <w:szCs w:val="20"/>
          <w:rtl w:val="0"/>
        </w:rPr>
        <w:t xml:space="preserve">Tayloria </w:t>
      </w:r>
      <w:r w:rsidDel="00000000" w:rsidR="00000000" w:rsidRPr="00000000">
        <w:rPr>
          <w:rFonts w:ascii="Times New Roman" w:cs="Times New Roman" w:eastAsia="Times New Roman" w:hAnsi="Times New Roman"/>
          <w:color w:val="000000"/>
          <w:sz w:val="20"/>
          <w:szCs w:val="20"/>
          <w:rtl w:val="0"/>
        </w:rPr>
        <w:t xml:space="preserve">genus recorded in Svalbard: </w:t>
      </w:r>
      <w:r w:rsidDel="00000000" w:rsidR="00000000" w:rsidRPr="00000000">
        <w:rPr>
          <w:rFonts w:ascii="Times New Roman" w:cs="Times New Roman" w:eastAsia="Times New Roman" w:hAnsi="Times New Roman"/>
          <w:i w:val="1"/>
          <w:iCs w:val="1"/>
          <w:color w:val="000000"/>
          <w:sz w:val="20"/>
          <w:szCs w:val="20"/>
          <w:rtl w:val="0"/>
        </w:rPr>
        <w:t xml:space="preserve">T. froelichiana </w:t>
      </w:r>
      <w:r w:rsidDel="00000000" w:rsidR="00000000" w:rsidRPr="00000000">
        <w:rPr>
          <w:rFonts w:ascii="Times New Roman" w:cs="Times New Roman" w:eastAsia="Times New Roman" w:hAnsi="Times New Roman"/>
          <w:color w:val="000000"/>
          <w:sz w:val="20"/>
          <w:szCs w:val="20"/>
          <w:rtl w:val="0"/>
        </w:rPr>
        <w:t xml:space="preserve">(Hedw.) Mitt. ex Broth., </w:t>
      </w:r>
      <w:r w:rsidDel="00000000" w:rsidR="00000000" w:rsidRPr="00000000">
        <w:rPr>
          <w:rFonts w:ascii="Times New Roman" w:cs="Times New Roman" w:eastAsia="Times New Roman" w:hAnsi="Times New Roman"/>
          <w:i w:val="1"/>
          <w:iCs w:val="1"/>
          <w:color w:val="000000"/>
          <w:sz w:val="20"/>
          <w:szCs w:val="20"/>
          <w:rtl w:val="0"/>
        </w:rPr>
        <w:t xml:space="preserve">T. lingulata </w:t>
      </w:r>
      <w:r w:rsidDel="00000000" w:rsidR="00000000" w:rsidRPr="00000000">
        <w:rPr>
          <w:rFonts w:ascii="Times New Roman" w:cs="Times New Roman" w:eastAsia="Times New Roman" w:hAnsi="Times New Roman"/>
          <w:color w:val="000000"/>
          <w:sz w:val="20"/>
          <w:szCs w:val="20"/>
          <w:rtl w:val="0"/>
        </w:rPr>
        <w:t xml:space="preserve">(Dicks.) Lindb. and </w:t>
      </w:r>
      <w:r w:rsidDel="00000000" w:rsidR="00000000" w:rsidRPr="00000000">
        <w:rPr>
          <w:rFonts w:ascii="Times New Roman" w:cs="Times New Roman" w:eastAsia="Times New Roman" w:hAnsi="Times New Roman"/>
          <w:i w:val="1"/>
          <w:iCs w:val="1"/>
          <w:color w:val="000000"/>
          <w:sz w:val="20"/>
          <w:szCs w:val="20"/>
          <w:rtl w:val="0"/>
        </w:rPr>
        <w:t xml:space="preserve">T. acuminata </w:t>
      </w:r>
      <w:r w:rsidDel="00000000" w:rsidR="00000000" w:rsidRPr="00000000">
        <w:rPr>
          <w:rFonts w:ascii="Times New Roman" w:cs="Times New Roman" w:eastAsia="Times New Roman" w:hAnsi="Times New Roman"/>
          <w:color w:val="000000"/>
          <w:sz w:val="20"/>
          <w:szCs w:val="20"/>
          <w:rtl w:val="0"/>
        </w:rPr>
        <w:t xml:space="preserve">Hornsch., which could mean a potential misidentification of the found species.</w:t>
      </w:r>
      <w:r w:rsidDel="00000000" w:rsidR="00000000" w:rsidRPr="00000000">
        <w:rPr>
          <w:rtl w:val="0"/>
        </w:rPr>
      </w:r>
    </w:p>
    <w:p w:rsidR="00000000" w:rsidDel="00000000" w:rsidP="00000000" w:rsidRDefault="00000000" w:rsidRPr="00000000" w14:paraId="00000075">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second Bryophyte was </w:t>
      </w:r>
      <w:r w:rsidDel="00000000" w:rsidR="00000000" w:rsidRPr="00000000">
        <w:rPr>
          <w:rFonts w:ascii="Times New Roman" w:cs="Times New Roman" w:eastAsia="Times New Roman" w:hAnsi="Times New Roman"/>
          <w:i w:val="1"/>
          <w:iCs w:val="1"/>
          <w:color w:val="000000"/>
          <w:sz w:val="20"/>
          <w:szCs w:val="20"/>
          <w:rtl w:val="0"/>
        </w:rPr>
        <w:t xml:space="preserve">Treubia lacunosa</w:t>
      </w:r>
      <w:r w:rsidDel="00000000" w:rsidR="00000000" w:rsidRPr="00000000">
        <w:rPr>
          <w:rFonts w:ascii="Times New Roman" w:cs="Times New Roman" w:eastAsia="Times New Roman" w:hAnsi="Times New Roman"/>
          <w:color w:val="000000"/>
          <w:sz w:val="20"/>
          <w:szCs w:val="20"/>
          <w:rtl w:val="0"/>
        </w:rPr>
        <w:t xml:space="preserve"> (Colenso) Prosk., a liverwort from the Australian region, as long as all species in the </w:t>
      </w:r>
      <w:r w:rsidDel="00000000" w:rsidR="00000000" w:rsidRPr="00000000">
        <w:rPr>
          <w:rFonts w:ascii="Times New Roman" w:cs="Times New Roman" w:eastAsia="Times New Roman" w:hAnsi="Times New Roman"/>
          <w:i w:val="1"/>
          <w:iCs w:val="1"/>
          <w:color w:val="000000"/>
          <w:sz w:val="20"/>
          <w:szCs w:val="20"/>
          <w:rtl w:val="0"/>
        </w:rPr>
        <w:t xml:space="preserve">Treubia </w:t>
      </w:r>
      <w:r w:rsidDel="00000000" w:rsidR="00000000" w:rsidRPr="00000000">
        <w:rPr>
          <w:rFonts w:ascii="Times New Roman" w:cs="Times New Roman" w:eastAsia="Times New Roman" w:hAnsi="Times New Roman"/>
          <w:color w:val="000000"/>
          <w:sz w:val="20"/>
          <w:szCs w:val="20"/>
          <w:rtl w:val="0"/>
        </w:rPr>
        <w:t xml:space="preserve">genus. Because its Class, Haplomitriopsida, is considered an ancient clade, it is studied to understand plant evolution (LIU et al., 2011). It also was investigated by forming mutualistic partnerships with Mucoromycotina fungi, opening space to research on evolution of land plant–fungus symbioses and their role in the colonization of terrestrial environments by plants (FIELD et al.,  2015).</w:t>
      </w:r>
      <w:r w:rsidDel="00000000" w:rsidR="00000000" w:rsidRPr="00000000">
        <w:rPr>
          <w:rtl w:val="0"/>
        </w:rPr>
      </w:r>
    </w:p>
    <w:p w:rsidR="00000000" w:rsidDel="00000000" w:rsidP="00000000" w:rsidRDefault="00000000" w:rsidRPr="00000000" w14:paraId="00000076">
      <w:pPr>
        <w:spacing w:after="0" w:line="360" w:lineRule="auto"/>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color w:val="000000"/>
          <w:sz w:val="20"/>
          <w:szCs w:val="20"/>
          <w:rtl w:val="0"/>
        </w:rPr>
        <w:t xml:space="preserve">The last non-native species was </w:t>
      </w:r>
      <w:r w:rsidDel="00000000" w:rsidR="00000000" w:rsidRPr="00000000">
        <w:rPr>
          <w:rFonts w:ascii="Times New Roman" w:cs="Times New Roman" w:eastAsia="Times New Roman" w:hAnsi="Times New Roman"/>
          <w:i w:val="1"/>
          <w:iCs w:val="1"/>
          <w:color w:val="000000"/>
          <w:sz w:val="20"/>
          <w:szCs w:val="20"/>
          <w:rtl w:val="0"/>
        </w:rPr>
        <w:t xml:space="preserve">Steereobryon subulirostrum</w:t>
      </w:r>
      <w:r w:rsidDel="00000000" w:rsidR="00000000" w:rsidRPr="00000000">
        <w:rPr>
          <w:rFonts w:ascii="Times New Roman" w:cs="Times New Roman" w:eastAsia="Times New Roman" w:hAnsi="Times New Roman"/>
          <w:color w:val="000000"/>
          <w:sz w:val="20"/>
          <w:szCs w:val="20"/>
          <w:rtl w:val="0"/>
        </w:rPr>
        <w:t xml:space="preserve"> (Schimp. ex Besch.) G.L.Sm., with Neotropical distribution, mostly in Central America, being the only species in this genus. It is from the Class Polytrichopsida, a separate lineage commonly called “hair-cap mosses”, with about 200 species, easily distinguished from the Bryopsida mosses by its relatively large size, the gametophyte able to reach 65cm high and usually have greatest degree gametophyte and sporophyte complexity (BELL et al., 2021, BIPPUS et al., 2017). </w:t>
      </w:r>
      <w:r w:rsidDel="00000000" w:rsidR="00000000" w:rsidRPr="00000000">
        <w:rPr>
          <w:rtl w:val="0"/>
        </w:rPr>
      </w:r>
    </w:p>
    <w:p w:rsidR="00000000" w:rsidDel="00000000" w:rsidP="00000000" w:rsidRDefault="00000000" w:rsidRPr="00000000" w14:paraId="00000077">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3654740" cy="2251804"/>
            <wp:effectExtent b="0" l="0" r="0" t="0"/>
            <wp:docPr id="2112247230" name="image4.png"/>
            <a:graphic>
              <a:graphicData uri="http://schemas.openxmlformats.org/drawingml/2006/picture">
                <pic:pic>
                  <pic:nvPicPr>
                    <pic:cNvPr id="0" name="image4.png"/>
                    <pic:cNvPicPr preferRelativeResize="0"/>
                  </pic:nvPicPr>
                  <pic:blipFill>
                    <a:blip r:embed="rId24"/>
                    <a:srcRect b="0" l="0" r="0" t="0"/>
                    <a:stretch>
                      <a:fillRect/>
                    </a:stretch>
                  </pic:blipFill>
                  <pic:spPr>
                    <a:xfrm>
                      <a:off x="0" y="0"/>
                      <a:ext cx="3654740" cy="2251804"/>
                    </a:xfrm>
                    <a:prstGeom prst="rect"/>
                    <a:ln/>
                  </pic:spPr>
                </pic:pic>
              </a:graphicData>
            </a:graphic>
          </wp:inline>
        </w:drawing>
      </w:r>
      <w:r w:rsidDel="00000000" w:rsidR="00000000" w:rsidRPr="00000000">
        <w:rPr>
          <w:rtl w:val="0"/>
        </w:rPr>
      </w:r>
    </w:p>
    <w:p w:rsidR="00000000" w:rsidDel="00000000" w:rsidP="00000000" w:rsidRDefault="00000000" w:rsidRPr="00000000" w14:paraId="00000078">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13</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os ASVs of each Viridiplantae Phylum in each site.</w:t>
      </w:r>
      <w:r w:rsidDel="00000000" w:rsidR="00000000" w:rsidRPr="00000000">
        <w:rPr>
          <w:rtl w:val="0"/>
        </w:rPr>
      </w:r>
    </w:p>
    <w:p w:rsidR="00000000" w:rsidDel="00000000" w:rsidP="00000000" w:rsidRDefault="00000000" w:rsidRPr="00000000" w14:paraId="00000079">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2866271" cy="1766004"/>
            <wp:effectExtent b="0" l="0" r="0" t="0"/>
            <wp:docPr id="2112247231" name="image9.png"/>
            <a:graphic>
              <a:graphicData uri="http://schemas.openxmlformats.org/drawingml/2006/picture">
                <pic:pic>
                  <pic:nvPicPr>
                    <pic:cNvPr id="0" name="image9.png"/>
                    <pic:cNvPicPr preferRelativeResize="0"/>
                  </pic:nvPicPr>
                  <pic:blipFill>
                    <a:blip r:embed="rId25"/>
                    <a:srcRect b="0" l="0" r="0" t="0"/>
                    <a:stretch>
                      <a:fillRect/>
                    </a:stretch>
                  </pic:blipFill>
                  <pic:spPr>
                    <a:xfrm>
                      <a:off x="0" y="0"/>
                      <a:ext cx="2866271" cy="1766004"/>
                    </a:xfrm>
                    <a:prstGeom prst="rect"/>
                    <a:ln/>
                  </pic:spPr>
                </pic:pic>
              </a:graphicData>
            </a:graphic>
          </wp:inline>
        </w:drawing>
      </w:r>
      <w:r w:rsidDel="00000000" w:rsidR="00000000" w:rsidRPr="00000000">
        <w:rPr>
          <w:rtl w:val="0"/>
        </w:rPr>
      </w:r>
    </w:p>
    <w:p w:rsidR="00000000" w:rsidDel="00000000" w:rsidP="00000000" w:rsidRDefault="00000000" w:rsidRPr="00000000" w14:paraId="0000007A">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14</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reads of each Viridiplantae Phylum in each site. As </w:t>
      </w:r>
      <w:r w:rsidDel="00000000" w:rsidR="00000000" w:rsidRPr="00000000">
        <w:rPr>
          <w:rFonts w:ascii="Times New Roman" w:cs="Times New Roman" w:eastAsia="Times New Roman" w:hAnsi="Times New Roman"/>
          <w:i w:val="1"/>
          <w:iCs w:val="1"/>
          <w:color w:val="000000"/>
          <w:sz w:val="20"/>
          <w:szCs w:val="20"/>
          <w:rtl w:val="0"/>
        </w:rPr>
        <w:t xml:space="preserve">Sanionia uncinata </w:t>
      </w:r>
      <w:r w:rsidDel="00000000" w:rsidR="00000000" w:rsidRPr="00000000">
        <w:rPr>
          <w:rFonts w:ascii="Times New Roman" w:cs="Times New Roman" w:eastAsia="Times New Roman" w:hAnsi="Times New Roman"/>
          <w:color w:val="000000"/>
          <w:sz w:val="20"/>
          <w:szCs w:val="20"/>
          <w:rtl w:val="0"/>
        </w:rPr>
        <w:t xml:space="preserve">was the collected subtract, its reads were disconsidered for this figure.</w:t>
      </w:r>
    </w:p>
    <w:p w:rsidR="00000000" w:rsidDel="00000000" w:rsidP="00000000" w:rsidRDefault="00000000" w:rsidRPr="00000000" w14:paraId="0000007B">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5943600" cy="3339465"/>
            <wp:effectExtent b="0" l="0" r="0" t="0"/>
            <wp:docPr id="2112247232" name="image14.png"/>
            <a:graphic>
              <a:graphicData uri="http://schemas.openxmlformats.org/drawingml/2006/picture">
                <pic:pic>
                  <pic:nvPicPr>
                    <pic:cNvPr id="0" name="image14.png"/>
                    <pic:cNvPicPr preferRelativeResize="0"/>
                  </pic:nvPicPr>
                  <pic:blipFill>
                    <a:blip r:embed="rId26"/>
                    <a:srcRect b="0" l="0" r="0" t="0"/>
                    <a:stretch>
                      <a:fillRect/>
                    </a:stretch>
                  </pic:blipFill>
                  <pic:spPr>
                    <a:xfrm>
                      <a:off x="0" y="0"/>
                      <a:ext cx="5943600" cy="3339465"/>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15</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Venn diagram of Viridiplantae ASVs in both sites.</w:t>
      </w:r>
      <w:r w:rsidDel="00000000" w:rsidR="00000000" w:rsidRPr="00000000">
        <w:rPr>
          <w:rtl w:val="0"/>
        </w:rPr>
      </w:r>
    </w:p>
    <w:p w:rsidR="00000000" w:rsidDel="00000000" w:rsidP="00000000" w:rsidRDefault="00000000" w:rsidRPr="00000000" w14:paraId="0000007D">
      <w:pPr>
        <w:spacing w:after="0" w:line="36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E">
      <w:pPr>
        <w:spacing w:line="360" w:lineRule="auto"/>
        <w:jc w:val="both"/>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Pr>
        <w:drawing>
          <wp:inline distB="0" distT="0" distL="0" distR="0">
            <wp:extent cx="3767497" cy="2490734"/>
            <wp:effectExtent b="0" l="0" r="0" t="0"/>
            <wp:docPr id="2112247233" name="image3.png"/>
            <a:graphic>
              <a:graphicData uri="http://schemas.openxmlformats.org/drawingml/2006/picture">
                <pic:pic>
                  <pic:nvPicPr>
                    <pic:cNvPr id="0" name="image3.png"/>
                    <pic:cNvPicPr preferRelativeResize="0"/>
                  </pic:nvPicPr>
                  <pic:blipFill>
                    <a:blip r:embed="rId27"/>
                    <a:srcRect b="0" l="0" r="0" t="0"/>
                    <a:stretch>
                      <a:fillRect/>
                    </a:stretch>
                  </pic:blipFill>
                  <pic:spPr>
                    <a:xfrm>
                      <a:off x="0" y="0"/>
                      <a:ext cx="3767497" cy="2490734"/>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after="0"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color w:val="000000"/>
          <w:sz w:val="20"/>
          <w:szCs w:val="20"/>
          <w:rtl w:val="0"/>
        </w:rPr>
        <w:t xml:space="preserve">Supl. Figure </w:t>
      </w:r>
      <w:r w:rsidDel="00000000" w:rsidR="00000000" w:rsidRPr="00000000">
        <w:rPr>
          <w:rFonts w:ascii="Times New Roman" w:cs="Times New Roman" w:eastAsia="Times New Roman" w:hAnsi="Times New Roman"/>
          <w:b w:val="1"/>
          <w:bCs w:val="1"/>
          <w:sz w:val="20"/>
          <w:szCs w:val="20"/>
          <w:rtl w:val="0"/>
        </w:rPr>
        <w:t xml:space="preserve">16</w:t>
      </w:r>
      <w:r w:rsidDel="00000000" w:rsidR="00000000" w:rsidRPr="00000000">
        <w:rPr>
          <w:rFonts w:ascii="Times New Roman" w:cs="Times New Roman" w:eastAsia="Times New Roman" w:hAnsi="Times New Roman"/>
          <w:b w:val="1"/>
          <w:bCs w:val="1"/>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Number of reads and location of each non-native Viridiplantae ASV.</w:t>
      </w:r>
      <w:r w:rsidDel="00000000" w:rsidR="00000000" w:rsidRPr="00000000">
        <w:rPr>
          <w:rtl w:val="0"/>
        </w:rPr>
      </w:r>
    </w:p>
    <w:p w:rsidR="00000000" w:rsidDel="00000000" w:rsidP="00000000" w:rsidRDefault="00000000" w:rsidRPr="00000000" w14:paraId="00000080">
      <w:pPr>
        <w:spacing w:line="360" w:lineRule="auto"/>
        <w:jc w:val="both"/>
        <w:rPr>
          <w:rFonts w:ascii="Times New Roman" w:cs="Times New Roman" w:eastAsia="Times New Roman" w:hAnsi="Times New Roman"/>
          <w:color w:val="000000"/>
          <w:sz w:val="20"/>
          <w:szCs w:val="20"/>
        </w:rPr>
      </w:pPr>
      <w:r w:rsidDel="00000000" w:rsidR="00000000" w:rsidRPr="00000000">
        <w:rPr>
          <w:rtl w:val="0"/>
        </w:rPr>
      </w:r>
    </w:p>
    <w:p w:rsidR="00000000" w:rsidDel="00000000" w:rsidP="00000000" w:rsidRDefault="00000000" w:rsidRPr="00000000" w14:paraId="00000081">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REFERENCES</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82">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Aghighi, S., Burgess, T. I., Scott, J. K., Calver, M., &amp; Hardy, G. E. St. J. (2016). Isolation and pathogenicity of </w:t>
      </w:r>
      <w:r w:rsidDel="00000000" w:rsidR="00000000" w:rsidRPr="00000000">
        <w:rPr>
          <w:rFonts w:ascii="Times New Roman" w:cs="Times New Roman" w:eastAsia="Times New Roman" w:hAnsi="Times New Roman"/>
          <w:i w:val="1"/>
          <w:iCs w:val="1"/>
          <w:sz w:val="20"/>
          <w:szCs w:val="20"/>
          <w:rtl w:val="0"/>
        </w:rPr>
        <w:t xml:space="preserve">Phytophthora</w:t>
      </w:r>
      <w:r w:rsidDel="00000000" w:rsidR="00000000" w:rsidRPr="00000000">
        <w:rPr>
          <w:rFonts w:ascii="Times New Roman" w:cs="Times New Roman" w:eastAsia="Times New Roman" w:hAnsi="Times New Roman"/>
          <w:sz w:val="20"/>
          <w:szCs w:val="20"/>
          <w:rtl w:val="0"/>
        </w:rPr>
        <w:t xml:space="preserve"> species from declining </w:t>
      </w:r>
      <w:r w:rsidDel="00000000" w:rsidR="00000000" w:rsidRPr="00000000">
        <w:rPr>
          <w:rFonts w:ascii="Times New Roman" w:cs="Times New Roman" w:eastAsia="Times New Roman" w:hAnsi="Times New Roman"/>
          <w:i w:val="1"/>
          <w:iCs w:val="1"/>
          <w:sz w:val="20"/>
          <w:szCs w:val="20"/>
          <w:rtl w:val="0"/>
        </w:rPr>
        <w:t xml:space="preserve">Rubus anglocandicans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Plant Pathology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65</w:t>
      </w:r>
      <w:r w:rsidDel="00000000" w:rsidR="00000000" w:rsidRPr="00000000">
        <w:rPr>
          <w:rFonts w:ascii="Times New Roman" w:cs="Times New Roman" w:eastAsia="Times New Roman" w:hAnsi="Times New Roman"/>
          <w:sz w:val="20"/>
          <w:szCs w:val="20"/>
          <w:rtl w:val="0"/>
        </w:rPr>
        <w:t xml:space="preserve">(3), 451–461.</w:t>
      </w:r>
      <w:hyperlink r:id="rId28">
        <w:r w:rsidDel="00000000" w:rsidR="00000000" w:rsidRPr="00000000">
          <w:rPr>
            <w:rFonts w:ascii="Times New Roman" w:cs="Times New Roman" w:eastAsia="Times New Roman" w:hAnsi="Times New Roman"/>
            <w:sz w:val="20"/>
            <w:szCs w:val="20"/>
            <w:rtl w:val="0"/>
          </w:rPr>
          <w:t xml:space="preserve"> </w:t>
        </w:r>
      </w:hyperlink>
      <w:hyperlink r:id="rId29">
        <w:r w:rsidDel="00000000" w:rsidR="00000000" w:rsidRPr="00000000">
          <w:rPr>
            <w:rFonts w:ascii="Times New Roman" w:cs="Times New Roman" w:eastAsia="Times New Roman" w:hAnsi="Times New Roman"/>
            <w:color w:val="1155cc"/>
            <w:sz w:val="20"/>
            <w:szCs w:val="20"/>
            <w:u w:val="single"/>
            <w:rtl w:val="0"/>
          </w:rPr>
          <w:t xml:space="preserve">https://doi.org/10.1111/ppa.12436</w:t>
        </w:r>
      </w:hyperlink>
      <w:r w:rsidDel="00000000" w:rsidR="00000000" w:rsidRPr="00000000">
        <w:rPr>
          <w:rtl w:val="0"/>
        </w:rPr>
      </w:r>
    </w:p>
    <w:p w:rsidR="00000000" w:rsidDel="00000000" w:rsidP="00000000" w:rsidRDefault="00000000" w:rsidRPr="00000000" w14:paraId="00000083">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Ahmad, T. B., Liu, L., Kotiw, M., &amp; Benkendorff, K. (2018). Review of anti-inflammatory, immune-modulatory and wound healing properties of molluscs. </w:t>
      </w:r>
      <w:r w:rsidDel="00000000" w:rsidR="00000000" w:rsidRPr="00000000">
        <w:rPr>
          <w:rFonts w:ascii="Times New Roman" w:cs="Times New Roman" w:eastAsia="Times New Roman" w:hAnsi="Times New Roman"/>
          <w:i w:val="1"/>
          <w:iCs w:val="1"/>
          <w:sz w:val="20"/>
          <w:szCs w:val="20"/>
          <w:rtl w:val="0"/>
        </w:rPr>
        <w:t xml:space="preserve">Journal of Ethnopharmacology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210</w:t>
      </w:r>
      <w:r w:rsidDel="00000000" w:rsidR="00000000" w:rsidRPr="00000000">
        <w:rPr>
          <w:rFonts w:ascii="Times New Roman" w:cs="Times New Roman" w:eastAsia="Times New Roman" w:hAnsi="Times New Roman"/>
          <w:sz w:val="20"/>
          <w:szCs w:val="20"/>
          <w:rtl w:val="0"/>
        </w:rPr>
        <w:t xml:space="preserve">, 156–178.</w:t>
      </w:r>
      <w:hyperlink r:id="rId30">
        <w:r w:rsidDel="00000000" w:rsidR="00000000" w:rsidRPr="00000000">
          <w:rPr>
            <w:rFonts w:ascii="Times New Roman" w:cs="Times New Roman" w:eastAsia="Times New Roman" w:hAnsi="Times New Roman"/>
            <w:sz w:val="20"/>
            <w:szCs w:val="20"/>
            <w:rtl w:val="0"/>
          </w:rPr>
          <w:t xml:space="preserve"> </w:t>
        </w:r>
      </w:hyperlink>
      <w:hyperlink r:id="rId31">
        <w:r w:rsidDel="00000000" w:rsidR="00000000" w:rsidRPr="00000000">
          <w:rPr>
            <w:rFonts w:ascii="Times New Roman" w:cs="Times New Roman" w:eastAsia="Times New Roman" w:hAnsi="Times New Roman"/>
            <w:color w:val="1155cc"/>
            <w:sz w:val="20"/>
            <w:szCs w:val="20"/>
            <w:u w:val="single"/>
            <w:rtl w:val="0"/>
          </w:rPr>
          <w:t xml:space="preserve">https://doi.org/10.1016/j.jep.2017.08.008</w:t>
        </w:r>
      </w:hyperlink>
      <w:r w:rsidDel="00000000" w:rsidR="00000000" w:rsidRPr="00000000">
        <w:rPr>
          <w:rtl w:val="0"/>
        </w:rPr>
      </w:r>
    </w:p>
    <w:p w:rsidR="00000000" w:rsidDel="00000000" w:rsidP="00000000" w:rsidRDefault="00000000" w:rsidRPr="00000000" w14:paraId="00000085">
      <w:pPr>
        <w:spacing w:line="240" w:lineRule="auto"/>
        <w:ind w:left="0" w:firstLine="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Allegrucci, G., Rampini, M., Gratton, P., Todisco, V., &amp; Sbordoni, V. (2009). Testing phylogenetic hypotheses for reconstructing the evolutionary history of </w:t>
      </w:r>
      <w:r w:rsidDel="00000000" w:rsidR="00000000" w:rsidRPr="00000000">
        <w:rPr>
          <w:rFonts w:ascii="Times New Roman" w:cs="Times New Roman" w:eastAsia="Times New Roman" w:hAnsi="Times New Roman"/>
          <w:i w:val="1"/>
          <w:iCs w:val="1"/>
          <w:sz w:val="20"/>
          <w:szCs w:val="20"/>
          <w:rtl w:val="0"/>
        </w:rPr>
        <w:t xml:space="preserve">Dolichopoda</w:t>
      </w:r>
      <w:r w:rsidDel="00000000" w:rsidR="00000000" w:rsidRPr="00000000">
        <w:rPr>
          <w:rFonts w:ascii="Times New Roman" w:cs="Times New Roman" w:eastAsia="Times New Roman" w:hAnsi="Times New Roman"/>
          <w:sz w:val="20"/>
          <w:szCs w:val="20"/>
          <w:rtl w:val="0"/>
        </w:rPr>
        <w:t xml:space="preserve"> cave crickets in the eastern Mediterranean. </w:t>
      </w:r>
      <w:r w:rsidDel="00000000" w:rsidR="00000000" w:rsidRPr="00000000">
        <w:rPr>
          <w:rFonts w:ascii="Times New Roman" w:cs="Times New Roman" w:eastAsia="Times New Roman" w:hAnsi="Times New Roman"/>
          <w:i w:val="1"/>
          <w:iCs w:val="1"/>
          <w:sz w:val="20"/>
          <w:szCs w:val="20"/>
          <w:rtl w:val="0"/>
        </w:rPr>
        <w:t xml:space="preserve">Journal of Biogeography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36</w:t>
      </w:r>
      <w:r w:rsidDel="00000000" w:rsidR="00000000" w:rsidRPr="00000000">
        <w:rPr>
          <w:rFonts w:ascii="Times New Roman" w:cs="Times New Roman" w:eastAsia="Times New Roman" w:hAnsi="Times New Roman"/>
          <w:sz w:val="20"/>
          <w:szCs w:val="20"/>
          <w:rtl w:val="0"/>
        </w:rPr>
        <w:t xml:space="preserve">(9), 1785–1797.</w:t>
      </w:r>
      <w:hyperlink r:id="rId32">
        <w:r w:rsidDel="00000000" w:rsidR="00000000" w:rsidRPr="00000000">
          <w:rPr>
            <w:rFonts w:ascii="Times New Roman" w:cs="Times New Roman" w:eastAsia="Times New Roman" w:hAnsi="Times New Roman"/>
            <w:sz w:val="20"/>
            <w:szCs w:val="20"/>
            <w:rtl w:val="0"/>
          </w:rPr>
          <w:t xml:space="preserve"> </w:t>
        </w:r>
      </w:hyperlink>
      <w:hyperlink r:id="rId33">
        <w:r w:rsidDel="00000000" w:rsidR="00000000" w:rsidRPr="00000000">
          <w:rPr>
            <w:rFonts w:ascii="Times New Roman" w:cs="Times New Roman" w:eastAsia="Times New Roman" w:hAnsi="Times New Roman"/>
            <w:color w:val="1155cc"/>
            <w:sz w:val="20"/>
            <w:szCs w:val="20"/>
            <w:u w:val="single"/>
            <w:rtl w:val="0"/>
          </w:rPr>
          <w:t xml:space="preserve">https://doi.org/10.1111/j.1365-2699.2009.02130.x</w:t>
        </w:r>
      </w:hyperlink>
      <w:r w:rsidDel="00000000" w:rsidR="00000000" w:rsidRPr="00000000">
        <w:rPr>
          <w:rtl w:val="0"/>
        </w:rPr>
      </w:r>
    </w:p>
    <w:p w:rsidR="00000000" w:rsidDel="00000000" w:rsidP="00000000" w:rsidRDefault="00000000" w:rsidRPr="00000000" w14:paraId="00000087">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8">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Andrade, R. D. O., &amp; Silvano, R. A. M. (1996). Comportamento alimentar e dieta da “falsa-coral” Oxyrhopus guibei Hoge &amp; Romano (Serpentes, Colubridae). </w:t>
      </w:r>
      <w:r w:rsidDel="00000000" w:rsidR="00000000" w:rsidRPr="00000000">
        <w:rPr>
          <w:rFonts w:ascii="Times New Roman" w:cs="Times New Roman" w:eastAsia="Times New Roman" w:hAnsi="Times New Roman"/>
          <w:i w:val="1"/>
          <w:iCs w:val="1"/>
          <w:sz w:val="20"/>
          <w:szCs w:val="20"/>
          <w:rtl w:val="0"/>
        </w:rPr>
        <w:t xml:space="preserve">Revista Brasileira de Zoologia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13</w:t>
      </w:r>
      <w:r w:rsidDel="00000000" w:rsidR="00000000" w:rsidRPr="00000000">
        <w:rPr>
          <w:rFonts w:ascii="Times New Roman" w:cs="Times New Roman" w:eastAsia="Times New Roman" w:hAnsi="Times New Roman"/>
          <w:sz w:val="20"/>
          <w:szCs w:val="20"/>
          <w:rtl w:val="0"/>
        </w:rPr>
        <w:t xml:space="preserve">(1), 143–150.</w:t>
      </w:r>
      <w:hyperlink r:id="rId34">
        <w:r w:rsidDel="00000000" w:rsidR="00000000" w:rsidRPr="00000000">
          <w:rPr>
            <w:rFonts w:ascii="Times New Roman" w:cs="Times New Roman" w:eastAsia="Times New Roman" w:hAnsi="Times New Roman"/>
            <w:sz w:val="20"/>
            <w:szCs w:val="20"/>
            <w:rtl w:val="0"/>
          </w:rPr>
          <w:t xml:space="preserve"> </w:t>
        </w:r>
      </w:hyperlink>
      <w:hyperlink r:id="rId35">
        <w:r w:rsidDel="00000000" w:rsidR="00000000" w:rsidRPr="00000000">
          <w:rPr>
            <w:rFonts w:ascii="Times New Roman" w:cs="Times New Roman" w:eastAsia="Times New Roman" w:hAnsi="Times New Roman"/>
            <w:color w:val="1155cc"/>
            <w:sz w:val="20"/>
            <w:szCs w:val="20"/>
            <w:u w:val="single"/>
            <w:rtl w:val="0"/>
          </w:rPr>
          <w:t xml:space="preserve">https://doi.org/10.1590/s0101-81751996000100014</w:t>
        </w:r>
      </w:hyperlink>
      <w:r w:rsidDel="00000000" w:rsidR="00000000" w:rsidRPr="00000000">
        <w:rPr>
          <w:rtl w:val="0"/>
        </w:rPr>
      </w:r>
    </w:p>
    <w:p w:rsidR="00000000" w:rsidDel="00000000" w:rsidP="00000000" w:rsidRDefault="00000000" w:rsidRPr="00000000" w14:paraId="00000089">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A">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Appel, E., &amp; Gorb, S. N. (2011). Resilin-bearing wing vein joints in the dragonfly Epiophlebia superstes. </w:t>
      </w:r>
      <w:r w:rsidDel="00000000" w:rsidR="00000000" w:rsidRPr="00000000">
        <w:rPr>
          <w:rFonts w:ascii="Times New Roman" w:cs="Times New Roman" w:eastAsia="Times New Roman" w:hAnsi="Times New Roman"/>
          <w:i w:val="1"/>
          <w:iCs w:val="1"/>
          <w:sz w:val="20"/>
          <w:szCs w:val="20"/>
          <w:rtl w:val="0"/>
        </w:rPr>
        <w:t xml:space="preserve">Bioinspiration &amp; Biomimetics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6</w:t>
      </w:r>
      <w:r w:rsidDel="00000000" w:rsidR="00000000" w:rsidRPr="00000000">
        <w:rPr>
          <w:rFonts w:ascii="Times New Roman" w:cs="Times New Roman" w:eastAsia="Times New Roman" w:hAnsi="Times New Roman"/>
          <w:sz w:val="20"/>
          <w:szCs w:val="20"/>
          <w:rtl w:val="0"/>
        </w:rPr>
        <w:t xml:space="preserve">(4), 046006.</w:t>
      </w:r>
      <w:hyperlink r:id="rId36">
        <w:r w:rsidDel="00000000" w:rsidR="00000000" w:rsidRPr="00000000">
          <w:rPr>
            <w:rFonts w:ascii="Times New Roman" w:cs="Times New Roman" w:eastAsia="Times New Roman" w:hAnsi="Times New Roman"/>
            <w:sz w:val="20"/>
            <w:szCs w:val="20"/>
            <w:rtl w:val="0"/>
          </w:rPr>
          <w:t xml:space="preserve"> </w:t>
        </w:r>
      </w:hyperlink>
      <w:hyperlink r:id="rId37">
        <w:r w:rsidDel="00000000" w:rsidR="00000000" w:rsidRPr="00000000">
          <w:rPr>
            <w:rFonts w:ascii="Times New Roman" w:cs="Times New Roman" w:eastAsia="Times New Roman" w:hAnsi="Times New Roman"/>
            <w:color w:val="1155cc"/>
            <w:sz w:val="20"/>
            <w:szCs w:val="20"/>
            <w:u w:val="single"/>
            <w:rtl w:val="0"/>
          </w:rPr>
          <w:t xml:space="preserve">https://doi.org/10.1088/1748-3182/6/4/046006</w:t>
        </w:r>
      </w:hyperlink>
      <w:r w:rsidDel="00000000" w:rsidR="00000000" w:rsidRPr="00000000">
        <w:rPr>
          <w:rtl w:val="0"/>
        </w:rPr>
      </w:r>
    </w:p>
    <w:p w:rsidR="00000000" w:rsidDel="00000000" w:rsidP="00000000" w:rsidRDefault="00000000" w:rsidRPr="00000000" w14:paraId="0000008B">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Bawage, S., Nerkar, S., Kumar, A., &amp; Das, A. (2013). Morphological and Molecular Description of Phytophthora insolita Isolated from Citrus Orchard in India. </w:t>
      </w:r>
      <w:r w:rsidDel="00000000" w:rsidR="00000000" w:rsidRPr="00000000">
        <w:rPr>
          <w:rFonts w:ascii="Times New Roman" w:cs="Times New Roman" w:eastAsia="Times New Roman" w:hAnsi="Times New Roman"/>
          <w:i w:val="1"/>
          <w:iCs w:val="1"/>
          <w:sz w:val="20"/>
          <w:szCs w:val="20"/>
          <w:rtl w:val="0"/>
        </w:rPr>
        <w:t xml:space="preserve">Journal of Mycology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2013</w:t>
      </w:r>
      <w:r w:rsidDel="00000000" w:rsidR="00000000" w:rsidRPr="00000000">
        <w:rPr>
          <w:rFonts w:ascii="Times New Roman" w:cs="Times New Roman" w:eastAsia="Times New Roman" w:hAnsi="Times New Roman"/>
          <w:sz w:val="20"/>
          <w:szCs w:val="20"/>
          <w:rtl w:val="0"/>
        </w:rPr>
        <w:t xml:space="preserve">(1), 247951.</w:t>
      </w:r>
      <w:hyperlink r:id="rId38">
        <w:r w:rsidDel="00000000" w:rsidR="00000000" w:rsidRPr="00000000">
          <w:rPr>
            <w:rFonts w:ascii="Times New Roman" w:cs="Times New Roman" w:eastAsia="Times New Roman" w:hAnsi="Times New Roman"/>
            <w:sz w:val="20"/>
            <w:szCs w:val="20"/>
            <w:rtl w:val="0"/>
          </w:rPr>
          <w:t xml:space="preserve"> </w:t>
        </w:r>
      </w:hyperlink>
      <w:hyperlink r:id="rId39">
        <w:r w:rsidDel="00000000" w:rsidR="00000000" w:rsidRPr="00000000">
          <w:rPr>
            <w:rFonts w:ascii="Times New Roman" w:cs="Times New Roman" w:eastAsia="Times New Roman" w:hAnsi="Times New Roman"/>
            <w:color w:val="1155cc"/>
            <w:sz w:val="20"/>
            <w:szCs w:val="20"/>
            <w:u w:val="single"/>
            <w:rtl w:val="0"/>
          </w:rPr>
          <w:t xml:space="preserve">https://doi.org/10.1155/2013/247951</w:t>
        </w:r>
      </w:hyperlink>
      <w:r w:rsidDel="00000000" w:rsidR="00000000" w:rsidRPr="00000000">
        <w:rPr>
          <w:rtl w:val="0"/>
        </w:rPr>
      </w:r>
    </w:p>
    <w:p w:rsidR="00000000" w:rsidDel="00000000" w:rsidP="00000000" w:rsidRDefault="00000000" w:rsidRPr="00000000" w14:paraId="0000008D">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8E">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Bell, N., Kariyawasam, I., Flores, J., &amp; Hyvönen, J. (2021). &lt;p&gt;&lt;strong&gt;The diversity of the Polytrichopsida—A review&lt;/strong&gt;&lt;/p&gt;. </w:t>
      </w:r>
      <w:r w:rsidDel="00000000" w:rsidR="00000000" w:rsidRPr="00000000">
        <w:rPr>
          <w:rFonts w:ascii="Times New Roman" w:cs="Times New Roman" w:eastAsia="Times New Roman" w:hAnsi="Times New Roman"/>
          <w:i w:val="1"/>
          <w:iCs w:val="1"/>
          <w:sz w:val="20"/>
          <w:szCs w:val="20"/>
          <w:rtl w:val="0"/>
        </w:rPr>
        <w:t xml:space="preserve">Bryophyte Diversity and Evolution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43</w:t>
      </w:r>
      <w:r w:rsidDel="00000000" w:rsidR="00000000" w:rsidRPr="00000000">
        <w:rPr>
          <w:rFonts w:ascii="Times New Roman" w:cs="Times New Roman" w:eastAsia="Times New Roman" w:hAnsi="Times New Roman"/>
          <w:sz w:val="20"/>
          <w:szCs w:val="20"/>
          <w:rtl w:val="0"/>
        </w:rPr>
        <w:t xml:space="preserve">(1), Artigo 1.</w:t>
      </w:r>
      <w:hyperlink r:id="rId40">
        <w:r w:rsidDel="00000000" w:rsidR="00000000" w:rsidRPr="00000000">
          <w:rPr>
            <w:rFonts w:ascii="Times New Roman" w:cs="Times New Roman" w:eastAsia="Times New Roman" w:hAnsi="Times New Roman"/>
            <w:sz w:val="20"/>
            <w:szCs w:val="20"/>
            <w:rtl w:val="0"/>
          </w:rPr>
          <w:t xml:space="preserve"> </w:t>
        </w:r>
      </w:hyperlink>
      <w:hyperlink r:id="rId41">
        <w:r w:rsidDel="00000000" w:rsidR="00000000" w:rsidRPr="00000000">
          <w:rPr>
            <w:rFonts w:ascii="Times New Roman" w:cs="Times New Roman" w:eastAsia="Times New Roman" w:hAnsi="Times New Roman"/>
            <w:color w:val="1155cc"/>
            <w:sz w:val="20"/>
            <w:szCs w:val="20"/>
            <w:u w:val="single"/>
            <w:rtl w:val="0"/>
          </w:rPr>
          <w:t xml:space="preserve">https://doi.org/10.11646/bde.43.1.8</w:t>
        </w:r>
      </w:hyperlink>
      <w:r w:rsidDel="00000000" w:rsidR="00000000" w:rsidRPr="00000000">
        <w:rPr>
          <w:rtl w:val="0"/>
        </w:rPr>
      </w:r>
    </w:p>
    <w:p w:rsidR="00000000" w:rsidDel="00000000" w:rsidP="00000000" w:rsidRDefault="00000000" w:rsidRPr="00000000" w14:paraId="0000008F">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Bernardes, S. C., Pepato, A. R., von Rintelen, T., von Rintelen, K., Page, T. J., Freitag, H., &amp; de Bruyn, M. (2017). The complex evolutionary history and phylogeography of Caridina typus (Crustacea: Decapoda): long-distance dispersal and cryptic allopatric species. </w:t>
      </w:r>
      <w:r w:rsidDel="00000000" w:rsidR="00000000" w:rsidRPr="00000000">
        <w:rPr>
          <w:rFonts w:ascii="Times New Roman" w:cs="Times New Roman" w:eastAsia="Times New Roman" w:hAnsi="Times New Roman"/>
          <w:i w:val="1"/>
          <w:iCs w:val="1"/>
          <w:sz w:val="20"/>
          <w:szCs w:val="20"/>
          <w:rtl w:val="0"/>
        </w:rPr>
        <w:t xml:space="preserve">Scientific Reports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7</w:t>
      </w:r>
      <w:r w:rsidDel="00000000" w:rsidR="00000000" w:rsidRPr="00000000">
        <w:rPr>
          <w:rFonts w:ascii="Times New Roman" w:cs="Times New Roman" w:eastAsia="Times New Roman" w:hAnsi="Times New Roman"/>
          <w:sz w:val="20"/>
          <w:szCs w:val="20"/>
          <w:rtl w:val="0"/>
        </w:rPr>
        <w:t xml:space="preserve">(1), 9044.</w:t>
      </w:r>
      <w:hyperlink r:id="rId42">
        <w:r w:rsidDel="00000000" w:rsidR="00000000" w:rsidRPr="00000000">
          <w:rPr>
            <w:rFonts w:ascii="Times New Roman" w:cs="Times New Roman" w:eastAsia="Times New Roman" w:hAnsi="Times New Roman"/>
            <w:sz w:val="20"/>
            <w:szCs w:val="20"/>
            <w:rtl w:val="0"/>
          </w:rPr>
          <w:t xml:space="preserve"> </w:t>
        </w:r>
      </w:hyperlink>
      <w:hyperlink r:id="rId43">
        <w:r w:rsidDel="00000000" w:rsidR="00000000" w:rsidRPr="00000000">
          <w:rPr>
            <w:rFonts w:ascii="Times New Roman" w:cs="Times New Roman" w:eastAsia="Times New Roman" w:hAnsi="Times New Roman"/>
            <w:color w:val="1155cc"/>
            <w:sz w:val="20"/>
            <w:szCs w:val="20"/>
            <w:u w:val="single"/>
            <w:rtl w:val="0"/>
          </w:rPr>
          <w:t xml:space="preserve">https://doi.org/10.1038/s41598-017-08494-w</w:t>
        </w:r>
      </w:hyperlink>
      <w:r w:rsidDel="00000000" w:rsidR="00000000" w:rsidRPr="00000000">
        <w:rPr>
          <w:rtl w:val="0"/>
        </w:rPr>
      </w:r>
    </w:p>
    <w:p w:rsidR="00000000" w:rsidDel="00000000" w:rsidP="00000000" w:rsidRDefault="00000000" w:rsidRPr="00000000" w14:paraId="00000091">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2">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Bippus, A. C., Escapa, I. E., &amp; Tomescu, A. M. F. (2018). Wanted dead or alive (probably dead): Stem group Polytrichaceae. </w:t>
      </w:r>
      <w:r w:rsidDel="00000000" w:rsidR="00000000" w:rsidRPr="00000000">
        <w:rPr>
          <w:rFonts w:ascii="Times New Roman" w:cs="Times New Roman" w:eastAsia="Times New Roman" w:hAnsi="Times New Roman"/>
          <w:i w:val="1"/>
          <w:iCs w:val="1"/>
          <w:sz w:val="20"/>
          <w:szCs w:val="20"/>
          <w:rtl w:val="0"/>
        </w:rPr>
        <w:t xml:space="preserve">American Journal of Botany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105</w:t>
      </w:r>
      <w:r w:rsidDel="00000000" w:rsidR="00000000" w:rsidRPr="00000000">
        <w:rPr>
          <w:rFonts w:ascii="Times New Roman" w:cs="Times New Roman" w:eastAsia="Times New Roman" w:hAnsi="Times New Roman"/>
          <w:sz w:val="20"/>
          <w:szCs w:val="20"/>
          <w:rtl w:val="0"/>
        </w:rPr>
        <w:t xml:space="preserve">(8), 1243–1263.</w:t>
      </w:r>
      <w:hyperlink r:id="rId44">
        <w:r w:rsidDel="00000000" w:rsidR="00000000" w:rsidRPr="00000000">
          <w:rPr>
            <w:rFonts w:ascii="Times New Roman" w:cs="Times New Roman" w:eastAsia="Times New Roman" w:hAnsi="Times New Roman"/>
            <w:sz w:val="20"/>
            <w:szCs w:val="20"/>
            <w:rtl w:val="0"/>
          </w:rPr>
          <w:t xml:space="preserve"> </w:t>
        </w:r>
      </w:hyperlink>
      <w:hyperlink r:id="rId45">
        <w:r w:rsidDel="00000000" w:rsidR="00000000" w:rsidRPr="00000000">
          <w:rPr>
            <w:rFonts w:ascii="Times New Roman" w:cs="Times New Roman" w:eastAsia="Times New Roman" w:hAnsi="Times New Roman"/>
            <w:color w:val="1155cc"/>
            <w:sz w:val="20"/>
            <w:szCs w:val="20"/>
            <w:u w:val="single"/>
            <w:rtl w:val="0"/>
          </w:rPr>
          <w:t xml:space="preserve">https://doi.org/10.1002/ajb2.1096</w:t>
        </w:r>
      </w:hyperlink>
      <w:r w:rsidDel="00000000" w:rsidR="00000000" w:rsidRPr="00000000">
        <w:rPr>
          <w:rtl w:val="0"/>
        </w:rPr>
      </w:r>
    </w:p>
    <w:p w:rsidR="00000000" w:rsidDel="00000000" w:rsidP="00000000" w:rsidRDefault="00000000" w:rsidRPr="00000000" w14:paraId="00000093">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Blankenship, L. E., Yayanos, A. A., Cadien, D. B., &amp; Levin, L. A. (2006). Vertical zonation patterns of scavenging amphipods from the Hadal zone of the Tonga and Kermadec Trenches. </w:t>
      </w:r>
      <w:r w:rsidDel="00000000" w:rsidR="00000000" w:rsidRPr="00000000">
        <w:rPr>
          <w:rFonts w:ascii="Times New Roman" w:cs="Times New Roman" w:eastAsia="Times New Roman" w:hAnsi="Times New Roman"/>
          <w:i w:val="1"/>
          <w:iCs w:val="1"/>
          <w:sz w:val="20"/>
          <w:szCs w:val="20"/>
          <w:rtl w:val="0"/>
        </w:rPr>
        <w:t xml:space="preserve">Deep Sea Research Part I: Oceanographic Research Papers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53</w:t>
      </w:r>
      <w:r w:rsidDel="00000000" w:rsidR="00000000" w:rsidRPr="00000000">
        <w:rPr>
          <w:rFonts w:ascii="Times New Roman" w:cs="Times New Roman" w:eastAsia="Times New Roman" w:hAnsi="Times New Roman"/>
          <w:sz w:val="20"/>
          <w:szCs w:val="20"/>
          <w:rtl w:val="0"/>
        </w:rPr>
        <w:t xml:space="preserve">(1), 48–61.</w:t>
      </w:r>
      <w:hyperlink r:id="rId46">
        <w:r w:rsidDel="00000000" w:rsidR="00000000" w:rsidRPr="00000000">
          <w:rPr>
            <w:rFonts w:ascii="Times New Roman" w:cs="Times New Roman" w:eastAsia="Times New Roman" w:hAnsi="Times New Roman"/>
            <w:sz w:val="20"/>
            <w:szCs w:val="20"/>
            <w:rtl w:val="0"/>
          </w:rPr>
          <w:t xml:space="preserve"> </w:t>
        </w:r>
      </w:hyperlink>
      <w:hyperlink r:id="rId47">
        <w:r w:rsidDel="00000000" w:rsidR="00000000" w:rsidRPr="00000000">
          <w:rPr>
            <w:rFonts w:ascii="Times New Roman" w:cs="Times New Roman" w:eastAsia="Times New Roman" w:hAnsi="Times New Roman"/>
            <w:color w:val="1155cc"/>
            <w:sz w:val="20"/>
            <w:szCs w:val="20"/>
            <w:u w:val="single"/>
            <w:rtl w:val="0"/>
          </w:rPr>
          <w:t xml:space="preserve">https://doi.org/10.1016/j.dsr.2005.09.006</w:t>
        </w:r>
      </w:hyperlink>
      <w:r w:rsidDel="00000000" w:rsidR="00000000" w:rsidRPr="00000000">
        <w:rPr>
          <w:rtl w:val="0"/>
        </w:rPr>
      </w:r>
    </w:p>
    <w:p w:rsidR="00000000" w:rsidDel="00000000" w:rsidP="00000000" w:rsidRDefault="00000000" w:rsidRPr="00000000" w14:paraId="00000095">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6">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Blaxter, M., &amp; Sunnucks, P. (2011). Velvet worms. </w:t>
      </w:r>
      <w:r w:rsidDel="00000000" w:rsidR="00000000" w:rsidRPr="00000000">
        <w:rPr>
          <w:rFonts w:ascii="Times New Roman" w:cs="Times New Roman" w:eastAsia="Times New Roman" w:hAnsi="Times New Roman"/>
          <w:i w:val="1"/>
          <w:iCs w:val="1"/>
          <w:sz w:val="20"/>
          <w:szCs w:val="20"/>
          <w:rtl w:val="0"/>
        </w:rPr>
        <w:t xml:space="preserve">Current Biology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21</w:t>
      </w:r>
      <w:r w:rsidDel="00000000" w:rsidR="00000000" w:rsidRPr="00000000">
        <w:rPr>
          <w:rFonts w:ascii="Times New Roman" w:cs="Times New Roman" w:eastAsia="Times New Roman" w:hAnsi="Times New Roman"/>
          <w:sz w:val="20"/>
          <w:szCs w:val="20"/>
          <w:rtl w:val="0"/>
        </w:rPr>
        <w:t xml:space="preserve">(7), R238–R240.</w:t>
      </w:r>
      <w:hyperlink r:id="rId48">
        <w:r w:rsidDel="00000000" w:rsidR="00000000" w:rsidRPr="00000000">
          <w:rPr>
            <w:rFonts w:ascii="Times New Roman" w:cs="Times New Roman" w:eastAsia="Times New Roman" w:hAnsi="Times New Roman"/>
            <w:sz w:val="20"/>
            <w:szCs w:val="20"/>
            <w:rtl w:val="0"/>
          </w:rPr>
          <w:t xml:space="preserve"> </w:t>
        </w:r>
      </w:hyperlink>
      <w:hyperlink r:id="rId49">
        <w:r w:rsidDel="00000000" w:rsidR="00000000" w:rsidRPr="00000000">
          <w:rPr>
            <w:rFonts w:ascii="Times New Roman" w:cs="Times New Roman" w:eastAsia="Times New Roman" w:hAnsi="Times New Roman"/>
            <w:color w:val="1155cc"/>
            <w:sz w:val="20"/>
            <w:szCs w:val="20"/>
            <w:u w:val="single"/>
            <w:rtl w:val="0"/>
          </w:rPr>
          <w:t xml:space="preserve">https://doi.org/10.1016/j.cub.2011.02.017</w:t>
        </w:r>
      </w:hyperlink>
      <w:r w:rsidDel="00000000" w:rsidR="00000000" w:rsidRPr="00000000">
        <w:rPr>
          <w:rtl w:val="0"/>
        </w:rPr>
      </w:r>
    </w:p>
    <w:p w:rsidR="00000000" w:rsidDel="00000000" w:rsidP="00000000" w:rsidRDefault="00000000" w:rsidRPr="00000000" w14:paraId="00000097">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8">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Brasier, C. M., Rose, J., &amp; Gibbs, J. N. (1995). An unusual </w:t>
      </w:r>
      <w:r w:rsidDel="00000000" w:rsidR="00000000" w:rsidRPr="00000000">
        <w:rPr>
          <w:rFonts w:ascii="Times New Roman" w:cs="Times New Roman" w:eastAsia="Times New Roman" w:hAnsi="Times New Roman"/>
          <w:i w:val="1"/>
          <w:iCs w:val="1"/>
          <w:sz w:val="20"/>
          <w:szCs w:val="20"/>
          <w:rtl w:val="0"/>
        </w:rPr>
        <w:t xml:space="preserve">Phytophthora</w:t>
      </w:r>
      <w:r w:rsidDel="00000000" w:rsidR="00000000" w:rsidRPr="00000000">
        <w:rPr>
          <w:rFonts w:ascii="Times New Roman" w:cs="Times New Roman" w:eastAsia="Times New Roman" w:hAnsi="Times New Roman"/>
          <w:sz w:val="20"/>
          <w:szCs w:val="20"/>
          <w:rtl w:val="0"/>
        </w:rPr>
        <w:t xml:space="preserve"> associated with widespread alder mortality in Britain. </w:t>
      </w:r>
      <w:r w:rsidDel="00000000" w:rsidR="00000000" w:rsidRPr="00000000">
        <w:rPr>
          <w:rFonts w:ascii="Times New Roman" w:cs="Times New Roman" w:eastAsia="Times New Roman" w:hAnsi="Times New Roman"/>
          <w:i w:val="1"/>
          <w:iCs w:val="1"/>
          <w:sz w:val="20"/>
          <w:szCs w:val="20"/>
          <w:rtl w:val="0"/>
        </w:rPr>
        <w:t xml:space="preserve">Plant Pathology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44</w:t>
      </w:r>
      <w:r w:rsidDel="00000000" w:rsidR="00000000" w:rsidRPr="00000000">
        <w:rPr>
          <w:rFonts w:ascii="Times New Roman" w:cs="Times New Roman" w:eastAsia="Times New Roman" w:hAnsi="Times New Roman"/>
          <w:sz w:val="20"/>
          <w:szCs w:val="20"/>
          <w:rtl w:val="0"/>
        </w:rPr>
        <w:t xml:space="preserve">(6), 999–1007.</w:t>
      </w:r>
      <w:hyperlink r:id="rId50">
        <w:r w:rsidDel="00000000" w:rsidR="00000000" w:rsidRPr="00000000">
          <w:rPr>
            <w:rFonts w:ascii="Times New Roman" w:cs="Times New Roman" w:eastAsia="Times New Roman" w:hAnsi="Times New Roman"/>
            <w:sz w:val="20"/>
            <w:szCs w:val="20"/>
            <w:rtl w:val="0"/>
          </w:rPr>
          <w:t xml:space="preserve"> </w:t>
        </w:r>
      </w:hyperlink>
      <w:hyperlink r:id="rId51">
        <w:r w:rsidDel="00000000" w:rsidR="00000000" w:rsidRPr="00000000">
          <w:rPr>
            <w:rFonts w:ascii="Times New Roman" w:cs="Times New Roman" w:eastAsia="Times New Roman" w:hAnsi="Times New Roman"/>
            <w:color w:val="1155cc"/>
            <w:sz w:val="20"/>
            <w:szCs w:val="20"/>
            <w:u w:val="single"/>
            <w:rtl w:val="0"/>
          </w:rPr>
          <w:t xml:space="preserve">https://doi.org/10.1111/j.1365-3059.1995.tb02658.x</w:t>
        </w:r>
      </w:hyperlink>
      <w:r w:rsidDel="00000000" w:rsidR="00000000" w:rsidRPr="00000000">
        <w:rPr>
          <w:rtl w:val="0"/>
        </w:rPr>
      </w:r>
    </w:p>
    <w:p w:rsidR="00000000" w:rsidDel="00000000" w:rsidP="00000000" w:rsidRDefault="00000000" w:rsidRPr="00000000" w14:paraId="00000099">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Bregant, C., Batista, E., Hilário, S., Linaldeddu, B. T., &amp; Alves, A. (2023). Phytophthora Species Involved in Alnus glutinosa Decline in Portugal. </w:t>
      </w:r>
      <w:r w:rsidDel="00000000" w:rsidR="00000000" w:rsidRPr="00000000">
        <w:rPr>
          <w:rFonts w:ascii="Times New Roman" w:cs="Times New Roman" w:eastAsia="Times New Roman" w:hAnsi="Times New Roman"/>
          <w:i w:val="1"/>
          <w:iCs w:val="1"/>
          <w:sz w:val="20"/>
          <w:szCs w:val="20"/>
          <w:rtl w:val="0"/>
        </w:rPr>
        <w:t xml:space="preserve">Pathogens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12</w:t>
      </w:r>
      <w:r w:rsidDel="00000000" w:rsidR="00000000" w:rsidRPr="00000000">
        <w:rPr>
          <w:rFonts w:ascii="Times New Roman" w:cs="Times New Roman" w:eastAsia="Times New Roman" w:hAnsi="Times New Roman"/>
          <w:sz w:val="20"/>
          <w:szCs w:val="20"/>
          <w:rtl w:val="0"/>
        </w:rPr>
        <w:t xml:space="preserve">(2), 276.</w:t>
      </w:r>
      <w:hyperlink r:id="rId52">
        <w:r w:rsidDel="00000000" w:rsidR="00000000" w:rsidRPr="00000000">
          <w:rPr>
            <w:rFonts w:ascii="Times New Roman" w:cs="Times New Roman" w:eastAsia="Times New Roman" w:hAnsi="Times New Roman"/>
            <w:sz w:val="20"/>
            <w:szCs w:val="20"/>
            <w:rtl w:val="0"/>
          </w:rPr>
          <w:t xml:space="preserve"> </w:t>
        </w:r>
      </w:hyperlink>
      <w:hyperlink r:id="rId53">
        <w:r w:rsidDel="00000000" w:rsidR="00000000" w:rsidRPr="00000000">
          <w:rPr>
            <w:rFonts w:ascii="Times New Roman" w:cs="Times New Roman" w:eastAsia="Times New Roman" w:hAnsi="Times New Roman"/>
            <w:color w:val="1155cc"/>
            <w:sz w:val="20"/>
            <w:szCs w:val="20"/>
            <w:u w:val="single"/>
            <w:rtl w:val="0"/>
          </w:rPr>
          <w:t xml:space="preserve">https://doi.org/10.3390/pathogens12020276</w:t>
        </w:r>
      </w:hyperlink>
      <w:r w:rsidDel="00000000" w:rsidR="00000000" w:rsidRPr="00000000">
        <w:rPr>
          <w:rtl w:val="0"/>
        </w:rPr>
      </w:r>
    </w:p>
    <w:p w:rsidR="00000000" w:rsidDel="00000000" w:rsidP="00000000" w:rsidRDefault="00000000" w:rsidRPr="00000000" w14:paraId="0000009B">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C">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Bucaretchi, F., De Capitani, E. M., Vieira, R. J., Rodrigues, C. K., Zannin, M., Da Silva, N. J., Casais-e-Silva, L. L., &amp; Hyslop, S. (2016). Coral snake bites (</w:t>
      </w:r>
      <w:r w:rsidDel="00000000" w:rsidR="00000000" w:rsidRPr="00000000">
        <w:rPr>
          <w:rFonts w:ascii="Times New Roman" w:cs="Times New Roman" w:eastAsia="Times New Roman" w:hAnsi="Times New Roman"/>
          <w:i w:val="1"/>
          <w:iCs w:val="1"/>
          <w:sz w:val="20"/>
          <w:szCs w:val="20"/>
          <w:rtl w:val="0"/>
        </w:rPr>
        <w:t xml:space="preserve">Micrurus</w:t>
      </w:r>
      <w:r w:rsidDel="00000000" w:rsidR="00000000" w:rsidRPr="00000000">
        <w:rPr>
          <w:rFonts w:ascii="Times New Roman" w:cs="Times New Roman" w:eastAsia="Times New Roman" w:hAnsi="Times New Roman"/>
          <w:sz w:val="20"/>
          <w:szCs w:val="20"/>
          <w:rtl w:val="0"/>
        </w:rPr>
        <w:t xml:space="preserve"> spp.) in Brazil: A review of literature reports. </w:t>
      </w:r>
      <w:r w:rsidDel="00000000" w:rsidR="00000000" w:rsidRPr="00000000">
        <w:rPr>
          <w:rFonts w:ascii="Times New Roman" w:cs="Times New Roman" w:eastAsia="Times New Roman" w:hAnsi="Times New Roman"/>
          <w:i w:val="1"/>
          <w:iCs w:val="1"/>
          <w:sz w:val="20"/>
          <w:szCs w:val="20"/>
          <w:rtl w:val="0"/>
        </w:rPr>
        <w:t xml:space="preserve">Clinical Toxicology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54</w:t>
      </w:r>
      <w:r w:rsidDel="00000000" w:rsidR="00000000" w:rsidRPr="00000000">
        <w:rPr>
          <w:rFonts w:ascii="Times New Roman" w:cs="Times New Roman" w:eastAsia="Times New Roman" w:hAnsi="Times New Roman"/>
          <w:sz w:val="20"/>
          <w:szCs w:val="20"/>
          <w:rtl w:val="0"/>
        </w:rPr>
        <w:t xml:space="preserve">(3), 222–234.</w:t>
      </w:r>
      <w:hyperlink r:id="rId54">
        <w:r w:rsidDel="00000000" w:rsidR="00000000" w:rsidRPr="00000000">
          <w:rPr>
            <w:rFonts w:ascii="Times New Roman" w:cs="Times New Roman" w:eastAsia="Times New Roman" w:hAnsi="Times New Roman"/>
            <w:sz w:val="20"/>
            <w:szCs w:val="20"/>
            <w:rtl w:val="0"/>
          </w:rPr>
          <w:t xml:space="preserve"> </w:t>
        </w:r>
      </w:hyperlink>
      <w:hyperlink r:id="rId55">
        <w:r w:rsidDel="00000000" w:rsidR="00000000" w:rsidRPr="00000000">
          <w:rPr>
            <w:rFonts w:ascii="Times New Roman" w:cs="Times New Roman" w:eastAsia="Times New Roman" w:hAnsi="Times New Roman"/>
            <w:color w:val="1155cc"/>
            <w:sz w:val="20"/>
            <w:szCs w:val="20"/>
            <w:u w:val="single"/>
            <w:rtl w:val="0"/>
          </w:rPr>
          <w:t xml:space="preserve">https://doi.org/10.3109/15563650.2015.1135337</w:t>
        </w:r>
      </w:hyperlink>
      <w:r w:rsidDel="00000000" w:rsidR="00000000" w:rsidRPr="00000000">
        <w:rPr>
          <w:rtl w:val="0"/>
        </w:rPr>
      </w:r>
    </w:p>
    <w:p w:rsidR="00000000" w:rsidDel="00000000" w:rsidP="00000000" w:rsidRDefault="00000000" w:rsidRPr="00000000" w14:paraId="0000009D">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9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Chen, Y., Huang, M., Wu, W., Wang, A., Bao, T., Zheng, C., Chou, L., Tzeng, H., &amp; Tu, S. (2016). The floral scent of </w:t>
      </w:r>
      <w:r w:rsidDel="00000000" w:rsidR="00000000" w:rsidRPr="00000000">
        <w:rPr>
          <w:rFonts w:ascii="Times New Roman" w:cs="Times New Roman" w:eastAsia="Times New Roman" w:hAnsi="Times New Roman"/>
          <w:i w:val="1"/>
          <w:iCs w:val="1"/>
          <w:sz w:val="20"/>
          <w:szCs w:val="20"/>
          <w:rtl w:val="0"/>
        </w:rPr>
        <w:t xml:space="preserve">Ficus pumila</w:t>
      </w:r>
      <w:r w:rsidDel="00000000" w:rsidR="00000000" w:rsidRPr="00000000">
        <w:rPr>
          <w:rFonts w:ascii="Times New Roman" w:cs="Times New Roman" w:eastAsia="Times New Roman" w:hAnsi="Times New Roman"/>
          <w:sz w:val="20"/>
          <w:szCs w:val="20"/>
          <w:rtl w:val="0"/>
        </w:rPr>
        <w:t xml:space="preserve"> var. </w:t>
      </w:r>
      <w:r w:rsidDel="00000000" w:rsidR="00000000" w:rsidRPr="00000000">
        <w:rPr>
          <w:rFonts w:ascii="Times New Roman" w:cs="Times New Roman" w:eastAsia="Times New Roman" w:hAnsi="Times New Roman"/>
          <w:i w:val="1"/>
          <w:iCs w:val="1"/>
          <w:sz w:val="20"/>
          <w:szCs w:val="20"/>
          <w:rtl w:val="0"/>
        </w:rPr>
        <w:t xml:space="preserve">Pumila</w:t>
      </w:r>
      <w:r w:rsidDel="00000000" w:rsidR="00000000" w:rsidRPr="00000000">
        <w:rPr>
          <w:rFonts w:ascii="Times New Roman" w:cs="Times New Roman" w:eastAsia="Times New Roman" w:hAnsi="Times New Roman"/>
          <w:sz w:val="20"/>
          <w:szCs w:val="20"/>
          <w:rtl w:val="0"/>
        </w:rPr>
        <w:t xml:space="preserve"> and its effect on the choosing behavior of pollinating wasps of </w:t>
      </w:r>
      <w:r w:rsidDel="00000000" w:rsidR="00000000" w:rsidRPr="00000000">
        <w:rPr>
          <w:rFonts w:ascii="Times New Roman" w:cs="Times New Roman" w:eastAsia="Times New Roman" w:hAnsi="Times New Roman"/>
          <w:i w:val="1"/>
          <w:iCs w:val="1"/>
          <w:sz w:val="20"/>
          <w:szCs w:val="20"/>
          <w:rtl w:val="0"/>
        </w:rPr>
        <w:t xml:space="preserve">Wiebesia pumilae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Acta Ecologica Sinica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36</w:t>
      </w:r>
      <w:r w:rsidDel="00000000" w:rsidR="00000000" w:rsidRPr="00000000">
        <w:rPr>
          <w:rFonts w:ascii="Times New Roman" w:cs="Times New Roman" w:eastAsia="Times New Roman" w:hAnsi="Times New Roman"/>
          <w:sz w:val="20"/>
          <w:szCs w:val="20"/>
          <w:rtl w:val="0"/>
        </w:rPr>
        <w:t xml:space="preserve">(5), 321–326.</w:t>
      </w:r>
      <w:hyperlink r:id="rId56">
        <w:r w:rsidDel="00000000" w:rsidR="00000000" w:rsidRPr="00000000">
          <w:rPr>
            <w:rFonts w:ascii="Times New Roman" w:cs="Times New Roman" w:eastAsia="Times New Roman" w:hAnsi="Times New Roman"/>
            <w:sz w:val="20"/>
            <w:szCs w:val="20"/>
            <w:rtl w:val="0"/>
          </w:rPr>
          <w:t xml:space="preserve"> </w:t>
        </w:r>
      </w:hyperlink>
      <w:hyperlink r:id="rId57">
        <w:r w:rsidDel="00000000" w:rsidR="00000000" w:rsidRPr="00000000">
          <w:rPr>
            <w:rFonts w:ascii="Times New Roman" w:cs="Times New Roman" w:eastAsia="Times New Roman" w:hAnsi="Times New Roman"/>
            <w:color w:val="1155cc"/>
            <w:sz w:val="20"/>
            <w:szCs w:val="20"/>
            <w:u w:val="single"/>
            <w:rtl w:val="0"/>
          </w:rPr>
          <w:t xml:space="preserve">https://doi.org/10.1016/j.chnaes.2016.06.008</w:t>
        </w:r>
      </w:hyperlink>
      <w:r w:rsidDel="00000000" w:rsidR="00000000" w:rsidRPr="00000000">
        <w:rPr>
          <w:rtl w:val="0"/>
        </w:rPr>
      </w:r>
    </w:p>
    <w:p w:rsidR="00000000" w:rsidDel="00000000" w:rsidP="00000000" w:rsidRDefault="00000000" w:rsidRPr="00000000" w14:paraId="0000009F">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Cheng, S., Chan, K.-M., Ishak, S.-F., Khoo, V., &amp; Chew, M. Y. (2017). Elucidating food plants of the aggregative, synchronously flashing Southeast Asian firefly, Pteroptyx tener Olivier (Coleoptera, Lampyridae). </w:t>
      </w:r>
      <w:r w:rsidDel="00000000" w:rsidR="00000000" w:rsidRPr="00000000">
        <w:rPr>
          <w:rFonts w:ascii="Times New Roman" w:cs="Times New Roman" w:eastAsia="Times New Roman" w:hAnsi="Times New Roman"/>
          <w:i w:val="1"/>
          <w:iCs w:val="1"/>
          <w:sz w:val="20"/>
          <w:szCs w:val="20"/>
          <w:rtl w:val="0"/>
        </w:rPr>
        <w:t xml:space="preserve">BioRisk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12</w:t>
      </w:r>
      <w:r w:rsidDel="00000000" w:rsidR="00000000" w:rsidRPr="00000000">
        <w:rPr>
          <w:rFonts w:ascii="Times New Roman" w:cs="Times New Roman" w:eastAsia="Times New Roman" w:hAnsi="Times New Roman"/>
          <w:sz w:val="20"/>
          <w:szCs w:val="20"/>
          <w:rtl w:val="0"/>
        </w:rPr>
        <w:t xml:space="preserve">, 25–39.</w:t>
      </w:r>
      <w:hyperlink r:id="rId58">
        <w:r w:rsidDel="00000000" w:rsidR="00000000" w:rsidRPr="00000000">
          <w:rPr>
            <w:rFonts w:ascii="Times New Roman" w:cs="Times New Roman" w:eastAsia="Times New Roman" w:hAnsi="Times New Roman"/>
            <w:sz w:val="20"/>
            <w:szCs w:val="20"/>
            <w:rtl w:val="0"/>
          </w:rPr>
          <w:t xml:space="preserve"> </w:t>
        </w:r>
      </w:hyperlink>
      <w:hyperlink r:id="rId59">
        <w:r w:rsidDel="00000000" w:rsidR="00000000" w:rsidRPr="00000000">
          <w:rPr>
            <w:rFonts w:ascii="Times New Roman" w:cs="Times New Roman" w:eastAsia="Times New Roman" w:hAnsi="Times New Roman"/>
            <w:color w:val="1155cc"/>
            <w:sz w:val="20"/>
            <w:szCs w:val="20"/>
            <w:u w:val="single"/>
            <w:rtl w:val="0"/>
          </w:rPr>
          <w:t xml:space="preserve">https://doi.org/10.3897/biorisk.12.14061</w:t>
        </w:r>
      </w:hyperlink>
      <w:r w:rsidDel="00000000" w:rsidR="00000000" w:rsidRPr="00000000">
        <w:rPr>
          <w:rtl w:val="0"/>
        </w:rPr>
      </w:r>
    </w:p>
    <w:p w:rsidR="00000000" w:rsidDel="00000000" w:rsidP="00000000" w:rsidRDefault="00000000" w:rsidRPr="00000000" w14:paraId="000000A1">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Cheung, W. W. K., &amp; Marshall, A. T. (1973). Studies on water and ion transport in homopteran insects: Ultrastructure and cytochemistry of the cicadoid and cercopoid midgut. </w:t>
      </w:r>
      <w:r w:rsidDel="00000000" w:rsidR="00000000" w:rsidRPr="00000000">
        <w:rPr>
          <w:rFonts w:ascii="Times New Roman" w:cs="Times New Roman" w:eastAsia="Times New Roman" w:hAnsi="Times New Roman"/>
          <w:i w:val="1"/>
          <w:iCs w:val="1"/>
          <w:sz w:val="20"/>
          <w:szCs w:val="20"/>
          <w:rtl w:val="0"/>
        </w:rPr>
        <w:t xml:space="preserve">Tissue and Cell</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w:t>
      </w:r>
      <w:r w:rsidDel="00000000" w:rsidR="00000000" w:rsidRPr="00000000">
        <w:rPr>
          <w:rFonts w:ascii="Times New Roman" w:cs="Times New Roman" w:eastAsia="Times New Roman" w:hAnsi="Times New Roman"/>
          <w:sz w:val="20"/>
          <w:szCs w:val="20"/>
          <w:rtl w:val="0"/>
        </w:rPr>
        <w:t xml:space="preserve">(4), 651–669.</w:t>
      </w:r>
      <w:hyperlink r:id="rId60">
        <w:r w:rsidDel="00000000" w:rsidR="00000000" w:rsidRPr="00000000">
          <w:rPr>
            <w:rFonts w:ascii="Times New Roman" w:cs="Times New Roman" w:eastAsia="Times New Roman" w:hAnsi="Times New Roman"/>
            <w:sz w:val="20"/>
            <w:szCs w:val="20"/>
            <w:rtl w:val="0"/>
          </w:rPr>
          <w:t xml:space="preserve"> </w:t>
        </w:r>
      </w:hyperlink>
      <w:hyperlink r:id="rId61">
        <w:r w:rsidDel="00000000" w:rsidR="00000000" w:rsidRPr="00000000">
          <w:rPr>
            <w:rFonts w:ascii="Times New Roman" w:cs="Times New Roman" w:eastAsia="Times New Roman" w:hAnsi="Times New Roman"/>
            <w:color w:val="1155cc"/>
            <w:sz w:val="20"/>
            <w:szCs w:val="20"/>
            <w:u w:val="single"/>
            <w:rtl w:val="0"/>
          </w:rPr>
          <w:t xml:space="preserve">https://doi.org/10.1016/S0040-8166(73)80051-5</w:t>
        </w:r>
      </w:hyperlink>
      <w:r w:rsidDel="00000000" w:rsidR="00000000" w:rsidRPr="00000000">
        <w:rPr>
          <w:rtl w:val="0"/>
        </w:rPr>
      </w:r>
    </w:p>
    <w:p w:rsidR="00000000" w:rsidDel="00000000" w:rsidP="00000000" w:rsidRDefault="00000000" w:rsidRPr="00000000" w14:paraId="000000A3">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4">
      <w:pPr>
        <w:spacing w:line="240" w:lineRule="auto"/>
        <w:ind w:left="880" w:hanging="44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sz w:val="20"/>
          <w:szCs w:val="20"/>
          <w:rtl w:val="0"/>
        </w:rPr>
        <w:t xml:space="preserve">Criscione, F., &amp; Köhler, F. (2013). Conserved shell disguises diversity in </w:t>
      </w:r>
      <w:r w:rsidDel="00000000" w:rsidR="00000000" w:rsidRPr="00000000">
        <w:rPr>
          <w:rFonts w:ascii="Times New Roman" w:cs="Times New Roman" w:eastAsia="Times New Roman" w:hAnsi="Times New Roman"/>
          <w:i w:val="1"/>
          <w:iCs w:val="1"/>
          <w:smallCaps w:val="1"/>
          <w:sz w:val="20"/>
          <w:szCs w:val="20"/>
          <w:rtl w:val="0"/>
        </w:rPr>
        <w:t xml:space="preserve">M</w:t>
      </w:r>
      <w:r w:rsidDel="00000000" w:rsidR="00000000" w:rsidRPr="00000000">
        <w:rPr>
          <w:rFonts w:ascii="Times New Roman" w:cs="Times New Roman" w:eastAsia="Times New Roman" w:hAnsi="Times New Roman"/>
          <w:i w:val="1"/>
          <w:iCs w:val="1"/>
          <w:sz w:val="20"/>
          <w:szCs w:val="20"/>
          <w:rtl w:val="0"/>
        </w:rPr>
        <w:t xml:space="preserve">esodontrachia</w:t>
      </w:r>
      <w:r w:rsidDel="00000000" w:rsidR="00000000" w:rsidRPr="00000000">
        <w:rPr>
          <w:rFonts w:ascii="Times New Roman" w:cs="Times New Roman" w:eastAsia="Times New Roman" w:hAnsi="Times New Roman"/>
          <w:sz w:val="20"/>
          <w:szCs w:val="20"/>
          <w:rtl w:val="0"/>
        </w:rPr>
        <w:t xml:space="preserve"> land snails from the </w:t>
      </w:r>
      <w:r w:rsidDel="00000000" w:rsidR="00000000" w:rsidRPr="00000000">
        <w:rPr>
          <w:rFonts w:ascii="Times New Roman" w:cs="Times New Roman" w:eastAsia="Times New Roman" w:hAnsi="Times New Roman"/>
          <w:smallCaps w:val="1"/>
          <w:sz w:val="20"/>
          <w:szCs w:val="20"/>
          <w:rtl w:val="0"/>
        </w:rPr>
        <w:t xml:space="preserve">A</w:t>
      </w:r>
      <w:r w:rsidDel="00000000" w:rsidR="00000000" w:rsidRPr="00000000">
        <w:rPr>
          <w:rFonts w:ascii="Times New Roman" w:cs="Times New Roman" w:eastAsia="Times New Roman" w:hAnsi="Times New Roman"/>
          <w:sz w:val="20"/>
          <w:szCs w:val="20"/>
          <w:rtl w:val="0"/>
        </w:rPr>
        <w:t xml:space="preserve">ustralian </w:t>
      </w:r>
      <w:r w:rsidDel="00000000" w:rsidR="00000000" w:rsidRPr="00000000">
        <w:rPr>
          <w:rFonts w:ascii="Times New Roman" w:cs="Times New Roman" w:eastAsia="Times New Roman" w:hAnsi="Times New Roman"/>
          <w:smallCaps w:val="1"/>
          <w:sz w:val="20"/>
          <w:szCs w:val="20"/>
          <w:rtl w:val="0"/>
        </w:rPr>
        <w:t xml:space="preserve">M</w:t>
      </w:r>
      <w:r w:rsidDel="00000000" w:rsidR="00000000" w:rsidRPr="00000000">
        <w:rPr>
          <w:rFonts w:ascii="Times New Roman" w:cs="Times New Roman" w:eastAsia="Times New Roman" w:hAnsi="Times New Roman"/>
          <w:sz w:val="20"/>
          <w:szCs w:val="20"/>
          <w:rtl w:val="0"/>
        </w:rPr>
        <w:t xml:space="preserve">onsoon </w:t>
      </w:r>
      <w:r w:rsidDel="00000000" w:rsidR="00000000" w:rsidRPr="00000000">
        <w:rPr>
          <w:rFonts w:ascii="Times New Roman" w:cs="Times New Roman" w:eastAsia="Times New Roman" w:hAnsi="Times New Roman"/>
          <w:smallCaps w:val="1"/>
          <w:sz w:val="20"/>
          <w:szCs w:val="20"/>
          <w:rtl w:val="0"/>
        </w:rPr>
        <w:t xml:space="preserve">T</w:t>
      </w:r>
      <w:r w:rsidDel="00000000" w:rsidR="00000000" w:rsidRPr="00000000">
        <w:rPr>
          <w:rFonts w:ascii="Times New Roman" w:cs="Times New Roman" w:eastAsia="Times New Roman" w:hAnsi="Times New Roman"/>
          <w:sz w:val="20"/>
          <w:szCs w:val="20"/>
          <w:rtl w:val="0"/>
        </w:rPr>
        <w:t xml:space="preserve">ropics (</w:t>
      </w:r>
      <w:r w:rsidDel="00000000" w:rsidR="00000000" w:rsidRPr="00000000">
        <w:rPr>
          <w:rFonts w:ascii="Times New Roman" w:cs="Times New Roman" w:eastAsia="Times New Roman" w:hAnsi="Times New Roman"/>
          <w:smallCaps w:val="1"/>
          <w:sz w:val="20"/>
          <w:szCs w:val="20"/>
          <w:rtl w:val="0"/>
        </w:rPr>
        <w:t xml:space="preserve">G</w:t>
      </w:r>
      <w:r w:rsidDel="00000000" w:rsidR="00000000" w:rsidRPr="00000000">
        <w:rPr>
          <w:rFonts w:ascii="Times New Roman" w:cs="Times New Roman" w:eastAsia="Times New Roman" w:hAnsi="Times New Roman"/>
          <w:sz w:val="20"/>
          <w:szCs w:val="20"/>
          <w:rtl w:val="0"/>
        </w:rPr>
        <w:t xml:space="preserve">astropoda: </w:t>
      </w:r>
      <w:r w:rsidDel="00000000" w:rsidR="00000000" w:rsidRPr="00000000">
        <w:rPr>
          <w:rFonts w:ascii="Times New Roman" w:cs="Times New Roman" w:eastAsia="Times New Roman" w:hAnsi="Times New Roman"/>
          <w:smallCaps w:val="1"/>
          <w:sz w:val="20"/>
          <w:szCs w:val="20"/>
          <w:rtl w:val="0"/>
        </w:rPr>
        <w:t xml:space="preserve">C</w:t>
      </w:r>
      <w:r w:rsidDel="00000000" w:rsidR="00000000" w:rsidRPr="00000000">
        <w:rPr>
          <w:rFonts w:ascii="Times New Roman" w:cs="Times New Roman" w:eastAsia="Times New Roman" w:hAnsi="Times New Roman"/>
          <w:sz w:val="20"/>
          <w:szCs w:val="20"/>
          <w:rtl w:val="0"/>
        </w:rPr>
        <w:t xml:space="preserve">amaenidae). </w:t>
      </w:r>
      <w:r w:rsidDel="00000000" w:rsidR="00000000" w:rsidRPr="00000000">
        <w:rPr>
          <w:rFonts w:ascii="Times New Roman" w:cs="Times New Roman" w:eastAsia="Times New Roman" w:hAnsi="Times New Roman"/>
          <w:i w:val="1"/>
          <w:iCs w:val="1"/>
          <w:sz w:val="20"/>
          <w:szCs w:val="20"/>
          <w:rtl w:val="0"/>
        </w:rPr>
        <w:t xml:space="preserve">Zoologica Scripta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42</w:t>
      </w:r>
      <w:r w:rsidDel="00000000" w:rsidR="00000000" w:rsidRPr="00000000">
        <w:rPr>
          <w:rFonts w:ascii="Times New Roman" w:cs="Times New Roman" w:eastAsia="Times New Roman" w:hAnsi="Times New Roman"/>
          <w:sz w:val="20"/>
          <w:szCs w:val="20"/>
          <w:rtl w:val="0"/>
        </w:rPr>
        <w:t xml:space="preserve">(4), 389–405.</w:t>
      </w:r>
      <w:hyperlink r:id="rId62">
        <w:r w:rsidDel="00000000" w:rsidR="00000000" w:rsidRPr="00000000">
          <w:rPr>
            <w:rFonts w:ascii="Times New Roman" w:cs="Times New Roman" w:eastAsia="Times New Roman" w:hAnsi="Times New Roman"/>
            <w:sz w:val="20"/>
            <w:szCs w:val="20"/>
            <w:rtl w:val="0"/>
          </w:rPr>
          <w:t xml:space="preserve"> </w:t>
        </w:r>
      </w:hyperlink>
      <w:hyperlink r:id="rId63">
        <w:r w:rsidDel="00000000" w:rsidR="00000000" w:rsidRPr="00000000">
          <w:rPr>
            <w:rFonts w:ascii="Times New Roman" w:cs="Times New Roman" w:eastAsia="Times New Roman" w:hAnsi="Times New Roman"/>
            <w:color w:val="1155cc"/>
            <w:sz w:val="20"/>
            <w:szCs w:val="20"/>
            <w:u w:val="single"/>
            <w:rtl w:val="0"/>
          </w:rPr>
          <w:t xml:space="preserve">https://doi.org/10.1111/zsc.12011</w:t>
        </w:r>
      </w:hyperlink>
      <w:r w:rsidDel="00000000" w:rsidR="00000000" w:rsidRPr="00000000">
        <w:rPr>
          <w:rtl w:val="0"/>
        </w:rPr>
      </w:r>
    </w:p>
    <w:p w:rsidR="00000000" w:rsidDel="00000000" w:rsidP="00000000" w:rsidRDefault="00000000" w:rsidRPr="00000000" w14:paraId="000000A5">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6">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Cseh, A., Carbayo, F., &amp; Froehlich, E. M. (2017). Observations on food preference of Neotropical land planarians (Platyhelminthes), with emphasis on Obama anthropophila, and their phylogenetic diversification. </w:t>
      </w:r>
      <w:r w:rsidDel="00000000" w:rsidR="00000000" w:rsidRPr="00000000">
        <w:rPr>
          <w:rFonts w:ascii="Times New Roman" w:cs="Times New Roman" w:eastAsia="Times New Roman" w:hAnsi="Times New Roman"/>
          <w:i w:val="1"/>
          <w:iCs w:val="1"/>
          <w:sz w:val="20"/>
          <w:szCs w:val="20"/>
          <w:rtl w:val="0"/>
        </w:rPr>
        <w:t xml:space="preserve">Zoologia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34</w:t>
      </w:r>
      <w:r w:rsidDel="00000000" w:rsidR="00000000" w:rsidRPr="00000000">
        <w:rPr>
          <w:rFonts w:ascii="Times New Roman" w:cs="Times New Roman" w:eastAsia="Times New Roman" w:hAnsi="Times New Roman"/>
          <w:sz w:val="20"/>
          <w:szCs w:val="20"/>
          <w:rtl w:val="0"/>
        </w:rPr>
        <w:t xml:space="preserve">, 1–8.</w:t>
      </w:r>
      <w:hyperlink r:id="rId64">
        <w:r w:rsidDel="00000000" w:rsidR="00000000" w:rsidRPr="00000000">
          <w:rPr>
            <w:rFonts w:ascii="Times New Roman" w:cs="Times New Roman" w:eastAsia="Times New Roman" w:hAnsi="Times New Roman"/>
            <w:sz w:val="20"/>
            <w:szCs w:val="20"/>
            <w:rtl w:val="0"/>
          </w:rPr>
          <w:t xml:space="preserve"> </w:t>
        </w:r>
      </w:hyperlink>
      <w:hyperlink r:id="rId65">
        <w:r w:rsidDel="00000000" w:rsidR="00000000" w:rsidRPr="00000000">
          <w:rPr>
            <w:rFonts w:ascii="Times New Roman" w:cs="Times New Roman" w:eastAsia="Times New Roman" w:hAnsi="Times New Roman"/>
            <w:color w:val="1155cc"/>
            <w:sz w:val="20"/>
            <w:szCs w:val="20"/>
            <w:u w:val="single"/>
            <w:rtl w:val="0"/>
          </w:rPr>
          <w:t xml:space="preserve">https://doi.org/10.3897/zoologia.34.e12622</w:t>
        </w:r>
      </w:hyperlink>
      <w:r w:rsidDel="00000000" w:rsidR="00000000" w:rsidRPr="00000000">
        <w:rPr>
          <w:rtl w:val="0"/>
        </w:rPr>
      </w:r>
    </w:p>
    <w:p w:rsidR="00000000" w:rsidDel="00000000" w:rsidP="00000000" w:rsidRDefault="00000000" w:rsidRPr="00000000" w14:paraId="000000A7">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8">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Daawia, Rahareng, E. F., Ramandey, E., Morib, G., Yando, H., de Vos, R., Sinnema, S., Sinnema-Bloemen, J., Cruz, M. G., Zumkehr, P., &amp; de Vries, P. J. (2024, janeiro 1). </w:t>
      </w:r>
      <w:r w:rsidDel="00000000" w:rsidR="00000000" w:rsidRPr="00000000">
        <w:rPr>
          <w:rFonts w:ascii="Times New Roman" w:cs="Times New Roman" w:eastAsia="Times New Roman" w:hAnsi="Times New Roman"/>
          <w:i w:val="1"/>
          <w:iCs w:val="1"/>
          <w:sz w:val="20"/>
          <w:szCs w:val="20"/>
          <w:rtl w:val="0"/>
        </w:rPr>
        <w:t xml:space="preserve">A faunistic overview of the moth species recorded from Yapen Island, Papua, Indonesia (Lepidoptera). | EBSCOhost</w:t>
      </w:r>
      <w:r w:rsidDel="00000000" w:rsidR="00000000" w:rsidRPr="00000000">
        <w:rPr>
          <w:rFonts w:ascii="Times New Roman" w:cs="Times New Roman" w:eastAsia="Times New Roman" w:hAnsi="Times New Roman"/>
          <w:sz w:val="20"/>
          <w:szCs w:val="20"/>
          <w:rtl w:val="0"/>
        </w:rPr>
        <w:t xml:space="preserve">.</w:t>
      </w:r>
      <w:hyperlink r:id="rId66">
        <w:r w:rsidDel="00000000" w:rsidR="00000000" w:rsidRPr="00000000">
          <w:rPr>
            <w:rFonts w:ascii="Times New Roman" w:cs="Times New Roman" w:eastAsia="Times New Roman" w:hAnsi="Times New Roman"/>
            <w:sz w:val="20"/>
            <w:szCs w:val="20"/>
            <w:rtl w:val="0"/>
          </w:rPr>
          <w:t xml:space="preserve"> </w:t>
        </w:r>
      </w:hyperlink>
      <w:hyperlink r:id="rId67">
        <w:r w:rsidDel="00000000" w:rsidR="00000000" w:rsidRPr="00000000">
          <w:rPr>
            <w:rFonts w:ascii="Times New Roman" w:cs="Times New Roman" w:eastAsia="Times New Roman" w:hAnsi="Times New Roman"/>
            <w:color w:val="1155cc"/>
            <w:sz w:val="20"/>
            <w:szCs w:val="20"/>
            <w:u w:val="single"/>
            <w:rtl w:val="0"/>
          </w:rPr>
          <w:t xml:space="preserve">https://doi.org/10.19269/sugapa2024.15(2).01</w:t>
        </w:r>
      </w:hyperlink>
      <w:r w:rsidDel="00000000" w:rsidR="00000000" w:rsidRPr="00000000">
        <w:rPr>
          <w:rtl w:val="0"/>
        </w:rPr>
      </w:r>
    </w:p>
    <w:p w:rsidR="00000000" w:rsidDel="00000000" w:rsidP="00000000" w:rsidRDefault="00000000" w:rsidRPr="00000000" w14:paraId="000000A9">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Daawia, Rahareng, E. F., Ramandey, E., Morib, G., Yando, H., de Vos, R., Sinnema, S., Sinnema-Bloemen, J., Cruz, M. G., Zumkehr, P., &amp; de Vries, P. J. (2024, janeiro 1). </w:t>
      </w:r>
      <w:r w:rsidDel="00000000" w:rsidR="00000000" w:rsidRPr="00000000">
        <w:rPr>
          <w:rFonts w:ascii="Times New Roman" w:cs="Times New Roman" w:eastAsia="Times New Roman" w:hAnsi="Times New Roman"/>
          <w:i w:val="1"/>
          <w:iCs w:val="1"/>
          <w:sz w:val="20"/>
          <w:szCs w:val="20"/>
          <w:rtl w:val="0"/>
        </w:rPr>
        <w:t xml:space="preserve">A faunistic overview of the moth species recorded from Yapen Island, Papua, Indonesia (Lepidoptera). | EBSCOhost</w:t>
      </w:r>
      <w:r w:rsidDel="00000000" w:rsidR="00000000" w:rsidRPr="00000000">
        <w:rPr>
          <w:rFonts w:ascii="Times New Roman" w:cs="Times New Roman" w:eastAsia="Times New Roman" w:hAnsi="Times New Roman"/>
          <w:sz w:val="20"/>
          <w:szCs w:val="20"/>
          <w:rtl w:val="0"/>
        </w:rPr>
        <w:t xml:space="preserve">.</w:t>
      </w:r>
      <w:hyperlink r:id="rId68">
        <w:r w:rsidDel="00000000" w:rsidR="00000000" w:rsidRPr="00000000">
          <w:rPr>
            <w:rFonts w:ascii="Times New Roman" w:cs="Times New Roman" w:eastAsia="Times New Roman" w:hAnsi="Times New Roman"/>
            <w:sz w:val="20"/>
            <w:szCs w:val="20"/>
            <w:rtl w:val="0"/>
          </w:rPr>
          <w:t xml:space="preserve"> </w:t>
        </w:r>
      </w:hyperlink>
      <w:hyperlink r:id="rId69">
        <w:r w:rsidDel="00000000" w:rsidR="00000000" w:rsidRPr="00000000">
          <w:rPr>
            <w:rFonts w:ascii="Times New Roman" w:cs="Times New Roman" w:eastAsia="Times New Roman" w:hAnsi="Times New Roman"/>
            <w:color w:val="1155cc"/>
            <w:sz w:val="20"/>
            <w:szCs w:val="20"/>
            <w:u w:val="single"/>
            <w:rtl w:val="0"/>
          </w:rPr>
          <w:t xml:space="preserve">https://doi.org/10.19269/sugapa2024.15(2).01</w:t>
        </w:r>
      </w:hyperlink>
      <w:r w:rsidDel="00000000" w:rsidR="00000000" w:rsidRPr="00000000">
        <w:rPr>
          <w:rtl w:val="0"/>
        </w:rPr>
      </w:r>
    </w:p>
    <w:p w:rsidR="00000000" w:rsidDel="00000000" w:rsidP="00000000" w:rsidRDefault="00000000" w:rsidRPr="00000000" w14:paraId="000000AB">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Das, A. K., Kumar, A., Nerkar, S., &amp; Bawage, S. (2012). First report of Phytophthora insolita in India. </w:t>
      </w:r>
      <w:r w:rsidDel="00000000" w:rsidR="00000000" w:rsidRPr="00000000">
        <w:rPr>
          <w:rFonts w:ascii="Times New Roman" w:cs="Times New Roman" w:eastAsia="Times New Roman" w:hAnsi="Times New Roman"/>
          <w:i w:val="1"/>
          <w:iCs w:val="1"/>
          <w:sz w:val="20"/>
          <w:szCs w:val="20"/>
          <w:rtl w:val="0"/>
        </w:rPr>
        <w:t xml:space="preserve">Australasian Plant Disease Notes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7</w:t>
      </w:r>
      <w:r w:rsidDel="00000000" w:rsidR="00000000" w:rsidRPr="00000000">
        <w:rPr>
          <w:rFonts w:ascii="Times New Roman" w:cs="Times New Roman" w:eastAsia="Times New Roman" w:hAnsi="Times New Roman"/>
          <w:sz w:val="20"/>
          <w:szCs w:val="20"/>
          <w:rtl w:val="0"/>
        </w:rPr>
        <w:t xml:space="preserve">(1), 131–132.</w:t>
      </w:r>
      <w:hyperlink r:id="rId70">
        <w:r w:rsidDel="00000000" w:rsidR="00000000" w:rsidRPr="00000000">
          <w:rPr>
            <w:rFonts w:ascii="Times New Roman" w:cs="Times New Roman" w:eastAsia="Times New Roman" w:hAnsi="Times New Roman"/>
            <w:sz w:val="20"/>
            <w:szCs w:val="20"/>
            <w:rtl w:val="0"/>
          </w:rPr>
          <w:t xml:space="preserve"> </w:t>
        </w:r>
      </w:hyperlink>
      <w:hyperlink r:id="rId71">
        <w:r w:rsidDel="00000000" w:rsidR="00000000" w:rsidRPr="00000000">
          <w:rPr>
            <w:rFonts w:ascii="Times New Roman" w:cs="Times New Roman" w:eastAsia="Times New Roman" w:hAnsi="Times New Roman"/>
            <w:color w:val="1155cc"/>
            <w:sz w:val="20"/>
            <w:szCs w:val="20"/>
            <w:u w:val="single"/>
            <w:rtl w:val="0"/>
          </w:rPr>
          <w:t xml:space="preserve">https://doi.org/10.1007/s13314-012-0066-6</w:t>
        </w:r>
      </w:hyperlink>
      <w:r w:rsidDel="00000000" w:rsidR="00000000" w:rsidRPr="00000000">
        <w:rPr>
          <w:rtl w:val="0"/>
        </w:rPr>
      </w:r>
    </w:p>
    <w:p w:rsidR="00000000" w:rsidDel="00000000" w:rsidP="00000000" w:rsidRDefault="00000000" w:rsidRPr="00000000" w14:paraId="000000AD">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Davies, C. M., Webster, J. P., Krüger, O., Munatsi, A., Ndamba, J., &amp; Woolhouse, M. E. J. (1999). Host–parasite population genetics: A cross-sectional comparison of </w:t>
      </w:r>
      <w:r w:rsidDel="00000000" w:rsidR="00000000" w:rsidRPr="00000000">
        <w:rPr>
          <w:rFonts w:ascii="Times New Roman" w:cs="Times New Roman" w:eastAsia="Times New Roman" w:hAnsi="Times New Roman"/>
          <w:i w:val="1"/>
          <w:iCs w:val="1"/>
          <w:sz w:val="20"/>
          <w:szCs w:val="20"/>
          <w:rtl w:val="0"/>
        </w:rPr>
        <w:t xml:space="preserve">Bulinus globosus</w:t>
      </w:r>
      <w:r w:rsidDel="00000000" w:rsidR="00000000" w:rsidRPr="00000000">
        <w:rPr>
          <w:rFonts w:ascii="Times New Roman" w:cs="Times New Roman" w:eastAsia="Times New Roman" w:hAnsi="Times New Roman"/>
          <w:sz w:val="20"/>
          <w:szCs w:val="20"/>
          <w:rtl w:val="0"/>
        </w:rPr>
        <w:t xml:space="preserve"> and </w:t>
      </w:r>
      <w:r w:rsidDel="00000000" w:rsidR="00000000" w:rsidRPr="00000000">
        <w:rPr>
          <w:rFonts w:ascii="Times New Roman" w:cs="Times New Roman" w:eastAsia="Times New Roman" w:hAnsi="Times New Roman"/>
          <w:i w:val="1"/>
          <w:iCs w:val="1"/>
          <w:sz w:val="20"/>
          <w:szCs w:val="20"/>
          <w:rtl w:val="0"/>
        </w:rPr>
        <w:t xml:space="preserve">Schistosoma haematobium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Parasitology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119</w:t>
      </w:r>
      <w:r w:rsidDel="00000000" w:rsidR="00000000" w:rsidRPr="00000000">
        <w:rPr>
          <w:rFonts w:ascii="Times New Roman" w:cs="Times New Roman" w:eastAsia="Times New Roman" w:hAnsi="Times New Roman"/>
          <w:sz w:val="20"/>
          <w:szCs w:val="20"/>
          <w:rtl w:val="0"/>
        </w:rPr>
        <w:t xml:space="preserve">(3), 295–302.</w:t>
      </w:r>
      <w:hyperlink r:id="rId72">
        <w:r w:rsidDel="00000000" w:rsidR="00000000" w:rsidRPr="00000000">
          <w:rPr>
            <w:rFonts w:ascii="Times New Roman" w:cs="Times New Roman" w:eastAsia="Times New Roman" w:hAnsi="Times New Roman"/>
            <w:sz w:val="20"/>
            <w:szCs w:val="20"/>
            <w:rtl w:val="0"/>
          </w:rPr>
          <w:t xml:space="preserve"> </w:t>
        </w:r>
      </w:hyperlink>
      <w:hyperlink r:id="rId73">
        <w:r w:rsidDel="00000000" w:rsidR="00000000" w:rsidRPr="00000000">
          <w:rPr>
            <w:rFonts w:ascii="Times New Roman" w:cs="Times New Roman" w:eastAsia="Times New Roman" w:hAnsi="Times New Roman"/>
            <w:color w:val="1155cc"/>
            <w:sz w:val="20"/>
            <w:szCs w:val="20"/>
            <w:u w:val="single"/>
            <w:rtl w:val="0"/>
          </w:rPr>
          <w:t xml:space="preserve">https://doi.org/10.1017/S0031182099004722</w:t>
        </w:r>
      </w:hyperlink>
      <w:r w:rsidDel="00000000" w:rsidR="00000000" w:rsidRPr="00000000">
        <w:rPr>
          <w:rtl w:val="0"/>
        </w:rPr>
      </w:r>
    </w:p>
    <w:p w:rsidR="00000000" w:rsidDel="00000000" w:rsidP="00000000" w:rsidRDefault="00000000" w:rsidRPr="00000000" w14:paraId="000000AF">
      <w:pPr>
        <w:shd w:fill="f5f5f5" w:val="clea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0">
      <w:pPr>
        <w:shd w:fill="f5f5f5" w:val="clea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Deepika,D. S. and Atluri,J. B. and Sowmya,K. L., 20143221375, English, Journal article, India, 0976-593X 0973-1547, 9, (1), Muzaffarnagar, International Journal of Plant Sciences (Muzaffarnagar), (72–78), Hind Agri-Horticultural Society, Nectar host plants of butterflies, their flowering period and flower colour at Visakhapatnam., (2014)</w:t>
      </w:r>
    </w:p>
    <w:p w:rsidR="00000000" w:rsidDel="00000000" w:rsidP="00000000" w:rsidRDefault="00000000" w:rsidRPr="00000000" w14:paraId="000000B1">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B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Derviş, S., Türkölmez, Ş., Çiftçi, O., Özer, G., Ulubaş Serçe, Ç., &amp; Dikilitas, M. (2020). </w:t>
      </w:r>
      <w:r w:rsidDel="00000000" w:rsidR="00000000" w:rsidRPr="00000000">
        <w:rPr>
          <w:rFonts w:ascii="Times New Roman" w:cs="Times New Roman" w:eastAsia="Times New Roman" w:hAnsi="Times New Roman"/>
          <w:i w:val="1"/>
          <w:iCs w:val="1"/>
          <w:sz w:val="20"/>
          <w:szCs w:val="20"/>
          <w:rtl w:val="0"/>
        </w:rPr>
        <w:t xml:space="preserve">Phytopythium</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litorale</w:t>
      </w:r>
      <w:r w:rsidDel="00000000" w:rsidR="00000000" w:rsidRPr="00000000">
        <w:rPr>
          <w:rFonts w:ascii="Times New Roman" w:cs="Times New Roman" w:eastAsia="Times New Roman" w:hAnsi="Times New Roman"/>
          <w:sz w:val="20"/>
          <w:szCs w:val="20"/>
          <w:rtl w:val="0"/>
        </w:rPr>
        <w:t xml:space="preserve">: A Novel Killer Pathogen of Plane ( </w:t>
      </w:r>
      <w:r w:rsidDel="00000000" w:rsidR="00000000" w:rsidRPr="00000000">
        <w:rPr>
          <w:rFonts w:ascii="Times New Roman" w:cs="Times New Roman" w:eastAsia="Times New Roman" w:hAnsi="Times New Roman"/>
          <w:i w:val="1"/>
          <w:iCs w:val="1"/>
          <w:sz w:val="20"/>
          <w:szCs w:val="20"/>
          <w:rtl w:val="0"/>
        </w:rPr>
        <w:t xml:space="preserve">Platanus orientalis</w:t>
      </w:r>
      <w:r w:rsidDel="00000000" w:rsidR="00000000" w:rsidRPr="00000000">
        <w:rPr>
          <w:rFonts w:ascii="Times New Roman" w:cs="Times New Roman" w:eastAsia="Times New Roman" w:hAnsi="Times New Roman"/>
          <w:sz w:val="20"/>
          <w:szCs w:val="20"/>
          <w:rtl w:val="0"/>
        </w:rPr>
        <w:t xml:space="preserve"> ) Causing Canker Stain and Root and Collar Rot. </w:t>
      </w:r>
      <w:r w:rsidDel="00000000" w:rsidR="00000000" w:rsidRPr="00000000">
        <w:rPr>
          <w:rFonts w:ascii="Times New Roman" w:cs="Times New Roman" w:eastAsia="Times New Roman" w:hAnsi="Times New Roman"/>
          <w:i w:val="1"/>
          <w:iCs w:val="1"/>
          <w:sz w:val="20"/>
          <w:szCs w:val="20"/>
          <w:rtl w:val="0"/>
        </w:rPr>
        <w:t xml:space="preserve">Plant Disease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104</w:t>
      </w:r>
      <w:r w:rsidDel="00000000" w:rsidR="00000000" w:rsidRPr="00000000">
        <w:rPr>
          <w:rFonts w:ascii="Times New Roman" w:cs="Times New Roman" w:eastAsia="Times New Roman" w:hAnsi="Times New Roman"/>
          <w:sz w:val="20"/>
          <w:szCs w:val="20"/>
          <w:rtl w:val="0"/>
        </w:rPr>
        <w:t xml:space="preserve">(10), 2642–2648.</w:t>
      </w:r>
      <w:hyperlink r:id="rId74">
        <w:r w:rsidDel="00000000" w:rsidR="00000000" w:rsidRPr="00000000">
          <w:rPr>
            <w:rFonts w:ascii="Times New Roman" w:cs="Times New Roman" w:eastAsia="Times New Roman" w:hAnsi="Times New Roman"/>
            <w:sz w:val="20"/>
            <w:szCs w:val="20"/>
            <w:rtl w:val="0"/>
          </w:rPr>
          <w:t xml:space="preserve"> </w:t>
        </w:r>
      </w:hyperlink>
      <w:hyperlink r:id="rId75">
        <w:r w:rsidDel="00000000" w:rsidR="00000000" w:rsidRPr="00000000">
          <w:rPr>
            <w:rFonts w:ascii="Times New Roman" w:cs="Times New Roman" w:eastAsia="Times New Roman" w:hAnsi="Times New Roman"/>
            <w:color w:val="1155cc"/>
            <w:sz w:val="20"/>
            <w:szCs w:val="20"/>
            <w:u w:val="single"/>
            <w:rtl w:val="0"/>
          </w:rPr>
          <w:t xml:space="preserve">https://doi.org/10.1094/PDIS-01-20-0141-RE</w:t>
        </w:r>
      </w:hyperlink>
      <w:r w:rsidDel="00000000" w:rsidR="00000000" w:rsidRPr="00000000">
        <w:rPr>
          <w:rtl w:val="0"/>
        </w:rPr>
      </w:r>
    </w:p>
    <w:p w:rsidR="00000000" w:rsidDel="00000000" w:rsidP="00000000" w:rsidRDefault="00000000" w:rsidRPr="00000000" w14:paraId="000000B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B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Dong, X., Armstrong, S. D., Xia, D., Makepeace, B. L., Darby, A. C., &amp; Kadowaki, T. (2017). Draft genome of the honey bee ectoparasitic mite, Tropilaelaps mercedesae, is shaped by the parasitic life history. </w:t>
      </w:r>
      <w:r w:rsidDel="00000000" w:rsidR="00000000" w:rsidRPr="00000000">
        <w:rPr>
          <w:rFonts w:ascii="Times New Roman" w:cs="Times New Roman" w:eastAsia="Times New Roman" w:hAnsi="Times New Roman"/>
          <w:i w:val="1"/>
          <w:iCs w:val="1"/>
          <w:sz w:val="20"/>
          <w:szCs w:val="20"/>
          <w:rtl w:val="0"/>
        </w:rPr>
        <w:t xml:space="preserve">GigaScience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6</w:t>
      </w:r>
      <w:r w:rsidDel="00000000" w:rsidR="00000000" w:rsidRPr="00000000">
        <w:rPr>
          <w:rFonts w:ascii="Times New Roman" w:cs="Times New Roman" w:eastAsia="Times New Roman" w:hAnsi="Times New Roman"/>
          <w:sz w:val="20"/>
          <w:szCs w:val="20"/>
          <w:rtl w:val="0"/>
        </w:rPr>
        <w:t xml:space="preserve">(3).</w:t>
      </w:r>
      <w:hyperlink r:id="rId76">
        <w:r w:rsidDel="00000000" w:rsidR="00000000" w:rsidRPr="00000000">
          <w:rPr>
            <w:rFonts w:ascii="Times New Roman" w:cs="Times New Roman" w:eastAsia="Times New Roman" w:hAnsi="Times New Roman"/>
            <w:sz w:val="20"/>
            <w:szCs w:val="20"/>
            <w:rtl w:val="0"/>
          </w:rPr>
          <w:t xml:space="preserve"> </w:t>
        </w:r>
      </w:hyperlink>
      <w:hyperlink r:id="rId77">
        <w:r w:rsidDel="00000000" w:rsidR="00000000" w:rsidRPr="00000000">
          <w:rPr>
            <w:rFonts w:ascii="Times New Roman" w:cs="Times New Roman" w:eastAsia="Times New Roman" w:hAnsi="Times New Roman"/>
            <w:color w:val="1155cc"/>
            <w:sz w:val="20"/>
            <w:szCs w:val="20"/>
            <w:u w:val="single"/>
            <w:rtl w:val="0"/>
          </w:rPr>
          <w:t xml:space="preserve">https://doi.org/10.1093/gigascience/gix008</w:t>
        </w:r>
      </w:hyperlink>
      <w:r w:rsidDel="00000000" w:rsidR="00000000" w:rsidRPr="00000000">
        <w:rPr>
          <w:rtl w:val="0"/>
        </w:rPr>
      </w:r>
    </w:p>
    <w:p w:rsidR="00000000" w:rsidDel="00000000" w:rsidP="00000000" w:rsidRDefault="00000000" w:rsidRPr="00000000" w14:paraId="000000B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B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Feng, X., Ye, W., Liu, X., Lu, Y., Gao, M., Lai, R., &amp; Chen, Y. (2024). First Report of Kiwifruit Root Rot Caused by </w:t>
      </w:r>
      <w:r w:rsidDel="00000000" w:rsidR="00000000" w:rsidRPr="00000000">
        <w:rPr>
          <w:rFonts w:ascii="Times New Roman" w:cs="Times New Roman" w:eastAsia="Times New Roman" w:hAnsi="Times New Roman"/>
          <w:i w:val="1"/>
          <w:iCs w:val="1"/>
          <w:sz w:val="20"/>
          <w:szCs w:val="20"/>
          <w:rtl w:val="0"/>
        </w:rPr>
        <w:t xml:space="preserve">Globisporangium spinosum</w:t>
      </w:r>
      <w:r w:rsidDel="00000000" w:rsidR="00000000" w:rsidRPr="00000000">
        <w:rPr>
          <w:rFonts w:ascii="Times New Roman" w:cs="Times New Roman" w:eastAsia="Times New Roman" w:hAnsi="Times New Roman"/>
          <w:sz w:val="20"/>
          <w:szCs w:val="20"/>
          <w:rtl w:val="0"/>
        </w:rPr>
        <w:t xml:space="preserve"> in China. </w:t>
      </w:r>
      <w:r w:rsidDel="00000000" w:rsidR="00000000" w:rsidRPr="00000000">
        <w:rPr>
          <w:rFonts w:ascii="Times New Roman" w:cs="Times New Roman" w:eastAsia="Times New Roman" w:hAnsi="Times New Roman"/>
          <w:i w:val="1"/>
          <w:iCs w:val="1"/>
          <w:sz w:val="20"/>
          <w:szCs w:val="20"/>
          <w:rtl w:val="0"/>
        </w:rPr>
        <w:t xml:space="preserve">Plant Disease</w:t>
      </w:r>
      <w:r w:rsidDel="00000000" w:rsidR="00000000" w:rsidRPr="00000000">
        <w:rPr>
          <w:rFonts w:ascii="Times New Roman" w:cs="Times New Roman" w:eastAsia="Times New Roman" w:hAnsi="Times New Roman"/>
          <w:sz w:val="20"/>
          <w:szCs w:val="20"/>
          <w:rtl w:val="0"/>
        </w:rPr>
        <w:t xml:space="preserve">, PDIS-12-23-2773-PDN.</w:t>
      </w:r>
      <w:hyperlink r:id="rId78">
        <w:r w:rsidDel="00000000" w:rsidR="00000000" w:rsidRPr="00000000">
          <w:rPr>
            <w:rFonts w:ascii="Times New Roman" w:cs="Times New Roman" w:eastAsia="Times New Roman" w:hAnsi="Times New Roman"/>
            <w:sz w:val="20"/>
            <w:szCs w:val="20"/>
            <w:rtl w:val="0"/>
          </w:rPr>
          <w:t xml:space="preserve"> </w:t>
        </w:r>
      </w:hyperlink>
      <w:hyperlink r:id="rId79">
        <w:r w:rsidDel="00000000" w:rsidR="00000000" w:rsidRPr="00000000">
          <w:rPr>
            <w:rFonts w:ascii="Times New Roman" w:cs="Times New Roman" w:eastAsia="Times New Roman" w:hAnsi="Times New Roman"/>
            <w:color w:val="1155cc"/>
            <w:sz w:val="20"/>
            <w:szCs w:val="20"/>
            <w:u w:val="single"/>
            <w:rtl w:val="0"/>
          </w:rPr>
          <w:t xml:space="preserve">https://doi.org/10.1094/PDIS-12-23-2773-PDN</w:t>
        </w:r>
      </w:hyperlink>
      <w:r w:rsidDel="00000000" w:rsidR="00000000" w:rsidRPr="00000000">
        <w:rPr>
          <w:rtl w:val="0"/>
        </w:rPr>
      </w:r>
    </w:p>
    <w:p w:rsidR="00000000" w:rsidDel="00000000" w:rsidP="00000000" w:rsidRDefault="00000000" w:rsidRPr="00000000" w14:paraId="000000B7">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B8">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Ferrari, R. R., Nemésio, A., &amp; Silveira, F. A. (2017). Phylogeny of the orchid-bee genus </w:t>
      </w:r>
      <w:r w:rsidDel="00000000" w:rsidR="00000000" w:rsidRPr="00000000">
        <w:rPr>
          <w:rFonts w:ascii="Times New Roman" w:cs="Times New Roman" w:eastAsia="Times New Roman" w:hAnsi="Times New Roman"/>
          <w:i w:val="1"/>
          <w:iCs w:val="1"/>
          <w:sz w:val="20"/>
          <w:szCs w:val="20"/>
          <w:rtl w:val="0"/>
        </w:rPr>
        <w:t xml:space="preserve">Euglossa</w:t>
      </w:r>
      <w:r w:rsidDel="00000000" w:rsidR="00000000" w:rsidRPr="00000000">
        <w:rPr>
          <w:rFonts w:ascii="Times New Roman" w:cs="Times New Roman" w:eastAsia="Times New Roman" w:hAnsi="Times New Roman"/>
          <w:sz w:val="20"/>
          <w:szCs w:val="20"/>
          <w:rtl w:val="0"/>
        </w:rPr>
        <w:t xml:space="preserve"> Latreille (Hymenoptera: Apidae), with emphasis on the subgenera </w:t>
      </w:r>
      <w:r w:rsidDel="00000000" w:rsidR="00000000" w:rsidRPr="00000000">
        <w:rPr>
          <w:rFonts w:ascii="Times New Roman" w:cs="Times New Roman" w:eastAsia="Times New Roman" w:hAnsi="Times New Roman"/>
          <w:i w:val="1"/>
          <w:iCs w:val="1"/>
          <w:sz w:val="20"/>
          <w:szCs w:val="20"/>
          <w:rtl w:val="0"/>
        </w:rPr>
        <w:t xml:space="preserve">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Glossura</w:t>
      </w:r>
      <w:r w:rsidDel="00000000" w:rsidR="00000000" w:rsidRPr="00000000">
        <w:rPr>
          <w:rFonts w:ascii="Times New Roman" w:cs="Times New Roman" w:eastAsia="Times New Roman" w:hAnsi="Times New Roman"/>
          <w:sz w:val="20"/>
          <w:szCs w:val="20"/>
          <w:rtl w:val="0"/>
        </w:rPr>
        <w:t xml:space="preserve">) Cockerell and </w:t>
      </w:r>
      <w:r w:rsidDel="00000000" w:rsidR="00000000" w:rsidRPr="00000000">
        <w:rPr>
          <w:rFonts w:ascii="Times New Roman" w:cs="Times New Roman" w:eastAsia="Times New Roman" w:hAnsi="Times New Roman"/>
          <w:i w:val="1"/>
          <w:iCs w:val="1"/>
          <w:sz w:val="20"/>
          <w:szCs w:val="20"/>
          <w:rtl w:val="0"/>
        </w:rPr>
        <w:t xml:space="preserve">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Glossuropoda</w:t>
      </w:r>
      <w:r w:rsidDel="00000000" w:rsidR="00000000" w:rsidRPr="00000000">
        <w:rPr>
          <w:rFonts w:ascii="Times New Roman" w:cs="Times New Roman" w:eastAsia="Times New Roman" w:hAnsi="Times New Roman"/>
          <w:sz w:val="20"/>
          <w:szCs w:val="20"/>
          <w:rtl w:val="0"/>
        </w:rPr>
        <w:t xml:space="preserve">) Moure. </w:t>
      </w:r>
      <w:r w:rsidDel="00000000" w:rsidR="00000000" w:rsidRPr="00000000">
        <w:rPr>
          <w:rFonts w:ascii="Times New Roman" w:cs="Times New Roman" w:eastAsia="Times New Roman" w:hAnsi="Times New Roman"/>
          <w:i w:val="1"/>
          <w:iCs w:val="1"/>
          <w:sz w:val="20"/>
          <w:szCs w:val="20"/>
          <w:rtl w:val="0"/>
        </w:rPr>
        <w:t xml:space="preserve">Zoologischer Anzeiger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267</w:t>
      </w:r>
      <w:r w:rsidDel="00000000" w:rsidR="00000000" w:rsidRPr="00000000">
        <w:rPr>
          <w:rFonts w:ascii="Times New Roman" w:cs="Times New Roman" w:eastAsia="Times New Roman" w:hAnsi="Times New Roman"/>
          <w:sz w:val="20"/>
          <w:szCs w:val="20"/>
          <w:rtl w:val="0"/>
        </w:rPr>
        <w:t xml:space="preserve">, 82–100.</w:t>
      </w:r>
      <w:hyperlink r:id="rId80">
        <w:r w:rsidDel="00000000" w:rsidR="00000000" w:rsidRPr="00000000">
          <w:rPr>
            <w:rFonts w:ascii="Times New Roman" w:cs="Times New Roman" w:eastAsia="Times New Roman" w:hAnsi="Times New Roman"/>
            <w:sz w:val="20"/>
            <w:szCs w:val="20"/>
            <w:rtl w:val="0"/>
          </w:rPr>
          <w:t xml:space="preserve"> </w:t>
        </w:r>
      </w:hyperlink>
      <w:hyperlink r:id="rId81">
        <w:r w:rsidDel="00000000" w:rsidR="00000000" w:rsidRPr="00000000">
          <w:rPr>
            <w:rFonts w:ascii="Times New Roman" w:cs="Times New Roman" w:eastAsia="Times New Roman" w:hAnsi="Times New Roman"/>
            <w:color w:val="1155cc"/>
            <w:sz w:val="20"/>
            <w:szCs w:val="20"/>
            <w:u w:val="single"/>
            <w:rtl w:val="0"/>
          </w:rPr>
          <w:t xml:space="preserve">https://doi.org/10.1016/j.jcz.2017.02.005</w:t>
        </w:r>
      </w:hyperlink>
      <w:r w:rsidDel="00000000" w:rsidR="00000000" w:rsidRPr="00000000">
        <w:rPr>
          <w:rtl w:val="0"/>
        </w:rPr>
      </w:r>
    </w:p>
    <w:p w:rsidR="00000000" w:rsidDel="00000000" w:rsidP="00000000" w:rsidRDefault="00000000" w:rsidRPr="00000000" w14:paraId="000000B9">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B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Field, K. J., Rimington, W. R., Bidartondo, M. I., Allinson, K. E., Beerling, D. J., Cameron, D. D., Duckett, J. G., Leake, J. R., &amp; Pressel, S. (2015). First evidence of mutualism between ancient plant lineages (Haplomitriopsida liverworts) and Mucoromycotina fungi and its response to simulated Palaeozoic changes in atmospheric CO2. </w:t>
      </w:r>
      <w:r w:rsidDel="00000000" w:rsidR="00000000" w:rsidRPr="00000000">
        <w:rPr>
          <w:rFonts w:ascii="Times New Roman" w:cs="Times New Roman" w:eastAsia="Times New Roman" w:hAnsi="Times New Roman"/>
          <w:i w:val="1"/>
          <w:iCs w:val="1"/>
          <w:sz w:val="20"/>
          <w:szCs w:val="20"/>
          <w:rtl w:val="0"/>
        </w:rPr>
        <w:t xml:space="preserve">New Phytologist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205</w:t>
      </w:r>
      <w:r w:rsidDel="00000000" w:rsidR="00000000" w:rsidRPr="00000000">
        <w:rPr>
          <w:rFonts w:ascii="Times New Roman" w:cs="Times New Roman" w:eastAsia="Times New Roman" w:hAnsi="Times New Roman"/>
          <w:sz w:val="20"/>
          <w:szCs w:val="20"/>
          <w:rtl w:val="0"/>
        </w:rPr>
        <w:t xml:space="preserve">(2), 743–756.</w:t>
      </w:r>
      <w:hyperlink r:id="rId82">
        <w:r w:rsidDel="00000000" w:rsidR="00000000" w:rsidRPr="00000000">
          <w:rPr>
            <w:rFonts w:ascii="Times New Roman" w:cs="Times New Roman" w:eastAsia="Times New Roman" w:hAnsi="Times New Roman"/>
            <w:sz w:val="20"/>
            <w:szCs w:val="20"/>
            <w:rtl w:val="0"/>
          </w:rPr>
          <w:t xml:space="preserve"> </w:t>
        </w:r>
      </w:hyperlink>
      <w:hyperlink r:id="rId83">
        <w:r w:rsidDel="00000000" w:rsidR="00000000" w:rsidRPr="00000000">
          <w:rPr>
            <w:rFonts w:ascii="Times New Roman" w:cs="Times New Roman" w:eastAsia="Times New Roman" w:hAnsi="Times New Roman"/>
            <w:color w:val="1155cc"/>
            <w:sz w:val="20"/>
            <w:szCs w:val="20"/>
            <w:u w:val="single"/>
            <w:rtl w:val="0"/>
          </w:rPr>
          <w:t xml:space="preserve">https://doi.org/10.1111/nph.13024</w:t>
        </w:r>
      </w:hyperlink>
      <w:r w:rsidDel="00000000" w:rsidR="00000000" w:rsidRPr="00000000">
        <w:rPr>
          <w:rtl w:val="0"/>
        </w:rPr>
      </w:r>
    </w:p>
    <w:p w:rsidR="00000000" w:rsidDel="00000000" w:rsidP="00000000" w:rsidRDefault="00000000" w:rsidRPr="00000000" w14:paraId="000000B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B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Forsgren, E., De Miranda, J. R., Isaksson, M., Wei, S., &amp; Fries, I. (2009). Deformed wing virus associated with Tropilaelaps mercedesae infesting European honey bees (Apis mellifera). </w:t>
      </w:r>
      <w:r w:rsidDel="00000000" w:rsidR="00000000" w:rsidRPr="00000000">
        <w:rPr>
          <w:rFonts w:ascii="Times New Roman" w:cs="Times New Roman" w:eastAsia="Times New Roman" w:hAnsi="Times New Roman"/>
          <w:i w:val="1"/>
          <w:iCs w:val="1"/>
          <w:sz w:val="20"/>
          <w:szCs w:val="20"/>
          <w:rtl w:val="0"/>
        </w:rPr>
        <w:t xml:space="preserve">Experimental and Applied Acarology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47</w:t>
      </w:r>
      <w:r w:rsidDel="00000000" w:rsidR="00000000" w:rsidRPr="00000000">
        <w:rPr>
          <w:rFonts w:ascii="Times New Roman" w:cs="Times New Roman" w:eastAsia="Times New Roman" w:hAnsi="Times New Roman"/>
          <w:sz w:val="20"/>
          <w:szCs w:val="20"/>
          <w:rtl w:val="0"/>
        </w:rPr>
        <w:t xml:space="preserve">(2), 87–97.</w:t>
      </w:r>
      <w:hyperlink r:id="rId84">
        <w:r w:rsidDel="00000000" w:rsidR="00000000" w:rsidRPr="00000000">
          <w:rPr>
            <w:rFonts w:ascii="Times New Roman" w:cs="Times New Roman" w:eastAsia="Times New Roman" w:hAnsi="Times New Roman"/>
            <w:sz w:val="20"/>
            <w:szCs w:val="20"/>
            <w:rtl w:val="0"/>
          </w:rPr>
          <w:t xml:space="preserve"> </w:t>
        </w:r>
      </w:hyperlink>
      <w:hyperlink r:id="rId85">
        <w:r w:rsidDel="00000000" w:rsidR="00000000" w:rsidRPr="00000000">
          <w:rPr>
            <w:rFonts w:ascii="Times New Roman" w:cs="Times New Roman" w:eastAsia="Times New Roman" w:hAnsi="Times New Roman"/>
            <w:color w:val="1155cc"/>
            <w:sz w:val="20"/>
            <w:szCs w:val="20"/>
            <w:u w:val="single"/>
            <w:rtl w:val="0"/>
          </w:rPr>
          <w:t xml:space="preserve">https://doi.org/10.1007/s10493-008-9204-4</w:t>
        </w:r>
      </w:hyperlink>
      <w:r w:rsidDel="00000000" w:rsidR="00000000" w:rsidRPr="00000000">
        <w:rPr>
          <w:rtl w:val="0"/>
        </w:rPr>
      </w:r>
    </w:p>
    <w:p w:rsidR="00000000" w:rsidDel="00000000" w:rsidP="00000000" w:rsidRDefault="00000000" w:rsidRPr="00000000" w14:paraId="000000BD">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BE">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Gogoi, H., Borah, G., Habung, T., &amp; Wangsa, K. (2014). </w:t>
      </w:r>
      <w:r w:rsidDel="00000000" w:rsidR="00000000" w:rsidRPr="00000000">
        <w:rPr>
          <w:rFonts w:ascii="Times New Roman" w:cs="Times New Roman" w:eastAsia="Times New Roman" w:hAnsi="Times New Roman"/>
          <w:i w:val="1"/>
          <w:iCs w:val="1"/>
          <w:sz w:val="20"/>
          <w:szCs w:val="20"/>
          <w:rtl w:val="0"/>
        </w:rPr>
        <w:t xml:space="preserve">A Field Survey Of The Silk Moths (Lepidoptera: Saturniidae) In West Siang District, Arunachal Pradesh And Threats To Their Population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w:t>
      </w:r>
      <w:r w:rsidDel="00000000" w:rsidR="00000000" w:rsidRPr="00000000">
        <w:rPr>
          <w:rFonts w:ascii="Times New Roman" w:cs="Times New Roman" w:eastAsia="Times New Roman" w:hAnsi="Times New Roman"/>
          <w:sz w:val="20"/>
          <w:szCs w:val="20"/>
          <w:rtl w:val="0"/>
        </w:rPr>
        <w:t xml:space="preserve">, 16–24.</w:t>
      </w:r>
    </w:p>
    <w:p w:rsidR="00000000" w:rsidDel="00000000" w:rsidP="00000000" w:rsidRDefault="00000000" w:rsidRPr="00000000" w14:paraId="000000BF">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0">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Golding, R. E., Ponder, W. F., &amp; Byrne, M. (2007). Taxonomy and anatomy of Amphiboloidea  (Gastropoda: Heterobranchia: Archaeopulmonata). </w:t>
      </w:r>
      <w:r w:rsidDel="00000000" w:rsidR="00000000" w:rsidRPr="00000000">
        <w:rPr>
          <w:rFonts w:ascii="Times New Roman" w:cs="Times New Roman" w:eastAsia="Times New Roman" w:hAnsi="Times New Roman"/>
          <w:i w:val="1"/>
          <w:iCs w:val="1"/>
          <w:sz w:val="20"/>
          <w:szCs w:val="20"/>
          <w:rtl w:val="0"/>
        </w:rPr>
        <w:t xml:space="preserve">Zootaxa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1476</w:t>
      </w:r>
      <w:r w:rsidDel="00000000" w:rsidR="00000000" w:rsidRPr="00000000">
        <w:rPr>
          <w:rFonts w:ascii="Times New Roman" w:cs="Times New Roman" w:eastAsia="Times New Roman" w:hAnsi="Times New Roman"/>
          <w:sz w:val="20"/>
          <w:szCs w:val="20"/>
          <w:rtl w:val="0"/>
        </w:rPr>
        <w:t xml:space="preserve">(1).</w:t>
      </w:r>
      <w:hyperlink r:id="rId86">
        <w:r w:rsidDel="00000000" w:rsidR="00000000" w:rsidRPr="00000000">
          <w:rPr>
            <w:rFonts w:ascii="Times New Roman" w:cs="Times New Roman" w:eastAsia="Times New Roman" w:hAnsi="Times New Roman"/>
            <w:sz w:val="20"/>
            <w:szCs w:val="20"/>
            <w:rtl w:val="0"/>
          </w:rPr>
          <w:t xml:space="preserve"> </w:t>
        </w:r>
      </w:hyperlink>
      <w:hyperlink r:id="rId87">
        <w:r w:rsidDel="00000000" w:rsidR="00000000" w:rsidRPr="00000000">
          <w:rPr>
            <w:rFonts w:ascii="Times New Roman" w:cs="Times New Roman" w:eastAsia="Times New Roman" w:hAnsi="Times New Roman"/>
            <w:color w:val="1155cc"/>
            <w:sz w:val="20"/>
            <w:szCs w:val="20"/>
            <w:u w:val="single"/>
            <w:rtl w:val="0"/>
          </w:rPr>
          <w:t xml:space="preserve">https://doi.org/10.11646/zootaxa.1476.1.1</w:t>
        </w:r>
      </w:hyperlink>
      <w:r w:rsidDel="00000000" w:rsidR="00000000" w:rsidRPr="00000000">
        <w:rPr>
          <w:rtl w:val="0"/>
        </w:rPr>
      </w:r>
    </w:p>
    <w:p w:rsidR="00000000" w:rsidDel="00000000" w:rsidP="00000000" w:rsidRDefault="00000000" w:rsidRPr="00000000" w14:paraId="000000C1">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Green, M. A., Waldbusser, G. G., Reilly, S. L., Emerson, K., &amp; O’Donnell, S. (2009). Death by dissolution: Sediment saturation state as a mortality factor for juvenile bivalves. </w:t>
      </w:r>
      <w:r w:rsidDel="00000000" w:rsidR="00000000" w:rsidRPr="00000000">
        <w:rPr>
          <w:rFonts w:ascii="Times New Roman" w:cs="Times New Roman" w:eastAsia="Times New Roman" w:hAnsi="Times New Roman"/>
          <w:i w:val="1"/>
          <w:iCs w:val="1"/>
          <w:sz w:val="20"/>
          <w:szCs w:val="20"/>
          <w:rtl w:val="0"/>
        </w:rPr>
        <w:t xml:space="preserve">Limnology and Oceanography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54</w:t>
      </w:r>
      <w:r w:rsidDel="00000000" w:rsidR="00000000" w:rsidRPr="00000000">
        <w:rPr>
          <w:rFonts w:ascii="Times New Roman" w:cs="Times New Roman" w:eastAsia="Times New Roman" w:hAnsi="Times New Roman"/>
          <w:sz w:val="20"/>
          <w:szCs w:val="20"/>
          <w:rtl w:val="0"/>
        </w:rPr>
        <w:t xml:space="preserve">(4), 1037–1047.</w:t>
      </w:r>
      <w:hyperlink r:id="rId88">
        <w:r w:rsidDel="00000000" w:rsidR="00000000" w:rsidRPr="00000000">
          <w:rPr>
            <w:rFonts w:ascii="Times New Roman" w:cs="Times New Roman" w:eastAsia="Times New Roman" w:hAnsi="Times New Roman"/>
            <w:sz w:val="20"/>
            <w:szCs w:val="20"/>
            <w:rtl w:val="0"/>
          </w:rPr>
          <w:t xml:space="preserve"> </w:t>
        </w:r>
      </w:hyperlink>
      <w:hyperlink r:id="rId89">
        <w:r w:rsidDel="00000000" w:rsidR="00000000" w:rsidRPr="00000000">
          <w:rPr>
            <w:rFonts w:ascii="Times New Roman" w:cs="Times New Roman" w:eastAsia="Times New Roman" w:hAnsi="Times New Roman"/>
            <w:color w:val="1155cc"/>
            <w:sz w:val="20"/>
            <w:szCs w:val="20"/>
            <w:u w:val="single"/>
            <w:rtl w:val="0"/>
          </w:rPr>
          <w:t xml:space="preserve">https://doi.org/10.4319/lo.2009.54.4.1037</w:t>
        </w:r>
      </w:hyperlink>
      <w:r w:rsidDel="00000000" w:rsidR="00000000" w:rsidRPr="00000000">
        <w:rPr>
          <w:rtl w:val="0"/>
        </w:rPr>
      </w:r>
    </w:p>
    <w:p w:rsidR="00000000" w:rsidDel="00000000" w:rsidP="00000000" w:rsidRDefault="00000000" w:rsidRPr="00000000" w14:paraId="000000C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C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Gurgel, C. F. D., Soares, L. P., Norris, J. N., Fujii, M. T., Schmidt, W. E., &amp; Fredericq, S. (2021). Molecular systematics of Crassiphycus and Hydropuntia (Gracilariales, Rhodophyta) with the description of poorly known taxa in the Western Atlantic Ocean. </w:t>
      </w:r>
      <w:r w:rsidDel="00000000" w:rsidR="00000000" w:rsidRPr="00000000">
        <w:rPr>
          <w:rFonts w:ascii="Times New Roman" w:cs="Times New Roman" w:eastAsia="Times New Roman" w:hAnsi="Times New Roman"/>
          <w:i w:val="1"/>
          <w:iCs w:val="1"/>
          <w:sz w:val="20"/>
          <w:szCs w:val="20"/>
          <w:rtl w:val="0"/>
        </w:rPr>
        <w:t xml:space="preserve">European Journal of Phycology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56</w:t>
      </w:r>
      <w:r w:rsidDel="00000000" w:rsidR="00000000" w:rsidRPr="00000000">
        <w:rPr>
          <w:rFonts w:ascii="Times New Roman" w:cs="Times New Roman" w:eastAsia="Times New Roman" w:hAnsi="Times New Roman"/>
          <w:sz w:val="20"/>
          <w:szCs w:val="20"/>
          <w:rtl w:val="0"/>
        </w:rPr>
        <w:t xml:space="preserve">(2), 216–229.</w:t>
      </w:r>
      <w:hyperlink r:id="rId90">
        <w:r w:rsidDel="00000000" w:rsidR="00000000" w:rsidRPr="00000000">
          <w:rPr>
            <w:rFonts w:ascii="Times New Roman" w:cs="Times New Roman" w:eastAsia="Times New Roman" w:hAnsi="Times New Roman"/>
            <w:sz w:val="20"/>
            <w:szCs w:val="20"/>
            <w:rtl w:val="0"/>
          </w:rPr>
          <w:t xml:space="preserve"> </w:t>
        </w:r>
      </w:hyperlink>
      <w:hyperlink r:id="rId91">
        <w:r w:rsidDel="00000000" w:rsidR="00000000" w:rsidRPr="00000000">
          <w:rPr>
            <w:rFonts w:ascii="Times New Roman" w:cs="Times New Roman" w:eastAsia="Times New Roman" w:hAnsi="Times New Roman"/>
            <w:color w:val="1155cc"/>
            <w:sz w:val="20"/>
            <w:szCs w:val="20"/>
            <w:u w:val="single"/>
            <w:rtl w:val="0"/>
          </w:rPr>
          <w:t xml:space="preserve">https://doi.org/10.1080/09670262.2020.1814424</w:t>
        </w:r>
      </w:hyperlink>
      <w:r w:rsidDel="00000000" w:rsidR="00000000" w:rsidRPr="00000000">
        <w:rPr>
          <w:rtl w:val="0"/>
        </w:rPr>
      </w:r>
    </w:p>
    <w:p w:rsidR="00000000" w:rsidDel="00000000" w:rsidP="00000000" w:rsidRDefault="00000000" w:rsidRPr="00000000" w14:paraId="000000C5">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6">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Halim, A. R., Mohd Hussain, R. H., Aazmi, S., Halim, H., Ahmed Khan, N., Siddiqui, R., &amp; Shahrul Anuar, T. (2023). Molecular characterisation and potential pathogenicity analysis of </w:t>
      </w:r>
      <w:r w:rsidDel="00000000" w:rsidR="00000000" w:rsidRPr="00000000">
        <w:rPr>
          <w:rFonts w:ascii="Times New Roman" w:cs="Times New Roman" w:eastAsia="Times New Roman" w:hAnsi="Times New Roman"/>
          <w:i w:val="1"/>
          <w:iCs w:val="1"/>
          <w:sz w:val="20"/>
          <w:szCs w:val="20"/>
          <w:rtl w:val="0"/>
        </w:rPr>
        <w:t xml:space="preserve">Acanthamoeba</w:t>
      </w:r>
      <w:r w:rsidDel="00000000" w:rsidR="00000000" w:rsidRPr="00000000">
        <w:rPr>
          <w:rFonts w:ascii="Times New Roman" w:cs="Times New Roman" w:eastAsia="Times New Roman" w:hAnsi="Times New Roman"/>
          <w:sz w:val="20"/>
          <w:szCs w:val="20"/>
          <w:rtl w:val="0"/>
        </w:rPr>
        <w:t xml:space="preserve"> isolated from recreational lakes in Peninsular Malaysia. </w:t>
      </w:r>
      <w:r w:rsidDel="00000000" w:rsidR="00000000" w:rsidRPr="00000000">
        <w:rPr>
          <w:rFonts w:ascii="Times New Roman" w:cs="Times New Roman" w:eastAsia="Times New Roman" w:hAnsi="Times New Roman"/>
          <w:i w:val="1"/>
          <w:iCs w:val="1"/>
          <w:sz w:val="20"/>
          <w:szCs w:val="20"/>
          <w:rtl w:val="0"/>
        </w:rPr>
        <w:t xml:space="preserve">Journal of Water and Health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21</w:t>
      </w:r>
      <w:r w:rsidDel="00000000" w:rsidR="00000000" w:rsidRPr="00000000">
        <w:rPr>
          <w:rFonts w:ascii="Times New Roman" w:cs="Times New Roman" w:eastAsia="Times New Roman" w:hAnsi="Times New Roman"/>
          <w:sz w:val="20"/>
          <w:szCs w:val="20"/>
          <w:rtl w:val="0"/>
        </w:rPr>
        <w:t xml:space="preserve">(9), 1342–1356.</w:t>
      </w:r>
      <w:hyperlink r:id="rId92">
        <w:r w:rsidDel="00000000" w:rsidR="00000000" w:rsidRPr="00000000">
          <w:rPr>
            <w:rFonts w:ascii="Times New Roman" w:cs="Times New Roman" w:eastAsia="Times New Roman" w:hAnsi="Times New Roman"/>
            <w:sz w:val="20"/>
            <w:szCs w:val="20"/>
            <w:rtl w:val="0"/>
          </w:rPr>
          <w:t xml:space="preserve"> </w:t>
        </w:r>
      </w:hyperlink>
      <w:hyperlink r:id="rId93">
        <w:r w:rsidDel="00000000" w:rsidR="00000000" w:rsidRPr="00000000">
          <w:rPr>
            <w:rFonts w:ascii="Times New Roman" w:cs="Times New Roman" w:eastAsia="Times New Roman" w:hAnsi="Times New Roman"/>
            <w:color w:val="1155cc"/>
            <w:sz w:val="20"/>
            <w:szCs w:val="20"/>
            <w:u w:val="single"/>
            <w:rtl w:val="0"/>
          </w:rPr>
          <w:t xml:space="preserve">https://doi.org/10.2166/wh.2023.186</w:t>
        </w:r>
      </w:hyperlink>
      <w:r w:rsidDel="00000000" w:rsidR="00000000" w:rsidRPr="00000000">
        <w:rPr>
          <w:rtl w:val="0"/>
        </w:rPr>
      </w:r>
    </w:p>
    <w:p w:rsidR="00000000" w:rsidDel="00000000" w:rsidP="00000000" w:rsidRDefault="00000000" w:rsidRPr="00000000" w14:paraId="000000C7">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8">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Hanyuda, T., Yamamura, K., &amp; Kawai, H. (2020). Molecular studies of </w:t>
      </w:r>
      <w:r w:rsidDel="00000000" w:rsidR="00000000" w:rsidRPr="00000000">
        <w:rPr>
          <w:rFonts w:ascii="Times New Roman" w:cs="Times New Roman" w:eastAsia="Times New Roman" w:hAnsi="Times New Roman"/>
          <w:i w:val="1"/>
          <w:iCs w:val="1"/>
          <w:sz w:val="20"/>
          <w:szCs w:val="20"/>
          <w:rtl w:val="0"/>
        </w:rPr>
        <w:t xml:space="preserve">Gloiopeltis</w:t>
      </w:r>
      <w:r w:rsidDel="00000000" w:rsidR="00000000" w:rsidRPr="00000000">
        <w:rPr>
          <w:rFonts w:ascii="Times New Roman" w:cs="Times New Roman" w:eastAsia="Times New Roman" w:hAnsi="Times New Roman"/>
          <w:sz w:val="20"/>
          <w:szCs w:val="20"/>
          <w:rtl w:val="0"/>
        </w:rPr>
        <w:t xml:space="preserve"> (Endocladiaceae, Gigartinales), with recognition of </w:t>
      </w:r>
      <w:r w:rsidDel="00000000" w:rsidR="00000000" w:rsidRPr="00000000">
        <w:rPr>
          <w:rFonts w:ascii="Times New Roman" w:cs="Times New Roman" w:eastAsia="Times New Roman" w:hAnsi="Times New Roman"/>
          <w:i w:val="1"/>
          <w:iCs w:val="1"/>
          <w:sz w:val="20"/>
          <w:szCs w:val="20"/>
          <w:rtl w:val="0"/>
        </w:rPr>
        <w:t xml:space="preserve">G. compressus comb. Nov</w:t>
      </w:r>
      <w:r w:rsidDel="00000000" w:rsidR="00000000" w:rsidRPr="00000000">
        <w:rPr>
          <w:rFonts w:ascii="Times New Roman" w:cs="Times New Roman" w:eastAsia="Times New Roman" w:hAnsi="Times New Roman"/>
          <w:sz w:val="20"/>
          <w:szCs w:val="20"/>
          <w:rtl w:val="0"/>
        </w:rPr>
        <w:t xml:space="preserve">. From Japan. </w:t>
      </w:r>
      <w:r w:rsidDel="00000000" w:rsidR="00000000" w:rsidRPr="00000000">
        <w:rPr>
          <w:rFonts w:ascii="Times New Roman" w:cs="Times New Roman" w:eastAsia="Times New Roman" w:hAnsi="Times New Roman"/>
          <w:i w:val="1"/>
          <w:iCs w:val="1"/>
          <w:sz w:val="20"/>
          <w:szCs w:val="20"/>
          <w:rtl w:val="0"/>
        </w:rPr>
        <w:t xml:space="preserve">Phycologia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59</w:t>
      </w:r>
      <w:r w:rsidDel="00000000" w:rsidR="00000000" w:rsidRPr="00000000">
        <w:rPr>
          <w:rFonts w:ascii="Times New Roman" w:cs="Times New Roman" w:eastAsia="Times New Roman" w:hAnsi="Times New Roman"/>
          <w:sz w:val="20"/>
          <w:szCs w:val="20"/>
          <w:rtl w:val="0"/>
        </w:rPr>
        <w:t xml:space="preserve">(1), 1–5.</w:t>
      </w:r>
      <w:hyperlink r:id="rId94">
        <w:r w:rsidDel="00000000" w:rsidR="00000000" w:rsidRPr="00000000">
          <w:rPr>
            <w:rFonts w:ascii="Times New Roman" w:cs="Times New Roman" w:eastAsia="Times New Roman" w:hAnsi="Times New Roman"/>
            <w:sz w:val="20"/>
            <w:szCs w:val="20"/>
            <w:rtl w:val="0"/>
          </w:rPr>
          <w:t xml:space="preserve"> </w:t>
        </w:r>
      </w:hyperlink>
      <w:hyperlink r:id="rId95">
        <w:r w:rsidDel="00000000" w:rsidR="00000000" w:rsidRPr="00000000">
          <w:rPr>
            <w:rFonts w:ascii="Times New Roman" w:cs="Times New Roman" w:eastAsia="Times New Roman" w:hAnsi="Times New Roman"/>
            <w:color w:val="1155cc"/>
            <w:sz w:val="20"/>
            <w:szCs w:val="20"/>
            <w:u w:val="single"/>
            <w:rtl w:val="0"/>
          </w:rPr>
          <w:t xml:space="preserve">https://doi.org/10.1080/00318884.2019.1663476</w:t>
        </w:r>
      </w:hyperlink>
      <w:r w:rsidDel="00000000" w:rsidR="00000000" w:rsidRPr="00000000">
        <w:rPr>
          <w:rtl w:val="0"/>
        </w:rPr>
      </w:r>
    </w:p>
    <w:p w:rsidR="00000000" w:rsidDel="00000000" w:rsidP="00000000" w:rsidRDefault="00000000" w:rsidRPr="00000000" w14:paraId="000000C9">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Hegde, V. D. (2019). Checklist of darkling beetles (Coleoptera: Tenebrionidae) of Arunachal Pradesh, India. </w:t>
      </w:r>
      <w:r w:rsidDel="00000000" w:rsidR="00000000" w:rsidRPr="00000000">
        <w:rPr>
          <w:rFonts w:ascii="Times New Roman" w:cs="Times New Roman" w:eastAsia="Times New Roman" w:hAnsi="Times New Roman"/>
          <w:i w:val="1"/>
          <w:iCs w:val="1"/>
          <w:sz w:val="20"/>
          <w:szCs w:val="20"/>
          <w:rtl w:val="0"/>
        </w:rPr>
        <w:t xml:space="preserve">Records of the Zoological Survey of India</w:t>
      </w:r>
      <w:r w:rsidDel="00000000" w:rsidR="00000000" w:rsidRPr="00000000">
        <w:rPr>
          <w:rFonts w:ascii="Times New Roman" w:cs="Times New Roman" w:eastAsia="Times New Roman" w:hAnsi="Times New Roman"/>
          <w:sz w:val="20"/>
          <w:szCs w:val="20"/>
          <w:rtl w:val="0"/>
        </w:rPr>
        <w:t xml:space="preserve">, 69–77.</w:t>
      </w:r>
      <w:hyperlink r:id="rId96">
        <w:r w:rsidDel="00000000" w:rsidR="00000000" w:rsidRPr="00000000">
          <w:rPr>
            <w:rFonts w:ascii="Times New Roman" w:cs="Times New Roman" w:eastAsia="Times New Roman" w:hAnsi="Times New Roman"/>
            <w:sz w:val="20"/>
            <w:szCs w:val="20"/>
            <w:rtl w:val="0"/>
          </w:rPr>
          <w:t xml:space="preserve"> </w:t>
        </w:r>
      </w:hyperlink>
      <w:hyperlink r:id="rId97">
        <w:r w:rsidDel="00000000" w:rsidR="00000000" w:rsidRPr="00000000">
          <w:rPr>
            <w:rFonts w:ascii="Times New Roman" w:cs="Times New Roman" w:eastAsia="Times New Roman" w:hAnsi="Times New Roman"/>
            <w:color w:val="1155cc"/>
            <w:sz w:val="20"/>
            <w:szCs w:val="20"/>
            <w:u w:val="single"/>
            <w:rtl w:val="0"/>
          </w:rPr>
          <w:t xml:space="preserve">https://doi.org/10.26515/rzsi/v119/i1/2019/119498</w:t>
        </w:r>
      </w:hyperlink>
      <w:r w:rsidDel="00000000" w:rsidR="00000000" w:rsidRPr="00000000">
        <w:rPr>
          <w:rtl w:val="0"/>
        </w:rPr>
      </w:r>
    </w:p>
    <w:p w:rsidR="00000000" w:rsidDel="00000000" w:rsidP="00000000" w:rsidRDefault="00000000" w:rsidRPr="00000000" w14:paraId="000000C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CC">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Hemami, H. S., Brogan, S. E., &amp; Olivera, B. M. (2019). Pain therapeutics from cone snail venoms: From Ziconotide to novel non-opioid pathways. </w:t>
      </w:r>
      <w:r w:rsidDel="00000000" w:rsidR="00000000" w:rsidRPr="00000000">
        <w:rPr>
          <w:rFonts w:ascii="Times New Roman" w:cs="Times New Roman" w:eastAsia="Times New Roman" w:hAnsi="Times New Roman"/>
          <w:i w:val="1"/>
          <w:iCs w:val="1"/>
          <w:sz w:val="20"/>
          <w:szCs w:val="20"/>
          <w:rtl w:val="0"/>
        </w:rPr>
        <w:t xml:space="preserve">Journal of Proteomics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190</w:t>
      </w:r>
      <w:r w:rsidDel="00000000" w:rsidR="00000000" w:rsidRPr="00000000">
        <w:rPr>
          <w:rFonts w:ascii="Times New Roman" w:cs="Times New Roman" w:eastAsia="Times New Roman" w:hAnsi="Times New Roman"/>
          <w:sz w:val="20"/>
          <w:szCs w:val="20"/>
          <w:rtl w:val="0"/>
        </w:rPr>
        <w:t xml:space="preserve">, 12–20.</w:t>
      </w:r>
      <w:hyperlink r:id="rId98">
        <w:r w:rsidDel="00000000" w:rsidR="00000000" w:rsidRPr="00000000">
          <w:rPr>
            <w:rFonts w:ascii="Times New Roman" w:cs="Times New Roman" w:eastAsia="Times New Roman" w:hAnsi="Times New Roman"/>
            <w:sz w:val="20"/>
            <w:szCs w:val="20"/>
            <w:rtl w:val="0"/>
          </w:rPr>
          <w:t xml:space="preserve"> </w:t>
        </w:r>
      </w:hyperlink>
      <w:hyperlink r:id="rId99">
        <w:r w:rsidDel="00000000" w:rsidR="00000000" w:rsidRPr="00000000">
          <w:rPr>
            <w:rFonts w:ascii="Times New Roman" w:cs="Times New Roman" w:eastAsia="Times New Roman" w:hAnsi="Times New Roman"/>
            <w:color w:val="1155cc"/>
            <w:sz w:val="20"/>
            <w:szCs w:val="20"/>
            <w:u w:val="single"/>
            <w:rtl w:val="0"/>
          </w:rPr>
          <w:t xml:space="preserve">https://doi.org/10.1016/j.jprot.2018.05.009</w:t>
        </w:r>
      </w:hyperlink>
      <w:r w:rsidDel="00000000" w:rsidR="00000000" w:rsidRPr="00000000">
        <w:rPr>
          <w:rtl w:val="0"/>
        </w:rPr>
      </w:r>
    </w:p>
    <w:p w:rsidR="00000000" w:rsidDel="00000000" w:rsidP="00000000" w:rsidRDefault="00000000" w:rsidRPr="00000000" w14:paraId="000000CD">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E">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Herrero, M.-L., Brurberg, M. B., Ojeda, D. I., &amp; Roleda, M. Y. (2020). Occurrence and pathogenicity of Pythium (Oomycota) on Ulva species (Chlorophyta) at different salinities. </w:t>
      </w:r>
      <w:r w:rsidDel="00000000" w:rsidR="00000000" w:rsidRPr="00000000">
        <w:rPr>
          <w:rFonts w:ascii="Times New Roman" w:cs="Times New Roman" w:eastAsia="Times New Roman" w:hAnsi="Times New Roman"/>
          <w:i w:val="1"/>
          <w:iCs w:val="1"/>
          <w:sz w:val="20"/>
          <w:szCs w:val="20"/>
          <w:rtl w:val="0"/>
        </w:rPr>
        <w:t xml:space="preserve">ALGAE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35</w:t>
      </w:r>
      <w:r w:rsidDel="00000000" w:rsidR="00000000" w:rsidRPr="00000000">
        <w:rPr>
          <w:rFonts w:ascii="Times New Roman" w:cs="Times New Roman" w:eastAsia="Times New Roman" w:hAnsi="Times New Roman"/>
          <w:sz w:val="20"/>
          <w:szCs w:val="20"/>
          <w:rtl w:val="0"/>
        </w:rPr>
        <w:t xml:space="preserve">(1), 79–89.</w:t>
      </w:r>
      <w:hyperlink r:id="rId100">
        <w:r w:rsidDel="00000000" w:rsidR="00000000" w:rsidRPr="00000000">
          <w:rPr>
            <w:rFonts w:ascii="Times New Roman" w:cs="Times New Roman" w:eastAsia="Times New Roman" w:hAnsi="Times New Roman"/>
            <w:sz w:val="20"/>
            <w:szCs w:val="20"/>
            <w:rtl w:val="0"/>
          </w:rPr>
          <w:t xml:space="preserve"> </w:t>
        </w:r>
      </w:hyperlink>
      <w:hyperlink r:id="rId101">
        <w:r w:rsidDel="00000000" w:rsidR="00000000" w:rsidRPr="00000000">
          <w:rPr>
            <w:rFonts w:ascii="Times New Roman" w:cs="Times New Roman" w:eastAsia="Times New Roman" w:hAnsi="Times New Roman"/>
            <w:color w:val="1155cc"/>
            <w:sz w:val="20"/>
            <w:szCs w:val="20"/>
            <w:u w:val="single"/>
            <w:rtl w:val="0"/>
          </w:rPr>
          <w:t xml:space="preserve">https://doi.org/10.4490/algae.2020.35.2.25</w:t>
        </w:r>
      </w:hyperlink>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CF">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0">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 H. &amp; Zeng, H.C. &amp; Zheng, F.C.. (2002). Phytophthora insolita on Hainan Island. Botanical Bulletin- Academia Sinica Taipei. 43. 227-230. </w:t>
      </w:r>
    </w:p>
    <w:p w:rsidR="00000000" w:rsidDel="00000000" w:rsidP="00000000" w:rsidRDefault="00000000" w:rsidRPr="00000000" w14:paraId="000000D1">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Horiguchi, T. (1996). </w:t>
      </w:r>
      <w:r w:rsidDel="00000000" w:rsidR="00000000" w:rsidRPr="00000000">
        <w:rPr>
          <w:rFonts w:ascii="Times New Roman" w:cs="Times New Roman" w:eastAsia="Times New Roman" w:hAnsi="Times New Roman"/>
          <w:i w:val="1"/>
          <w:iCs w:val="1"/>
          <w:sz w:val="20"/>
          <w:szCs w:val="20"/>
          <w:rtl w:val="0"/>
        </w:rPr>
        <w:t xml:space="preserve">Haramonas dimorpha</w:t>
      </w:r>
      <w:r w:rsidDel="00000000" w:rsidR="00000000" w:rsidRPr="00000000">
        <w:rPr>
          <w:rFonts w:ascii="Times New Roman" w:cs="Times New Roman" w:eastAsia="Times New Roman" w:hAnsi="Times New Roman"/>
          <w:sz w:val="20"/>
          <w:szCs w:val="20"/>
          <w:rtl w:val="0"/>
        </w:rPr>
        <w:t xml:space="preserve"> gen. Et sp. Nov. (Raphidophyceae), a new marine raphidophyte from Australian mangrove*. </w:t>
      </w:r>
      <w:r w:rsidDel="00000000" w:rsidR="00000000" w:rsidRPr="00000000">
        <w:rPr>
          <w:rFonts w:ascii="Times New Roman" w:cs="Times New Roman" w:eastAsia="Times New Roman" w:hAnsi="Times New Roman"/>
          <w:i w:val="1"/>
          <w:iCs w:val="1"/>
          <w:sz w:val="20"/>
          <w:szCs w:val="20"/>
          <w:rtl w:val="0"/>
        </w:rPr>
        <w:t xml:space="preserve">Phycological Research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44</w:t>
      </w:r>
      <w:r w:rsidDel="00000000" w:rsidR="00000000" w:rsidRPr="00000000">
        <w:rPr>
          <w:rFonts w:ascii="Times New Roman" w:cs="Times New Roman" w:eastAsia="Times New Roman" w:hAnsi="Times New Roman"/>
          <w:sz w:val="20"/>
          <w:szCs w:val="20"/>
          <w:rtl w:val="0"/>
        </w:rPr>
        <w:t xml:space="preserve">(3), 143–150.</w:t>
      </w:r>
      <w:hyperlink r:id="rId102">
        <w:r w:rsidDel="00000000" w:rsidR="00000000" w:rsidRPr="00000000">
          <w:rPr>
            <w:rFonts w:ascii="Times New Roman" w:cs="Times New Roman" w:eastAsia="Times New Roman" w:hAnsi="Times New Roman"/>
            <w:sz w:val="20"/>
            <w:szCs w:val="20"/>
            <w:rtl w:val="0"/>
          </w:rPr>
          <w:t xml:space="preserve"> </w:t>
        </w:r>
      </w:hyperlink>
      <w:hyperlink r:id="rId103">
        <w:r w:rsidDel="00000000" w:rsidR="00000000" w:rsidRPr="00000000">
          <w:rPr>
            <w:rFonts w:ascii="Times New Roman" w:cs="Times New Roman" w:eastAsia="Times New Roman" w:hAnsi="Times New Roman"/>
            <w:color w:val="1155cc"/>
            <w:sz w:val="20"/>
            <w:szCs w:val="20"/>
            <w:u w:val="single"/>
            <w:rtl w:val="0"/>
          </w:rPr>
          <w:t xml:space="preserve">https://doi.org/10.1111/j.1440-1835.1996.tb00043.x</w:t>
        </w:r>
      </w:hyperlink>
      <w:r w:rsidDel="00000000" w:rsidR="00000000" w:rsidRPr="00000000">
        <w:rPr>
          <w:rtl w:val="0"/>
        </w:rPr>
      </w:r>
    </w:p>
    <w:p w:rsidR="00000000" w:rsidDel="00000000" w:rsidP="00000000" w:rsidRDefault="00000000" w:rsidRPr="00000000" w14:paraId="000000D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D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Huo, C., Cao, J., Wu, K., Chen, Y., &amp; Zhao, Z. (2023). First Report of </w:t>
      </w:r>
      <w:r w:rsidDel="00000000" w:rsidR="00000000" w:rsidRPr="00000000">
        <w:rPr>
          <w:rFonts w:ascii="Times New Roman" w:cs="Times New Roman" w:eastAsia="Times New Roman" w:hAnsi="Times New Roman"/>
          <w:i w:val="1"/>
          <w:iCs w:val="1"/>
          <w:sz w:val="20"/>
          <w:szCs w:val="20"/>
          <w:rtl w:val="0"/>
        </w:rPr>
        <w:t xml:space="preserve">Globisporangium spinosum</w:t>
      </w:r>
      <w:r w:rsidDel="00000000" w:rsidR="00000000" w:rsidRPr="00000000">
        <w:rPr>
          <w:rFonts w:ascii="Times New Roman" w:cs="Times New Roman" w:eastAsia="Times New Roman" w:hAnsi="Times New Roman"/>
          <w:sz w:val="20"/>
          <w:szCs w:val="20"/>
          <w:rtl w:val="0"/>
        </w:rPr>
        <w:t xml:space="preserve"> Causing Root Rot of </w:t>
      </w:r>
      <w:r w:rsidDel="00000000" w:rsidR="00000000" w:rsidRPr="00000000">
        <w:rPr>
          <w:rFonts w:ascii="Times New Roman" w:cs="Times New Roman" w:eastAsia="Times New Roman" w:hAnsi="Times New Roman"/>
          <w:i w:val="1"/>
          <w:iCs w:val="1"/>
          <w:sz w:val="20"/>
          <w:szCs w:val="20"/>
          <w:rtl w:val="0"/>
        </w:rPr>
        <w:t xml:space="preserve">Panax notoginseng</w:t>
      </w:r>
      <w:r w:rsidDel="00000000" w:rsidR="00000000" w:rsidRPr="00000000">
        <w:rPr>
          <w:rFonts w:ascii="Times New Roman" w:cs="Times New Roman" w:eastAsia="Times New Roman" w:hAnsi="Times New Roman"/>
          <w:sz w:val="20"/>
          <w:szCs w:val="20"/>
          <w:rtl w:val="0"/>
        </w:rPr>
        <w:t xml:space="preserve"> in China. </w:t>
      </w:r>
      <w:r w:rsidDel="00000000" w:rsidR="00000000" w:rsidRPr="00000000">
        <w:rPr>
          <w:rFonts w:ascii="Times New Roman" w:cs="Times New Roman" w:eastAsia="Times New Roman" w:hAnsi="Times New Roman"/>
          <w:i w:val="1"/>
          <w:iCs w:val="1"/>
          <w:sz w:val="20"/>
          <w:szCs w:val="20"/>
          <w:rtl w:val="0"/>
        </w:rPr>
        <w:t xml:space="preserve">Plant Disease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107</w:t>
      </w:r>
      <w:r w:rsidDel="00000000" w:rsidR="00000000" w:rsidRPr="00000000">
        <w:rPr>
          <w:rFonts w:ascii="Times New Roman" w:cs="Times New Roman" w:eastAsia="Times New Roman" w:hAnsi="Times New Roman"/>
          <w:sz w:val="20"/>
          <w:szCs w:val="20"/>
          <w:rtl w:val="0"/>
        </w:rPr>
        <w:t xml:space="preserve">(9), 2891.</w:t>
      </w:r>
      <w:hyperlink r:id="rId104">
        <w:r w:rsidDel="00000000" w:rsidR="00000000" w:rsidRPr="00000000">
          <w:rPr>
            <w:rFonts w:ascii="Times New Roman" w:cs="Times New Roman" w:eastAsia="Times New Roman" w:hAnsi="Times New Roman"/>
            <w:sz w:val="20"/>
            <w:szCs w:val="20"/>
            <w:rtl w:val="0"/>
          </w:rPr>
          <w:t xml:space="preserve"> </w:t>
        </w:r>
      </w:hyperlink>
      <w:hyperlink r:id="rId105">
        <w:r w:rsidDel="00000000" w:rsidR="00000000" w:rsidRPr="00000000">
          <w:rPr>
            <w:rFonts w:ascii="Times New Roman" w:cs="Times New Roman" w:eastAsia="Times New Roman" w:hAnsi="Times New Roman"/>
            <w:color w:val="1155cc"/>
            <w:sz w:val="20"/>
            <w:szCs w:val="20"/>
            <w:u w:val="single"/>
            <w:rtl w:val="0"/>
          </w:rPr>
          <w:t xml:space="preserve">https://doi.org/10.1094/PDIS-05-22-1216-PDN</w:t>
        </w:r>
      </w:hyperlink>
      <w:r w:rsidDel="00000000" w:rsidR="00000000" w:rsidRPr="00000000">
        <w:rPr>
          <w:rtl w:val="0"/>
        </w:rPr>
      </w:r>
    </w:p>
    <w:p w:rsidR="00000000" w:rsidDel="00000000" w:rsidP="00000000" w:rsidRDefault="00000000" w:rsidRPr="00000000" w14:paraId="000000D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D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Hyman, I. T., Ahyong, S. T., Köhler, F., McEvey, S. F., Milledge, G. A., Reid, C. A. M., &amp; Rowley, J. J. L. (2020). Impacts of the 2019–2020 bushfires on New South Wales biodiversity: A rapid assessment of distribution data for selected invertebrate taxa. </w:t>
      </w:r>
      <w:r w:rsidDel="00000000" w:rsidR="00000000" w:rsidRPr="00000000">
        <w:rPr>
          <w:rFonts w:ascii="Times New Roman" w:cs="Times New Roman" w:eastAsia="Times New Roman" w:hAnsi="Times New Roman"/>
          <w:i w:val="1"/>
          <w:iCs w:val="1"/>
          <w:sz w:val="20"/>
          <w:szCs w:val="20"/>
          <w:rtl w:val="0"/>
        </w:rPr>
        <w:t xml:space="preserve">Technical Reports of the Australian Museum Online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32</w:t>
      </w:r>
      <w:r w:rsidDel="00000000" w:rsidR="00000000" w:rsidRPr="00000000">
        <w:rPr>
          <w:rFonts w:ascii="Times New Roman" w:cs="Times New Roman" w:eastAsia="Times New Roman" w:hAnsi="Times New Roman"/>
          <w:sz w:val="20"/>
          <w:szCs w:val="20"/>
          <w:rtl w:val="0"/>
        </w:rPr>
        <w:t xml:space="preserve">, 1–17.</w:t>
      </w:r>
      <w:hyperlink r:id="rId106">
        <w:r w:rsidDel="00000000" w:rsidR="00000000" w:rsidRPr="00000000">
          <w:rPr>
            <w:rFonts w:ascii="Times New Roman" w:cs="Times New Roman" w:eastAsia="Times New Roman" w:hAnsi="Times New Roman"/>
            <w:sz w:val="20"/>
            <w:szCs w:val="20"/>
            <w:rtl w:val="0"/>
          </w:rPr>
          <w:t xml:space="preserve"> </w:t>
        </w:r>
      </w:hyperlink>
      <w:hyperlink r:id="rId107">
        <w:r w:rsidDel="00000000" w:rsidR="00000000" w:rsidRPr="00000000">
          <w:rPr>
            <w:rFonts w:ascii="Times New Roman" w:cs="Times New Roman" w:eastAsia="Times New Roman" w:hAnsi="Times New Roman"/>
            <w:color w:val="1155cc"/>
            <w:sz w:val="20"/>
            <w:szCs w:val="20"/>
            <w:u w:val="single"/>
            <w:rtl w:val="0"/>
          </w:rPr>
          <w:t xml:space="preserve">https://doi.org/10.3853/j.1835-4211.32.2020.1768</w:t>
        </w:r>
      </w:hyperlink>
      <w:r w:rsidDel="00000000" w:rsidR="00000000" w:rsidRPr="00000000">
        <w:rPr>
          <w:rtl w:val="0"/>
        </w:rPr>
      </w:r>
    </w:p>
    <w:p w:rsidR="00000000" w:rsidDel="00000000" w:rsidP="00000000" w:rsidRDefault="00000000" w:rsidRPr="00000000" w14:paraId="000000D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D7">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Iberahim, N. A., Trusch, F., &amp; van West, P. (2018). </w:t>
      </w:r>
      <w:r w:rsidDel="00000000" w:rsidR="00000000" w:rsidRPr="00000000">
        <w:rPr>
          <w:rFonts w:ascii="Times New Roman" w:cs="Times New Roman" w:eastAsia="Times New Roman" w:hAnsi="Times New Roman"/>
          <w:i w:val="1"/>
          <w:iCs w:val="1"/>
          <w:sz w:val="20"/>
          <w:szCs w:val="20"/>
          <w:rtl w:val="0"/>
        </w:rPr>
        <w:t xml:space="preserve">Aphanomyces invadans</w:t>
      </w:r>
      <w:r w:rsidDel="00000000" w:rsidR="00000000" w:rsidRPr="00000000">
        <w:rPr>
          <w:rFonts w:ascii="Times New Roman" w:cs="Times New Roman" w:eastAsia="Times New Roman" w:hAnsi="Times New Roman"/>
          <w:sz w:val="20"/>
          <w:szCs w:val="20"/>
          <w:rtl w:val="0"/>
        </w:rPr>
        <w:t xml:space="preserve">, the causal agent of Epizootic Ulcerative Syndrome, is a global threat to wild and farmed fish. </w:t>
      </w:r>
      <w:r w:rsidDel="00000000" w:rsidR="00000000" w:rsidRPr="00000000">
        <w:rPr>
          <w:rFonts w:ascii="Times New Roman" w:cs="Times New Roman" w:eastAsia="Times New Roman" w:hAnsi="Times New Roman"/>
          <w:i w:val="1"/>
          <w:iCs w:val="1"/>
          <w:sz w:val="20"/>
          <w:szCs w:val="20"/>
          <w:rtl w:val="0"/>
        </w:rPr>
        <w:t xml:space="preserve">Fungal Biology Reviews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32</w:t>
      </w:r>
      <w:r w:rsidDel="00000000" w:rsidR="00000000" w:rsidRPr="00000000">
        <w:rPr>
          <w:rFonts w:ascii="Times New Roman" w:cs="Times New Roman" w:eastAsia="Times New Roman" w:hAnsi="Times New Roman"/>
          <w:sz w:val="20"/>
          <w:szCs w:val="20"/>
          <w:rtl w:val="0"/>
        </w:rPr>
        <w:t xml:space="preserve">(3), 118–130.</w:t>
      </w:r>
      <w:hyperlink r:id="rId108">
        <w:r w:rsidDel="00000000" w:rsidR="00000000" w:rsidRPr="00000000">
          <w:rPr>
            <w:rFonts w:ascii="Times New Roman" w:cs="Times New Roman" w:eastAsia="Times New Roman" w:hAnsi="Times New Roman"/>
            <w:sz w:val="20"/>
            <w:szCs w:val="20"/>
            <w:rtl w:val="0"/>
          </w:rPr>
          <w:t xml:space="preserve"> </w:t>
        </w:r>
      </w:hyperlink>
      <w:hyperlink r:id="rId109">
        <w:r w:rsidDel="00000000" w:rsidR="00000000" w:rsidRPr="00000000">
          <w:rPr>
            <w:rFonts w:ascii="Times New Roman" w:cs="Times New Roman" w:eastAsia="Times New Roman" w:hAnsi="Times New Roman"/>
            <w:color w:val="1155cc"/>
            <w:sz w:val="20"/>
            <w:szCs w:val="20"/>
            <w:u w:val="single"/>
            <w:rtl w:val="0"/>
          </w:rPr>
          <w:t xml:space="preserve">https://doi.org/10.1016/j.fbr.2018.05.002</w:t>
        </w:r>
      </w:hyperlink>
      <w:r w:rsidDel="00000000" w:rsidR="00000000" w:rsidRPr="00000000">
        <w:rPr>
          <w:rtl w:val="0"/>
        </w:rPr>
      </w:r>
    </w:p>
    <w:p w:rsidR="00000000" w:rsidDel="00000000" w:rsidP="00000000" w:rsidRDefault="00000000" w:rsidRPr="00000000" w14:paraId="000000D8">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D9">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Iturralde, G. G., Allgayer, H., Valiati, V. H., &amp; Leal-Zanchet, A. M. (2021). Seeing the true colours: Three new species of. </w:t>
      </w:r>
      <w:r w:rsidDel="00000000" w:rsidR="00000000" w:rsidRPr="00000000">
        <w:rPr>
          <w:rFonts w:ascii="Times New Roman" w:cs="Times New Roman" w:eastAsia="Times New Roman" w:hAnsi="Times New Roman"/>
          <w:i w:val="1"/>
          <w:iCs w:val="1"/>
          <w:sz w:val="20"/>
          <w:szCs w:val="20"/>
          <w:rtl w:val="0"/>
        </w:rPr>
        <w:t xml:space="preserve">Invertebrate Systematics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35</w:t>
      </w:r>
      <w:r w:rsidDel="00000000" w:rsidR="00000000" w:rsidRPr="00000000">
        <w:rPr>
          <w:rFonts w:ascii="Times New Roman" w:cs="Times New Roman" w:eastAsia="Times New Roman" w:hAnsi="Times New Roman"/>
          <w:sz w:val="20"/>
          <w:szCs w:val="20"/>
          <w:rtl w:val="0"/>
        </w:rPr>
        <w:t xml:space="preserve">(3), 312–331.</w:t>
      </w:r>
      <w:hyperlink r:id="rId110">
        <w:r w:rsidDel="00000000" w:rsidR="00000000" w:rsidRPr="00000000">
          <w:rPr>
            <w:rFonts w:ascii="Times New Roman" w:cs="Times New Roman" w:eastAsia="Times New Roman" w:hAnsi="Times New Roman"/>
            <w:sz w:val="20"/>
            <w:szCs w:val="20"/>
            <w:rtl w:val="0"/>
          </w:rPr>
          <w:t xml:space="preserve"> </w:t>
        </w:r>
      </w:hyperlink>
      <w:hyperlink r:id="rId111">
        <w:r w:rsidDel="00000000" w:rsidR="00000000" w:rsidRPr="00000000">
          <w:rPr>
            <w:rFonts w:ascii="Times New Roman" w:cs="Times New Roman" w:eastAsia="Times New Roman" w:hAnsi="Times New Roman"/>
            <w:color w:val="1155cc"/>
            <w:sz w:val="20"/>
            <w:szCs w:val="20"/>
            <w:u w:val="single"/>
            <w:rtl w:val="0"/>
          </w:rPr>
          <w:t xml:space="preserve">https://doi.org/10.1071/is20043</w:t>
        </w:r>
      </w:hyperlink>
      <w:r w:rsidDel="00000000" w:rsidR="00000000" w:rsidRPr="00000000">
        <w:rPr>
          <w:rtl w:val="0"/>
        </w:rPr>
      </w:r>
    </w:p>
    <w:p w:rsidR="00000000" w:rsidDel="00000000" w:rsidP="00000000" w:rsidRDefault="00000000" w:rsidRPr="00000000" w14:paraId="000000DA">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D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Jergova, S., Perez, C., Imperial, J. S., Gajavelli, S., Jain, A., Abin, A., Olivera, B. M., &amp; Sagen, J. (2021). Cannabinoid receptor agonists from </w:t>
      </w:r>
      <w:r w:rsidDel="00000000" w:rsidR="00000000" w:rsidRPr="00000000">
        <w:rPr>
          <w:rFonts w:ascii="Times New Roman" w:cs="Times New Roman" w:eastAsia="Times New Roman" w:hAnsi="Times New Roman"/>
          <w:i w:val="1"/>
          <w:iCs w:val="1"/>
          <w:sz w:val="20"/>
          <w:szCs w:val="20"/>
          <w:rtl w:val="0"/>
        </w:rPr>
        <w:t xml:space="preserve">Conus</w:t>
      </w:r>
      <w:r w:rsidDel="00000000" w:rsidR="00000000" w:rsidRPr="00000000">
        <w:rPr>
          <w:rFonts w:ascii="Times New Roman" w:cs="Times New Roman" w:eastAsia="Times New Roman" w:hAnsi="Times New Roman"/>
          <w:sz w:val="20"/>
          <w:szCs w:val="20"/>
          <w:rtl w:val="0"/>
        </w:rPr>
        <w:t xml:space="preserve"> venoms alleviate pain-related behavior in rats. </w:t>
      </w:r>
      <w:r w:rsidDel="00000000" w:rsidR="00000000" w:rsidRPr="00000000">
        <w:rPr>
          <w:rFonts w:ascii="Times New Roman" w:cs="Times New Roman" w:eastAsia="Times New Roman" w:hAnsi="Times New Roman"/>
          <w:i w:val="1"/>
          <w:iCs w:val="1"/>
          <w:sz w:val="20"/>
          <w:szCs w:val="20"/>
          <w:rtl w:val="0"/>
        </w:rPr>
        <w:t xml:space="preserve">Pharmacology Biochemistry and Behavior</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205</w:t>
      </w:r>
      <w:r w:rsidDel="00000000" w:rsidR="00000000" w:rsidRPr="00000000">
        <w:rPr>
          <w:rFonts w:ascii="Times New Roman" w:cs="Times New Roman" w:eastAsia="Times New Roman" w:hAnsi="Times New Roman"/>
          <w:sz w:val="20"/>
          <w:szCs w:val="20"/>
          <w:rtl w:val="0"/>
        </w:rPr>
        <w:t xml:space="preserve">, 173182.</w:t>
      </w:r>
      <w:hyperlink r:id="rId112">
        <w:r w:rsidDel="00000000" w:rsidR="00000000" w:rsidRPr="00000000">
          <w:rPr>
            <w:rFonts w:ascii="Times New Roman" w:cs="Times New Roman" w:eastAsia="Times New Roman" w:hAnsi="Times New Roman"/>
            <w:sz w:val="20"/>
            <w:szCs w:val="20"/>
            <w:rtl w:val="0"/>
          </w:rPr>
          <w:t xml:space="preserve"> </w:t>
        </w:r>
      </w:hyperlink>
      <w:hyperlink r:id="rId113">
        <w:r w:rsidDel="00000000" w:rsidR="00000000" w:rsidRPr="00000000">
          <w:rPr>
            <w:rFonts w:ascii="Times New Roman" w:cs="Times New Roman" w:eastAsia="Times New Roman" w:hAnsi="Times New Roman"/>
            <w:color w:val="1155cc"/>
            <w:sz w:val="20"/>
            <w:szCs w:val="20"/>
            <w:u w:val="single"/>
            <w:rtl w:val="0"/>
          </w:rPr>
          <w:t xml:space="preserve">https://doi.org/10.1016/j.pbb.2021.173182</w:t>
        </w:r>
      </w:hyperlink>
      <w:r w:rsidDel="00000000" w:rsidR="00000000" w:rsidRPr="00000000">
        <w:rPr>
          <w:rtl w:val="0"/>
        </w:rPr>
      </w:r>
    </w:p>
    <w:p w:rsidR="00000000" w:rsidDel="00000000" w:rsidP="00000000" w:rsidRDefault="00000000" w:rsidRPr="00000000" w14:paraId="000000D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DD">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Jung, M.-P., Kim, S.-T., Kim, H., &amp; Lee, J.-H. (2008). Biodiversity and community structure of ground-dwelling spiders in four different field margin types of agricultural landscapes in Korea. </w:t>
      </w:r>
      <w:r w:rsidDel="00000000" w:rsidR="00000000" w:rsidRPr="00000000">
        <w:rPr>
          <w:rFonts w:ascii="Times New Roman" w:cs="Times New Roman" w:eastAsia="Times New Roman" w:hAnsi="Times New Roman"/>
          <w:i w:val="1"/>
          <w:iCs w:val="1"/>
          <w:sz w:val="20"/>
          <w:szCs w:val="20"/>
          <w:rtl w:val="0"/>
        </w:rPr>
        <w:t xml:space="preserve">Applied Soil Ecology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38</w:t>
      </w:r>
      <w:r w:rsidDel="00000000" w:rsidR="00000000" w:rsidRPr="00000000">
        <w:rPr>
          <w:rFonts w:ascii="Times New Roman" w:cs="Times New Roman" w:eastAsia="Times New Roman" w:hAnsi="Times New Roman"/>
          <w:sz w:val="20"/>
          <w:szCs w:val="20"/>
          <w:rtl w:val="0"/>
        </w:rPr>
        <w:t xml:space="preserve">(2), 185–195.</w:t>
      </w:r>
      <w:hyperlink r:id="rId114">
        <w:r w:rsidDel="00000000" w:rsidR="00000000" w:rsidRPr="00000000">
          <w:rPr>
            <w:rFonts w:ascii="Times New Roman" w:cs="Times New Roman" w:eastAsia="Times New Roman" w:hAnsi="Times New Roman"/>
            <w:sz w:val="20"/>
            <w:szCs w:val="20"/>
            <w:rtl w:val="0"/>
          </w:rPr>
          <w:t xml:space="preserve"> </w:t>
        </w:r>
      </w:hyperlink>
      <w:hyperlink r:id="rId115">
        <w:r w:rsidDel="00000000" w:rsidR="00000000" w:rsidRPr="00000000">
          <w:rPr>
            <w:rFonts w:ascii="Times New Roman" w:cs="Times New Roman" w:eastAsia="Times New Roman" w:hAnsi="Times New Roman"/>
            <w:color w:val="1155cc"/>
            <w:sz w:val="20"/>
            <w:szCs w:val="20"/>
            <w:u w:val="single"/>
            <w:rtl w:val="0"/>
          </w:rPr>
          <w:t xml:space="preserve">https://doi.org/10.1016/j.apsoil.2007.10.010</w:t>
        </w:r>
      </w:hyperlink>
      <w:r w:rsidDel="00000000" w:rsidR="00000000" w:rsidRPr="00000000">
        <w:rPr>
          <w:rtl w:val="0"/>
        </w:rPr>
      </w:r>
    </w:p>
    <w:p w:rsidR="00000000" w:rsidDel="00000000" w:rsidP="00000000" w:rsidRDefault="00000000" w:rsidRPr="00000000" w14:paraId="000000D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D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Jung, S., &amp; Lee, S. (2012). Molecular phylogeny of the plant bugs (Heteroptera: Miridae) and the evolution of feeding habits. </w:t>
      </w:r>
      <w:r w:rsidDel="00000000" w:rsidR="00000000" w:rsidRPr="00000000">
        <w:rPr>
          <w:rFonts w:ascii="Times New Roman" w:cs="Times New Roman" w:eastAsia="Times New Roman" w:hAnsi="Times New Roman"/>
          <w:i w:val="1"/>
          <w:iCs w:val="1"/>
          <w:sz w:val="20"/>
          <w:szCs w:val="20"/>
          <w:rtl w:val="0"/>
        </w:rPr>
        <w:t xml:space="preserve">Cladistics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28</w:t>
      </w:r>
      <w:r w:rsidDel="00000000" w:rsidR="00000000" w:rsidRPr="00000000">
        <w:rPr>
          <w:rFonts w:ascii="Times New Roman" w:cs="Times New Roman" w:eastAsia="Times New Roman" w:hAnsi="Times New Roman"/>
          <w:sz w:val="20"/>
          <w:szCs w:val="20"/>
          <w:rtl w:val="0"/>
        </w:rPr>
        <w:t xml:space="preserve">(1), 50–79.</w:t>
      </w:r>
      <w:hyperlink r:id="rId116">
        <w:r w:rsidDel="00000000" w:rsidR="00000000" w:rsidRPr="00000000">
          <w:rPr>
            <w:rFonts w:ascii="Times New Roman" w:cs="Times New Roman" w:eastAsia="Times New Roman" w:hAnsi="Times New Roman"/>
            <w:sz w:val="20"/>
            <w:szCs w:val="20"/>
            <w:rtl w:val="0"/>
          </w:rPr>
          <w:t xml:space="preserve"> </w:t>
        </w:r>
      </w:hyperlink>
      <w:hyperlink r:id="rId117">
        <w:r w:rsidDel="00000000" w:rsidR="00000000" w:rsidRPr="00000000">
          <w:rPr>
            <w:rFonts w:ascii="Times New Roman" w:cs="Times New Roman" w:eastAsia="Times New Roman" w:hAnsi="Times New Roman"/>
            <w:color w:val="1155cc"/>
            <w:sz w:val="20"/>
            <w:szCs w:val="20"/>
            <w:u w:val="single"/>
            <w:rtl w:val="0"/>
          </w:rPr>
          <w:t xml:space="preserve">https://doi.org/10.1111/j.1096-0031.2011.00365.x</w:t>
        </w:r>
      </w:hyperlink>
      <w:r w:rsidDel="00000000" w:rsidR="00000000" w:rsidRPr="00000000">
        <w:rPr>
          <w:rtl w:val="0"/>
        </w:rPr>
      </w:r>
    </w:p>
    <w:p w:rsidR="00000000" w:rsidDel="00000000" w:rsidP="00000000" w:rsidRDefault="00000000" w:rsidRPr="00000000" w14:paraId="000000E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E1">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Kalinda, C., Chimbari, M. J., &amp; Mukaratirwa, S. (2017). Effect of temperature on the Bulinus globosus—Schistosoma haematobium system. </w:t>
      </w:r>
      <w:r w:rsidDel="00000000" w:rsidR="00000000" w:rsidRPr="00000000">
        <w:rPr>
          <w:rFonts w:ascii="Times New Roman" w:cs="Times New Roman" w:eastAsia="Times New Roman" w:hAnsi="Times New Roman"/>
          <w:i w:val="1"/>
          <w:iCs w:val="1"/>
          <w:sz w:val="20"/>
          <w:szCs w:val="20"/>
          <w:rtl w:val="0"/>
        </w:rPr>
        <w:t xml:space="preserve">Infectious Diseases of Poverty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6</w:t>
      </w:r>
      <w:r w:rsidDel="00000000" w:rsidR="00000000" w:rsidRPr="00000000">
        <w:rPr>
          <w:rFonts w:ascii="Times New Roman" w:cs="Times New Roman" w:eastAsia="Times New Roman" w:hAnsi="Times New Roman"/>
          <w:sz w:val="20"/>
          <w:szCs w:val="20"/>
          <w:rtl w:val="0"/>
        </w:rPr>
        <w:t xml:space="preserve">(1), 57.</w:t>
      </w:r>
      <w:hyperlink r:id="rId118">
        <w:r w:rsidDel="00000000" w:rsidR="00000000" w:rsidRPr="00000000">
          <w:rPr>
            <w:rFonts w:ascii="Times New Roman" w:cs="Times New Roman" w:eastAsia="Times New Roman" w:hAnsi="Times New Roman"/>
            <w:sz w:val="20"/>
            <w:szCs w:val="20"/>
            <w:rtl w:val="0"/>
          </w:rPr>
          <w:t xml:space="preserve"> </w:t>
        </w:r>
      </w:hyperlink>
      <w:hyperlink r:id="rId119">
        <w:r w:rsidDel="00000000" w:rsidR="00000000" w:rsidRPr="00000000">
          <w:rPr>
            <w:rFonts w:ascii="Times New Roman" w:cs="Times New Roman" w:eastAsia="Times New Roman" w:hAnsi="Times New Roman"/>
            <w:color w:val="1155cc"/>
            <w:sz w:val="20"/>
            <w:szCs w:val="20"/>
            <w:u w:val="single"/>
            <w:rtl w:val="0"/>
          </w:rPr>
          <w:t xml:space="preserve">https://doi.org/10.1186/s40249-017-0260-z</w:t>
        </w:r>
      </w:hyperlink>
      <w:r w:rsidDel="00000000" w:rsidR="00000000" w:rsidRPr="00000000">
        <w:rPr>
          <w:rtl w:val="0"/>
        </w:rPr>
      </w:r>
    </w:p>
    <w:p w:rsidR="00000000" w:rsidDel="00000000" w:rsidP="00000000" w:rsidRDefault="00000000" w:rsidRPr="00000000" w14:paraId="000000E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E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Kawai, H. (2003). A New Filamentous Marine Chromophyte Belonging to a New Class, Schizocladiophyceae. </w:t>
      </w:r>
      <w:r w:rsidDel="00000000" w:rsidR="00000000" w:rsidRPr="00000000">
        <w:rPr>
          <w:rFonts w:ascii="Times New Roman" w:cs="Times New Roman" w:eastAsia="Times New Roman" w:hAnsi="Times New Roman"/>
          <w:i w:val="1"/>
          <w:iCs w:val="1"/>
          <w:sz w:val="20"/>
          <w:szCs w:val="20"/>
          <w:rtl w:val="0"/>
        </w:rPr>
        <w:t xml:space="preserve">Protist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154</w:t>
      </w:r>
      <w:r w:rsidDel="00000000" w:rsidR="00000000" w:rsidRPr="00000000">
        <w:rPr>
          <w:rFonts w:ascii="Times New Roman" w:cs="Times New Roman" w:eastAsia="Times New Roman" w:hAnsi="Times New Roman"/>
          <w:sz w:val="20"/>
          <w:szCs w:val="20"/>
          <w:rtl w:val="0"/>
        </w:rPr>
        <w:t xml:space="preserve">(2), 211–228.</w:t>
      </w:r>
      <w:hyperlink r:id="rId120">
        <w:r w:rsidDel="00000000" w:rsidR="00000000" w:rsidRPr="00000000">
          <w:rPr>
            <w:rFonts w:ascii="Times New Roman" w:cs="Times New Roman" w:eastAsia="Times New Roman" w:hAnsi="Times New Roman"/>
            <w:sz w:val="20"/>
            <w:szCs w:val="20"/>
            <w:rtl w:val="0"/>
          </w:rPr>
          <w:t xml:space="preserve"> </w:t>
        </w:r>
      </w:hyperlink>
      <w:hyperlink r:id="rId121">
        <w:r w:rsidDel="00000000" w:rsidR="00000000" w:rsidRPr="00000000">
          <w:rPr>
            <w:rFonts w:ascii="Times New Roman" w:cs="Times New Roman" w:eastAsia="Times New Roman" w:hAnsi="Times New Roman"/>
            <w:color w:val="1155cc"/>
            <w:sz w:val="20"/>
            <w:szCs w:val="20"/>
            <w:u w:val="single"/>
            <w:rtl w:val="0"/>
          </w:rPr>
          <w:t xml:space="preserve">https://doi.org/10.1078/143446103322166518</w:t>
        </w:r>
      </w:hyperlink>
      <w:r w:rsidDel="00000000" w:rsidR="00000000" w:rsidRPr="00000000">
        <w:rPr>
          <w:rtl w:val="0"/>
        </w:rPr>
      </w:r>
    </w:p>
    <w:p w:rsidR="00000000" w:rsidDel="00000000" w:rsidP="00000000" w:rsidRDefault="00000000" w:rsidRPr="00000000" w14:paraId="000000E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E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Khademi, T. G. (2018). New insight into the phylogeny of the orchid bees (Apidae: Euglossini). </w:t>
      </w:r>
      <w:r w:rsidDel="00000000" w:rsidR="00000000" w:rsidRPr="00000000">
        <w:rPr>
          <w:rFonts w:ascii="Times New Roman" w:cs="Times New Roman" w:eastAsia="Times New Roman" w:hAnsi="Times New Roman"/>
          <w:i w:val="1"/>
          <w:iCs w:val="1"/>
          <w:sz w:val="20"/>
          <w:szCs w:val="20"/>
          <w:rtl w:val="0"/>
        </w:rPr>
        <w:t xml:space="preserve">Journal of Wildlife and Biodiversity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w:t>
      </w:r>
      <w:r w:rsidDel="00000000" w:rsidR="00000000" w:rsidRPr="00000000">
        <w:rPr>
          <w:rFonts w:ascii="Times New Roman" w:cs="Times New Roman" w:eastAsia="Times New Roman" w:hAnsi="Times New Roman"/>
          <w:sz w:val="20"/>
          <w:szCs w:val="20"/>
          <w:rtl w:val="0"/>
        </w:rPr>
        <w:t xml:space="preserve">(1), Artigo 1.</w:t>
      </w:r>
      <w:hyperlink r:id="rId122">
        <w:r w:rsidDel="00000000" w:rsidR="00000000" w:rsidRPr="00000000">
          <w:rPr>
            <w:rFonts w:ascii="Times New Roman" w:cs="Times New Roman" w:eastAsia="Times New Roman" w:hAnsi="Times New Roman"/>
            <w:sz w:val="20"/>
            <w:szCs w:val="20"/>
            <w:rtl w:val="0"/>
          </w:rPr>
          <w:t xml:space="preserve"> </w:t>
        </w:r>
      </w:hyperlink>
      <w:hyperlink r:id="rId123">
        <w:r w:rsidDel="00000000" w:rsidR="00000000" w:rsidRPr="00000000">
          <w:rPr>
            <w:rFonts w:ascii="Times New Roman" w:cs="Times New Roman" w:eastAsia="Times New Roman" w:hAnsi="Times New Roman"/>
            <w:color w:val="1155cc"/>
            <w:sz w:val="20"/>
            <w:szCs w:val="20"/>
            <w:u w:val="single"/>
            <w:rtl w:val="0"/>
          </w:rPr>
          <w:t xml:space="preserve">https://doi.org/10.22120/jwb.2018.30117</w:t>
        </w:r>
      </w:hyperlink>
      <w:r w:rsidDel="00000000" w:rsidR="00000000" w:rsidRPr="00000000">
        <w:rPr>
          <w:rtl w:val="0"/>
        </w:rPr>
      </w:r>
    </w:p>
    <w:p w:rsidR="00000000" w:rsidDel="00000000" w:rsidP="00000000" w:rsidRDefault="00000000" w:rsidRPr="00000000" w14:paraId="000000E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E7">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Khoo, V., Nada, B., Kirton, L. G., &amp; Chooi-Khim, P. (2009). Monitoring the population of the firefly Pteroptyx tener along the Selangor River, Malaysia for conservation and sustainable ecotourism. </w:t>
      </w:r>
      <w:r w:rsidDel="00000000" w:rsidR="00000000" w:rsidRPr="00000000">
        <w:rPr>
          <w:rFonts w:ascii="Times New Roman" w:cs="Times New Roman" w:eastAsia="Times New Roman" w:hAnsi="Times New Roman"/>
          <w:i w:val="1"/>
          <w:iCs w:val="1"/>
          <w:sz w:val="20"/>
          <w:szCs w:val="20"/>
          <w:rtl w:val="0"/>
        </w:rPr>
        <w:t xml:space="preserve">Lampyrid</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w:t>
      </w:r>
      <w:r w:rsidDel="00000000" w:rsidR="00000000" w:rsidRPr="00000000">
        <w:rPr>
          <w:rFonts w:ascii="Times New Roman" w:cs="Times New Roman" w:eastAsia="Times New Roman" w:hAnsi="Times New Roman"/>
          <w:sz w:val="20"/>
          <w:szCs w:val="20"/>
          <w:rtl w:val="0"/>
        </w:rPr>
        <w:t xml:space="preserve">, 162–173.</w:t>
      </w:r>
    </w:p>
    <w:p w:rsidR="00000000" w:rsidDel="00000000" w:rsidP="00000000" w:rsidRDefault="00000000" w:rsidRPr="00000000" w14:paraId="000000E8">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9">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Kilburn, R. N., Fedosov, A. E., &amp; Olivera, B. M. (2012). Revision of the genus Turris  (Gastropoda: Conoidea: Turridae) with the description of six new species. </w:t>
      </w:r>
      <w:r w:rsidDel="00000000" w:rsidR="00000000" w:rsidRPr="00000000">
        <w:rPr>
          <w:rFonts w:ascii="Times New Roman" w:cs="Times New Roman" w:eastAsia="Times New Roman" w:hAnsi="Times New Roman"/>
          <w:i w:val="1"/>
          <w:iCs w:val="1"/>
          <w:sz w:val="20"/>
          <w:szCs w:val="20"/>
          <w:rtl w:val="0"/>
        </w:rPr>
        <w:t xml:space="preserve">Zootaxa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3244</w:t>
      </w:r>
      <w:r w:rsidDel="00000000" w:rsidR="00000000" w:rsidRPr="00000000">
        <w:rPr>
          <w:rFonts w:ascii="Times New Roman" w:cs="Times New Roman" w:eastAsia="Times New Roman" w:hAnsi="Times New Roman"/>
          <w:sz w:val="20"/>
          <w:szCs w:val="20"/>
          <w:rtl w:val="0"/>
        </w:rPr>
        <w:t xml:space="preserve">(1), 1–58.</w:t>
      </w:r>
    </w:p>
    <w:p w:rsidR="00000000" w:rsidDel="00000000" w:rsidP="00000000" w:rsidRDefault="00000000" w:rsidRPr="00000000" w14:paraId="000000EA">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Kim, J., Cassis, G., &amp; Jung, S. (2023). Phylogenetic analysis of the predatory plant bug subfamily Deraeocorinae (Hemiptera: Heteroptera: Miridae) based on molecular and morphological data. </w:t>
      </w:r>
      <w:r w:rsidDel="00000000" w:rsidR="00000000" w:rsidRPr="00000000">
        <w:rPr>
          <w:rFonts w:ascii="Times New Roman" w:cs="Times New Roman" w:eastAsia="Times New Roman" w:hAnsi="Times New Roman"/>
          <w:i w:val="1"/>
          <w:iCs w:val="1"/>
          <w:sz w:val="20"/>
          <w:szCs w:val="20"/>
          <w:rtl w:val="0"/>
        </w:rPr>
        <w:t xml:space="preserve">Zoological Journal of the Linnean Society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197</w:t>
      </w:r>
      <w:r w:rsidDel="00000000" w:rsidR="00000000" w:rsidRPr="00000000">
        <w:rPr>
          <w:rFonts w:ascii="Times New Roman" w:cs="Times New Roman" w:eastAsia="Times New Roman" w:hAnsi="Times New Roman"/>
          <w:sz w:val="20"/>
          <w:szCs w:val="20"/>
          <w:rtl w:val="0"/>
        </w:rPr>
        <w:t xml:space="preserve">(1), 246–266.</w:t>
      </w:r>
      <w:hyperlink r:id="rId124">
        <w:r w:rsidDel="00000000" w:rsidR="00000000" w:rsidRPr="00000000">
          <w:rPr>
            <w:rFonts w:ascii="Times New Roman" w:cs="Times New Roman" w:eastAsia="Times New Roman" w:hAnsi="Times New Roman"/>
            <w:sz w:val="20"/>
            <w:szCs w:val="20"/>
            <w:rtl w:val="0"/>
          </w:rPr>
          <w:t xml:space="preserve"> </w:t>
        </w:r>
      </w:hyperlink>
      <w:hyperlink r:id="rId125">
        <w:r w:rsidDel="00000000" w:rsidR="00000000" w:rsidRPr="00000000">
          <w:rPr>
            <w:rFonts w:ascii="Times New Roman" w:cs="Times New Roman" w:eastAsia="Times New Roman" w:hAnsi="Times New Roman"/>
            <w:color w:val="1155cc"/>
            <w:sz w:val="20"/>
            <w:szCs w:val="20"/>
            <w:u w:val="single"/>
            <w:rtl w:val="0"/>
          </w:rPr>
          <w:t xml:space="preserve">https://doi.org/10.1093/zoolinnean/zlac061</w:t>
        </w:r>
      </w:hyperlink>
      <w:r w:rsidDel="00000000" w:rsidR="00000000" w:rsidRPr="00000000">
        <w:rPr>
          <w:rtl w:val="0"/>
        </w:rPr>
      </w:r>
    </w:p>
    <w:p w:rsidR="00000000" w:rsidDel="00000000" w:rsidP="00000000" w:rsidRDefault="00000000" w:rsidRPr="00000000" w14:paraId="000000E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ED">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Kirton, L., Nada, B., Tan, S., Ang, L., Tang, L. K., Hui, T., &amp; Ho, W. M. ([s.d.]). </w:t>
      </w:r>
      <w:r w:rsidDel="00000000" w:rsidR="00000000" w:rsidRPr="00000000">
        <w:rPr>
          <w:rFonts w:ascii="Times New Roman" w:cs="Times New Roman" w:eastAsia="Times New Roman" w:hAnsi="Times New Roman"/>
          <w:i w:val="1"/>
          <w:iCs w:val="1"/>
          <w:sz w:val="20"/>
          <w:szCs w:val="20"/>
          <w:rtl w:val="0"/>
        </w:rPr>
        <w:t xml:space="preserve">The Kampung Kuantan Firefly Project: A Preliminary Assessment of the Habitat Requirements of Pteroptyx tener (Coleoptera: Lampyridae)</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0EE">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Kneubühler, J., Jochum, A., Prieto, C. E., &amp; Neubert, E. (2022). Molecular investigation and description of Iberozospeum n. Gen., including the description of one new species (Eupulmonata, Ellobioidea, Carychiidae). </w:t>
      </w:r>
      <w:r w:rsidDel="00000000" w:rsidR="00000000" w:rsidRPr="00000000">
        <w:rPr>
          <w:rFonts w:ascii="Times New Roman" w:cs="Times New Roman" w:eastAsia="Times New Roman" w:hAnsi="Times New Roman"/>
          <w:i w:val="1"/>
          <w:iCs w:val="1"/>
          <w:sz w:val="20"/>
          <w:szCs w:val="20"/>
          <w:rtl w:val="0"/>
        </w:rPr>
        <w:t xml:space="preserve">Organisms Diversity &amp; Evolution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22</w:t>
      </w:r>
      <w:r w:rsidDel="00000000" w:rsidR="00000000" w:rsidRPr="00000000">
        <w:rPr>
          <w:rFonts w:ascii="Times New Roman" w:cs="Times New Roman" w:eastAsia="Times New Roman" w:hAnsi="Times New Roman"/>
          <w:sz w:val="20"/>
          <w:szCs w:val="20"/>
          <w:rtl w:val="0"/>
        </w:rPr>
        <w:t xml:space="preserve">(1), 61–92.</w:t>
      </w:r>
      <w:hyperlink r:id="rId126">
        <w:r w:rsidDel="00000000" w:rsidR="00000000" w:rsidRPr="00000000">
          <w:rPr>
            <w:rFonts w:ascii="Times New Roman" w:cs="Times New Roman" w:eastAsia="Times New Roman" w:hAnsi="Times New Roman"/>
            <w:sz w:val="20"/>
            <w:szCs w:val="20"/>
            <w:rtl w:val="0"/>
          </w:rPr>
          <w:t xml:space="preserve"> </w:t>
        </w:r>
      </w:hyperlink>
      <w:hyperlink r:id="rId127">
        <w:r w:rsidDel="00000000" w:rsidR="00000000" w:rsidRPr="00000000">
          <w:rPr>
            <w:rFonts w:ascii="Times New Roman" w:cs="Times New Roman" w:eastAsia="Times New Roman" w:hAnsi="Times New Roman"/>
            <w:color w:val="1155cc"/>
            <w:sz w:val="20"/>
            <w:szCs w:val="20"/>
            <w:u w:val="single"/>
            <w:rtl w:val="0"/>
          </w:rPr>
          <w:t xml:space="preserve">https://doi.org/10.1007/s13127-021-00517-9</w:t>
        </w:r>
      </w:hyperlink>
      <w:r w:rsidDel="00000000" w:rsidR="00000000" w:rsidRPr="00000000">
        <w:rPr>
          <w:rtl w:val="0"/>
        </w:rPr>
      </w:r>
    </w:p>
    <w:p w:rsidR="00000000" w:rsidDel="00000000" w:rsidP="00000000" w:rsidRDefault="00000000" w:rsidRPr="00000000" w14:paraId="000000F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F1">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Kwon, T.-S., Kim, S.-S., Choi, W. I., &amp; Nam, Y. (2023). Two-Dimensional Projection of Distribution and Abundance of Common Species of Spiders and Beetles in South Korea Caused by Climate Change. </w:t>
      </w:r>
      <w:r w:rsidDel="00000000" w:rsidR="00000000" w:rsidRPr="00000000">
        <w:rPr>
          <w:rFonts w:ascii="Times New Roman" w:cs="Times New Roman" w:eastAsia="Times New Roman" w:hAnsi="Times New Roman"/>
          <w:i w:val="1"/>
          <w:iCs w:val="1"/>
          <w:sz w:val="20"/>
          <w:szCs w:val="20"/>
          <w:rtl w:val="0"/>
        </w:rPr>
        <w:t xml:space="preserve">Diversity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15</w:t>
      </w:r>
      <w:r w:rsidDel="00000000" w:rsidR="00000000" w:rsidRPr="00000000">
        <w:rPr>
          <w:rFonts w:ascii="Times New Roman" w:cs="Times New Roman" w:eastAsia="Times New Roman" w:hAnsi="Times New Roman"/>
          <w:sz w:val="20"/>
          <w:szCs w:val="20"/>
          <w:rtl w:val="0"/>
        </w:rPr>
        <w:t xml:space="preserve">(3), Artigo 3.</w:t>
      </w:r>
      <w:hyperlink r:id="rId128">
        <w:r w:rsidDel="00000000" w:rsidR="00000000" w:rsidRPr="00000000">
          <w:rPr>
            <w:rFonts w:ascii="Times New Roman" w:cs="Times New Roman" w:eastAsia="Times New Roman" w:hAnsi="Times New Roman"/>
            <w:sz w:val="20"/>
            <w:szCs w:val="20"/>
            <w:rtl w:val="0"/>
          </w:rPr>
          <w:t xml:space="preserve"> </w:t>
        </w:r>
      </w:hyperlink>
      <w:hyperlink r:id="rId129">
        <w:r w:rsidDel="00000000" w:rsidR="00000000" w:rsidRPr="00000000">
          <w:rPr>
            <w:rFonts w:ascii="Times New Roman" w:cs="Times New Roman" w:eastAsia="Times New Roman" w:hAnsi="Times New Roman"/>
            <w:color w:val="1155cc"/>
            <w:sz w:val="20"/>
            <w:szCs w:val="20"/>
            <w:u w:val="single"/>
            <w:rtl w:val="0"/>
          </w:rPr>
          <w:t xml:space="preserve">https://doi.org/10.3390/d15030335</w:t>
        </w:r>
      </w:hyperlink>
      <w:r w:rsidDel="00000000" w:rsidR="00000000" w:rsidRPr="00000000">
        <w:rPr>
          <w:rtl w:val="0"/>
        </w:rPr>
      </w:r>
    </w:p>
    <w:p w:rsidR="00000000" w:rsidDel="00000000" w:rsidP="00000000" w:rsidRDefault="00000000" w:rsidRPr="00000000" w14:paraId="000000F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F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Lacey, N. C., Mayor, D. J., Linley, T. D., &amp; Jamieson, A. J. (2018). Population structure of the hadal amphipod </w:t>
      </w:r>
      <w:r w:rsidDel="00000000" w:rsidR="00000000" w:rsidRPr="00000000">
        <w:rPr>
          <w:rFonts w:ascii="Times New Roman" w:cs="Times New Roman" w:eastAsia="Times New Roman" w:hAnsi="Times New Roman"/>
          <w:i w:val="1"/>
          <w:iCs w:val="1"/>
          <w:sz w:val="20"/>
          <w:szCs w:val="20"/>
          <w:rtl w:val="0"/>
        </w:rPr>
        <w:t xml:space="preserve">Bathycallisoma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Scopelocheirus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schellenbergi</w:t>
      </w:r>
      <w:r w:rsidDel="00000000" w:rsidR="00000000" w:rsidRPr="00000000">
        <w:rPr>
          <w:rFonts w:ascii="Times New Roman" w:cs="Times New Roman" w:eastAsia="Times New Roman" w:hAnsi="Times New Roman"/>
          <w:sz w:val="20"/>
          <w:szCs w:val="20"/>
          <w:rtl w:val="0"/>
        </w:rPr>
        <w:t xml:space="preserve"> in the Kermadec Trench and New Hebrides Trench, SW Pacific. </w:t>
      </w:r>
      <w:r w:rsidDel="00000000" w:rsidR="00000000" w:rsidRPr="00000000">
        <w:rPr>
          <w:rFonts w:ascii="Times New Roman" w:cs="Times New Roman" w:eastAsia="Times New Roman" w:hAnsi="Times New Roman"/>
          <w:i w:val="1"/>
          <w:iCs w:val="1"/>
          <w:sz w:val="20"/>
          <w:szCs w:val="20"/>
          <w:rtl w:val="0"/>
        </w:rPr>
        <w:t xml:space="preserve">Deep Sea Research Part II: Topical Studies in Oceanography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155</w:t>
      </w:r>
      <w:r w:rsidDel="00000000" w:rsidR="00000000" w:rsidRPr="00000000">
        <w:rPr>
          <w:rFonts w:ascii="Times New Roman" w:cs="Times New Roman" w:eastAsia="Times New Roman" w:hAnsi="Times New Roman"/>
          <w:sz w:val="20"/>
          <w:szCs w:val="20"/>
          <w:rtl w:val="0"/>
        </w:rPr>
        <w:t xml:space="preserve">, 50–60.</w:t>
      </w:r>
      <w:hyperlink r:id="rId130">
        <w:r w:rsidDel="00000000" w:rsidR="00000000" w:rsidRPr="00000000">
          <w:rPr>
            <w:rFonts w:ascii="Times New Roman" w:cs="Times New Roman" w:eastAsia="Times New Roman" w:hAnsi="Times New Roman"/>
            <w:sz w:val="20"/>
            <w:szCs w:val="20"/>
            <w:rtl w:val="0"/>
          </w:rPr>
          <w:t xml:space="preserve"> </w:t>
        </w:r>
      </w:hyperlink>
      <w:hyperlink r:id="rId131">
        <w:r w:rsidDel="00000000" w:rsidR="00000000" w:rsidRPr="00000000">
          <w:rPr>
            <w:rFonts w:ascii="Times New Roman" w:cs="Times New Roman" w:eastAsia="Times New Roman" w:hAnsi="Times New Roman"/>
            <w:color w:val="1155cc"/>
            <w:sz w:val="20"/>
            <w:szCs w:val="20"/>
            <w:u w:val="single"/>
            <w:rtl w:val="0"/>
          </w:rPr>
          <w:t xml:space="preserve">https://doi.org/10.1016/j.dsr2.2017.05.001</w:t>
        </w:r>
      </w:hyperlink>
      <w:r w:rsidDel="00000000" w:rsidR="00000000" w:rsidRPr="00000000">
        <w:rPr>
          <w:rtl w:val="0"/>
        </w:rPr>
      </w:r>
    </w:p>
    <w:p w:rsidR="00000000" w:rsidDel="00000000" w:rsidP="00000000" w:rsidRDefault="00000000" w:rsidRPr="00000000" w14:paraId="000000F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F5">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Lamas, G. 2004. Checklist: Part 4A. Hesperioidea – Papilionoidea. In Atlas of Neotropical Lepidoptera (J.B. Heppner, ed). Scientific Publishers, Gainesville 439 p.</w:t>
      </w:r>
      <w:r w:rsidDel="00000000" w:rsidR="00000000" w:rsidRPr="00000000">
        <w:rPr>
          <w:rtl w:val="0"/>
        </w:rPr>
      </w:r>
    </w:p>
    <w:p w:rsidR="00000000" w:rsidDel="00000000" w:rsidP="00000000" w:rsidRDefault="00000000" w:rsidRPr="00000000" w14:paraId="000000F6">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7">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Li, Y., Feng, Y., Wu, C., Xue, J., Jiao, B., Li, B., &amp; Dai, T. (2021). First Report of </w:t>
      </w:r>
      <w:r w:rsidDel="00000000" w:rsidR="00000000" w:rsidRPr="00000000">
        <w:rPr>
          <w:rFonts w:ascii="Times New Roman" w:cs="Times New Roman" w:eastAsia="Times New Roman" w:hAnsi="Times New Roman"/>
          <w:i w:val="1"/>
          <w:iCs w:val="1"/>
          <w:sz w:val="20"/>
          <w:szCs w:val="20"/>
          <w:rtl w:val="0"/>
        </w:rPr>
        <w:t xml:space="preserve">Phytopythium litorale</w:t>
      </w:r>
      <w:r w:rsidDel="00000000" w:rsidR="00000000" w:rsidRPr="00000000">
        <w:rPr>
          <w:rFonts w:ascii="Times New Roman" w:cs="Times New Roman" w:eastAsia="Times New Roman" w:hAnsi="Times New Roman"/>
          <w:sz w:val="20"/>
          <w:szCs w:val="20"/>
          <w:rtl w:val="0"/>
        </w:rPr>
        <w:t xml:space="preserve"> Causing Crown and Root Rot on </w:t>
      </w:r>
      <w:r w:rsidDel="00000000" w:rsidR="00000000" w:rsidRPr="00000000">
        <w:rPr>
          <w:rFonts w:ascii="Times New Roman" w:cs="Times New Roman" w:eastAsia="Times New Roman" w:hAnsi="Times New Roman"/>
          <w:i w:val="1"/>
          <w:iCs w:val="1"/>
          <w:sz w:val="20"/>
          <w:szCs w:val="20"/>
          <w:rtl w:val="0"/>
        </w:rPr>
        <w:t xml:space="preserve">Rhododendron pulchrum</w:t>
      </w:r>
      <w:r w:rsidDel="00000000" w:rsidR="00000000" w:rsidRPr="00000000">
        <w:rPr>
          <w:rFonts w:ascii="Times New Roman" w:cs="Times New Roman" w:eastAsia="Times New Roman" w:hAnsi="Times New Roman"/>
          <w:sz w:val="20"/>
          <w:szCs w:val="20"/>
          <w:rtl w:val="0"/>
        </w:rPr>
        <w:t xml:space="preserve"> in China. </w:t>
      </w:r>
      <w:r w:rsidDel="00000000" w:rsidR="00000000" w:rsidRPr="00000000">
        <w:rPr>
          <w:rFonts w:ascii="Times New Roman" w:cs="Times New Roman" w:eastAsia="Times New Roman" w:hAnsi="Times New Roman"/>
          <w:i w:val="1"/>
          <w:iCs w:val="1"/>
          <w:sz w:val="20"/>
          <w:szCs w:val="20"/>
          <w:rtl w:val="0"/>
        </w:rPr>
        <w:t xml:space="preserve">Plant Disease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105</w:t>
      </w:r>
      <w:r w:rsidDel="00000000" w:rsidR="00000000" w:rsidRPr="00000000">
        <w:rPr>
          <w:rFonts w:ascii="Times New Roman" w:cs="Times New Roman" w:eastAsia="Times New Roman" w:hAnsi="Times New Roman"/>
          <w:sz w:val="20"/>
          <w:szCs w:val="20"/>
          <w:rtl w:val="0"/>
        </w:rPr>
        <w:t xml:space="preserve">(12), 4173.</w:t>
      </w:r>
      <w:hyperlink r:id="rId132">
        <w:r w:rsidDel="00000000" w:rsidR="00000000" w:rsidRPr="00000000">
          <w:rPr>
            <w:rFonts w:ascii="Times New Roman" w:cs="Times New Roman" w:eastAsia="Times New Roman" w:hAnsi="Times New Roman"/>
            <w:sz w:val="20"/>
            <w:szCs w:val="20"/>
            <w:rtl w:val="0"/>
          </w:rPr>
          <w:t xml:space="preserve"> </w:t>
        </w:r>
      </w:hyperlink>
      <w:hyperlink r:id="rId133">
        <w:r w:rsidDel="00000000" w:rsidR="00000000" w:rsidRPr="00000000">
          <w:rPr>
            <w:rFonts w:ascii="Times New Roman" w:cs="Times New Roman" w:eastAsia="Times New Roman" w:hAnsi="Times New Roman"/>
            <w:color w:val="1155cc"/>
            <w:sz w:val="20"/>
            <w:szCs w:val="20"/>
            <w:u w:val="single"/>
            <w:rtl w:val="0"/>
          </w:rPr>
          <w:t xml:space="preserve">https://doi.org/10.1094/PDIS-04-21-0830-PDN</w:t>
        </w:r>
      </w:hyperlink>
      <w:r w:rsidDel="00000000" w:rsidR="00000000" w:rsidRPr="00000000">
        <w:rPr>
          <w:rtl w:val="0"/>
        </w:rPr>
      </w:r>
    </w:p>
    <w:p w:rsidR="00000000" w:rsidDel="00000000" w:rsidP="00000000" w:rsidRDefault="00000000" w:rsidRPr="00000000" w14:paraId="000000F8">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F9">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Likhitrakarn, N., Golovatch, S. I., Jeratthitikul, E., Srisonchai, R., Sutcharit, C., &amp; Panha, S. (2020). A remarkable new species of the millipede genus Trachyjulus Peters, 1864 (Diplopoda, Spirostreptida, Cambalopsidae) from Thailand, based both on morphological and molecular evidence. </w:t>
      </w:r>
      <w:r w:rsidDel="00000000" w:rsidR="00000000" w:rsidRPr="00000000">
        <w:rPr>
          <w:rFonts w:ascii="Times New Roman" w:cs="Times New Roman" w:eastAsia="Times New Roman" w:hAnsi="Times New Roman"/>
          <w:i w:val="1"/>
          <w:iCs w:val="1"/>
          <w:sz w:val="20"/>
          <w:szCs w:val="20"/>
          <w:rtl w:val="0"/>
        </w:rPr>
        <w:t xml:space="preserve">ZooKeys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925</w:t>
      </w:r>
      <w:r w:rsidDel="00000000" w:rsidR="00000000" w:rsidRPr="00000000">
        <w:rPr>
          <w:rFonts w:ascii="Times New Roman" w:cs="Times New Roman" w:eastAsia="Times New Roman" w:hAnsi="Times New Roman"/>
          <w:sz w:val="20"/>
          <w:szCs w:val="20"/>
          <w:rtl w:val="0"/>
        </w:rPr>
        <w:t xml:space="preserve">, 55–72.</w:t>
      </w:r>
      <w:hyperlink r:id="rId134">
        <w:r w:rsidDel="00000000" w:rsidR="00000000" w:rsidRPr="00000000">
          <w:rPr>
            <w:rFonts w:ascii="Times New Roman" w:cs="Times New Roman" w:eastAsia="Times New Roman" w:hAnsi="Times New Roman"/>
            <w:sz w:val="20"/>
            <w:szCs w:val="20"/>
            <w:rtl w:val="0"/>
          </w:rPr>
          <w:t xml:space="preserve"> </w:t>
        </w:r>
      </w:hyperlink>
      <w:hyperlink r:id="rId135">
        <w:r w:rsidDel="00000000" w:rsidR="00000000" w:rsidRPr="00000000">
          <w:rPr>
            <w:rFonts w:ascii="Times New Roman" w:cs="Times New Roman" w:eastAsia="Times New Roman" w:hAnsi="Times New Roman"/>
            <w:color w:val="1155cc"/>
            <w:sz w:val="20"/>
            <w:szCs w:val="20"/>
            <w:u w:val="single"/>
            <w:rtl w:val="0"/>
          </w:rPr>
          <w:t xml:space="preserve">https://doi.org/10.3897/zookeys.925.49953</w:t>
        </w:r>
      </w:hyperlink>
      <w:r w:rsidDel="00000000" w:rsidR="00000000" w:rsidRPr="00000000">
        <w:rPr>
          <w:rtl w:val="0"/>
        </w:rPr>
      </w:r>
    </w:p>
    <w:p w:rsidR="00000000" w:rsidDel="00000000" w:rsidP="00000000" w:rsidRDefault="00000000" w:rsidRPr="00000000" w14:paraId="000000F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F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Liu, Y., Xue, J.-Y., Wang, B., Li, L., &amp; Qiu, Y.-L. (2011). The Mitochondrial Genomes of the Early Land Plants Treubia lacunosa and Anomodon rugelii: Dynamic and Conservative Evolution. </w:t>
      </w:r>
      <w:r w:rsidDel="00000000" w:rsidR="00000000" w:rsidRPr="00000000">
        <w:rPr>
          <w:rFonts w:ascii="Times New Roman" w:cs="Times New Roman" w:eastAsia="Times New Roman" w:hAnsi="Times New Roman"/>
          <w:i w:val="1"/>
          <w:iCs w:val="1"/>
          <w:sz w:val="20"/>
          <w:szCs w:val="20"/>
          <w:rtl w:val="0"/>
        </w:rPr>
        <w:t xml:space="preserve">PLOS ONE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6</w:t>
      </w:r>
      <w:r w:rsidDel="00000000" w:rsidR="00000000" w:rsidRPr="00000000">
        <w:rPr>
          <w:rFonts w:ascii="Times New Roman" w:cs="Times New Roman" w:eastAsia="Times New Roman" w:hAnsi="Times New Roman"/>
          <w:sz w:val="20"/>
          <w:szCs w:val="20"/>
          <w:rtl w:val="0"/>
        </w:rPr>
        <w:t xml:space="preserve">(10), e25836.</w:t>
      </w:r>
      <w:hyperlink r:id="rId136">
        <w:r w:rsidDel="00000000" w:rsidR="00000000" w:rsidRPr="00000000">
          <w:rPr>
            <w:rFonts w:ascii="Times New Roman" w:cs="Times New Roman" w:eastAsia="Times New Roman" w:hAnsi="Times New Roman"/>
            <w:sz w:val="20"/>
            <w:szCs w:val="20"/>
            <w:rtl w:val="0"/>
          </w:rPr>
          <w:t xml:space="preserve"> </w:t>
        </w:r>
      </w:hyperlink>
      <w:hyperlink r:id="rId137">
        <w:r w:rsidDel="00000000" w:rsidR="00000000" w:rsidRPr="00000000">
          <w:rPr>
            <w:rFonts w:ascii="Times New Roman" w:cs="Times New Roman" w:eastAsia="Times New Roman" w:hAnsi="Times New Roman"/>
            <w:color w:val="1155cc"/>
            <w:sz w:val="20"/>
            <w:szCs w:val="20"/>
            <w:u w:val="single"/>
            <w:rtl w:val="0"/>
          </w:rPr>
          <w:t xml:space="preserve">https://doi.org/10.1371/journal.pone.0025836</w:t>
        </w:r>
      </w:hyperlink>
      <w:r w:rsidDel="00000000" w:rsidR="00000000" w:rsidRPr="00000000">
        <w:rPr>
          <w:rtl w:val="0"/>
        </w:rPr>
      </w:r>
    </w:p>
    <w:p w:rsidR="00000000" w:rsidDel="00000000" w:rsidP="00000000" w:rsidRDefault="00000000" w:rsidRPr="00000000" w14:paraId="000000F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FD">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Liu, Z.-Y., Zhou, D.-Y., Wu, Z.-X., Yin, F.-W., Zhao, Q., Xie, H.-K., Zhang, J.-R., Qin, L., &amp; Shahidi, F. (2018). Extraction and detailed characterization of phospholipid-enriched oils from six species of edible clams. </w:t>
      </w:r>
      <w:r w:rsidDel="00000000" w:rsidR="00000000" w:rsidRPr="00000000">
        <w:rPr>
          <w:rFonts w:ascii="Times New Roman" w:cs="Times New Roman" w:eastAsia="Times New Roman" w:hAnsi="Times New Roman"/>
          <w:i w:val="1"/>
          <w:iCs w:val="1"/>
          <w:sz w:val="20"/>
          <w:szCs w:val="20"/>
          <w:rtl w:val="0"/>
        </w:rPr>
        <w:t xml:space="preserve">Food Chemistry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239</w:t>
      </w:r>
      <w:r w:rsidDel="00000000" w:rsidR="00000000" w:rsidRPr="00000000">
        <w:rPr>
          <w:rFonts w:ascii="Times New Roman" w:cs="Times New Roman" w:eastAsia="Times New Roman" w:hAnsi="Times New Roman"/>
          <w:sz w:val="20"/>
          <w:szCs w:val="20"/>
          <w:rtl w:val="0"/>
        </w:rPr>
        <w:t xml:space="preserve">, 1175–1181.</w:t>
      </w:r>
      <w:hyperlink r:id="rId138">
        <w:r w:rsidDel="00000000" w:rsidR="00000000" w:rsidRPr="00000000">
          <w:rPr>
            <w:rFonts w:ascii="Times New Roman" w:cs="Times New Roman" w:eastAsia="Times New Roman" w:hAnsi="Times New Roman"/>
            <w:sz w:val="20"/>
            <w:szCs w:val="20"/>
            <w:rtl w:val="0"/>
          </w:rPr>
          <w:t xml:space="preserve"> </w:t>
        </w:r>
      </w:hyperlink>
      <w:hyperlink r:id="rId139">
        <w:r w:rsidDel="00000000" w:rsidR="00000000" w:rsidRPr="00000000">
          <w:rPr>
            <w:rFonts w:ascii="Times New Roman" w:cs="Times New Roman" w:eastAsia="Times New Roman" w:hAnsi="Times New Roman"/>
            <w:color w:val="1155cc"/>
            <w:sz w:val="20"/>
            <w:szCs w:val="20"/>
            <w:u w:val="single"/>
            <w:rtl w:val="0"/>
          </w:rPr>
          <w:t xml:space="preserve">https://doi.org/10.1016/j.foodchem.2017.07.035</w:t>
        </w:r>
      </w:hyperlink>
      <w:r w:rsidDel="00000000" w:rsidR="00000000" w:rsidRPr="00000000">
        <w:rPr>
          <w:rtl w:val="0"/>
        </w:rPr>
      </w:r>
    </w:p>
    <w:p w:rsidR="00000000" w:rsidDel="00000000" w:rsidP="00000000" w:rsidRDefault="00000000" w:rsidRPr="00000000" w14:paraId="000000F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0F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Lo, B.-W., &amp; Wang, H.-Y. (2021). </w:t>
      </w:r>
      <w:r w:rsidDel="00000000" w:rsidR="00000000" w:rsidRPr="00000000">
        <w:rPr>
          <w:rFonts w:ascii="Times New Roman" w:cs="Times New Roman" w:eastAsia="Times New Roman" w:hAnsi="Times New Roman"/>
          <w:i w:val="1"/>
          <w:iCs w:val="1"/>
          <w:sz w:val="20"/>
          <w:szCs w:val="20"/>
          <w:rtl w:val="0"/>
        </w:rPr>
        <w:t xml:space="preserve">Genetic data revealed co-diversification and host switching in the Wiebesia pumilae species complex, pollinators of Ficus pumila</w:t>
      </w:r>
      <w:r w:rsidDel="00000000" w:rsidR="00000000" w:rsidRPr="00000000">
        <w:rPr>
          <w:rFonts w:ascii="Times New Roman" w:cs="Times New Roman" w:eastAsia="Times New Roman" w:hAnsi="Times New Roman"/>
          <w:sz w:val="20"/>
          <w:szCs w:val="20"/>
          <w:rtl w:val="0"/>
        </w:rPr>
        <w:t xml:space="preserve">.</w:t>
      </w:r>
      <w:hyperlink r:id="rId140">
        <w:r w:rsidDel="00000000" w:rsidR="00000000" w:rsidRPr="00000000">
          <w:rPr>
            <w:rFonts w:ascii="Times New Roman" w:cs="Times New Roman" w:eastAsia="Times New Roman" w:hAnsi="Times New Roman"/>
            <w:sz w:val="20"/>
            <w:szCs w:val="20"/>
            <w:rtl w:val="0"/>
          </w:rPr>
          <w:t xml:space="preserve"> </w:t>
        </w:r>
      </w:hyperlink>
      <w:hyperlink r:id="rId141">
        <w:r w:rsidDel="00000000" w:rsidR="00000000" w:rsidRPr="00000000">
          <w:rPr>
            <w:rFonts w:ascii="Times New Roman" w:cs="Times New Roman" w:eastAsia="Times New Roman" w:hAnsi="Times New Roman"/>
            <w:color w:val="1155cc"/>
            <w:sz w:val="20"/>
            <w:szCs w:val="20"/>
            <w:u w:val="single"/>
            <w:rtl w:val="0"/>
          </w:rPr>
          <w:t xml:space="preserve">https://kops.uni-konstanz.de/handle/123456789/55686</w:t>
        </w:r>
      </w:hyperlink>
      <w:r w:rsidDel="00000000" w:rsidR="00000000" w:rsidRPr="00000000">
        <w:rPr>
          <w:rtl w:val="0"/>
        </w:rPr>
      </w:r>
    </w:p>
    <w:p w:rsidR="00000000" w:rsidDel="00000000" w:rsidP="00000000" w:rsidRDefault="00000000" w:rsidRPr="00000000" w14:paraId="0000010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01">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Mansilla, A., Rosenfeld, S., Rendoll, J., Murcia, S., Werlinger, C., Yokoya, N. S., &amp; Terrados, J. (2014). Tolerance response of Lessonia flavicans from the sub-Antarctic ecoregion of Magallanes under controlled environmental conditions. </w:t>
      </w:r>
      <w:r w:rsidDel="00000000" w:rsidR="00000000" w:rsidRPr="00000000">
        <w:rPr>
          <w:rFonts w:ascii="Times New Roman" w:cs="Times New Roman" w:eastAsia="Times New Roman" w:hAnsi="Times New Roman"/>
          <w:i w:val="1"/>
          <w:iCs w:val="1"/>
          <w:sz w:val="20"/>
          <w:szCs w:val="20"/>
          <w:rtl w:val="0"/>
        </w:rPr>
        <w:t xml:space="preserve">Journal of Applied Phycology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26</w:t>
      </w:r>
      <w:r w:rsidDel="00000000" w:rsidR="00000000" w:rsidRPr="00000000">
        <w:rPr>
          <w:rFonts w:ascii="Times New Roman" w:cs="Times New Roman" w:eastAsia="Times New Roman" w:hAnsi="Times New Roman"/>
          <w:sz w:val="20"/>
          <w:szCs w:val="20"/>
          <w:rtl w:val="0"/>
        </w:rPr>
        <w:t xml:space="preserve">(5), 1971–1977.</w:t>
      </w:r>
      <w:hyperlink r:id="rId142">
        <w:r w:rsidDel="00000000" w:rsidR="00000000" w:rsidRPr="00000000">
          <w:rPr>
            <w:rFonts w:ascii="Times New Roman" w:cs="Times New Roman" w:eastAsia="Times New Roman" w:hAnsi="Times New Roman"/>
            <w:sz w:val="20"/>
            <w:szCs w:val="20"/>
            <w:rtl w:val="0"/>
          </w:rPr>
          <w:t xml:space="preserve"> </w:t>
        </w:r>
      </w:hyperlink>
      <w:hyperlink r:id="rId143">
        <w:r w:rsidDel="00000000" w:rsidR="00000000" w:rsidRPr="00000000">
          <w:rPr>
            <w:rFonts w:ascii="Times New Roman" w:cs="Times New Roman" w:eastAsia="Times New Roman" w:hAnsi="Times New Roman"/>
            <w:color w:val="1155cc"/>
            <w:sz w:val="20"/>
            <w:szCs w:val="20"/>
            <w:u w:val="single"/>
            <w:rtl w:val="0"/>
          </w:rPr>
          <w:t xml:space="preserve">https://doi.org/10.1007/s10811-014-0294-6</w:t>
        </w:r>
      </w:hyperlink>
      <w:r w:rsidDel="00000000" w:rsidR="00000000" w:rsidRPr="00000000">
        <w:rPr>
          <w:rtl w:val="0"/>
        </w:rPr>
      </w:r>
    </w:p>
    <w:p w:rsidR="00000000" w:rsidDel="00000000" w:rsidP="00000000" w:rsidRDefault="00000000" w:rsidRPr="00000000" w14:paraId="0000010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0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Margiotta, F., Micheli, L., Ciampi, C., Ghelardini, C., McIntosh, J. M., &amp; Di Cesare Mannelli, L. (2022). Conus regius-Derived Conotoxins: Novel Therapeutic Opportunities from a Marine Organism. </w:t>
      </w:r>
      <w:r w:rsidDel="00000000" w:rsidR="00000000" w:rsidRPr="00000000">
        <w:rPr>
          <w:rFonts w:ascii="Times New Roman" w:cs="Times New Roman" w:eastAsia="Times New Roman" w:hAnsi="Times New Roman"/>
          <w:i w:val="1"/>
          <w:iCs w:val="1"/>
          <w:sz w:val="20"/>
          <w:szCs w:val="20"/>
          <w:rtl w:val="0"/>
        </w:rPr>
        <w:t xml:space="preserve">Marine Drugs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20</w:t>
      </w:r>
      <w:r w:rsidDel="00000000" w:rsidR="00000000" w:rsidRPr="00000000">
        <w:rPr>
          <w:rFonts w:ascii="Times New Roman" w:cs="Times New Roman" w:eastAsia="Times New Roman" w:hAnsi="Times New Roman"/>
          <w:sz w:val="20"/>
          <w:szCs w:val="20"/>
          <w:rtl w:val="0"/>
        </w:rPr>
        <w:t xml:space="preserve">(12), Artigo 12.</w:t>
      </w:r>
      <w:hyperlink r:id="rId144">
        <w:r w:rsidDel="00000000" w:rsidR="00000000" w:rsidRPr="00000000">
          <w:rPr>
            <w:rFonts w:ascii="Times New Roman" w:cs="Times New Roman" w:eastAsia="Times New Roman" w:hAnsi="Times New Roman"/>
            <w:sz w:val="20"/>
            <w:szCs w:val="20"/>
            <w:rtl w:val="0"/>
          </w:rPr>
          <w:t xml:space="preserve"> </w:t>
        </w:r>
      </w:hyperlink>
      <w:hyperlink r:id="rId145">
        <w:r w:rsidDel="00000000" w:rsidR="00000000" w:rsidRPr="00000000">
          <w:rPr>
            <w:rFonts w:ascii="Times New Roman" w:cs="Times New Roman" w:eastAsia="Times New Roman" w:hAnsi="Times New Roman"/>
            <w:color w:val="1155cc"/>
            <w:sz w:val="20"/>
            <w:szCs w:val="20"/>
            <w:u w:val="single"/>
            <w:rtl w:val="0"/>
          </w:rPr>
          <w:t xml:space="preserve">https://doi.org/10.3390/md20120773</w:t>
        </w:r>
      </w:hyperlink>
      <w:r w:rsidDel="00000000" w:rsidR="00000000" w:rsidRPr="00000000">
        <w:rPr>
          <w:rtl w:val="0"/>
        </w:rPr>
      </w:r>
    </w:p>
    <w:p w:rsidR="00000000" w:rsidDel="00000000" w:rsidP="00000000" w:rsidRDefault="00000000" w:rsidRPr="00000000" w14:paraId="00000104">
      <w:pPr>
        <w:spacing w:line="24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Martins, J.N., dos Santos, M., Lynch Alfaro, J., Martins, W.P., Ludwig, G., Melo, F., Miranda, J., Alonso, A.C. &amp; Rímoli, J. 2019. Sapajus nigritus. The IUCN Red List of Threatened Species 2019: e.T136717A70614508. http://dx.doi.org/10.2305/IUCN.UK.2019-3.RLTS.T136717A70614508.en </w:t>
      </w:r>
    </w:p>
    <w:p w:rsidR="00000000" w:rsidDel="00000000" w:rsidP="00000000" w:rsidRDefault="00000000" w:rsidRPr="00000000" w14:paraId="00000106">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Millar, A. J. K., Saunders, G. W., Strachan, I. M., &amp; Kraft, G. T. (1996). The morphology, reproduction and small-subunit rRNA gene sequence of Cephalocystis (Rhodymeniaceae, Rhodophyta), a new genus based on Cordylecladia furcellata J. Agardh from Australia. </w:t>
      </w:r>
      <w:r w:rsidDel="00000000" w:rsidR="00000000" w:rsidRPr="00000000">
        <w:rPr>
          <w:rFonts w:ascii="Times New Roman" w:cs="Times New Roman" w:eastAsia="Times New Roman" w:hAnsi="Times New Roman"/>
          <w:i w:val="1"/>
          <w:iCs w:val="1"/>
          <w:sz w:val="20"/>
          <w:szCs w:val="20"/>
          <w:rtl w:val="0"/>
        </w:rPr>
        <w:t xml:space="preserve">Phycologia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35</w:t>
      </w:r>
      <w:r w:rsidDel="00000000" w:rsidR="00000000" w:rsidRPr="00000000">
        <w:rPr>
          <w:rFonts w:ascii="Times New Roman" w:cs="Times New Roman" w:eastAsia="Times New Roman" w:hAnsi="Times New Roman"/>
          <w:sz w:val="20"/>
          <w:szCs w:val="20"/>
          <w:rtl w:val="0"/>
        </w:rPr>
        <w:t xml:space="preserve">(1), 48–60.</w:t>
      </w:r>
      <w:hyperlink r:id="rId146">
        <w:r w:rsidDel="00000000" w:rsidR="00000000" w:rsidRPr="00000000">
          <w:rPr>
            <w:rFonts w:ascii="Times New Roman" w:cs="Times New Roman" w:eastAsia="Times New Roman" w:hAnsi="Times New Roman"/>
            <w:sz w:val="20"/>
            <w:szCs w:val="20"/>
            <w:rtl w:val="0"/>
          </w:rPr>
          <w:t xml:space="preserve"> </w:t>
        </w:r>
      </w:hyperlink>
      <w:hyperlink r:id="rId147">
        <w:r w:rsidDel="00000000" w:rsidR="00000000" w:rsidRPr="00000000">
          <w:rPr>
            <w:rFonts w:ascii="Times New Roman" w:cs="Times New Roman" w:eastAsia="Times New Roman" w:hAnsi="Times New Roman"/>
            <w:color w:val="1155cc"/>
            <w:sz w:val="20"/>
            <w:szCs w:val="20"/>
            <w:u w:val="single"/>
            <w:rtl w:val="0"/>
          </w:rPr>
          <w:t xml:space="preserve">https://doi.org/10.2216/i0031-8884-35-1-48.1</w:t>
        </w:r>
      </w:hyperlink>
      <w:r w:rsidDel="00000000" w:rsidR="00000000" w:rsidRPr="00000000">
        <w:rPr>
          <w:rtl w:val="0"/>
        </w:rPr>
      </w:r>
    </w:p>
    <w:p w:rsidR="00000000" w:rsidDel="00000000" w:rsidP="00000000" w:rsidRDefault="00000000" w:rsidRPr="00000000" w14:paraId="00000108">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09">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Min, H.-K., Kim, D. S., &amp; Cho, Y.-B. (2018). The monitoring of sand dune insects using pitfall trap in Goraebul beach, Yeongdeok-gun, South Korea. </w:t>
      </w:r>
      <w:r w:rsidDel="00000000" w:rsidR="00000000" w:rsidRPr="00000000">
        <w:rPr>
          <w:rFonts w:ascii="Times New Roman" w:cs="Times New Roman" w:eastAsia="Times New Roman" w:hAnsi="Times New Roman"/>
          <w:i w:val="1"/>
          <w:iCs w:val="1"/>
          <w:sz w:val="20"/>
          <w:szCs w:val="20"/>
          <w:rtl w:val="0"/>
        </w:rPr>
        <w:t xml:space="preserve">Journal of Asia-Pacific Biodiversity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11</w:t>
      </w:r>
      <w:r w:rsidDel="00000000" w:rsidR="00000000" w:rsidRPr="00000000">
        <w:rPr>
          <w:rFonts w:ascii="Times New Roman" w:cs="Times New Roman" w:eastAsia="Times New Roman" w:hAnsi="Times New Roman"/>
          <w:sz w:val="20"/>
          <w:szCs w:val="20"/>
          <w:rtl w:val="0"/>
        </w:rPr>
        <w:t xml:space="preserve">(1), 32–38.</w:t>
      </w:r>
      <w:hyperlink r:id="rId148">
        <w:r w:rsidDel="00000000" w:rsidR="00000000" w:rsidRPr="00000000">
          <w:rPr>
            <w:rFonts w:ascii="Times New Roman" w:cs="Times New Roman" w:eastAsia="Times New Roman" w:hAnsi="Times New Roman"/>
            <w:sz w:val="20"/>
            <w:szCs w:val="20"/>
            <w:rtl w:val="0"/>
          </w:rPr>
          <w:t xml:space="preserve"> </w:t>
        </w:r>
      </w:hyperlink>
      <w:hyperlink r:id="rId149">
        <w:r w:rsidDel="00000000" w:rsidR="00000000" w:rsidRPr="00000000">
          <w:rPr>
            <w:rFonts w:ascii="Times New Roman" w:cs="Times New Roman" w:eastAsia="Times New Roman" w:hAnsi="Times New Roman"/>
            <w:color w:val="1155cc"/>
            <w:sz w:val="20"/>
            <w:szCs w:val="20"/>
            <w:u w:val="single"/>
            <w:rtl w:val="0"/>
          </w:rPr>
          <w:t xml:space="preserve">https://doi.org/10.1016/j.japb.2017.11.001</w:t>
        </w:r>
      </w:hyperlink>
      <w:r w:rsidDel="00000000" w:rsidR="00000000" w:rsidRPr="00000000">
        <w:rPr>
          <w:rtl w:val="0"/>
        </w:rPr>
      </w:r>
    </w:p>
    <w:p w:rsidR="00000000" w:rsidDel="00000000" w:rsidP="00000000" w:rsidRDefault="00000000" w:rsidRPr="00000000" w14:paraId="0000010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0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Miyauchi, K., Matsumiya, M., &amp; Mochizuki, A. (2006). Purification and characterization of lysozyme from purple washington clam Saxidomus purpurata. </w:t>
      </w:r>
      <w:r w:rsidDel="00000000" w:rsidR="00000000" w:rsidRPr="00000000">
        <w:rPr>
          <w:rFonts w:ascii="Times New Roman" w:cs="Times New Roman" w:eastAsia="Times New Roman" w:hAnsi="Times New Roman"/>
          <w:i w:val="1"/>
          <w:iCs w:val="1"/>
          <w:sz w:val="20"/>
          <w:szCs w:val="20"/>
          <w:rtl w:val="0"/>
        </w:rPr>
        <w:t xml:space="preserve">Fisheries Science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72</w:t>
      </w:r>
      <w:r w:rsidDel="00000000" w:rsidR="00000000" w:rsidRPr="00000000">
        <w:rPr>
          <w:rFonts w:ascii="Times New Roman" w:cs="Times New Roman" w:eastAsia="Times New Roman" w:hAnsi="Times New Roman"/>
          <w:sz w:val="20"/>
          <w:szCs w:val="20"/>
          <w:rtl w:val="0"/>
        </w:rPr>
        <w:t xml:space="preserve">(6), 1300–1305.</w:t>
      </w:r>
      <w:hyperlink r:id="rId150">
        <w:r w:rsidDel="00000000" w:rsidR="00000000" w:rsidRPr="00000000">
          <w:rPr>
            <w:rFonts w:ascii="Times New Roman" w:cs="Times New Roman" w:eastAsia="Times New Roman" w:hAnsi="Times New Roman"/>
            <w:sz w:val="20"/>
            <w:szCs w:val="20"/>
            <w:rtl w:val="0"/>
          </w:rPr>
          <w:t xml:space="preserve"> </w:t>
        </w:r>
      </w:hyperlink>
      <w:hyperlink r:id="rId151">
        <w:r w:rsidDel="00000000" w:rsidR="00000000" w:rsidRPr="00000000">
          <w:rPr>
            <w:rFonts w:ascii="Times New Roman" w:cs="Times New Roman" w:eastAsia="Times New Roman" w:hAnsi="Times New Roman"/>
            <w:color w:val="1155cc"/>
            <w:sz w:val="20"/>
            <w:szCs w:val="20"/>
            <w:u w:val="single"/>
            <w:rtl w:val="0"/>
          </w:rPr>
          <w:t xml:space="preserve">https://doi.org/10.1111/j.1444-2906.2006.01289.x</w:t>
        </w:r>
      </w:hyperlink>
      <w:r w:rsidDel="00000000" w:rsidR="00000000" w:rsidRPr="00000000">
        <w:rPr>
          <w:rtl w:val="0"/>
        </w:rPr>
      </w:r>
    </w:p>
    <w:p w:rsidR="00000000" w:rsidDel="00000000" w:rsidP="00000000" w:rsidRDefault="00000000" w:rsidRPr="00000000" w14:paraId="0000010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0D">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Nagel, J. H., Gryzenhout, M., Slippers, B., Wingfield, M. J., Hardy, G. E. St. J., Stukely, M. J. C., &amp; Burgess, T. I. (2013). Characterization of </w:t>
      </w:r>
      <w:r w:rsidDel="00000000" w:rsidR="00000000" w:rsidRPr="00000000">
        <w:rPr>
          <w:rFonts w:ascii="Times New Roman" w:cs="Times New Roman" w:eastAsia="Times New Roman" w:hAnsi="Times New Roman"/>
          <w:i w:val="1"/>
          <w:iCs w:val="1"/>
          <w:sz w:val="20"/>
          <w:szCs w:val="20"/>
          <w:rtl w:val="0"/>
        </w:rPr>
        <w:t xml:space="preserve">Phytophthora</w:t>
      </w:r>
      <w:r w:rsidDel="00000000" w:rsidR="00000000" w:rsidRPr="00000000">
        <w:rPr>
          <w:rFonts w:ascii="Times New Roman" w:cs="Times New Roman" w:eastAsia="Times New Roman" w:hAnsi="Times New Roman"/>
          <w:sz w:val="20"/>
          <w:szCs w:val="20"/>
          <w:rtl w:val="0"/>
        </w:rPr>
        <w:t xml:space="preserve"> hybrids from ITS clade 6 associated with riparian ecosystems in South Africa and Australia. </w:t>
      </w:r>
      <w:r w:rsidDel="00000000" w:rsidR="00000000" w:rsidRPr="00000000">
        <w:rPr>
          <w:rFonts w:ascii="Times New Roman" w:cs="Times New Roman" w:eastAsia="Times New Roman" w:hAnsi="Times New Roman"/>
          <w:i w:val="1"/>
          <w:iCs w:val="1"/>
          <w:sz w:val="20"/>
          <w:szCs w:val="20"/>
          <w:rtl w:val="0"/>
        </w:rPr>
        <w:t xml:space="preserve">Fungal Biology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117</w:t>
      </w:r>
      <w:r w:rsidDel="00000000" w:rsidR="00000000" w:rsidRPr="00000000">
        <w:rPr>
          <w:rFonts w:ascii="Times New Roman" w:cs="Times New Roman" w:eastAsia="Times New Roman" w:hAnsi="Times New Roman"/>
          <w:sz w:val="20"/>
          <w:szCs w:val="20"/>
          <w:rtl w:val="0"/>
        </w:rPr>
        <w:t xml:space="preserve">(5), 329–347.</w:t>
      </w:r>
      <w:hyperlink r:id="rId152">
        <w:r w:rsidDel="00000000" w:rsidR="00000000" w:rsidRPr="00000000">
          <w:rPr>
            <w:rFonts w:ascii="Times New Roman" w:cs="Times New Roman" w:eastAsia="Times New Roman" w:hAnsi="Times New Roman"/>
            <w:sz w:val="20"/>
            <w:szCs w:val="20"/>
            <w:rtl w:val="0"/>
          </w:rPr>
          <w:t xml:space="preserve"> </w:t>
        </w:r>
      </w:hyperlink>
      <w:hyperlink r:id="rId153">
        <w:r w:rsidDel="00000000" w:rsidR="00000000" w:rsidRPr="00000000">
          <w:rPr>
            <w:rFonts w:ascii="Times New Roman" w:cs="Times New Roman" w:eastAsia="Times New Roman" w:hAnsi="Times New Roman"/>
            <w:color w:val="1155cc"/>
            <w:sz w:val="20"/>
            <w:szCs w:val="20"/>
            <w:u w:val="single"/>
            <w:rtl w:val="0"/>
          </w:rPr>
          <w:t xml:space="preserve">https://doi.org/10.1016/j.funbio.2013.03.004</w:t>
        </w:r>
      </w:hyperlink>
      <w:r w:rsidDel="00000000" w:rsidR="00000000" w:rsidRPr="00000000">
        <w:rPr>
          <w:rtl w:val="0"/>
        </w:rPr>
      </w:r>
    </w:p>
    <w:p w:rsidR="00000000" w:rsidDel="00000000" w:rsidP="00000000" w:rsidRDefault="00000000" w:rsidRPr="00000000" w14:paraId="0000010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0F">
      <w:pPr>
        <w:spacing w:line="240" w:lineRule="auto"/>
        <w:ind w:left="880" w:hanging="44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Naranc, R., &amp; Gupta, L. (1982). The Chromosomes of a Wild Silkmoth, Archaeoattacus Edwardsii, with a Record High Chromosome number Forsaturniidae. </w:t>
      </w:r>
      <w:r w:rsidDel="00000000" w:rsidR="00000000" w:rsidRPr="00000000">
        <w:rPr>
          <w:rFonts w:ascii="Times New Roman" w:cs="Times New Roman" w:eastAsia="Times New Roman" w:hAnsi="Times New Roman"/>
          <w:i w:val="1"/>
          <w:iCs w:val="1"/>
          <w:sz w:val="20"/>
          <w:szCs w:val="20"/>
          <w:highlight w:val="white"/>
          <w:rtl w:val="0"/>
        </w:rPr>
        <w:t xml:space="preserve">Journal of the Lepidopterists' Society</w:t>
      </w:r>
      <w:r w:rsidDel="00000000" w:rsidR="00000000" w:rsidRPr="00000000">
        <w:rPr>
          <w:rFonts w:ascii="Times New Roman" w:cs="Times New Roman" w:eastAsia="Times New Roman" w:hAnsi="Times New Roman"/>
          <w:sz w:val="20"/>
          <w:szCs w:val="20"/>
          <w:highlight w:val="white"/>
          <w:rtl w:val="0"/>
        </w:rPr>
        <w:t xml:space="preserve">, </w:t>
      </w:r>
      <w:r w:rsidDel="00000000" w:rsidR="00000000" w:rsidRPr="00000000">
        <w:rPr>
          <w:rFonts w:ascii="Times New Roman" w:cs="Times New Roman" w:eastAsia="Times New Roman" w:hAnsi="Times New Roman"/>
          <w:i w:val="1"/>
          <w:iCs w:val="1"/>
          <w:sz w:val="20"/>
          <w:szCs w:val="20"/>
          <w:highlight w:val="white"/>
          <w:rtl w:val="0"/>
        </w:rPr>
        <w:t xml:space="preserve">36</w:t>
      </w:r>
      <w:r w:rsidDel="00000000" w:rsidR="00000000" w:rsidRPr="00000000">
        <w:rPr>
          <w:rFonts w:ascii="Times New Roman" w:cs="Times New Roman" w:eastAsia="Times New Roman" w:hAnsi="Times New Roman"/>
          <w:sz w:val="20"/>
          <w:szCs w:val="20"/>
          <w:highlight w:val="white"/>
          <w:rtl w:val="0"/>
        </w:rPr>
        <w:t xml:space="preserve">(2), 112-118.</w:t>
      </w:r>
    </w:p>
    <w:p w:rsidR="00000000" w:rsidDel="00000000" w:rsidP="00000000" w:rsidRDefault="00000000" w:rsidRPr="00000000" w14:paraId="00000110">
      <w:pPr>
        <w:spacing w:line="240" w:lineRule="auto"/>
        <w:ind w:left="880" w:hanging="44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11">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Neild, A. F. E., Losada, M. E., &amp; Willmott, K. R. (2021). A distinctive new subspecies of Moschoneura pinthous (Linnaeus, 1758) (Lepidoptera: Pieridae: Dismorphiinae) from the Orinoco Delta, Venezuela, with comments on the species-level taxonomy. </w:t>
      </w:r>
      <w:r w:rsidDel="00000000" w:rsidR="00000000" w:rsidRPr="00000000">
        <w:rPr>
          <w:rFonts w:ascii="Times New Roman" w:cs="Times New Roman" w:eastAsia="Times New Roman" w:hAnsi="Times New Roman"/>
          <w:i w:val="1"/>
          <w:iCs w:val="1"/>
          <w:sz w:val="20"/>
          <w:szCs w:val="20"/>
          <w:rtl w:val="0"/>
        </w:rPr>
        <w:t xml:space="preserve">Tropical Lepidoptera Research</w:t>
      </w:r>
      <w:r w:rsidDel="00000000" w:rsidR="00000000" w:rsidRPr="00000000">
        <w:rPr>
          <w:rFonts w:ascii="Times New Roman" w:cs="Times New Roman" w:eastAsia="Times New Roman" w:hAnsi="Times New Roman"/>
          <w:sz w:val="20"/>
          <w:szCs w:val="20"/>
          <w:rtl w:val="0"/>
        </w:rPr>
        <w:t xml:space="preserve">, 60–67.</w:t>
      </w:r>
    </w:p>
    <w:p w:rsidR="00000000" w:rsidDel="00000000" w:rsidP="00000000" w:rsidRDefault="00000000" w:rsidRPr="00000000" w14:paraId="00000112">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Oidtmann, B. (2012). Review of Biological Factors Relevant to Import Risk Assessments for Epizootic Ulcerative Syndrome ( </w:t>
      </w:r>
      <w:r w:rsidDel="00000000" w:rsidR="00000000" w:rsidRPr="00000000">
        <w:rPr>
          <w:rFonts w:ascii="Times New Roman" w:cs="Times New Roman" w:eastAsia="Times New Roman" w:hAnsi="Times New Roman"/>
          <w:i w:val="1"/>
          <w:iCs w:val="1"/>
          <w:sz w:val="20"/>
          <w:szCs w:val="20"/>
          <w:rtl w:val="0"/>
        </w:rPr>
        <w:t xml:space="preserve">Aphanomyces invadans</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Times New Roman" w:cs="Times New Roman" w:eastAsia="Times New Roman" w:hAnsi="Times New Roman"/>
          <w:i w:val="1"/>
          <w:iCs w:val="1"/>
          <w:sz w:val="20"/>
          <w:szCs w:val="20"/>
          <w:rtl w:val="0"/>
        </w:rPr>
        <w:t xml:space="preserve">Transboundary and Emerging Diseases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59</w:t>
      </w:r>
      <w:r w:rsidDel="00000000" w:rsidR="00000000" w:rsidRPr="00000000">
        <w:rPr>
          <w:rFonts w:ascii="Times New Roman" w:cs="Times New Roman" w:eastAsia="Times New Roman" w:hAnsi="Times New Roman"/>
          <w:sz w:val="20"/>
          <w:szCs w:val="20"/>
          <w:rtl w:val="0"/>
        </w:rPr>
        <w:t xml:space="preserve">(1), 26–39.</w:t>
      </w:r>
      <w:hyperlink r:id="rId154">
        <w:r w:rsidDel="00000000" w:rsidR="00000000" w:rsidRPr="00000000">
          <w:rPr>
            <w:rFonts w:ascii="Times New Roman" w:cs="Times New Roman" w:eastAsia="Times New Roman" w:hAnsi="Times New Roman"/>
            <w:sz w:val="20"/>
            <w:szCs w:val="20"/>
            <w:rtl w:val="0"/>
          </w:rPr>
          <w:t xml:space="preserve"> </w:t>
        </w:r>
      </w:hyperlink>
      <w:hyperlink r:id="rId155">
        <w:r w:rsidDel="00000000" w:rsidR="00000000" w:rsidRPr="00000000">
          <w:rPr>
            <w:rFonts w:ascii="Times New Roman" w:cs="Times New Roman" w:eastAsia="Times New Roman" w:hAnsi="Times New Roman"/>
            <w:color w:val="1155cc"/>
            <w:sz w:val="20"/>
            <w:szCs w:val="20"/>
            <w:u w:val="single"/>
            <w:rtl w:val="0"/>
          </w:rPr>
          <w:t xml:space="preserve">https://doi.org/10.1111/j.1865-1682.2011.01241.x</w:t>
        </w:r>
      </w:hyperlink>
      <w:r w:rsidDel="00000000" w:rsidR="00000000" w:rsidRPr="00000000">
        <w:rPr>
          <w:rtl w:val="0"/>
        </w:rPr>
      </w:r>
    </w:p>
    <w:p w:rsidR="00000000" w:rsidDel="00000000" w:rsidP="00000000" w:rsidRDefault="00000000" w:rsidRPr="00000000" w14:paraId="0000011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1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Oksel, C., Ghimire, B., Avin, F. A., Liyanapathiranage, P., Simmons, T., Subedi, P., Scott, M., &amp; Baysal-Gurel, F. (2024). First Report of </w:t>
      </w:r>
      <w:r w:rsidDel="00000000" w:rsidR="00000000" w:rsidRPr="00000000">
        <w:rPr>
          <w:rFonts w:ascii="Times New Roman" w:cs="Times New Roman" w:eastAsia="Times New Roman" w:hAnsi="Times New Roman"/>
          <w:i w:val="1"/>
          <w:iCs w:val="1"/>
          <w:sz w:val="20"/>
          <w:szCs w:val="20"/>
          <w:rtl w:val="0"/>
        </w:rPr>
        <w:t xml:space="preserve">Phytopythium litorale</w:t>
      </w:r>
      <w:r w:rsidDel="00000000" w:rsidR="00000000" w:rsidRPr="00000000">
        <w:rPr>
          <w:rFonts w:ascii="Times New Roman" w:cs="Times New Roman" w:eastAsia="Times New Roman" w:hAnsi="Times New Roman"/>
          <w:sz w:val="20"/>
          <w:szCs w:val="20"/>
          <w:rtl w:val="0"/>
        </w:rPr>
        <w:t xml:space="preserve"> Causing Root Rot on Kousa Dogwood in Tennessee and the United States. </w:t>
      </w:r>
      <w:r w:rsidDel="00000000" w:rsidR="00000000" w:rsidRPr="00000000">
        <w:rPr>
          <w:rFonts w:ascii="Times New Roman" w:cs="Times New Roman" w:eastAsia="Times New Roman" w:hAnsi="Times New Roman"/>
          <w:i w:val="1"/>
          <w:iCs w:val="1"/>
          <w:sz w:val="20"/>
          <w:szCs w:val="20"/>
          <w:rtl w:val="0"/>
        </w:rPr>
        <w:t xml:space="preserve">Plant Disease</w:t>
      </w:r>
      <w:r w:rsidDel="00000000" w:rsidR="00000000" w:rsidRPr="00000000">
        <w:rPr>
          <w:rFonts w:ascii="Times New Roman" w:cs="Times New Roman" w:eastAsia="Times New Roman" w:hAnsi="Times New Roman"/>
          <w:sz w:val="20"/>
          <w:szCs w:val="20"/>
          <w:rtl w:val="0"/>
        </w:rPr>
        <w:t xml:space="preserve">, PDIS-03-24-0616-PDN.</w:t>
      </w:r>
      <w:hyperlink r:id="rId156">
        <w:r w:rsidDel="00000000" w:rsidR="00000000" w:rsidRPr="00000000">
          <w:rPr>
            <w:rFonts w:ascii="Times New Roman" w:cs="Times New Roman" w:eastAsia="Times New Roman" w:hAnsi="Times New Roman"/>
            <w:sz w:val="20"/>
            <w:szCs w:val="20"/>
            <w:rtl w:val="0"/>
          </w:rPr>
          <w:t xml:space="preserve"> </w:t>
        </w:r>
      </w:hyperlink>
      <w:hyperlink r:id="rId157">
        <w:r w:rsidDel="00000000" w:rsidR="00000000" w:rsidRPr="00000000">
          <w:rPr>
            <w:rFonts w:ascii="Times New Roman" w:cs="Times New Roman" w:eastAsia="Times New Roman" w:hAnsi="Times New Roman"/>
            <w:color w:val="1155cc"/>
            <w:sz w:val="20"/>
            <w:szCs w:val="20"/>
            <w:u w:val="single"/>
            <w:rtl w:val="0"/>
          </w:rPr>
          <w:t xml:space="preserve">https://doi.org/10.1094/PDIS-03-24-0616-PDN</w:t>
        </w:r>
      </w:hyperlink>
      <w:r w:rsidDel="00000000" w:rsidR="00000000" w:rsidRPr="00000000">
        <w:rPr>
          <w:rtl w:val="0"/>
        </w:rPr>
      </w:r>
    </w:p>
    <w:p w:rsidR="00000000" w:rsidDel="00000000" w:rsidP="00000000" w:rsidRDefault="00000000" w:rsidRPr="00000000" w14:paraId="0000011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17">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Oliveira, I. de S. (2023). An updated world checklist of velvet worms (Onychophora) with notes on nomenclature and status of names. </w:t>
      </w:r>
      <w:r w:rsidDel="00000000" w:rsidR="00000000" w:rsidRPr="00000000">
        <w:rPr>
          <w:rFonts w:ascii="Times New Roman" w:cs="Times New Roman" w:eastAsia="Times New Roman" w:hAnsi="Times New Roman"/>
          <w:i w:val="1"/>
          <w:iCs w:val="1"/>
          <w:sz w:val="20"/>
          <w:szCs w:val="20"/>
          <w:rtl w:val="0"/>
        </w:rPr>
        <w:t xml:space="preserve">ZooKeys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1184</w:t>
      </w:r>
      <w:r w:rsidDel="00000000" w:rsidR="00000000" w:rsidRPr="00000000">
        <w:rPr>
          <w:rFonts w:ascii="Times New Roman" w:cs="Times New Roman" w:eastAsia="Times New Roman" w:hAnsi="Times New Roman"/>
          <w:sz w:val="20"/>
          <w:szCs w:val="20"/>
          <w:rtl w:val="0"/>
        </w:rPr>
        <w:t xml:space="preserve">, 133–260.</w:t>
      </w:r>
      <w:hyperlink r:id="rId158">
        <w:r w:rsidDel="00000000" w:rsidR="00000000" w:rsidRPr="00000000">
          <w:rPr>
            <w:rFonts w:ascii="Times New Roman" w:cs="Times New Roman" w:eastAsia="Times New Roman" w:hAnsi="Times New Roman"/>
            <w:sz w:val="20"/>
            <w:szCs w:val="20"/>
            <w:rtl w:val="0"/>
          </w:rPr>
          <w:t xml:space="preserve"> </w:t>
        </w:r>
      </w:hyperlink>
      <w:hyperlink r:id="rId159">
        <w:r w:rsidDel="00000000" w:rsidR="00000000" w:rsidRPr="00000000">
          <w:rPr>
            <w:rFonts w:ascii="Times New Roman" w:cs="Times New Roman" w:eastAsia="Times New Roman" w:hAnsi="Times New Roman"/>
            <w:color w:val="1155cc"/>
            <w:sz w:val="20"/>
            <w:szCs w:val="20"/>
            <w:u w:val="single"/>
            <w:rtl w:val="0"/>
          </w:rPr>
          <w:t xml:space="preserve">https://doi.org/10.3897/zookeys.1184.107286</w:t>
        </w:r>
      </w:hyperlink>
      <w:r w:rsidDel="00000000" w:rsidR="00000000" w:rsidRPr="00000000">
        <w:rPr>
          <w:rtl w:val="0"/>
        </w:rPr>
      </w:r>
    </w:p>
    <w:p w:rsidR="00000000" w:rsidDel="00000000" w:rsidP="00000000" w:rsidRDefault="00000000" w:rsidRPr="00000000" w14:paraId="00000118">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9">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Paruntu, C. P., &amp; Tokeshi, M. (2003). Variability in the Reproductive Characteristics of Local Populations of an Intertidal Gastropod, Nerita japonica(Dunker). </w:t>
      </w:r>
      <w:r w:rsidDel="00000000" w:rsidR="00000000" w:rsidRPr="00000000">
        <w:rPr>
          <w:rFonts w:ascii="Times New Roman" w:cs="Times New Roman" w:eastAsia="Times New Roman" w:hAnsi="Times New Roman"/>
          <w:i w:val="1"/>
          <w:iCs w:val="1"/>
          <w:sz w:val="20"/>
          <w:szCs w:val="20"/>
          <w:rtl w:val="0"/>
        </w:rPr>
        <w:t xml:space="preserve">Benthos Research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58</w:t>
      </w:r>
      <w:r w:rsidDel="00000000" w:rsidR="00000000" w:rsidRPr="00000000">
        <w:rPr>
          <w:rFonts w:ascii="Times New Roman" w:cs="Times New Roman" w:eastAsia="Times New Roman" w:hAnsi="Times New Roman"/>
          <w:sz w:val="20"/>
          <w:szCs w:val="20"/>
          <w:rtl w:val="0"/>
        </w:rPr>
        <w:t xml:space="preserve">(1), 7–14.</w:t>
      </w:r>
      <w:hyperlink r:id="rId160">
        <w:r w:rsidDel="00000000" w:rsidR="00000000" w:rsidRPr="00000000">
          <w:rPr>
            <w:rFonts w:ascii="Times New Roman" w:cs="Times New Roman" w:eastAsia="Times New Roman" w:hAnsi="Times New Roman"/>
            <w:sz w:val="20"/>
            <w:szCs w:val="20"/>
            <w:rtl w:val="0"/>
          </w:rPr>
          <w:t xml:space="preserve"> </w:t>
        </w:r>
      </w:hyperlink>
      <w:hyperlink r:id="rId161">
        <w:r w:rsidDel="00000000" w:rsidR="00000000" w:rsidRPr="00000000">
          <w:rPr>
            <w:rFonts w:ascii="Times New Roman" w:cs="Times New Roman" w:eastAsia="Times New Roman" w:hAnsi="Times New Roman"/>
            <w:color w:val="1155cc"/>
            <w:sz w:val="20"/>
            <w:szCs w:val="20"/>
            <w:u w:val="single"/>
            <w:rtl w:val="0"/>
          </w:rPr>
          <w:t xml:space="preserve">https://doi.org/10.5179/benthos1996.58.1_7</w:t>
        </w:r>
      </w:hyperlink>
      <w:r w:rsidDel="00000000" w:rsidR="00000000" w:rsidRPr="00000000">
        <w:rPr>
          <w:rtl w:val="0"/>
        </w:rPr>
      </w:r>
    </w:p>
    <w:p w:rsidR="00000000" w:rsidDel="00000000" w:rsidP="00000000" w:rsidRDefault="00000000" w:rsidRPr="00000000" w14:paraId="0000011A">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B">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Pennance, T., Ame, S. M., Amour, A. K., Suleiman, K. R., Muhsin, M. A., Kabole, F., Ali, S. M., Archer, J., Allan, F., Emery, A., Rabone, M., Knopp, S., Rollinson, D., Cable, J., &amp; Webster, B. L. (2022). Transmission and diversity of Schistosoma haematobium and S. bovis and their freshwater intermediate snail hosts Bulinus globosus and B. nasutus in the Zanzibar Archipelago, United Republic of Tanzania. </w:t>
      </w:r>
      <w:r w:rsidDel="00000000" w:rsidR="00000000" w:rsidRPr="00000000">
        <w:rPr>
          <w:rFonts w:ascii="Times New Roman" w:cs="Times New Roman" w:eastAsia="Times New Roman" w:hAnsi="Times New Roman"/>
          <w:i w:val="1"/>
          <w:iCs w:val="1"/>
          <w:sz w:val="20"/>
          <w:szCs w:val="20"/>
          <w:rtl w:val="0"/>
        </w:rPr>
        <w:t xml:space="preserve">PLOS Neglected Tropical Diseases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16</w:t>
      </w:r>
      <w:r w:rsidDel="00000000" w:rsidR="00000000" w:rsidRPr="00000000">
        <w:rPr>
          <w:rFonts w:ascii="Times New Roman" w:cs="Times New Roman" w:eastAsia="Times New Roman" w:hAnsi="Times New Roman"/>
          <w:sz w:val="20"/>
          <w:szCs w:val="20"/>
          <w:rtl w:val="0"/>
        </w:rPr>
        <w:t xml:space="preserve">(7), e0010585.</w:t>
      </w:r>
      <w:hyperlink r:id="rId162">
        <w:r w:rsidDel="00000000" w:rsidR="00000000" w:rsidRPr="00000000">
          <w:rPr>
            <w:rFonts w:ascii="Times New Roman" w:cs="Times New Roman" w:eastAsia="Times New Roman" w:hAnsi="Times New Roman"/>
            <w:sz w:val="20"/>
            <w:szCs w:val="20"/>
            <w:rtl w:val="0"/>
          </w:rPr>
          <w:t xml:space="preserve"> </w:t>
        </w:r>
      </w:hyperlink>
      <w:hyperlink r:id="rId163">
        <w:r w:rsidDel="00000000" w:rsidR="00000000" w:rsidRPr="00000000">
          <w:rPr>
            <w:rFonts w:ascii="Times New Roman" w:cs="Times New Roman" w:eastAsia="Times New Roman" w:hAnsi="Times New Roman"/>
            <w:color w:val="1155cc"/>
            <w:sz w:val="20"/>
            <w:szCs w:val="20"/>
            <w:u w:val="single"/>
            <w:rtl w:val="0"/>
          </w:rPr>
          <w:t xml:space="preserve">https://doi.org/10.1371/journal.pntd.0010585</w:t>
        </w:r>
      </w:hyperlink>
      <w:r w:rsidDel="00000000" w:rsidR="00000000" w:rsidRPr="00000000">
        <w:rPr>
          <w:rtl w:val="0"/>
        </w:rPr>
      </w:r>
    </w:p>
    <w:p w:rsidR="00000000" w:rsidDel="00000000" w:rsidP="00000000" w:rsidRDefault="00000000" w:rsidRPr="00000000" w14:paraId="0000011C">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D">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Ponmanickam, P., Gowsalya, K., Rajagopal, T., Muniasamy, S., &amp; Sundaram, K. K. M. (2022). Biodiversity of butterflies in Ayya Nadar Janaki Ammal College Campus, Sivakasi, Tamil Nadu, India. International Journal of Entomology Research, 7(5), 175-182.</w:t>
      </w:r>
    </w:p>
    <w:p w:rsidR="00000000" w:rsidDel="00000000" w:rsidP="00000000" w:rsidRDefault="00000000" w:rsidRPr="00000000" w14:paraId="0000011E">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1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Polat, Z., Kaymak, S., Gültekin, M. A., Bayraktar, H., &amp; Özer, G. (2023). First report of Phytopythium litorale associated with dieback disease of kiwifruit in Turkey. </w:t>
      </w:r>
      <w:r w:rsidDel="00000000" w:rsidR="00000000" w:rsidRPr="00000000">
        <w:rPr>
          <w:rFonts w:ascii="Times New Roman" w:cs="Times New Roman" w:eastAsia="Times New Roman" w:hAnsi="Times New Roman"/>
          <w:i w:val="1"/>
          <w:iCs w:val="1"/>
          <w:sz w:val="20"/>
          <w:szCs w:val="20"/>
          <w:rtl w:val="0"/>
        </w:rPr>
        <w:t xml:space="preserve">Journal of Plant Pathology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105</w:t>
      </w:r>
      <w:r w:rsidDel="00000000" w:rsidR="00000000" w:rsidRPr="00000000">
        <w:rPr>
          <w:rFonts w:ascii="Times New Roman" w:cs="Times New Roman" w:eastAsia="Times New Roman" w:hAnsi="Times New Roman"/>
          <w:sz w:val="20"/>
          <w:szCs w:val="20"/>
          <w:rtl w:val="0"/>
        </w:rPr>
        <w:t xml:space="preserve">(4), 1761–1762.</w:t>
      </w:r>
      <w:hyperlink r:id="rId164">
        <w:r w:rsidDel="00000000" w:rsidR="00000000" w:rsidRPr="00000000">
          <w:rPr>
            <w:rFonts w:ascii="Times New Roman" w:cs="Times New Roman" w:eastAsia="Times New Roman" w:hAnsi="Times New Roman"/>
            <w:sz w:val="20"/>
            <w:szCs w:val="20"/>
            <w:rtl w:val="0"/>
          </w:rPr>
          <w:t xml:space="preserve"> </w:t>
        </w:r>
      </w:hyperlink>
      <w:hyperlink r:id="rId165">
        <w:r w:rsidDel="00000000" w:rsidR="00000000" w:rsidRPr="00000000">
          <w:rPr>
            <w:rFonts w:ascii="Times New Roman" w:cs="Times New Roman" w:eastAsia="Times New Roman" w:hAnsi="Times New Roman"/>
            <w:color w:val="1155cc"/>
            <w:sz w:val="20"/>
            <w:szCs w:val="20"/>
            <w:u w:val="single"/>
            <w:rtl w:val="0"/>
          </w:rPr>
          <w:t xml:space="preserve">https://doi.org/10.1007/s42161-023-01510-1</w:t>
        </w:r>
      </w:hyperlink>
      <w:r w:rsidDel="00000000" w:rsidR="00000000" w:rsidRPr="00000000">
        <w:rPr>
          <w:rtl w:val="0"/>
        </w:rPr>
      </w:r>
    </w:p>
    <w:p w:rsidR="00000000" w:rsidDel="00000000" w:rsidP="00000000" w:rsidRDefault="00000000" w:rsidRPr="00000000" w14:paraId="0000012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21">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Putaporntip, C., Kuamsab, N., Nuprasert, W., Rojrung, R., Pattanawong, U., Tia, T., Yanmanee, S., &amp; Jongwutiwes, S. (2021). Analysis of Acanthamoeba genotypes from public freshwater sources in Thailand reveals a new genotype, T23 Acanthamoeba bangkokensis sp. Nov. </w:t>
      </w:r>
      <w:r w:rsidDel="00000000" w:rsidR="00000000" w:rsidRPr="00000000">
        <w:rPr>
          <w:rFonts w:ascii="Times New Roman" w:cs="Times New Roman" w:eastAsia="Times New Roman" w:hAnsi="Times New Roman"/>
          <w:i w:val="1"/>
          <w:iCs w:val="1"/>
          <w:sz w:val="20"/>
          <w:szCs w:val="20"/>
          <w:rtl w:val="0"/>
        </w:rPr>
        <w:t xml:space="preserve">Scientific Reports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11</w:t>
      </w:r>
      <w:r w:rsidDel="00000000" w:rsidR="00000000" w:rsidRPr="00000000">
        <w:rPr>
          <w:rFonts w:ascii="Times New Roman" w:cs="Times New Roman" w:eastAsia="Times New Roman" w:hAnsi="Times New Roman"/>
          <w:sz w:val="20"/>
          <w:szCs w:val="20"/>
          <w:rtl w:val="0"/>
        </w:rPr>
        <w:t xml:space="preserve">(1), 17290.</w:t>
      </w:r>
      <w:hyperlink r:id="rId166">
        <w:r w:rsidDel="00000000" w:rsidR="00000000" w:rsidRPr="00000000">
          <w:rPr>
            <w:rFonts w:ascii="Times New Roman" w:cs="Times New Roman" w:eastAsia="Times New Roman" w:hAnsi="Times New Roman"/>
            <w:sz w:val="20"/>
            <w:szCs w:val="20"/>
            <w:rtl w:val="0"/>
          </w:rPr>
          <w:t xml:space="preserve"> </w:t>
        </w:r>
      </w:hyperlink>
      <w:hyperlink r:id="rId167">
        <w:r w:rsidDel="00000000" w:rsidR="00000000" w:rsidRPr="00000000">
          <w:rPr>
            <w:rFonts w:ascii="Times New Roman" w:cs="Times New Roman" w:eastAsia="Times New Roman" w:hAnsi="Times New Roman"/>
            <w:color w:val="1155cc"/>
            <w:sz w:val="20"/>
            <w:szCs w:val="20"/>
            <w:u w:val="single"/>
            <w:rtl w:val="0"/>
          </w:rPr>
          <w:t xml:space="preserve">https://doi.org/10.1038/s41598-021-96690-0</w:t>
        </w:r>
      </w:hyperlink>
      <w:r w:rsidDel="00000000" w:rsidR="00000000" w:rsidRPr="00000000">
        <w:rPr>
          <w:rtl w:val="0"/>
        </w:rPr>
      </w:r>
    </w:p>
    <w:p w:rsidR="00000000" w:rsidDel="00000000" w:rsidP="00000000" w:rsidRDefault="00000000" w:rsidRPr="00000000" w14:paraId="00000122">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Rampini, M., Russo, C. D., Pavesi, F., &amp; Cobolli, M. (2008). The genus Dolichopoda in Greece. A description of new species from the Ionian Regions and Peloponnisos (Orthoptera, Rhaphidophoridae). </w:t>
      </w:r>
      <w:r w:rsidDel="00000000" w:rsidR="00000000" w:rsidRPr="00000000">
        <w:rPr>
          <w:rFonts w:ascii="Times New Roman" w:cs="Times New Roman" w:eastAsia="Times New Roman" w:hAnsi="Times New Roman"/>
          <w:i w:val="1"/>
          <w:iCs w:val="1"/>
          <w:sz w:val="20"/>
          <w:szCs w:val="20"/>
          <w:rtl w:val="0"/>
        </w:rPr>
        <w:t xml:space="preserve">Zootaxa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1923</w:t>
      </w:r>
      <w:r w:rsidDel="00000000" w:rsidR="00000000" w:rsidRPr="00000000">
        <w:rPr>
          <w:rFonts w:ascii="Times New Roman" w:cs="Times New Roman" w:eastAsia="Times New Roman" w:hAnsi="Times New Roman"/>
          <w:sz w:val="20"/>
          <w:szCs w:val="20"/>
          <w:rtl w:val="0"/>
        </w:rPr>
        <w:t xml:space="preserve">(1).</w:t>
      </w:r>
      <w:hyperlink r:id="rId168">
        <w:r w:rsidDel="00000000" w:rsidR="00000000" w:rsidRPr="00000000">
          <w:rPr>
            <w:rFonts w:ascii="Times New Roman" w:cs="Times New Roman" w:eastAsia="Times New Roman" w:hAnsi="Times New Roman"/>
            <w:sz w:val="20"/>
            <w:szCs w:val="20"/>
            <w:rtl w:val="0"/>
          </w:rPr>
          <w:t xml:space="preserve"> </w:t>
        </w:r>
      </w:hyperlink>
      <w:hyperlink r:id="rId169">
        <w:r w:rsidDel="00000000" w:rsidR="00000000" w:rsidRPr="00000000">
          <w:rPr>
            <w:rFonts w:ascii="Times New Roman" w:cs="Times New Roman" w:eastAsia="Times New Roman" w:hAnsi="Times New Roman"/>
            <w:color w:val="1155cc"/>
            <w:sz w:val="20"/>
            <w:szCs w:val="20"/>
            <w:u w:val="single"/>
            <w:rtl w:val="0"/>
          </w:rPr>
          <w:t xml:space="preserve">https://doi.org/10.11646/zootaxa.1923.1.1</w:t>
        </w:r>
      </w:hyperlink>
      <w:r w:rsidDel="00000000" w:rsidR="00000000" w:rsidRPr="00000000">
        <w:rPr>
          <w:rtl w:val="0"/>
        </w:rPr>
      </w:r>
    </w:p>
    <w:p w:rsidR="00000000" w:rsidDel="00000000" w:rsidP="00000000" w:rsidRDefault="00000000" w:rsidRPr="00000000" w14:paraId="0000012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2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Rayamajhee, B., Willcox, M. D. P., Henriquez, F. L., Petsoglou, C., Subedi, D., &amp; Carnt, N. (2022). Acanthamoeba, an environmental phagocyte enhancing survival and transmission of human pathogens. </w:t>
      </w:r>
      <w:r w:rsidDel="00000000" w:rsidR="00000000" w:rsidRPr="00000000">
        <w:rPr>
          <w:rFonts w:ascii="Times New Roman" w:cs="Times New Roman" w:eastAsia="Times New Roman" w:hAnsi="Times New Roman"/>
          <w:i w:val="1"/>
          <w:iCs w:val="1"/>
          <w:sz w:val="20"/>
          <w:szCs w:val="20"/>
          <w:rtl w:val="0"/>
        </w:rPr>
        <w:t xml:space="preserve">Trends in Parasitology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38</w:t>
      </w:r>
      <w:r w:rsidDel="00000000" w:rsidR="00000000" w:rsidRPr="00000000">
        <w:rPr>
          <w:rFonts w:ascii="Times New Roman" w:cs="Times New Roman" w:eastAsia="Times New Roman" w:hAnsi="Times New Roman"/>
          <w:sz w:val="20"/>
          <w:szCs w:val="20"/>
          <w:rtl w:val="0"/>
        </w:rPr>
        <w:t xml:space="preserve">(11), 975–990.</w:t>
      </w:r>
      <w:hyperlink r:id="rId170">
        <w:r w:rsidDel="00000000" w:rsidR="00000000" w:rsidRPr="00000000">
          <w:rPr>
            <w:rFonts w:ascii="Times New Roman" w:cs="Times New Roman" w:eastAsia="Times New Roman" w:hAnsi="Times New Roman"/>
            <w:sz w:val="20"/>
            <w:szCs w:val="20"/>
            <w:rtl w:val="0"/>
          </w:rPr>
          <w:t xml:space="preserve"> </w:t>
        </w:r>
      </w:hyperlink>
      <w:hyperlink r:id="rId171">
        <w:r w:rsidDel="00000000" w:rsidR="00000000" w:rsidRPr="00000000">
          <w:rPr>
            <w:rFonts w:ascii="Times New Roman" w:cs="Times New Roman" w:eastAsia="Times New Roman" w:hAnsi="Times New Roman"/>
            <w:color w:val="1155cc"/>
            <w:sz w:val="20"/>
            <w:szCs w:val="20"/>
            <w:u w:val="single"/>
            <w:rtl w:val="0"/>
          </w:rPr>
          <w:t xml:space="preserve">https://doi.org/10.1016/j.pt.2022.08.007</w:t>
        </w:r>
      </w:hyperlink>
      <w:r w:rsidDel="00000000" w:rsidR="00000000" w:rsidRPr="00000000">
        <w:rPr>
          <w:rtl w:val="0"/>
        </w:rPr>
      </w:r>
    </w:p>
    <w:p w:rsidR="00000000" w:rsidDel="00000000" w:rsidP="00000000" w:rsidRDefault="00000000" w:rsidRPr="00000000" w14:paraId="0000012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27">
      <w:pPr>
        <w:spacing w:line="240" w:lineRule="auto"/>
        <w:ind w:left="880" w:hanging="440"/>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Ristivojević, K. M., Jovanović, V. B., Ristivojević, P., &amp; Ćirković Veličković, T. (2019). Fatty acids composition of the most common bivalves in Korean diet. In </w:t>
      </w:r>
      <w:r w:rsidDel="00000000" w:rsidR="00000000" w:rsidRPr="00000000">
        <w:rPr>
          <w:rFonts w:ascii="Times New Roman" w:cs="Times New Roman" w:eastAsia="Times New Roman" w:hAnsi="Times New Roman"/>
          <w:i w:val="1"/>
          <w:iCs w:val="1"/>
          <w:sz w:val="20"/>
          <w:szCs w:val="20"/>
          <w:highlight w:val="white"/>
          <w:rtl w:val="0"/>
        </w:rPr>
        <w:t xml:space="preserve">Book of Abstracts of the XX EuroFoodChem Congress</w:t>
      </w:r>
      <w:r w:rsidDel="00000000" w:rsidR="00000000" w:rsidRPr="00000000">
        <w:rPr>
          <w:rFonts w:ascii="Times New Roman" w:cs="Times New Roman" w:eastAsia="Times New Roman" w:hAnsi="Times New Roman"/>
          <w:sz w:val="20"/>
          <w:szCs w:val="20"/>
          <w:highlight w:val="white"/>
          <w:rtl w:val="0"/>
        </w:rPr>
        <w:t xml:space="preserve">. Portugal: Sociedade Portuguesa de Química.</w:t>
      </w:r>
    </w:p>
    <w:p w:rsidR="00000000" w:rsidDel="00000000" w:rsidP="00000000" w:rsidRDefault="00000000" w:rsidRPr="00000000" w14:paraId="00000128">
      <w:pPr>
        <w:spacing w:line="240" w:lineRule="auto"/>
        <w:ind w:left="880" w:hanging="440"/>
        <w:rPr>
          <w:rFonts w:ascii="Times New Roman" w:cs="Times New Roman" w:eastAsia="Times New Roman" w:hAnsi="Times New Roman"/>
          <w:sz w:val="20"/>
          <w:szCs w:val="20"/>
          <w:highlight w:val="white"/>
        </w:rPr>
      </w:pPr>
      <w:r w:rsidDel="00000000" w:rsidR="00000000" w:rsidRPr="00000000">
        <w:rPr>
          <w:rtl w:val="0"/>
        </w:rPr>
      </w:r>
    </w:p>
    <w:p w:rsidR="00000000" w:rsidDel="00000000" w:rsidP="00000000" w:rsidRDefault="00000000" w:rsidRPr="00000000" w14:paraId="00000129">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Roth, B., &amp; Sadeghian, P. (2006). </w:t>
      </w:r>
      <w:r w:rsidDel="00000000" w:rsidR="00000000" w:rsidRPr="00000000">
        <w:rPr>
          <w:rFonts w:ascii="Times New Roman" w:cs="Times New Roman" w:eastAsia="Times New Roman" w:hAnsi="Times New Roman"/>
          <w:i w:val="1"/>
          <w:iCs w:val="1"/>
          <w:sz w:val="20"/>
          <w:szCs w:val="20"/>
          <w:rtl w:val="0"/>
        </w:rPr>
        <w:t xml:space="preserve">Checklist of the Land Snails and Slugs of California. Second Edition</w:t>
      </w:r>
      <w:r w:rsidDel="00000000" w:rsidR="00000000" w:rsidRPr="00000000">
        <w:rPr>
          <w:rFonts w:ascii="Times New Roman" w:cs="Times New Roman" w:eastAsia="Times New Roman" w:hAnsi="Times New Roman"/>
          <w:sz w:val="20"/>
          <w:szCs w:val="20"/>
          <w:rtl w:val="0"/>
        </w:rPr>
        <w:t xml:space="preserve">.</w:t>
      </w:r>
    </w:p>
    <w:p w:rsidR="00000000" w:rsidDel="00000000" w:rsidP="00000000" w:rsidRDefault="00000000" w:rsidRPr="00000000" w14:paraId="0000012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Rubinoff, D., &amp; San Hose, M. (2010). </w:t>
      </w:r>
      <w:r w:rsidDel="00000000" w:rsidR="00000000" w:rsidRPr="00000000">
        <w:rPr>
          <w:rFonts w:ascii="Times New Roman" w:cs="Times New Roman" w:eastAsia="Times New Roman" w:hAnsi="Times New Roman"/>
          <w:i w:val="1"/>
          <w:iCs w:val="1"/>
          <w:sz w:val="20"/>
          <w:szCs w:val="20"/>
          <w:rtl w:val="0"/>
        </w:rPr>
        <w:t xml:space="preserve">Life History and Host Range of Hawaii’s Endangered Blackburn’s Sphinx Moth (Manduca blackburni Butler)</w:t>
      </w:r>
      <w:r w:rsidDel="00000000" w:rsidR="00000000" w:rsidRPr="00000000">
        <w:rPr>
          <w:rFonts w:ascii="Times New Roman" w:cs="Times New Roman" w:eastAsia="Times New Roman" w:hAnsi="Times New Roman"/>
          <w:sz w:val="20"/>
          <w:szCs w:val="20"/>
          <w:rtl w:val="0"/>
        </w:rPr>
        <w:t xml:space="preserve">.</w:t>
      </w:r>
      <w:hyperlink r:id="rId172">
        <w:r w:rsidDel="00000000" w:rsidR="00000000" w:rsidRPr="00000000">
          <w:rPr>
            <w:rFonts w:ascii="Times New Roman" w:cs="Times New Roman" w:eastAsia="Times New Roman" w:hAnsi="Times New Roman"/>
            <w:sz w:val="20"/>
            <w:szCs w:val="20"/>
            <w:rtl w:val="0"/>
          </w:rPr>
          <w:t xml:space="preserve"> </w:t>
        </w:r>
      </w:hyperlink>
      <w:hyperlink r:id="rId173">
        <w:r w:rsidDel="00000000" w:rsidR="00000000" w:rsidRPr="00000000">
          <w:rPr>
            <w:rFonts w:ascii="Times New Roman" w:cs="Times New Roman" w:eastAsia="Times New Roman" w:hAnsi="Times New Roman"/>
            <w:color w:val="1155cc"/>
            <w:sz w:val="20"/>
            <w:szCs w:val="20"/>
            <w:u w:val="single"/>
            <w:rtl w:val="0"/>
          </w:rPr>
          <w:t xml:space="preserve">http://hdl.handle.net/10125/19918</w:t>
        </w:r>
      </w:hyperlink>
      <w:r w:rsidDel="00000000" w:rsidR="00000000" w:rsidRPr="00000000">
        <w:rPr>
          <w:rtl w:val="0"/>
        </w:rPr>
      </w:r>
    </w:p>
    <w:p w:rsidR="00000000" w:rsidDel="00000000" w:rsidP="00000000" w:rsidRDefault="00000000" w:rsidRPr="00000000" w14:paraId="0000012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2C">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Rüppell, G., &amp; Hilfert, D. (1993). The flight of the relict dragonfly Epiophlebia superstes (Selys) in comparison with that of the modern Odonata (Anisozygoptera: Epiophlebiidae). </w:t>
      </w:r>
      <w:r w:rsidDel="00000000" w:rsidR="00000000" w:rsidRPr="00000000">
        <w:rPr>
          <w:rFonts w:ascii="Times New Roman" w:cs="Times New Roman" w:eastAsia="Times New Roman" w:hAnsi="Times New Roman"/>
          <w:i w:val="1"/>
          <w:iCs w:val="1"/>
          <w:sz w:val="20"/>
          <w:szCs w:val="20"/>
          <w:rtl w:val="0"/>
        </w:rPr>
        <w:t xml:space="preserve">Odonatologica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22</w:t>
      </w:r>
      <w:r w:rsidDel="00000000" w:rsidR="00000000" w:rsidRPr="00000000">
        <w:rPr>
          <w:rFonts w:ascii="Times New Roman" w:cs="Times New Roman" w:eastAsia="Times New Roman" w:hAnsi="Times New Roman"/>
          <w:sz w:val="20"/>
          <w:szCs w:val="20"/>
          <w:rtl w:val="0"/>
        </w:rPr>
        <w:t xml:space="preserve">(3), 295–309.</w:t>
      </w:r>
    </w:p>
    <w:p w:rsidR="00000000" w:rsidDel="00000000" w:rsidP="00000000" w:rsidRDefault="00000000" w:rsidRPr="00000000" w14:paraId="0000012D">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2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Ruschel, T. P., Bianchi, F. M., &amp; Campos, L. A. (2019). Genital coupling, morphology and evolution of male holding structures in Cicadinae (Hemiptera: Cicadidae). </w:t>
      </w:r>
      <w:r w:rsidDel="00000000" w:rsidR="00000000" w:rsidRPr="00000000">
        <w:rPr>
          <w:rFonts w:ascii="Times New Roman" w:cs="Times New Roman" w:eastAsia="Times New Roman" w:hAnsi="Times New Roman"/>
          <w:i w:val="1"/>
          <w:iCs w:val="1"/>
          <w:sz w:val="20"/>
          <w:szCs w:val="20"/>
          <w:rtl w:val="0"/>
        </w:rPr>
        <w:t xml:space="preserve">Biological Journal of the Linnean Society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128</w:t>
      </w:r>
      <w:r w:rsidDel="00000000" w:rsidR="00000000" w:rsidRPr="00000000">
        <w:rPr>
          <w:rFonts w:ascii="Times New Roman" w:cs="Times New Roman" w:eastAsia="Times New Roman" w:hAnsi="Times New Roman"/>
          <w:sz w:val="20"/>
          <w:szCs w:val="20"/>
          <w:rtl w:val="0"/>
        </w:rPr>
        <w:t xml:space="preserve">(4), 838–853.</w:t>
      </w:r>
      <w:hyperlink r:id="rId174">
        <w:r w:rsidDel="00000000" w:rsidR="00000000" w:rsidRPr="00000000">
          <w:rPr>
            <w:rFonts w:ascii="Times New Roman" w:cs="Times New Roman" w:eastAsia="Times New Roman" w:hAnsi="Times New Roman"/>
            <w:sz w:val="20"/>
            <w:szCs w:val="20"/>
            <w:rtl w:val="0"/>
          </w:rPr>
          <w:t xml:space="preserve"> </w:t>
        </w:r>
      </w:hyperlink>
      <w:hyperlink r:id="rId175">
        <w:r w:rsidDel="00000000" w:rsidR="00000000" w:rsidRPr="00000000">
          <w:rPr>
            <w:rFonts w:ascii="Times New Roman" w:cs="Times New Roman" w:eastAsia="Times New Roman" w:hAnsi="Times New Roman"/>
            <w:color w:val="1155cc"/>
            <w:sz w:val="20"/>
            <w:szCs w:val="20"/>
            <w:u w:val="single"/>
            <w:rtl w:val="0"/>
          </w:rPr>
          <w:t xml:space="preserve">https://doi.org/10.1093/biolinnean/blz151</w:t>
        </w:r>
      </w:hyperlink>
      <w:r w:rsidDel="00000000" w:rsidR="00000000" w:rsidRPr="00000000">
        <w:rPr>
          <w:rtl w:val="0"/>
        </w:rPr>
      </w:r>
    </w:p>
    <w:p w:rsidR="00000000" w:rsidDel="00000000" w:rsidP="00000000" w:rsidRDefault="00000000" w:rsidRPr="00000000" w14:paraId="0000012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Sadowska-Deś, A. D., Bálint, M., Otte, J., &amp; Schmitt, I. (2013). Assessing intraspecific diversity in a lichen-forming fungus and its green algal symbiont: Evaluation of eight molecular markers. </w:t>
      </w:r>
      <w:r w:rsidDel="00000000" w:rsidR="00000000" w:rsidRPr="00000000">
        <w:rPr>
          <w:rFonts w:ascii="Times New Roman" w:cs="Times New Roman" w:eastAsia="Times New Roman" w:hAnsi="Times New Roman"/>
          <w:i w:val="1"/>
          <w:iCs w:val="1"/>
          <w:sz w:val="20"/>
          <w:szCs w:val="20"/>
          <w:rtl w:val="0"/>
        </w:rPr>
        <w:t xml:space="preserve">Fungal Ecology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6</w:t>
      </w:r>
      <w:r w:rsidDel="00000000" w:rsidR="00000000" w:rsidRPr="00000000">
        <w:rPr>
          <w:rFonts w:ascii="Times New Roman" w:cs="Times New Roman" w:eastAsia="Times New Roman" w:hAnsi="Times New Roman"/>
          <w:sz w:val="20"/>
          <w:szCs w:val="20"/>
          <w:rtl w:val="0"/>
        </w:rPr>
        <w:t xml:space="preserve">(2), 141–151.</w:t>
      </w:r>
      <w:hyperlink r:id="rId176">
        <w:r w:rsidDel="00000000" w:rsidR="00000000" w:rsidRPr="00000000">
          <w:rPr>
            <w:rFonts w:ascii="Times New Roman" w:cs="Times New Roman" w:eastAsia="Times New Roman" w:hAnsi="Times New Roman"/>
            <w:sz w:val="20"/>
            <w:szCs w:val="20"/>
            <w:rtl w:val="0"/>
          </w:rPr>
          <w:t xml:space="preserve"> </w:t>
        </w:r>
      </w:hyperlink>
      <w:hyperlink r:id="rId177">
        <w:r w:rsidDel="00000000" w:rsidR="00000000" w:rsidRPr="00000000">
          <w:rPr>
            <w:rFonts w:ascii="Times New Roman" w:cs="Times New Roman" w:eastAsia="Times New Roman" w:hAnsi="Times New Roman"/>
            <w:color w:val="1155cc"/>
            <w:sz w:val="20"/>
            <w:szCs w:val="20"/>
            <w:u w:val="single"/>
            <w:rtl w:val="0"/>
          </w:rPr>
          <w:t xml:space="preserve">https://doi.org/10.1016/j.funeco.2012.12.001</w:t>
        </w:r>
      </w:hyperlink>
      <w:r w:rsidDel="00000000" w:rsidR="00000000" w:rsidRPr="00000000">
        <w:rPr>
          <w:rtl w:val="0"/>
        </w:rPr>
      </w:r>
    </w:p>
    <w:p w:rsidR="00000000" w:rsidDel="00000000" w:rsidP="00000000" w:rsidRDefault="00000000" w:rsidRPr="00000000" w14:paraId="00000131">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Sandes, J., Lira, J., Pinheiro, U., &amp; Muricy, G. (2020). Taxonomy of Melophlus Thiele, 1899 and Stellettinopsis Carter, 1879, with description of two new species from Brazil (Demospongiae: Astrophorina). </w:t>
      </w:r>
      <w:r w:rsidDel="00000000" w:rsidR="00000000" w:rsidRPr="00000000">
        <w:rPr>
          <w:rFonts w:ascii="Times New Roman" w:cs="Times New Roman" w:eastAsia="Times New Roman" w:hAnsi="Times New Roman"/>
          <w:i w:val="1"/>
          <w:iCs w:val="1"/>
          <w:sz w:val="20"/>
          <w:szCs w:val="20"/>
          <w:rtl w:val="0"/>
        </w:rPr>
        <w:t xml:space="preserve">Marine Biodiversity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50</w:t>
      </w:r>
      <w:r w:rsidDel="00000000" w:rsidR="00000000" w:rsidRPr="00000000">
        <w:rPr>
          <w:rFonts w:ascii="Times New Roman" w:cs="Times New Roman" w:eastAsia="Times New Roman" w:hAnsi="Times New Roman"/>
          <w:sz w:val="20"/>
          <w:szCs w:val="20"/>
          <w:rtl w:val="0"/>
        </w:rPr>
        <w:t xml:space="preserve">(2), 22.</w:t>
      </w:r>
      <w:hyperlink r:id="rId178">
        <w:r w:rsidDel="00000000" w:rsidR="00000000" w:rsidRPr="00000000">
          <w:rPr>
            <w:rFonts w:ascii="Times New Roman" w:cs="Times New Roman" w:eastAsia="Times New Roman" w:hAnsi="Times New Roman"/>
            <w:sz w:val="20"/>
            <w:szCs w:val="20"/>
            <w:rtl w:val="0"/>
          </w:rPr>
          <w:t xml:space="preserve"> </w:t>
        </w:r>
      </w:hyperlink>
      <w:hyperlink r:id="rId179">
        <w:r w:rsidDel="00000000" w:rsidR="00000000" w:rsidRPr="00000000">
          <w:rPr>
            <w:rFonts w:ascii="Times New Roman" w:cs="Times New Roman" w:eastAsia="Times New Roman" w:hAnsi="Times New Roman"/>
            <w:color w:val="1155cc"/>
            <w:sz w:val="20"/>
            <w:szCs w:val="20"/>
            <w:u w:val="single"/>
            <w:rtl w:val="0"/>
          </w:rPr>
          <w:t xml:space="preserve">https://doi.org/10.1007/s12526-019-01037-8</w:t>
        </w:r>
      </w:hyperlink>
      <w:r w:rsidDel="00000000" w:rsidR="00000000" w:rsidRPr="00000000">
        <w:rPr>
          <w:rtl w:val="0"/>
        </w:rPr>
      </w:r>
    </w:p>
    <w:p w:rsidR="00000000" w:rsidDel="00000000" w:rsidP="00000000" w:rsidRDefault="00000000" w:rsidRPr="00000000" w14:paraId="0000013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Schneider, D., Wink, M., Sporer, F., &amp; Lounibos, P. (2002). Cycads: Their evolution, toxins, herbivores and insect pollinators. </w:t>
      </w:r>
      <w:r w:rsidDel="00000000" w:rsidR="00000000" w:rsidRPr="00000000">
        <w:rPr>
          <w:rFonts w:ascii="Times New Roman" w:cs="Times New Roman" w:eastAsia="Times New Roman" w:hAnsi="Times New Roman"/>
          <w:i w:val="1"/>
          <w:iCs w:val="1"/>
          <w:sz w:val="20"/>
          <w:szCs w:val="20"/>
          <w:rtl w:val="0"/>
        </w:rPr>
        <w:t xml:space="preserve">Naturwissenschaften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89</w:t>
      </w:r>
      <w:r w:rsidDel="00000000" w:rsidR="00000000" w:rsidRPr="00000000">
        <w:rPr>
          <w:rFonts w:ascii="Times New Roman" w:cs="Times New Roman" w:eastAsia="Times New Roman" w:hAnsi="Times New Roman"/>
          <w:sz w:val="20"/>
          <w:szCs w:val="20"/>
          <w:rtl w:val="0"/>
        </w:rPr>
        <w:t xml:space="preserve">(7), 281–294.</w:t>
      </w:r>
      <w:hyperlink r:id="rId180">
        <w:r w:rsidDel="00000000" w:rsidR="00000000" w:rsidRPr="00000000">
          <w:rPr>
            <w:rFonts w:ascii="Times New Roman" w:cs="Times New Roman" w:eastAsia="Times New Roman" w:hAnsi="Times New Roman"/>
            <w:sz w:val="20"/>
            <w:szCs w:val="20"/>
            <w:rtl w:val="0"/>
          </w:rPr>
          <w:t xml:space="preserve"> </w:t>
        </w:r>
      </w:hyperlink>
      <w:hyperlink r:id="rId181">
        <w:r w:rsidDel="00000000" w:rsidR="00000000" w:rsidRPr="00000000">
          <w:rPr>
            <w:rFonts w:ascii="Times New Roman" w:cs="Times New Roman" w:eastAsia="Times New Roman" w:hAnsi="Times New Roman"/>
            <w:color w:val="1155cc"/>
            <w:sz w:val="20"/>
            <w:szCs w:val="20"/>
            <w:u w:val="single"/>
            <w:rtl w:val="0"/>
          </w:rPr>
          <w:t xml:space="preserve">https://doi.org/10.1007/s00114-002-0330-2</w:t>
        </w:r>
      </w:hyperlink>
      <w:r w:rsidDel="00000000" w:rsidR="00000000" w:rsidRPr="00000000">
        <w:rPr>
          <w:rtl w:val="0"/>
        </w:rPr>
      </w:r>
    </w:p>
    <w:p w:rsidR="00000000" w:rsidDel="00000000" w:rsidP="00000000" w:rsidRDefault="00000000" w:rsidRPr="00000000" w14:paraId="0000013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Selin, N. I. (2014). The distribution, size, and age composition, and growth of Saxidomus purpurata (Sowerby, 1852) (Bivalvia: Veneridae) in Vostok Bay, the Sea of Japan. </w:t>
      </w:r>
      <w:r w:rsidDel="00000000" w:rsidR="00000000" w:rsidRPr="00000000">
        <w:rPr>
          <w:rFonts w:ascii="Times New Roman" w:cs="Times New Roman" w:eastAsia="Times New Roman" w:hAnsi="Times New Roman"/>
          <w:i w:val="1"/>
          <w:iCs w:val="1"/>
          <w:sz w:val="20"/>
          <w:szCs w:val="20"/>
          <w:rtl w:val="0"/>
        </w:rPr>
        <w:t xml:space="preserve">Russian Journal of Marine Biology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40</w:t>
      </w:r>
      <w:r w:rsidDel="00000000" w:rsidR="00000000" w:rsidRPr="00000000">
        <w:rPr>
          <w:rFonts w:ascii="Times New Roman" w:cs="Times New Roman" w:eastAsia="Times New Roman" w:hAnsi="Times New Roman"/>
          <w:sz w:val="20"/>
          <w:szCs w:val="20"/>
          <w:rtl w:val="0"/>
        </w:rPr>
        <w:t xml:space="preserve">(5), 375–382.</w:t>
      </w:r>
      <w:hyperlink r:id="rId182">
        <w:r w:rsidDel="00000000" w:rsidR="00000000" w:rsidRPr="00000000">
          <w:rPr>
            <w:rFonts w:ascii="Times New Roman" w:cs="Times New Roman" w:eastAsia="Times New Roman" w:hAnsi="Times New Roman"/>
            <w:sz w:val="20"/>
            <w:szCs w:val="20"/>
            <w:rtl w:val="0"/>
          </w:rPr>
          <w:t xml:space="preserve"> </w:t>
        </w:r>
      </w:hyperlink>
      <w:hyperlink r:id="rId183">
        <w:r w:rsidDel="00000000" w:rsidR="00000000" w:rsidRPr="00000000">
          <w:rPr>
            <w:rFonts w:ascii="Times New Roman" w:cs="Times New Roman" w:eastAsia="Times New Roman" w:hAnsi="Times New Roman"/>
            <w:color w:val="1155cc"/>
            <w:sz w:val="20"/>
            <w:szCs w:val="20"/>
            <w:u w:val="single"/>
            <w:rtl w:val="0"/>
          </w:rPr>
          <w:t xml:space="preserve">https://doi.org/10.1134/S106307401405006X</w:t>
        </w:r>
      </w:hyperlink>
      <w:r w:rsidDel="00000000" w:rsidR="00000000" w:rsidRPr="00000000">
        <w:rPr>
          <w:rtl w:val="0"/>
        </w:rPr>
      </w:r>
    </w:p>
    <w:p w:rsidR="00000000" w:rsidDel="00000000" w:rsidP="00000000" w:rsidRDefault="00000000" w:rsidRPr="00000000" w14:paraId="00000137">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8">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Sharkey, M. J., &amp; Chapman, E. G. (2017). Phylogeny of the Agathidinae (Hymenoptera: Braconidae) with a Revised Tribal Classification and the Description of a New Genus. </w:t>
      </w:r>
      <w:r w:rsidDel="00000000" w:rsidR="00000000" w:rsidRPr="00000000">
        <w:rPr>
          <w:rFonts w:ascii="Times New Roman" w:cs="Times New Roman" w:eastAsia="Times New Roman" w:hAnsi="Times New Roman"/>
          <w:i w:val="1"/>
          <w:iCs w:val="1"/>
          <w:sz w:val="20"/>
          <w:szCs w:val="20"/>
          <w:rtl w:val="0"/>
        </w:rPr>
        <w:t xml:space="preserve">Proceedings of the Entomological Society of Washington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119</w:t>
      </w:r>
      <w:r w:rsidDel="00000000" w:rsidR="00000000" w:rsidRPr="00000000">
        <w:rPr>
          <w:rFonts w:ascii="Times New Roman" w:cs="Times New Roman" w:eastAsia="Times New Roman" w:hAnsi="Times New Roman"/>
          <w:sz w:val="20"/>
          <w:szCs w:val="20"/>
          <w:rtl w:val="0"/>
        </w:rPr>
        <w:t xml:space="preserve">(sp1), 823–842.</w:t>
      </w:r>
      <w:hyperlink r:id="rId184">
        <w:r w:rsidDel="00000000" w:rsidR="00000000" w:rsidRPr="00000000">
          <w:rPr>
            <w:rFonts w:ascii="Times New Roman" w:cs="Times New Roman" w:eastAsia="Times New Roman" w:hAnsi="Times New Roman"/>
            <w:sz w:val="20"/>
            <w:szCs w:val="20"/>
            <w:rtl w:val="0"/>
          </w:rPr>
          <w:t xml:space="preserve"> </w:t>
        </w:r>
      </w:hyperlink>
      <w:hyperlink r:id="rId185">
        <w:r w:rsidDel="00000000" w:rsidR="00000000" w:rsidRPr="00000000">
          <w:rPr>
            <w:rFonts w:ascii="Times New Roman" w:cs="Times New Roman" w:eastAsia="Times New Roman" w:hAnsi="Times New Roman"/>
            <w:color w:val="1155cc"/>
            <w:sz w:val="20"/>
            <w:szCs w:val="20"/>
            <w:u w:val="single"/>
            <w:rtl w:val="0"/>
          </w:rPr>
          <w:t xml:space="preserve">https://doi.org/10.4289/0013-8797.119.SpecialIssue.823</w:t>
        </w:r>
      </w:hyperlink>
      <w:r w:rsidDel="00000000" w:rsidR="00000000" w:rsidRPr="00000000">
        <w:rPr>
          <w:rtl w:val="0"/>
        </w:rPr>
      </w:r>
    </w:p>
    <w:p w:rsidR="00000000" w:rsidDel="00000000" w:rsidP="00000000" w:rsidRDefault="00000000" w:rsidRPr="00000000" w14:paraId="00000139">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Sharkey, M. J., Janzen, D. H., Hallwachs, W., Chapman, E. G., Smith, M. A., Dapkey, T., Brown, A., Ratnasingham, S., Naik, S., Manjunath, R., Perez, K., Milton, M., Hebert, P., Shaw, S. R., Kittel, R. N., Solis, M. A., Metz, M. A., Goldstein, P. Z., Brown, J. W., … Burns, J. M. (2021). Minimalist revision and description of 403 new species in 11 subfamilies of Costa Rican braconid parasitoid wasps, including host records for 219 species. </w:t>
      </w:r>
      <w:r w:rsidDel="00000000" w:rsidR="00000000" w:rsidRPr="00000000">
        <w:rPr>
          <w:rFonts w:ascii="Times New Roman" w:cs="Times New Roman" w:eastAsia="Times New Roman" w:hAnsi="Times New Roman"/>
          <w:i w:val="1"/>
          <w:iCs w:val="1"/>
          <w:sz w:val="20"/>
          <w:szCs w:val="20"/>
          <w:rtl w:val="0"/>
        </w:rPr>
        <w:t xml:space="preserve">ZooKeys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1013</w:t>
      </w:r>
      <w:r w:rsidDel="00000000" w:rsidR="00000000" w:rsidRPr="00000000">
        <w:rPr>
          <w:rFonts w:ascii="Times New Roman" w:cs="Times New Roman" w:eastAsia="Times New Roman" w:hAnsi="Times New Roman"/>
          <w:sz w:val="20"/>
          <w:szCs w:val="20"/>
          <w:rtl w:val="0"/>
        </w:rPr>
        <w:t xml:space="preserve">, 1–665.</w:t>
      </w:r>
      <w:hyperlink r:id="rId186">
        <w:r w:rsidDel="00000000" w:rsidR="00000000" w:rsidRPr="00000000">
          <w:rPr>
            <w:rFonts w:ascii="Times New Roman" w:cs="Times New Roman" w:eastAsia="Times New Roman" w:hAnsi="Times New Roman"/>
            <w:sz w:val="20"/>
            <w:szCs w:val="20"/>
            <w:rtl w:val="0"/>
          </w:rPr>
          <w:t xml:space="preserve"> </w:t>
        </w:r>
      </w:hyperlink>
      <w:hyperlink r:id="rId187">
        <w:r w:rsidDel="00000000" w:rsidR="00000000" w:rsidRPr="00000000">
          <w:rPr>
            <w:rFonts w:ascii="Times New Roman" w:cs="Times New Roman" w:eastAsia="Times New Roman" w:hAnsi="Times New Roman"/>
            <w:color w:val="1155cc"/>
            <w:sz w:val="20"/>
            <w:szCs w:val="20"/>
            <w:u w:val="single"/>
            <w:rtl w:val="0"/>
          </w:rPr>
          <w:t xml:space="preserve">https://doi.org/10.3897/zookeys.1013.55600</w:t>
        </w:r>
      </w:hyperlink>
      <w:r w:rsidDel="00000000" w:rsidR="00000000" w:rsidRPr="00000000">
        <w:rPr>
          <w:rtl w:val="0"/>
        </w:rPr>
      </w:r>
    </w:p>
    <w:p w:rsidR="00000000" w:rsidDel="00000000" w:rsidP="00000000" w:rsidRDefault="00000000" w:rsidRPr="00000000" w14:paraId="0000013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Sinclair, B. J., &amp; Sjursen, H. (2001). Cold tolerance of the Antarctic springtail Gomphiocephalus hodgsoni (Collembola, Hypogastruridae). </w:t>
      </w:r>
      <w:r w:rsidDel="00000000" w:rsidR="00000000" w:rsidRPr="00000000">
        <w:rPr>
          <w:rFonts w:ascii="Times New Roman" w:cs="Times New Roman" w:eastAsia="Times New Roman" w:hAnsi="Times New Roman"/>
          <w:i w:val="1"/>
          <w:iCs w:val="1"/>
          <w:sz w:val="20"/>
          <w:szCs w:val="20"/>
          <w:rtl w:val="0"/>
        </w:rPr>
        <w:t xml:space="preserve">Antarctic Science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13</w:t>
      </w:r>
      <w:r w:rsidDel="00000000" w:rsidR="00000000" w:rsidRPr="00000000">
        <w:rPr>
          <w:rFonts w:ascii="Times New Roman" w:cs="Times New Roman" w:eastAsia="Times New Roman" w:hAnsi="Times New Roman"/>
          <w:sz w:val="20"/>
          <w:szCs w:val="20"/>
          <w:rtl w:val="0"/>
        </w:rPr>
        <w:t xml:space="preserve">(3), 271–279.</w:t>
      </w:r>
      <w:hyperlink r:id="rId188">
        <w:r w:rsidDel="00000000" w:rsidR="00000000" w:rsidRPr="00000000">
          <w:rPr>
            <w:rFonts w:ascii="Times New Roman" w:cs="Times New Roman" w:eastAsia="Times New Roman" w:hAnsi="Times New Roman"/>
            <w:sz w:val="20"/>
            <w:szCs w:val="20"/>
            <w:rtl w:val="0"/>
          </w:rPr>
          <w:t xml:space="preserve"> </w:t>
        </w:r>
      </w:hyperlink>
      <w:hyperlink r:id="rId189">
        <w:r w:rsidDel="00000000" w:rsidR="00000000" w:rsidRPr="00000000">
          <w:rPr>
            <w:rFonts w:ascii="Times New Roman" w:cs="Times New Roman" w:eastAsia="Times New Roman" w:hAnsi="Times New Roman"/>
            <w:color w:val="1155cc"/>
            <w:sz w:val="20"/>
            <w:szCs w:val="20"/>
            <w:u w:val="single"/>
            <w:rtl w:val="0"/>
          </w:rPr>
          <w:t xml:space="preserve">https://doi.org/10.1017/S0954102001000384</w:t>
        </w:r>
      </w:hyperlink>
      <w:r w:rsidDel="00000000" w:rsidR="00000000" w:rsidRPr="00000000">
        <w:rPr>
          <w:rtl w:val="0"/>
        </w:rPr>
      </w:r>
    </w:p>
    <w:p w:rsidR="00000000" w:rsidDel="00000000" w:rsidP="00000000" w:rsidRDefault="00000000" w:rsidRPr="00000000" w14:paraId="0000013D">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3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Singh, G., Dal Grande, F., Divakar, P. K., Otte, J., Crespo, A., &amp; Schmitt, I. (2017). Fungal–algal association patterns in lichen symbiosis linked to macroclimate. </w:t>
      </w:r>
      <w:r w:rsidDel="00000000" w:rsidR="00000000" w:rsidRPr="00000000">
        <w:rPr>
          <w:rFonts w:ascii="Times New Roman" w:cs="Times New Roman" w:eastAsia="Times New Roman" w:hAnsi="Times New Roman"/>
          <w:i w:val="1"/>
          <w:iCs w:val="1"/>
          <w:sz w:val="20"/>
          <w:szCs w:val="20"/>
          <w:rtl w:val="0"/>
        </w:rPr>
        <w:t xml:space="preserve">New Phytologist</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214</w:t>
      </w:r>
      <w:r w:rsidDel="00000000" w:rsidR="00000000" w:rsidRPr="00000000">
        <w:rPr>
          <w:rFonts w:ascii="Times New Roman" w:cs="Times New Roman" w:eastAsia="Times New Roman" w:hAnsi="Times New Roman"/>
          <w:sz w:val="20"/>
          <w:szCs w:val="20"/>
          <w:rtl w:val="0"/>
        </w:rPr>
        <w:t xml:space="preserve">(1), 317–329.</w:t>
      </w:r>
      <w:hyperlink r:id="rId190">
        <w:r w:rsidDel="00000000" w:rsidR="00000000" w:rsidRPr="00000000">
          <w:rPr>
            <w:rFonts w:ascii="Times New Roman" w:cs="Times New Roman" w:eastAsia="Times New Roman" w:hAnsi="Times New Roman"/>
            <w:sz w:val="20"/>
            <w:szCs w:val="20"/>
            <w:rtl w:val="0"/>
          </w:rPr>
          <w:t xml:space="preserve"> </w:t>
        </w:r>
      </w:hyperlink>
      <w:hyperlink r:id="rId191">
        <w:r w:rsidDel="00000000" w:rsidR="00000000" w:rsidRPr="00000000">
          <w:rPr>
            <w:rFonts w:ascii="Times New Roman" w:cs="Times New Roman" w:eastAsia="Times New Roman" w:hAnsi="Times New Roman"/>
            <w:color w:val="1155cc"/>
            <w:sz w:val="20"/>
            <w:szCs w:val="20"/>
            <w:u w:val="single"/>
            <w:rtl w:val="0"/>
          </w:rPr>
          <w:t xml:space="preserve">https://doi.org/10.1111/nph.14366</w:t>
        </w:r>
      </w:hyperlink>
      <w:r w:rsidDel="00000000" w:rsidR="00000000" w:rsidRPr="00000000">
        <w:rPr>
          <w:rtl w:val="0"/>
        </w:rPr>
      </w:r>
    </w:p>
    <w:p w:rsidR="00000000" w:rsidDel="00000000" w:rsidP="00000000" w:rsidRDefault="00000000" w:rsidRPr="00000000" w14:paraId="0000013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40">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Sihvonen, P., Staude, H. S., &amp; Mutanen, M. (2015). Systematic position of the enigmatic African cycad moths: An integrative approach to a nearly century old problem (Lepidoptera: Geometridae, Diptychini). </w:t>
      </w:r>
      <w:r w:rsidDel="00000000" w:rsidR="00000000" w:rsidRPr="00000000">
        <w:rPr>
          <w:rFonts w:ascii="Times New Roman" w:cs="Times New Roman" w:eastAsia="Times New Roman" w:hAnsi="Times New Roman"/>
          <w:i w:val="1"/>
          <w:iCs w:val="1"/>
          <w:sz w:val="20"/>
          <w:szCs w:val="20"/>
          <w:rtl w:val="0"/>
        </w:rPr>
        <w:t xml:space="preserve">Systematic Entomology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40</w:t>
      </w:r>
      <w:r w:rsidDel="00000000" w:rsidR="00000000" w:rsidRPr="00000000">
        <w:rPr>
          <w:rFonts w:ascii="Times New Roman" w:cs="Times New Roman" w:eastAsia="Times New Roman" w:hAnsi="Times New Roman"/>
          <w:sz w:val="20"/>
          <w:szCs w:val="20"/>
          <w:rtl w:val="0"/>
        </w:rPr>
        <w:t xml:space="preserve">(3), 606–627.</w:t>
      </w:r>
      <w:hyperlink r:id="rId192">
        <w:r w:rsidDel="00000000" w:rsidR="00000000" w:rsidRPr="00000000">
          <w:rPr>
            <w:rFonts w:ascii="Times New Roman" w:cs="Times New Roman" w:eastAsia="Times New Roman" w:hAnsi="Times New Roman"/>
            <w:sz w:val="20"/>
            <w:szCs w:val="20"/>
            <w:rtl w:val="0"/>
          </w:rPr>
          <w:t xml:space="preserve"> </w:t>
        </w:r>
      </w:hyperlink>
      <w:hyperlink r:id="rId193">
        <w:r w:rsidDel="00000000" w:rsidR="00000000" w:rsidRPr="00000000">
          <w:rPr>
            <w:rFonts w:ascii="Times New Roman" w:cs="Times New Roman" w:eastAsia="Times New Roman" w:hAnsi="Times New Roman"/>
            <w:color w:val="1155cc"/>
            <w:sz w:val="20"/>
            <w:szCs w:val="20"/>
            <w:u w:val="single"/>
            <w:rtl w:val="0"/>
          </w:rPr>
          <w:t xml:space="preserve">https://doi.org/10.1111/syen.12125</w:t>
        </w:r>
      </w:hyperlink>
      <w:r w:rsidDel="00000000" w:rsidR="00000000" w:rsidRPr="00000000">
        <w:rPr>
          <w:rtl w:val="0"/>
        </w:rPr>
      </w:r>
    </w:p>
    <w:p w:rsidR="00000000" w:rsidDel="00000000" w:rsidP="00000000" w:rsidRDefault="00000000" w:rsidRPr="00000000" w14:paraId="00000141">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Song, M. O., &amp; Min, G.-S. (2015). &lt;strong&gt;A new species and ten new records of bdelloid rotifers from Korea&lt;/strong&gt;. </w:t>
      </w:r>
      <w:r w:rsidDel="00000000" w:rsidR="00000000" w:rsidRPr="00000000">
        <w:rPr>
          <w:rFonts w:ascii="Times New Roman" w:cs="Times New Roman" w:eastAsia="Times New Roman" w:hAnsi="Times New Roman"/>
          <w:i w:val="1"/>
          <w:iCs w:val="1"/>
          <w:sz w:val="20"/>
          <w:szCs w:val="20"/>
          <w:rtl w:val="0"/>
        </w:rPr>
        <w:t xml:space="preserve">Zootaxa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3964</w:t>
      </w:r>
      <w:r w:rsidDel="00000000" w:rsidR="00000000" w:rsidRPr="00000000">
        <w:rPr>
          <w:rFonts w:ascii="Times New Roman" w:cs="Times New Roman" w:eastAsia="Times New Roman" w:hAnsi="Times New Roman"/>
          <w:sz w:val="20"/>
          <w:szCs w:val="20"/>
          <w:rtl w:val="0"/>
        </w:rPr>
        <w:t xml:space="preserve">(2), Artigo 2.</w:t>
      </w:r>
      <w:hyperlink r:id="rId194">
        <w:r w:rsidDel="00000000" w:rsidR="00000000" w:rsidRPr="00000000">
          <w:rPr>
            <w:rFonts w:ascii="Times New Roman" w:cs="Times New Roman" w:eastAsia="Times New Roman" w:hAnsi="Times New Roman"/>
            <w:sz w:val="20"/>
            <w:szCs w:val="20"/>
            <w:rtl w:val="0"/>
          </w:rPr>
          <w:t xml:space="preserve"> </w:t>
        </w:r>
      </w:hyperlink>
      <w:hyperlink r:id="rId195">
        <w:r w:rsidDel="00000000" w:rsidR="00000000" w:rsidRPr="00000000">
          <w:rPr>
            <w:rFonts w:ascii="Times New Roman" w:cs="Times New Roman" w:eastAsia="Times New Roman" w:hAnsi="Times New Roman"/>
            <w:color w:val="1155cc"/>
            <w:sz w:val="20"/>
            <w:szCs w:val="20"/>
            <w:u w:val="single"/>
            <w:rtl w:val="0"/>
          </w:rPr>
          <w:t xml:space="preserve">https://doi.org/10.11646/zootaxa.3964.2.3</w:t>
        </w:r>
      </w:hyperlink>
      <w:r w:rsidDel="00000000" w:rsidR="00000000" w:rsidRPr="00000000">
        <w:rPr>
          <w:rtl w:val="0"/>
        </w:rPr>
      </w:r>
    </w:p>
    <w:p w:rsidR="00000000" w:rsidDel="00000000" w:rsidP="00000000" w:rsidRDefault="00000000" w:rsidRPr="00000000" w14:paraId="0000014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4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Soomro, A. N., Suzuki, H., Kitazaki, M., &amp; Yamamoto, T. (2011). Reproductive Aspects of Two Atyid Shrimp Caridina Sakishimensis and Caridina Typus in Head Water Streams of Kikai-Jima Island, Japan. </w:t>
      </w:r>
      <w:r w:rsidDel="00000000" w:rsidR="00000000" w:rsidRPr="00000000">
        <w:rPr>
          <w:rFonts w:ascii="Times New Roman" w:cs="Times New Roman" w:eastAsia="Times New Roman" w:hAnsi="Times New Roman"/>
          <w:i w:val="1"/>
          <w:iCs w:val="1"/>
          <w:sz w:val="20"/>
          <w:szCs w:val="20"/>
          <w:rtl w:val="0"/>
        </w:rPr>
        <w:t xml:space="preserve">Journal of Crustacean Biology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31</w:t>
      </w:r>
      <w:r w:rsidDel="00000000" w:rsidR="00000000" w:rsidRPr="00000000">
        <w:rPr>
          <w:rFonts w:ascii="Times New Roman" w:cs="Times New Roman" w:eastAsia="Times New Roman" w:hAnsi="Times New Roman"/>
          <w:sz w:val="20"/>
          <w:szCs w:val="20"/>
          <w:rtl w:val="0"/>
        </w:rPr>
        <w:t xml:space="preserve">(1), 41–49.</w:t>
      </w:r>
      <w:hyperlink r:id="rId196">
        <w:r w:rsidDel="00000000" w:rsidR="00000000" w:rsidRPr="00000000">
          <w:rPr>
            <w:rFonts w:ascii="Times New Roman" w:cs="Times New Roman" w:eastAsia="Times New Roman" w:hAnsi="Times New Roman"/>
            <w:sz w:val="20"/>
            <w:szCs w:val="20"/>
            <w:rtl w:val="0"/>
          </w:rPr>
          <w:t xml:space="preserve"> </w:t>
        </w:r>
      </w:hyperlink>
      <w:hyperlink r:id="rId197">
        <w:r w:rsidDel="00000000" w:rsidR="00000000" w:rsidRPr="00000000">
          <w:rPr>
            <w:rFonts w:ascii="Times New Roman" w:cs="Times New Roman" w:eastAsia="Times New Roman" w:hAnsi="Times New Roman"/>
            <w:color w:val="1155cc"/>
            <w:sz w:val="20"/>
            <w:szCs w:val="20"/>
            <w:u w:val="single"/>
            <w:rtl w:val="0"/>
          </w:rPr>
          <w:t xml:space="preserve">https://doi.org/10.1651/10-3329.1</w:t>
        </w:r>
      </w:hyperlink>
      <w:r w:rsidDel="00000000" w:rsidR="00000000" w:rsidRPr="00000000">
        <w:rPr>
          <w:rtl w:val="0"/>
        </w:rPr>
      </w:r>
    </w:p>
    <w:p w:rsidR="00000000" w:rsidDel="00000000" w:rsidP="00000000" w:rsidRDefault="00000000" w:rsidRPr="00000000" w14:paraId="0000014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4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Stevens, M. I., &amp; Hogg, I. D. (2003). Long-term isolation and recent range expansion from glacial refugia revealed for the endemic springtail Gomphiocephalus hodgsoni from Victoria Land, Antarctica. </w:t>
      </w:r>
      <w:r w:rsidDel="00000000" w:rsidR="00000000" w:rsidRPr="00000000">
        <w:rPr>
          <w:rFonts w:ascii="Times New Roman" w:cs="Times New Roman" w:eastAsia="Times New Roman" w:hAnsi="Times New Roman"/>
          <w:i w:val="1"/>
          <w:iCs w:val="1"/>
          <w:sz w:val="20"/>
          <w:szCs w:val="20"/>
          <w:rtl w:val="0"/>
        </w:rPr>
        <w:t xml:space="preserve">Molecular Ecology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12</w:t>
      </w:r>
      <w:r w:rsidDel="00000000" w:rsidR="00000000" w:rsidRPr="00000000">
        <w:rPr>
          <w:rFonts w:ascii="Times New Roman" w:cs="Times New Roman" w:eastAsia="Times New Roman" w:hAnsi="Times New Roman"/>
          <w:sz w:val="20"/>
          <w:szCs w:val="20"/>
          <w:rtl w:val="0"/>
        </w:rPr>
        <w:t xml:space="preserve">(9), 2357–2369.</w:t>
      </w:r>
      <w:hyperlink r:id="rId198">
        <w:r w:rsidDel="00000000" w:rsidR="00000000" w:rsidRPr="00000000">
          <w:rPr>
            <w:rFonts w:ascii="Times New Roman" w:cs="Times New Roman" w:eastAsia="Times New Roman" w:hAnsi="Times New Roman"/>
            <w:sz w:val="20"/>
            <w:szCs w:val="20"/>
            <w:rtl w:val="0"/>
          </w:rPr>
          <w:t xml:space="preserve"> </w:t>
        </w:r>
      </w:hyperlink>
      <w:hyperlink r:id="rId199">
        <w:r w:rsidDel="00000000" w:rsidR="00000000" w:rsidRPr="00000000">
          <w:rPr>
            <w:rFonts w:ascii="Times New Roman" w:cs="Times New Roman" w:eastAsia="Times New Roman" w:hAnsi="Times New Roman"/>
            <w:color w:val="1155cc"/>
            <w:sz w:val="20"/>
            <w:szCs w:val="20"/>
            <w:u w:val="single"/>
            <w:rtl w:val="0"/>
          </w:rPr>
          <w:t xml:space="preserve">https://doi.org/10.1046/j.1365-294X.2003.01907.x</w:t>
        </w:r>
      </w:hyperlink>
      <w:r w:rsidDel="00000000" w:rsidR="00000000" w:rsidRPr="00000000">
        <w:rPr>
          <w:rtl w:val="0"/>
        </w:rPr>
      </w:r>
    </w:p>
    <w:p w:rsidR="00000000" w:rsidDel="00000000" w:rsidP="00000000" w:rsidRDefault="00000000" w:rsidRPr="00000000" w14:paraId="00000147">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48">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Takada, Y. (2008). Contrasting characteristics in increasing and decreasing phases of the Nerita japonica (Mollusca: Gastropoda) population on a boulder shore. </w:t>
      </w:r>
      <w:r w:rsidDel="00000000" w:rsidR="00000000" w:rsidRPr="00000000">
        <w:rPr>
          <w:rFonts w:ascii="Times New Roman" w:cs="Times New Roman" w:eastAsia="Times New Roman" w:hAnsi="Times New Roman"/>
          <w:i w:val="1"/>
          <w:iCs w:val="1"/>
          <w:sz w:val="20"/>
          <w:szCs w:val="20"/>
          <w:rtl w:val="0"/>
        </w:rPr>
        <w:t xml:space="preserve">Population Ecology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50</w:t>
      </w:r>
      <w:r w:rsidDel="00000000" w:rsidR="00000000" w:rsidRPr="00000000">
        <w:rPr>
          <w:rFonts w:ascii="Times New Roman" w:cs="Times New Roman" w:eastAsia="Times New Roman" w:hAnsi="Times New Roman"/>
          <w:sz w:val="20"/>
          <w:szCs w:val="20"/>
          <w:rtl w:val="0"/>
        </w:rPr>
        <w:t xml:space="preserve">(4), 391–403.</w:t>
      </w:r>
      <w:hyperlink r:id="rId200">
        <w:r w:rsidDel="00000000" w:rsidR="00000000" w:rsidRPr="00000000">
          <w:rPr>
            <w:rFonts w:ascii="Times New Roman" w:cs="Times New Roman" w:eastAsia="Times New Roman" w:hAnsi="Times New Roman"/>
            <w:sz w:val="20"/>
            <w:szCs w:val="20"/>
            <w:rtl w:val="0"/>
          </w:rPr>
          <w:t xml:space="preserve"> </w:t>
        </w:r>
      </w:hyperlink>
      <w:hyperlink r:id="rId201">
        <w:r w:rsidDel="00000000" w:rsidR="00000000" w:rsidRPr="00000000">
          <w:rPr>
            <w:rFonts w:ascii="Times New Roman" w:cs="Times New Roman" w:eastAsia="Times New Roman" w:hAnsi="Times New Roman"/>
            <w:color w:val="1155cc"/>
            <w:sz w:val="20"/>
            <w:szCs w:val="20"/>
            <w:u w:val="single"/>
            <w:rtl w:val="0"/>
          </w:rPr>
          <w:t xml:space="preserve">https://doi.org/10.1007/s10144-008-0091-7</w:t>
        </w:r>
      </w:hyperlink>
      <w:r w:rsidDel="00000000" w:rsidR="00000000" w:rsidRPr="00000000">
        <w:rPr>
          <w:rtl w:val="0"/>
        </w:rPr>
      </w:r>
    </w:p>
    <w:p w:rsidR="00000000" w:rsidDel="00000000" w:rsidP="00000000" w:rsidRDefault="00000000" w:rsidRPr="00000000" w14:paraId="00000149">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A">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Trzewik, A., Oszako, T., Nowakowska, J. A., Orlikowska, T., &amp; Orlikowski, L. B. (2015). The Characterization of Phytophthora Isolates Obtained from Diseased Alnus glutinosa in Poland. </w:t>
      </w:r>
      <w:r w:rsidDel="00000000" w:rsidR="00000000" w:rsidRPr="00000000">
        <w:rPr>
          <w:rFonts w:ascii="Times New Roman" w:cs="Times New Roman" w:eastAsia="Times New Roman" w:hAnsi="Times New Roman"/>
          <w:i w:val="1"/>
          <w:iCs w:val="1"/>
          <w:sz w:val="20"/>
          <w:szCs w:val="20"/>
          <w:rtl w:val="0"/>
        </w:rPr>
        <w:t xml:space="preserve">Baltic Forestry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21</w:t>
      </w:r>
      <w:r w:rsidDel="00000000" w:rsidR="00000000" w:rsidRPr="00000000">
        <w:rPr>
          <w:rFonts w:ascii="Times New Roman" w:cs="Times New Roman" w:eastAsia="Times New Roman" w:hAnsi="Times New Roman"/>
          <w:sz w:val="20"/>
          <w:szCs w:val="20"/>
          <w:rtl w:val="0"/>
        </w:rPr>
        <w:t xml:space="preserve">(1), 44–50.</w:t>
      </w:r>
    </w:p>
    <w:p w:rsidR="00000000" w:rsidDel="00000000" w:rsidP="00000000" w:rsidRDefault="00000000" w:rsidRPr="00000000" w14:paraId="0000014B">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4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Uzuhashi, S., Okada, G., &amp; Ohkuma, M. (2015). Four new Pythium species from aquatic environments in Japan. </w:t>
      </w:r>
      <w:r w:rsidDel="00000000" w:rsidR="00000000" w:rsidRPr="00000000">
        <w:rPr>
          <w:rFonts w:ascii="Times New Roman" w:cs="Times New Roman" w:eastAsia="Times New Roman" w:hAnsi="Times New Roman"/>
          <w:i w:val="1"/>
          <w:iCs w:val="1"/>
          <w:sz w:val="20"/>
          <w:szCs w:val="20"/>
          <w:rtl w:val="0"/>
        </w:rPr>
        <w:t xml:space="preserve">Antonie van Leeuwenhoek</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107</w:t>
      </w:r>
      <w:r w:rsidDel="00000000" w:rsidR="00000000" w:rsidRPr="00000000">
        <w:rPr>
          <w:rFonts w:ascii="Times New Roman" w:cs="Times New Roman" w:eastAsia="Times New Roman" w:hAnsi="Times New Roman"/>
          <w:sz w:val="20"/>
          <w:szCs w:val="20"/>
          <w:rtl w:val="0"/>
        </w:rPr>
        <w:t xml:space="preserve">(2), 375–391.</w:t>
      </w:r>
      <w:hyperlink r:id="rId202">
        <w:r w:rsidDel="00000000" w:rsidR="00000000" w:rsidRPr="00000000">
          <w:rPr>
            <w:rFonts w:ascii="Times New Roman" w:cs="Times New Roman" w:eastAsia="Times New Roman" w:hAnsi="Times New Roman"/>
            <w:sz w:val="20"/>
            <w:szCs w:val="20"/>
            <w:rtl w:val="0"/>
          </w:rPr>
          <w:t xml:space="preserve"> </w:t>
        </w:r>
      </w:hyperlink>
      <w:hyperlink r:id="rId203">
        <w:r w:rsidDel="00000000" w:rsidR="00000000" w:rsidRPr="00000000">
          <w:rPr>
            <w:rFonts w:ascii="Times New Roman" w:cs="Times New Roman" w:eastAsia="Times New Roman" w:hAnsi="Times New Roman"/>
            <w:color w:val="1155cc"/>
            <w:sz w:val="20"/>
            <w:szCs w:val="20"/>
            <w:u w:val="single"/>
            <w:rtl w:val="0"/>
          </w:rPr>
          <w:t xml:space="preserve">https://doi.org/10.1007/s10482-014-0336-8</w:t>
        </w:r>
      </w:hyperlink>
      <w:r w:rsidDel="00000000" w:rsidR="00000000" w:rsidRPr="00000000">
        <w:rPr>
          <w:rtl w:val="0"/>
        </w:rPr>
      </w:r>
    </w:p>
    <w:p w:rsidR="00000000" w:rsidDel="00000000" w:rsidP="00000000" w:rsidRDefault="00000000" w:rsidRPr="00000000" w14:paraId="0000014D">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4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Volynkin, A., ČERNÝ, K., Si-yao, H., &amp; Saldaitis, A. (2023). Taxonomic review of the Cyana adelina (Staudinger) species-group (Lepidoptera: Erebidae: Arctiinae) with descriptions of three new species and one new subspecies from Laos, Thailand and China. </w:t>
      </w:r>
      <w:r w:rsidDel="00000000" w:rsidR="00000000" w:rsidRPr="00000000">
        <w:rPr>
          <w:rFonts w:ascii="Times New Roman" w:cs="Times New Roman" w:eastAsia="Times New Roman" w:hAnsi="Times New Roman"/>
          <w:i w:val="1"/>
          <w:iCs w:val="1"/>
          <w:sz w:val="20"/>
          <w:szCs w:val="20"/>
          <w:rtl w:val="0"/>
        </w:rPr>
        <w:t xml:space="preserve">Zootaxa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5323</w:t>
      </w:r>
      <w:r w:rsidDel="00000000" w:rsidR="00000000" w:rsidRPr="00000000">
        <w:rPr>
          <w:rFonts w:ascii="Times New Roman" w:cs="Times New Roman" w:eastAsia="Times New Roman" w:hAnsi="Times New Roman"/>
          <w:sz w:val="20"/>
          <w:szCs w:val="20"/>
          <w:rtl w:val="0"/>
        </w:rPr>
        <w:t xml:space="preserve">, 477–498.</w:t>
      </w:r>
      <w:hyperlink r:id="rId204">
        <w:r w:rsidDel="00000000" w:rsidR="00000000" w:rsidRPr="00000000">
          <w:rPr>
            <w:rFonts w:ascii="Times New Roman" w:cs="Times New Roman" w:eastAsia="Times New Roman" w:hAnsi="Times New Roman"/>
            <w:sz w:val="20"/>
            <w:szCs w:val="20"/>
            <w:rtl w:val="0"/>
          </w:rPr>
          <w:t xml:space="preserve"> </w:t>
        </w:r>
      </w:hyperlink>
      <w:hyperlink r:id="rId205">
        <w:r w:rsidDel="00000000" w:rsidR="00000000" w:rsidRPr="00000000">
          <w:rPr>
            <w:rFonts w:ascii="Times New Roman" w:cs="Times New Roman" w:eastAsia="Times New Roman" w:hAnsi="Times New Roman"/>
            <w:color w:val="1155cc"/>
            <w:sz w:val="20"/>
            <w:szCs w:val="20"/>
            <w:u w:val="single"/>
            <w:rtl w:val="0"/>
          </w:rPr>
          <w:t xml:space="preserve">https://doi.org/10.11646/zootaxa.5323.4.2</w:t>
        </w:r>
      </w:hyperlink>
      <w:r w:rsidDel="00000000" w:rsidR="00000000" w:rsidRPr="00000000">
        <w:rPr>
          <w:rtl w:val="0"/>
        </w:rPr>
      </w:r>
    </w:p>
    <w:p w:rsidR="00000000" w:rsidDel="00000000" w:rsidP="00000000" w:rsidRDefault="00000000" w:rsidRPr="00000000" w14:paraId="0000014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50">
      <w:pPr>
        <w:spacing w:line="240" w:lineRule="auto"/>
        <w:ind w:left="880" w:hanging="44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Vythilingam, I., Oda, K., Tsuchie, H., Mahadevan, S., &amp; Vijayamalar, B. (1994). Isolation of Japanese encephalitis virus from Culex sitiens mosquitoes in Selangor, Malaysia. </w:t>
      </w:r>
      <w:r w:rsidDel="00000000" w:rsidR="00000000" w:rsidRPr="00000000">
        <w:rPr>
          <w:rFonts w:ascii="Times New Roman" w:cs="Times New Roman" w:eastAsia="Times New Roman" w:hAnsi="Times New Roman"/>
          <w:i w:val="1"/>
          <w:iCs w:val="1"/>
          <w:sz w:val="20"/>
          <w:szCs w:val="20"/>
          <w:rtl w:val="0"/>
        </w:rPr>
        <w:t xml:space="preserve">Journal of the American Mosquito Control Association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w:t>
      </w:r>
      <w:r w:rsidDel="00000000" w:rsidR="00000000" w:rsidRPr="00000000">
        <w:rPr>
          <w:rFonts w:ascii="Times New Roman" w:cs="Times New Roman" w:eastAsia="Times New Roman" w:hAnsi="Times New Roman"/>
          <w:sz w:val="20"/>
          <w:szCs w:val="20"/>
          <w:rtl w:val="0"/>
        </w:rPr>
        <w:t xml:space="preserve">(2 Pt 1), 228–229.</w:t>
      </w:r>
    </w:p>
    <w:p w:rsidR="00000000" w:rsidDel="00000000" w:rsidP="00000000" w:rsidRDefault="00000000" w:rsidRPr="00000000" w14:paraId="00000151">
      <w:pPr>
        <w:spacing w:line="240" w:lineRule="auto"/>
        <w:ind w:left="880" w:hanging="440"/>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Vythilingam, I., Tan, S. B., &amp; Krishnasamy, M. (2002). Short communication: Susceptibility of Culex sitiens to Japanese encephalitis virus in peninsular Malaysia. </w:t>
      </w:r>
      <w:r w:rsidDel="00000000" w:rsidR="00000000" w:rsidRPr="00000000">
        <w:rPr>
          <w:rFonts w:ascii="Times New Roman" w:cs="Times New Roman" w:eastAsia="Times New Roman" w:hAnsi="Times New Roman"/>
          <w:i w:val="1"/>
          <w:iCs w:val="1"/>
          <w:sz w:val="20"/>
          <w:szCs w:val="20"/>
          <w:rtl w:val="0"/>
        </w:rPr>
        <w:t xml:space="preserve">Tropical Medicine &amp; International Health</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7</w:t>
      </w:r>
      <w:r w:rsidDel="00000000" w:rsidR="00000000" w:rsidRPr="00000000">
        <w:rPr>
          <w:rFonts w:ascii="Times New Roman" w:cs="Times New Roman" w:eastAsia="Times New Roman" w:hAnsi="Times New Roman"/>
          <w:sz w:val="20"/>
          <w:szCs w:val="20"/>
          <w:rtl w:val="0"/>
        </w:rPr>
        <w:t xml:space="preserve">(6), 539–540.</w:t>
      </w:r>
      <w:hyperlink r:id="rId206">
        <w:r w:rsidDel="00000000" w:rsidR="00000000" w:rsidRPr="00000000">
          <w:rPr>
            <w:rFonts w:ascii="Times New Roman" w:cs="Times New Roman" w:eastAsia="Times New Roman" w:hAnsi="Times New Roman"/>
            <w:sz w:val="20"/>
            <w:szCs w:val="20"/>
            <w:rtl w:val="0"/>
          </w:rPr>
          <w:t xml:space="preserve"> </w:t>
        </w:r>
      </w:hyperlink>
      <w:hyperlink r:id="rId207">
        <w:r w:rsidDel="00000000" w:rsidR="00000000" w:rsidRPr="00000000">
          <w:rPr>
            <w:rFonts w:ascii="Times New Roman" w:cs="Times New Roman" w:eastAsia="Times New Roman" w:hAnsi="Times New Roman"/>
            <w:color w:val="1155cc"/>
            <w:sz w:val="20"/>
            <w:szCs w:val="20"/>
            <w:u w:val="single"/>
            <w:rtl w:val="0"/>
          </w:rPr>
          <w:t xml:space="preserve">https://doi.org/10.1046/j.1365-3156.2002.00896.x</w:t>
        </w:r>
      </w:hyperlink>
      <w:r w:rsidDel="00000000" w:rsidR="00000000" w:rsidRPr="00000000">
        <w:rPr>
          <w:rtl w:val="0"/>
        </w:rPr>
      </w:r>
    </w:p>
    <w:p w:rsidR="00000000" w:rsidDel="00000000" w:rsidP="00000000" w:rsidRDefault="00000000" w:rsidRPr="00000000" w14:paraId="00000153">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54">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Wang, C., &amp; Li, S. (2011). A further study on the species of the spider genus Leptonetela (Araneae: Leptonetidae). </w:t>
      </w:r>
      <w:r w:rsidDel="00000000" w:rsidR="00000000" w:rsidRPr="00000000">
        <w:rPr>
          <w:rFonts w:ascii="Times New Roman" w:cs="Times New Roman" w:eastAsia="Times New Roman" w:hAnsi="Times New Roman"/>
          <w:i w:val="1"/>
          <w:iCs w:val="1"/>
          <w:sz w:val="20"/>
          <w:szCs w:val="20"/>
          <w:rtl w:val="0"/>
        </w:rPr>
        <w:t xml:space="preserve">Zootaxa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2841</w:t>
      </w:r>
      <w:r w:rsidDel="00000000" w:rsidR="00000000" w:rsidRPr="00000000">
        <w:rPr>
          <w:rFonts w:ascii="Times New Roman" w:cs="Times New Roman" w:eastAsia="Times New Roman" w:hAnsi="Times New Roman"/>
          <w:sz w:val="20"/>
          <w:szCs w:val="20"/>
          <w:rtl w:val="0"/>
        </w:rPr>
        <w:t xml:space="preserve">(1), Artigo 1.</w:t>
      </w:r>
      <w:hyperlink r:id="rId208">
        <w:r w:rsidDel="00000000" w:rsidR="00000000" w:rsidRPr="00000000">
          <w:rPr>
            <w:rFonts w:ascii="Times New Roman" w:cs="Times New Roman" w:eastAsia="Times New Roman" w:hAnsi="Times New Roman"/>
            <w:sz w:val="20"/>
            <w:szCs w:val="20"/>
            <w:rtl w:val="0"/>
          </w:rPr>
          <w:t xml:space="preserve"> </w:t>
        </w:r>
      </w:hyperlink>
      <w:hyperlink r:id="rId209">
        <w:r w:rsidDel="00000000" w:rsidR="00000000" w:rsidRPr="00000000">
          <w:rPr>
            <w:rFonts w:ascii="Times New Roman" w:cs="Times New Roman" w:eastAsia="Times New Roman" w:hAnsi="Times New Roman"/>
            <w:color w:val="1155cc"/>
            <w:sz w:val="20"/>
            <w:szCs w:val="20"/>
            <w:u w:val="single"/>
            <w:rtl w:val="0"/>
          </w:rPr>
          <w:t xml:space="preserve">https://doi.org/10.11646/zootaxa.2841.1.1</w:t>
        </w:r>
      </w:hyperlink>
      <w:r w:rsidDel="00000000" w:rsidR="00000000" w:rsidRPr="00000000">
        <w:rPr>
          <w:rtl w:val="0"/>
        </w:rPr>
      </w:r>
    </w:p>
    <w:p w:rsidR="00000000" w:rsidDel="00000000" w:rsidP="00000000" w:rsidRDefault="00000000" w:rsidRPr="00000000" w14:paraId="00000155">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56">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Winterton, S. L., &amp; Wang, Y. (2016). Revision of the genus Gryposmylus Krüger, 1913 (Neuroptera, Osmylidae) with a remarkable example of convergence in wing disruptive patterning. </w:t>
      </w:r>
      <w:r w:rsidDel="00000000" w:rsidR="00000000" w:rsidRPr="00000000">
        <w:rPr>
          <w:rFonts w:ascii="Times New Roman" w:cs="Times New Roman" w:eastAsia="Times New Roman" w:hAnsi="Times New Roman"/>
          <w:i w:val="1"/>
          <w:iCs w:val="1"/>
          <w:sz w:val="20"/>
          <w:szCs w:val="20"/>
          <w:rtl w:val="0"/>
        </w:rPr>
        <w:t xml:space="preserve">ZooKeys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617</w:t>
      </w:r>
      <w:r w:rsidDel="00000000" w:rsidR="00000000" w:rsidRPr="00000000">
        <w:rPr>
          <w:rFonts w:ascii="Times New Roman" w:cs="Times New Roman" w:eastAsia="Times New Roman" w:hAnsi="Times New Roman"/>
          <w:sz w:val="20"/>
          <w:szCs w:val="20"/>
          <w:rtl w:val="0"/>
        </w:rPr>
        <w:t xml:space="preserve">, 31–45.</w:t>
      </w:r>
      <w:hyperlink r:id="rId210">
        <w:r w:rsidDel="00000000" w:rsidR="00000000" w:rsidRPr="00000000">
          <w:rPr>
            <w:rFonts w:ascii="Times New Roman" w:cs="Times New Roman" w:eastAsia="Times New Roman" w:hAnsi="Times New Roman"/>
            <w:sz w:val="20"/>
            <w:szCs w:val="20"/>
            <w:rtl w:val="0"/>
          </w:rPr>
          <w:t xml:space="preserve"> </w:t>
        </w:r>
      </w:hyperlink>
      <w:hyperlink r:id="rId211">
        <w:r w:rsidDel="00000000" w:rsidR="00000000" w:rsidRPr="00000000">
          <w:rPr>
            <w:rFonts w:ascii="Times New Roman" w:cs="Times New Roman" w:eastAsia="Times New Roman" w:hAnsi="Times New Roman"/>
            <w:color w:val="1155cc"/>
            <w:sz w:val="20"/>
            <w:szCs w:val="20"/>
            <w:u w:val="single"/>
            <w:rtl w:val="0"/>
          </w:rPr>
          <w:t xml:space="preserve">https://doi.org/10.3897/zookeys.617.10165</w:t>
        </w:r>
      </w:hyperlink>
      <w:r w:rsidDel="00000000" w:rsidR="00000000" w:rsidRPr="00000000">
        <w:rPr>
          <w:rtl w:val="0"/>
        </w:rPr>
      </w:r>
    </w:p>
    <w:p w:rsidR="00000000" w:rsidDel="00000000" w:rsidP="00000000" w:rsidRDefault="00000000" w:rsidRPr="00000000" w14:paraId="00000157">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58">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Xin, D. (2024). Molecular Identification of Parasitic Copepods Using Cytochrome c Oxidase Subunit 1 from Chinese Marine Waters. </w:t>
      </w:r>
      <w:r w:rsidDel="00000000" w:rsidR="00000000" w:rsidRPr="00000000">
        <w:rPr>
          <w:rFonts w:ascii="Times New Roman" w:cs="Times New Roman" w:eastAsia="Times New Roman" w:hAnsi="Times New Roman"/>
          <w:i w:val="1"/>
          <w:iCs w:val="1"/>
          <w:sz w:val="20"/>
          <w:szCs w:val="20"/>
          <w:rtl w:val="0"/>
        </w:rPr>
        <w:t xml:space="preserve">Pakistan Journal of Zoology</w:t>
      </w:r>
      <w:r w:rsidDel="00000000" w:rsidR="00000000" w:rsidRPr="00000000">
        <w:rPr>
          <w:rFonts w:ascii="Times New Roman" w:cs="Times New Roman" w:eastAsia="Times New Roman" w:hAnsi="Times New Roman"/>
          <w:sz w:val="20"/>
          <w:szCs w:val="20"/>
          <w:rtl w:val="0"/>
        </w:rPr>
        <w:t xml:space="preserve">.</w:t>
      </w:r>
      <w:hyperlink r:id="rId212">
        <w:r w:rsidDel="00000000" w:rsidR="00000000" w:rsidRPr="00000000">
          <w:rPr>
            <w:rFonts w:ascii="Times New Roman" w:cs="Times New Roman" w:eastAsia="Times New Roman" w:hAnsi="Times New Roman"/>
            <w:sz w:val="20"/>
            <w:szCs w:val="20"/>
            <w:rtl w:val="0"/>
          </w:rPr>
          <w:t xml:space="preserve"> </w:t>
        </w:r>
      </w:hyperlink>
      <w:hyperlink r:id="rId213">
        <w:r w:rsidDel="00000000" w:rsidR="00000000" w:rsidRPr="00000000">
          <w:rPr>
            <w:rFonts w:ascii="Times New Roman" w:cs="Times New Roman" w:eastAsia="Times New Roman" w:hAnsi="Times New Roman"/>
            <w:color w:val="1155cc"/>
            <w:sz w:val="20"/>
            <w:szCs w:val="20"/>
            <w:u w:val="single"/>
            <w:rtl w:val="0"/>
          </w:rPr>
          <w:t xml:space="preserve">https://doi.org/10.17582/journal.pjz/20230906072422</w:t>
        </w:r>
      </w:hyperlink>
      <w:r w:rsidDel="00000000" w:rsidR="00000000" w:rsidRPr="00000000">
        <w:rPr>
          <w:rtl w:val="0"/>
        </w:rPr>
      </w:r>
    </w:p>
    <w:p w:rsidR="00000000" w:rsidDel="00000000" w:rsidP="00000000" w:rsidRDefault="00000000" w:rsidRPr="00000000" w14:paraId="00000159">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5A">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Xiong, X., Blakely, A., Kim, J. H., Menting, J. G., Schäfer, I. B., Schubert, H. L., Agrawal, R., Gutmann, T., Delaine, C., Zhang, Y. W., Artik, G. O., Merriman, A., Eckert, D., Lawrence, M. C., Coskun, Ü., Fisher, S. J., Forbes, B. E., Safavi-Hemami, H., Hill, C. P., &amp; Chou, D. H.-C. (2022). Symmetric and asymmetric receptor conformation continuum induced by a new insulin. </w:t>
      </w:r>
      <w:r w:rsidDel="00000000" w:rsidR="00000000" w:rsidRPr="00000000">
        <w:rPr>
          <w:rFonts w:ascii="Times New Roman" w:cs="Times New Roman" w:eastAsia="Times New Roman" w:hAnsi="Times New Roman"/>
          <w:i w:val="1"/>
          <w:iCs w:val="1"/>
          <w:sz w:val="20"/>
          <w:szCs w:val="20"/>
          <w:rtl w:val="0"/>
        </w:rPr>
        <w:t xml:space="preserve">Nature Chemical Biology</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18</w:t>
      </w:r>
      <w:r w:rsidDel="00000000" w:rsidR="00000000" w:rsidRPr="00000000">
        <w:rPr>
          <w:rFonts w:ascii="Times New Roman" w:cs="Times New Roman" w:eastAsia="Times New Roman" w:hAnsi="Times New Roman"/>
          <w:sz w:val="20"/>
          <w:szCs w:val="20"/>
          <w:rtl w:val="0"/>
        </w:rPr>
        <w:t xml:space="preserve">(5), 511–519.</w:t>
      </w:r>
      <w:hyperlink r:id="rId214">
        <w:r w:rsidDel="00000000" w:rsidR="00000000" w:rsidRPr="00000000">
          <w:rPr>
            <w:rFonts w:ascii="Times New Roman" w:cs="Times New Roman" w:eastAsia="Times New Roman" w:hAnsi="Times New Roman"/>
            <w:sz w:val="20"/>
            <w:szCs w:val="20"/>
            <w:rtl w:val="0"/>
          </w:rPr>
          <w:t xml:space="preserve"> </w:t>
        </w:r>
      </w:hyperlink>
      <w:hyperlink r:id="rId215">
        <w:r w:rsidDel="00000000" w:rsidR="00000000" w:rsidRPr="00000000">
          <w:rPr>
            <w:rFonts w:ascii="Times New Roman" w:cs="Times New Roman" w:eastAsia="Times New Roman" w:hAnsi="Times New Roman"/>
            <w:color w:val="1155cc"/>
            <w:sz w:val="20"/>
            <w:szCs w:val="20"/>
            <w:u w:val="single"/>
            <w:rtl w:val="0"/>
          </w:rPr>
          <w:t xml:space="preserve">https://doi.org/10.1038/s41589-022-00981-0</w:t>
        </w:r>
      </w:hyperlink>
      <w:r w:rsidDel="00000000" w:rsidR="00000000" w:rsidRPr="00000000">
        <w:rPr>
          <w:rtl w:val="0"/>
        </w:rPr>
      </w:r>
    </w:p>
    <w:p w:rsidR="00000000" w:rsidDel="00000000" w:rsidP="00000000" w:rsidRDefault="00000000" w:rsidRPr="00000000" w14:paraId="0000015B">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5C">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Yang, H., Huang, Y., Li, Z., Guo, Y., Li, S., Huang, H., Yang, X., Li, G., &amp; Chen, H. (2022). Effects of Dietary Supplementation with Aurantiochytrium sp. On Zebrafish Growth as Determined by Transcriptomics. </w:t>
      </w:r>
      <w:r w:rsidDel="00000000" w:rsidR="00000000" w:rsidRPr="00000000">
        <w:rPr>
          <w:rFonts w:ascii="Times New Roman" w:cs="Times New Roman" w:eastAsia="Times New Roman" w:hAnsi="Times New Roman"/>
          <w:i w:val="1"/>
          <w:iCs w:val="1"/>
          <w:sz w:val="20"/>
          <w:szCs w:val="20"/>
          <w:rtl w:val="0"/>
        </w:rPr>
        <w:t xml:space="preserve">Animals : an Open Access Journal from MDPI</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12</w:t>
      </w:r>
      <w:r w:rsidDel="00000000" w:rsidR="00000000" w:rsidRPr="00000000">
        <w:rPr>
          <w:rFonts w:ascii="Times New Roman" w:cs="Times New Roman" w:eastAsia="Times New Roman" w:hAnsi="Times New Roman"/>
          <w:sz w:val="20"/>
          <w:szCs w:val="20"/>
          <w:rtl w:val="0"/>
        </w:rPr>
        <w:t xml:space="preserve">(20), 2794.</w:t>
      </w:r>
      <w:hyperlink r:id="rId216">
        <w:r w:rsidDel="00000000" w:rsidR="00000000" w:rsidRPr="00000000">
          <w:rPr>
            <w:rFonts w:ascii="Times New Roman" w:cs="Times New Roman" w:eastAsia="Times New Roman" w:hAnsi="Times New Roman"/>
            <w:sz w:val="20"/>
            <w:szCs w:val="20"/>
            <w:rtl w:val="0"/>
          </w:rPr>
          <w:t xml:space="preserve"> </w:t>
        </w:r>
      </w:hyperlink>
      <w:hyperlink r:id="rId217">
        <w:r w:rsidDel="00000000" w:rsidR="00000000" w:rsidRPr="00000000">
          <w:rPr>
            <w:rFonts w:ascii="Times New Roman" w:cs="Times New Roman" w:eastAsia="Times New Roman" w:hAnsi="Times New Roman"/>
            <w:color w:val="1155cc"/>
            <w:sz w:val="20"/>
            <w:szCs w:val="20"/>
            <w:u w:val="single"/>
            <w:rtl w:val="0"/>
          </w:rPr>
          <w:t xml:space="preserve">https://doi.org/10.3390/ani12202794</w:t>
        </w:r>
      </w:hyperlink>
      <w:r w:rsidDel="00000000" w:rsidR="00000000" w:rsidRPr="00000000">
        <w:rPr>
          <w:rtl w:val="0"/>
        </w:rPr>
      </w:r>
    </w:p>
    <w:p w:rsidR="00000000" w:rsidDel="00000000" w:rsidP="00000000" w:rsidRDefault="00000000" w:rsidRPr="00000000" w14:paraId="0000015D">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5E">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Zhong, Z., Lan, Y., Chen, C., Zhou, Y., Linse, K., Li, R., &amp; Sun, J. (2022). New mitogenomes in deep-water endemic Cocculinida and Neomphalida shed light on lineage-specific gene orders in major gastropod clades. </w:t>
      </w:r>
      <w:r w:rsidDel="00000000" w:rsidR="00000000" w:rsidRPr="00000000">
        <w:rPr>
          <w:rFonts w:ascii="Times New Roman" w:cs="Times New Roman" w:eastAsia="Times New Roman" w:hAnsi="Times New Roman"/>
          <w:i w:val="1"/>
          <w:iCs w:val="1"/>
          <w:sz w:val="20"/>
          <w:szCs w:val="20"/>
          <w:rtl w:val="0"/>
        </w:rPr>
        <w:t xml:space="preserve">Frontiers in Ecology and Evolution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10</w:t>
      </w:r>
      <w:r w:rsidDel="00000000" w:rsidR="00000000" w:rsidRPr="00000000">
        <w:rPr>
          <w:rFonts w:ascii="Times New Roman" w:cs="Times New Roman" w:eastAsia="Times New Roman" w:hAnsi="Times New Roman"/>
          <w:sz w:val="20"/>
          <w:szCs w:val="20"/>
          <w:rtl w:val="0"/>
        </w:rPr>
        <w:t xml:space="preserve">.</w:t>
      </w:r>
      <w:hyperlink r:id="rId218">
        <w:r w:rsidDel="00000000" w:rsidR="00000000" w:rsidRPr="00000000">
          <w:rPr>
            <w:rFonts w:ascii="Times New Roman" w:cs="Times New Roman" w:eastAsia="Times New Roman" w:hAnsi="Times New Roman"/>
            <w:sz w:val="20"/>
            <w:szCs w:val="20"/>
            <w:rtl w:val="0"/>
          </w:rPr>
          <w:t xml:space="preserve"> </w:t>
        </w:r>
      </w:hyperlink>
      <w:hyperlink r:id="rId219">
        <w:r w:rsidDel="00000000" w:rsidR="00000000" w:rsidRPr="00000000">
          <w:rPr>
            <w:rFonts w:ascii="Times New Roman" w:cs="Times New Roman" w:eastAsia="Times New Roman" w:hAnsi="Times New Roman"/>
            <w:color w:val="1155cc"/>
            <w:sz w:val="20"/>
            <w:szCs w:val="20"/>
            <w:u w:val="single"/>
            <w:rtl w:val="0"/>
          </w:rPr>
          <w:t xml:space="preserve">https://doi.org/10.3389/fevo.2022.973485</w:t>
        </w:r>
      </w:hyperlink>
      <w:r w:rsidDel="00000000" w:rsidR="00000000" w:rsidRPr="00000000">
        <w:rPr>
          <w:rtl w:val="0"/>
        </w:rPr>
      </w:r>
    </w:p>
    <w:p w:rsidR="00000000" w:rsidDel="00000000" w:rsidP="00000000" w:rsidRDefault="00000000" w:rsidRPr="00000000" w14:paraId="0000015F">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60">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Wang, J.-F., Chen, M.-Y., Chaw, S.-M., Morii, Y., Yoshimura, M., Sota, T., &amp; Lin, C.-P. (2015). Complete mitochondrial genome of an enigmatic dragonfly, Epiophlebia superstes (Odonata, Epiophlebiidae). </w:t>
      </w:r>
      <w:r w:rsidDel="00000000" w:rsidR="00000000" w:rsidRPr="00000000">
        <w:rPr>
          <w:rFonts w:ascii="Times New Roman" w:cs="Times New Roman" w:eastAsia="Times New Roman" w:hAnsi="Times New Roman"/>
          <w:i w:val="1"/>
          <w:iCs w:val="1"/>
          <w:sz w:val="20"/>
          <w:szCs w:val="20"/>
          <w:rtl w:val="0"/>
        </w:rPr>
        <w:t xml:space="preserve">Mitochondrial DNA</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26</w:t>
      </w:r>
      <w:r w:rsidDel="00000000" w:rsidR="00000000" w:rsidRPr="00000000">
        <w:rPr>
          <w:rFonts w:ascii="Times New Roman" w:cs="Times New Roman" w:eastAsia="Times New Roman" w:hAnsi="Times New Roman"/>
          <w:sz w:val="20"/>
          <w:szCs w:val="20"/>
          <w:rtl w:val="0"/>
        </w:rPr>
        <w:t xml:space="preserve">(5), 718–719.</w:t>
      </w:r>
      <w:hyperlink r:id="rId220">
        <w:r w:rsidDel="00000000" w:rsidR="00000000" w:rsidRPr="00000000">
          <w:rPr>
            <w:rFonts w:ascii="Times New Roman" w:cs="Times New Roman" w:eastAsia="Times New Roman" w:hAnsi="Times New Roman"/>
            <w:sz w:val="20"/>
            <w:szCs w:val="20"/>
            <w:rtl w:val="0"/>
          </w:rPr>
          <w:t xml:space="preserve"> </w:t>
        </w:r>
      </w:hyperlink>
      <w:hyperlink r:id="rId221">
        <w:r w:rsidDel="00000000" w:rsidR="00000000" w:rsidRPr="00000000">
          <w:rPr>
            <w:rFonts w:ascii="Times New Roman" w:cs="Times New Roman" w:eastAsia="Times New Roman" w:hAnsi="Times New Roman"/>
            <w:color w:val="1155cc"/>
            <w:sz w:val="20"/>
            <w:szCs w:val="20"/>
            <w:u w:val="single"/>
            <w:rtl w:val="0"/>
          </w:rPr>
          <w:t xml:space="preserve">https://doi.org/10.3109/19401736.2013.845756</w:t>
        </w:r>
      </w:hyperlink>
      <w:r w:rsidDel="00000000" w:rsidR="00000000" w:rsidRPr="00000000">
        <w:rPr>
          <w:rtl w:val="0"/>
        </w:rPr>
      </w:r>
    </w:p>
    <w:p w:rsidR="00000000" w:rsidDel="00000000" w:rsidP="00000000" w:rsidRDefault="00000000" w:rsidRPr="00000000" w14:paraId="00000161">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tl w:val="0"/>
        </w:rPr>
      </w:r>
    </w:p>
    <w:p w:rsidR="00000000" w:rsidDel="00000000" w:rsidP="00000000" w:rsidRDefault="00000000" w:rsidRPr="00000000" w14:paraId="00000162">
      <w:pPr>
        <w:spacing w:line="240" w:lineRule="auto"/>
        <w:ind w:left="880" w:hanging="440"/>
        <w:rPr>
          <w:rFonts w:ascii="Times New Roman" w:cs="Times New Roman" w:eastAsia="Times New Roman" w:hAnsi="Times New Roman"/>
          <w:color w:val="1155cc"/>
          <w:sz w:val="20"/>
          <w:szCs w:val="20"/>
          <w:u w:val="single"/>
        </w:rPr>
      </w:pPr>
      <w:r w:rsidDel="00000000" w:rsidR="00000000" w:rsidRPr="00000000">
        <w:rPr>
          <w:rFonts w:ascii="Times New Roman" w:cs="Times New Roman" w:eastAsia="Times New Roman" w:hAnsi="Times New Roman"/>
          <w:sz w:val="20"/>
          <w:szCs w:val="20"/>
          <w:rtl w:val="0"/>
        </w:rPr>
        <w:t xml:space="preserve">Williams, D. E., Miller, M. W., &amp; Kramer, K. L. (2008). Recruitment failure in Florida Keys Acropora palmata, a threatened Caribbean coral. </w:t>
      </w:r>
      <w:r w:rsidDel="00000000" w:rsidR="00000000" w:rsidRPr="00000000">
        <w:rPr>
          <w:rFonts w:ascii="Times New Roman" w:cs="Times New Roman" w:eastAsia="Times New Roman" w:hAnsi="Times New Roman"/>
          <w:i w:val="1"/>
          <w:iCs w:val="1"/>
          <w:sz w:val="20"/>
          <w:szCs w:val="20"/>
          <w:rtl w:val="0"/>
        </w:rPr>
        <w:t xml:space="preserve">Coral Reefs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27</w:t>
      </w:r>
      <w:r w:rsidDel="00000000" w:rsidR="00000000" w:rsidRPr="00000000">
        <w:rPr>
          <w:rFonts w:ascii="Times New Roman" w:cs="Times New Roman" w:eastAsia="Times New Roman" w:hAnsi="Times New Roman"/>
          <w:sz w:val="20"/>
          <w:szCs w:val="20"/>
          <w:rtl w:val="0"/>
        </w:rPr>
        <w:t xml:space="preserve">(3), 697–705.</w:t>
      </w:r>
      <w:hyperlink r:id="rId222">
        <w:r w:rsidDel="00000000" w:rsidR="00000000" w:rsidRPr="00000000">
          <w:rPr>
            <w:rFonts w:ascii="Times New Roman" w:cs="Times New Roman" w:eastAsia="Times New Roman" w:hAnsi="Times New Roman"/>
            <w:sz w:val="20"/>
            <w:szCs w:val="20"/>
            <w:rtl w:val="0"/>
          </w:rPr>
          <w:t xml:space="preserve"> </w:t>
        </w:r>
      </w:hyperlink>
      <w:hyperlink r:id="rId223">
        <w:r w:rsidDel="00000000" w:rsidR="00000000" w:rsidRPr="00000000">
          <w:rPr>
            <w:rFonts w:ascii="Times New Roman" w:cs="Times New Roman" w:eastAsia="Times New Roman" w:hAnsi="Times New Roman"/>
            <w:color w:val="1155cc"/>
            <w:sz w:val="20"/>
            <w:szCs w:val="20"/>
            <w:u w:val="single"/>
            <w:rtl w:val="0"/>
          </w:rPr>
          <w:t xml:space="preserve">https://doi.org/10.1007/s00338-008-0386-3</w:t>
        </w:r>
      </w:hyperlink>
      <w:r w:rsidDel="00000000" w:rsidR="00000000" w:rsidRPr="00000000">
        <w:rPr>
          <w:rtl w:val="0"/>
        </w:rPr>
      </w:r>
    </w:p>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spacing w:line="360" w:lineRule="auto"/>
        <w:jc w:val="both"/>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B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2D3166"/>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unhideWhenUsed w:val="1"/>
    <w:qFormat w:val="1"/>
    <w:rsid w:val="002D3166"/>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unhideWhenUsed w:val="1"/>
    <w:qFormat w:val="1"/>
    <w:rsid w:val="002D3166"/>
    <w:pPr>
      <w:keepNext w:val="1"/>
      <w:keepLines w:val="1"/>
      <w:spacing w:after="80" w:before="160"/>
      <w:outlineLvl w:val="2"/>
    </w:pPr>
    <w:rPr>
      <w:rFonts w:cstheme="majorBidi" w:eastAsiaTheme="majorEastAsia"/>
      <w:color w:val="2f5496" w:themeColor="accent1" w:themeShade="0000BF"/>
      <w:sz w:val="28"/>
      <w:szCs w:val="28"/>
    </w:rPr>
  </w:style>
  <w:style w:type="paragraph" w:styleId="Heading4">
    <w:name w:val="heading 4"/>
    <w:basedOn w:val="Normal"/>
    <w:next w:val="Normal"/>
    <w:link w:val="Heading4Char"/>
    <w:uiPriority w:val="9"/>
    <w:unhideWhenUsed w:val="1"/>
    <w:qFormat w:val="1"/>
    <w:rsid w:val="002D3166"/>
    <w:pPr>
      <w:keepNext w:val="1"/>
      <w:keepLines w:val="1"/>
      <w:spacing w:after="40" w:before="80"/>
      <w:outlineLvl w:val="3"/>
    </w:pPr>
    <w:rPr>
      <w:rFonts w:cstheme="majorBidi" w:eastAsiaTheme="majorEastAsia"/>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2D3166"/>
    <w:pPr>
      <w:keepNext w:val="1"/>
      <w:keepLines w:val="1"/>
      <w:spacing w:after="40" w:before="80"/>
      <w:outlineLvl w:val="4"/>
    </w:pPr>
    <w:rPr>
      <w:rFonts w:cstheme="majorBidi" w:eastAsiaTheme="majorEastAsia"/>
      <w:color w:val="2f5496" w:themeColor="accent1" w:themeShade="0000BF"/>
    </w:rPr>
  </w:style>
  <w:style w:type="paragraph" w:styleId="Heading6">
    <w:name w:val="heading 6"/>
    <w:basedOn w:val="Normal"/>
    <w:next w:val="Normal"/>
    <w:link w:val="Heading6Char"/>
    <w:uiPriority w:val="9"/>
    <w:semiHidden w:val="1"/>
    <w:unhideWhenUsed w:val="1"/>
    <w:qFormat w:val="1"/>
    <w:rsid w:val="002D3166"/>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2D3166"/>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D3166"/>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D3166"/>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D3166"/>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rsid w:val="002D3166"/>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rsid w:val="002D3166"/>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rsid w:val="002D3166"/>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2D3166"/>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2D3166"/>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D3166"/>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D3166"/>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D3166"/>
    <w:rPr>
      <w:rFonts w:cstheme="majorBidi" w:eastAsiaTheme="majorEastAsia"/>
      <w:color w:val="272727" w:themeColor="text1" w:themeTint="0000D8"/>
    </w:rPr>
  </w:style>
  <w:style w:type="paragraph" w:styleId="Title">
    <w:name w:val="Title"/>
    <w:basedOn w:val="Normal"/>
    <w:next w:val="Normal"/>
    <w:link w:val="TitleChar"/>
    <w:uiPriority w:val="10"/>
    <w:qFormat w:val="1"/>
    <w:rsid w:val="002D3166"/>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2D3166"/>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2D3166"/>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2D3166"/>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D3166"/>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D3166"/>
    <w:rPr>
      <w:i w:val="1"/>
      <w:iCs w:val="1"/>
      <w:color w:val="404040" w:themeColor="text1" w:themeTint="0000BF"/>
    </w:rPr>
  </w:style>
  <w:style w:type="paragraph" w:styleId="ListParagraph">
    <w:name w:val="List Paragraph"/>
    <w:basedOn w:val="Normal"/>
    <w:uiPriority w:val="34"/>
    <w:qFormat w:val="1"/>
    <w:rsid w:val="002D3166"/>
    <w:pPr>
      <w:ind w:left="720"/>
      <w:contextualSpacing w:val="1"/>
    </w:pPr>
  </w:style>
  <w:style w:type="character" w:styleId="IntenseEmphasis">
    <w:name w:val="Intense Emphasis"/>
    <w:basedOn w:val="DefaultParagraphFont"/>
    <w:uiPriority w:val="21"/>
    <w:qFormat w:val="1"/>
    <w:rsid w:val="002D3166"/>
    <w:rPr>
      <w:i w:val="1"/>
      <w:iCs w:val="1"/>
      <w:color w:val="2f5496" w:themeColor="accent1" w:themeShade="0000BF"/>
    </w:rPr>
  </w:style>
  <w:style w:type="paragraph" w:styleId="IntenseQuote">
    <w:name w:val="Intense Quote"/>
    <w:basedOn w:val="Normal"/>
    <w:next w:val="Normal"/>
    <w:link w:val="IntenseQuoteChar"/>
    <w:uiPriority w:val="30"/>
    <w:qFormat w:val="1"/>
    <w:rsid w:val="002D3166"/>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2D3166"/>
    <w:rPr>
      <w:i w:val="1"/>
      <w:iCs w:val="1"/>
      <w:color w:val="2f5496" w:themeColor="accent1" w:themeShade="0000BF"/>
    </w:rPr>
  </w:style>
  <w:style w:type="character" w:styleId="IntenseReference">
    <w:name w:val="Intense Reference"/>
    <w:basedOn w:val="DefaultParagraphFont"/>
    <w:uiPriority w:val="32"/>
    <w:qFormat w:val="1"/>
    <w:rsid w:val="002D3166"/>
    <w:rPr>
      <w:b w:val="1"/>
      <w:bCs w:val="1"/>
      <w:smallCaps w:val="1"/>
      <w:color w:val="2f5496" w:themeColor="accent1" w:themeShade="0000BF"/>
      <w:spacing w:val="5"/>
    </w:rPr>
  </w:style>
  <w:style w:type="paragraph" w:styleId="NormalWeb">
    <w:name w:val="Normal (Web)"/>
    <w:basedOn w:val="Normal"/>
    <w:uiPriority w:val="99"/>
    <w:semiHidden w:val="1"/>
    <w:unhideWhenUsed w:val="1"/>
    <w:rsid w:val="002D3166"/>
    <w:pPr>
      <w:spacing w:after="100" w:afterAutospacing="1" w:before="100" w:beforeAutospacing="1" w:line="240" w:lineRule="auto"/>
    </w:pPr>
    <w:rPr>
      <w:rFonts w:ascii="Times New Roman" w:cs="Times New Roman" w:eastAsia="Times New Roman" w:hAnsi="Times New Roman"/>
      <w:kern w:val="0"/>
    </w:rPr>
  </w:style>
  <w:style w:type="character" w:styleId="apple-tab-span" w:customStyle="1">
    <w:name w:val="apple-tab-span"/>
    <w:basedOn w:val="DefaultParagraphFont"/>
    <w:rsid w:val="007B054A"/>
  </w:style>
  <w:style w:type="character" w:styleId="Hyperlink">
    <w:name w:val="Hyperlink"/>
    <w:basedOn w:val="DefaultParagraphFont"/>
    <w:uiPriority w:val="99"/>
    <w:semiHidden w:val="1"/>
    <w:unhideWhenUsed w:val="1"/>
    <w:rsid w:val="007B054A"/>
    <w:rPr>
      <w:color w:val="0000ff"/>
      <w:u w:val="single"/>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40" Type="http://schemas.openxmlformats.org/officeDocument/2006/relationships/hyperlink" Target="https://doi.org/10.11646/bde.43.1.8" TargetMode="External"/><Relationship Id="rId190" Type="http://schemas.openxmlformats.org/officeDocument/2006/relationships/hyperlink" Target="https://doi.org/10.1111/nph.14366" TargetMode="External"/><Relationship Id="rId42" Type="http://schemas.openxmlformats.org/officeDocument/2006/relationships/hyperlink" Target="https://doi.org/10.1038/s41598-017-08494-w" TargetMode="External"/><Relationship Id="rId41" Type="http://schemas.openxmlformats.org/officeDocument/2006/relationships/hyperlink" Target="https://doi.org/10.11646/bde.43.1.8" TargetMode="External"/><Relationship Id="rId44" Type="http://schemas.openxmlformats.org/officeDocument/2006/relationships/hyperlink" Target="https://doi.org/10.1002/ajb2.1096" TargetMode="External"/><Relationship Id="rId194" Type="http://schemas.openxmlformats.org/officeDocument/2006/relationships/hyperlink" Target="https://doi.org/10.11646/zootaxa.3964.2.3" TargetMode="External"/><Relationship Id="rId43" Type="http://schemas.openxmlformats.org/officeDocument/2006/relationships/hyperlink" Target="https://doi.org/10.1038/s41598-017-08494-w" TargetMode="External"/><Relationship Id="rId193" Type="http://schemas.openxmlformats.org/officeDocument/2006/relationships/hyperlink" Target="https://doi.org/10.1111/syen.12125" TargetMode="External"/><Relationship Id="rId46" Type="http://schemas.openxmlformats.org/officeDocument/2006/relationships/hyperlink" Target="https://doi.org/10.1016/j.dsr.2005.09.006" TargetMode="External"/><Relationship Id="rId192" Type="http://schemas.openxmlformats.org/officeDocument/2006/relationships/hyperlink" Target="https://doi.org/10.1111/syen.12125" TargetMode="External"/><Relationship Id="rId45" Type="http://schemas.openxmlformats.org/officeDocument/2006/relationships/hyperlink" Target="https://doi.org/10.1002/ajb2.1096" TargetMode="External"/><Relationship Id="rId191" Type="http://schemas.openxmlformats.org/officeDocument/2006/relationships/hyperlink" Target="https://doi.org/10.1111/nph.14366" TargetMode="External"/><Relationship Id="rId48" Type="http://schemas.openxmlformats.org/officeDocument/2006/relationships/hyperlink" Target="https://doi.org/10.1016/j.cub.2011.02.017" TargetMode="External"/><Relationship Id="rId187" Type="http://schemas.openxmlformats.org/officeDocument/2006/relationships/hyperlink" Target="https://doi.org/10.3897/zookeys.1013.55600" TargetMode="External"/><Relationship Id="rId47" Type="http://schemas.openxmlformats.org/officeDocument/2006/relationships/hyperlink" Target="https://doi.org/10.1016/j.dsr.2005.09.006" TargetMode="External"/><Relationship Id="rId186" Type="http://schemas.openxmlformats.org/officeDocument/2006/relationships/hyperlink" Target="https://doi.org/10.3897/zookeys.1013.55600" TargetMode="External"/><Relationship Id="rId185" Type="http://schemas.openxmlformats.org/officeDocument/2006/relationships/hyperlink" Target="https://doi.org/10.4289/0013-8797.119.SpecialIssue.823" TargetMode="External"/><Relationship Id="rId49" Type="http://schemas.openxmlformats.org/officeDocument/2006/relationships/hyperlink" Target="https://doi.org/10.1016/j.cub.2011.02.017" TargetMode="External"/><Relationship Id="rId184" Type="http://schemas.openxmlformats.org/officeDocument/2006/relationships/hyperlink" Target="https://doi.org/10.4289/0013-8797.119.SpecialIssue.823" TargetMode="External"/><Relationship Id="rId189" Type="http://schemas.openxmlformats.org/officeDocument/2006/relationships/hyperlink" Target="https://doi.org/10.1017/S0954102001000384" TargetMode="External"/><Relationship Id="rId188" Type="http://schemas.openxmlformats.org/officeDocument/2006/relationships/hyperlink" Target="https://doi.org/10.1017/S0954102001000384" TargetMode="External"/><Relationship Id="rId31" Type="http://schemas.openxmlformats.org/officeDocument/2006/relationships/hyperlink" Target="https://doi.org/10.1016/j.jep.2017.08.008" TargetMode="External"/><Relationship Id="rId30" Type="http://schemas.openxmlformats.org/officeDocument/2006/relationships/hyperlink" Target="https://doi.org/10.1016/j.jep.2017.08.008" TargetMode="External"/><Relationship Id="rId33" Type="http://schemas.openxmlformats.org/officeDocument/2006/relationships/hyperlink" Target="https://doi.org/10.1111/j.1365-2699.2009.02130.x" TargetMode="External"/><Relationship Id="rId183" Type="http://schemas.openxmlformats.org/officeDocument/2006/relationships/hyperlink" Target="https://doi.org/10.1134/S106307401405006X" TargetMode="External"/><Relationship Id="rId32" Type="http://schemas.openxmlformats.org/officeDocument/2006/relationships/hyperlink" Target="https://doi.org/10.1111/j.1365-2699.2009.02130.x" TargetMode="External"/><Relationship Id="rId182" Type="http://schemas.openxmlformats.org/officeDocument/2006/relationships/hyperlink" Target="https://doi.org/10.1134/S106307401405006X" TargetMode="External"/><Relationship Id="rId35" Type="http://schemas.openxmlformats.org/officeDocument/2006/relationships/hyperlink" Target="https://doi.org/10.1590/s0101-81751996000100014" TargetMode="External"/><Relationship Id="rId181" Type="http://schemas.openxmlformats.org/officeDocument/2006/relationships/hyperlink" Target="https://doi.org/10.1007/s00114-002-0330-2" TargetMode="External"/><Relationship Id="rId34" Type="http://schemas.openxmlformats.org/officeDocument/2006/relationships/hyperlink" Target="https://doi.org/10.1590/s0101-81751996000100014" TargetMode="External"/><Relationship Id="rId180" Type="http://schemas.openxmlformats.org/officeDocument/2006/relationships/hyperlink" Target="https://doi.org/10.1007/s00114-002-0330-2" TargetMode="External"/><Relationship Id="rId37" Type="http://schemas.openxmlformats.org/officeDocument/2006/relationships/hyperlink" Target="https://doi.org/10.1088/1748-3182/6/4/046006" TargetMode="External"/><Relationship Id="rId176" Type="http://schemas.openxmlformats.org/officeDocument/2006/relationships/hyperlink" Target="https://doi.org/10.1016/j.funeco.2012.12.001" TargetMode="External"/><Relationship Id="rId36" Type="http://schemas.openxmlformats.org/officeDocument/2006/relationships/hyperlink" Target="https://doi.org/10.1088/1748-3182/6/4/046006" TargetMode="External"/><Relationship Id="rId175" Type="http://schemas.openxmlformats.org/officeDocument/2006/relationships/hyperlink" Target="https://doi.org/10.1093/biolinnean/blz151" TargetMode="External"/><Relationship Id="rId39" Type="http://schemas.openxmlformats.org/officeDocument/2006/relationships/hyperlink" Target="https://doi.org/10.1155/2013/247951" TargetMode="External"/><Relationship Id="rId174" Type="http://schemas.openxmlformats.org/officeDocument/2006/relationships/hyperlink" Target="https://doi.org/10.1093/biolinnean/blz151" TargetMode="External"/><Relationship Id="rId38" Type="http://schemas.openxmlformats.org/officeDocument/2006/relationships/hyperlink" Target="https://doi.org/10.1155/2013/247951" TargetMode="External"/><Relationship Id="rId173" Type="http://schemas.openxmlformats.org/officeDocument/2006/relationships/hyperlink" Target="http://hdl.handle.net/10125/19918" TargetMode="External"/><Relationship Id="rId179" Type="http://schemas.openxmlformats.org/officeDocument/2006/relationships/hyperlink" Target="https://doi.org/10.1007/s12526-019-01037-8" TargetMode="External"/><Relationship Id="rId178" Type="http://schemas.openxmlformats.org/officeDocument/2006/relationships/hyperlink" Target="https://doi.org/10.1007/s12526-019-01037-8" TargetMode="External"/><Relationship Id="rId177" Type="http://schemas.openxmlformats.org/officeDocument/2006/relationships/hyperlink" Target="https://doi.org/10.1016/j.funeco.2012.12.001" TargetMode="External"/><Relationship Id="rId20" Type="http://schemas.openxmlformats.org/officeDocument/2006/relationships/image" Target="media/image16.png"/><Relationship Id="rId22" Type="http://schemas.openxmlformats.org/officeDocument/2006/relationships/hyperlink" Target="https://bryophyteportal.org/" TargetMode="External"/><Relationship Id="rId21" Type="http://schemas.openxmlformats.org/officeDocument/2006/relationships/image" Target="media/image8.jpg"/><Relationship Id="rId24" Type="http://schemas.openxmlformats.org/officeDocument/2006/relationships/image" Target="media/image4.png"/><Relationship Id="rId23" Type="http://schemas.openxmlformats.org/officeDocument/2006/relationships/hyperlink" Target="https://www.gbif.org/" TargetMode="External"/><Relationship Id="rId26" Type="http://schemas.openxmlformats.org/officeDocument/2006/relationships/image" Target="media/image14.png"/><Relationship Id="rId25" Type="http://schemas.openxmlformats.org/officeDocument/2006/relationships/image" Target="media/image9.png"/><Relationship Id="rId28" Type="http://schemas.openxmlformats.org/officeDocument/2006/relationships/hyperlink" Target="https://doi.org/10.1111/ppa.12436" TargetMode="External"/><Relationship Id="rId27" Type="http://schemas.openxmlformats.org/officeDocument/2006/relationships/image" Target="media/image3.png"/><Relationship Id="rId29" Type="http://schemas.openxmlformats.org/officeDocument/2006/relationships/hyperlink" Target="https://doi.org/10.1111/ppa.12436" TargetMode="External"/><Relationship Id="rId11" Type="http://schemas.openxmlformats.org/officeDocument/2006/relationships/image" Target="media/image10.png"/><Relationship Id="rId10" Type="http://schemas.openxmlformats.org/officeDocument/2006/relationships/image" Target="media/image12.png"/><Relationship Id="rId13" Type="http://schemas.openxmlformats.org/officeDocument/2006/relationships/hyperlink" Target="https://www.who.int/" TargetMode="External"/><Relationship Id="rId12" Type="http://schemas.openxmlformats.org/officeDocument/2006/relationships/hyperlink" Target="https://www.who.int/" TargetMode="External"/><Relationship Id="rId15" Type="http://schemas.openxmlformats.org/officeDocument/2006/relationships/image" Target="media/image7.png"/><Relationship Id="rId198" Type="http://schemas.openxmlformats.org/officeDocument/2006/relationships/hyperlink" Target="https://doi.org/10.1046/j.1365-294X.2003.01907.x" TargetMode="External"/><Relationship Id="rId14" Type="http://schemas.openxmlformats.org/officeDocument/2006/relationships/image" Target="media/image2.png"/><Relationship Id="rId197" Type="http://schemas.openxmlformats.org/officeDocument/2006/relationships/hyperlink" Target="https://doi.org/10.1651/10-3329.1" TargetMode="External"/><Relationship Id="rId17" Type="http://schemas.openxmlformats.org/officeDocument/2006/relationships/image" Target="media/image13.png"/><Relationship Id="rId196" Type="http://schemas.openxmlformats.org/officeDocument/2006/relationships/hyperlink" Target="https://doi.org/10.1651/10-3329.1" TargetMode="External"/><Relationship Id="rId16" Type="http://schemas.openxmlformats.org/officeDocument/2006/relationships/image" Target="media/image17.png"/><Relationship Id="rId195" Type="http://schemas.openxmlformats.org/officeDocument/2006/relationships/hyperlink" Target="https://doi.org/10.11646/zootaxa.3964.2.3" TargetMode="External"/><Relationship Id="rId19" Type="http://schemas.openxmlformats.org/officeDocument/2006/relationships/image" Target="media/image1.png"/><Relationship Id="rId18" Type="http://schemas.openxmlformats.org/officeDocument/2006/relationships/image" Target="media/image15.png"/><Relationship Id="rId199" Type="http://schemas.openxmlformats.org/officeDocument/2006/relationships/hyperlink" Target="https://doi.org/10.1046/j.1365-294X.2003.01907.x" TargetMode="External"/><Relationship Id="rId84" Type="http://schemas.openxmlformats.org/officeDocument/2006/relationships/hyperlink" Target="https://doi.org/10.1007/s10493-008-9204-4" TargetMode="External"/><Relationship Id="rId83" Type="http://schemas.openxmlformats.org/officeDocument/2006/relationships/hyperlink" Target="https://doi.org/10.1111/nph.13024" TargetMode="External"/><Relationship Id="rId86" Type="http://schemas.openxmlformats.org/officeDocument/2006/relationships/hyperlink" Target="https://doi.org/10.11646/zootaxa.1476.1.1" TargetMode="External"/><Relationship Id="rId85" Type="http://schemas.openxmlformats.org/officeDocument/2006/relationships/hyperlink" Target="https://doi.org/10.1007/s10493-008-9204-4" TargetMode="External"/><Relationship Id="rId88" Type="http://schemas.openxmlformats.org/officeDocument/2006/relationships/hyperlink" Target="https://doi.org/10.4319/lo.2009.54.4.1037" TargetMode="External"/><Relationship Id="rId150" Type="http://schemas.openxmlformats.org/officeDocument/2006/relationships/hyperlink" Target="https://doi.org/10.1111/j.1444-2906.2006.01289.x" TargetMode="External"/><Relationship Id="rId87" Type="http://schemas.openxmlformats.org/officeDocument/2006/relationships/hyperlink" Target="https://doi.org/10.11646/zootaxa.1476.1.1" TargetMode="External"/><Relationship Id="rId89" Type="http://schemas.openxmlformats.org/officeDocument/2006/relationships/hyperlink" Target="https://doi.org/10.4319/lo.2009.54.4.1037" TargetMode="External"/><Relationship Id="rId80" Type="http://schemas.openxmlformats.org/officeDocument/2006/relationships/hyperlink" Target="https://doi.org/10.1016/j.jcz.2017.02.005" TargetMode="External"/><Relationship Id="rId82" Type="http://schemas.openxmlformats.org/officeDocument/2006/relationships/hyperlink" Target="https://doi.org/10.1111/nph.13024" TargetMode="External"/><Relationship Id="rId81" Type="http://schemas.openxmlformats.org/officeDocument/2006/relationships/hyperlink" Target="https://doi.org/10.1016/j.jcz.2017.02.005"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149" Type="http://schemas.openxmlformats.org/officeDocument/2006/relationships/hyperlink" Target="https://doi.org/10.1016/j.japb.2017.11.001" TargetMode="External"/><Relationship Id="rId4" Type="http://schemas.openxmlformats.org/officeDocument/2006/relationships/numbering" Target="numbering.xml"/><Relationship Id="rId148" Type="http://schemas.openxmlformats.org/officeDocument/2006/relationships/hyperlink" Target="https://doi.org/10.1016/j.japb.2017.11.001" TargetMode="External"/><Relationship Id="rId9" Type="http://schemas.openxmlformats.org/officeDocument/2006/relationships/image" Target="media/image6.png"/><Relationship Id="rId143" Type="http://schemas.openxmlformats.org/officeDocument/2006/relationships/hyperlink" Target="https://doi.org/10.1007/s10811-014-0294-6" TargetMode="External"/><Relationship Id="rId142" Type="http://schemas.openxmlformats.org/officeDocument/2006/relationships/hyperlink" Target="https://doi.org/10.1007/s10811-014-0294-6" TargetMode="External"/><Relationship Id="rId141" Type="http://schemas.openxmlformats.org/officeDocument/2006/relationships/hyperlink" Target="https://kops.uni-konstanz.de/handle/123456789/55686" TargetMode="External"/><Relationship Id="rId140" Type="http://schemas.openxmlformats.org/officeDocument/2006/relationships/hyperlink" Target="https://kops.uni-konstanz.de/handle/123456789/55686" TargetMode="External"/><Relationship Id="rId5" Type="http://schemas.openxmlformats.org/officeDocument/2006/relationships/styles" Target="styles.xml"/><Relationship Id="rId147" Type="http://schemas.openxmlformats.org/officeDocument/2006/relationships/hyperlink" Target="https://doi.org/10.2216/i0031-8884-35-1-48.1" TargetMode="External"/><Relationship Id="rId6" Type="http://schemas.openxmlformats.org/officeDocument/2006/relationships/customXml" Target="../customXML/item1.xml"/><Relationship Id="rId146" Type="http://schemas.openxmlformats.org/officeDocument/2006/relationships/hyperlink" Target="https://doi.org/10.2216/i0031-8884-35-1-48.1" TargetMode="External"/><Relationship Id="rId7" Type="http://schemas.openxmlformats.org/officeDocument/2006/relationships/image" Target="media/image5.jpg"/><Relationship Id="rId145" Type="http://schemas.openxmlformats.org/officeDocument/2006/relationships/hyperlink" Target="https://doi.org/10.3390/md20120773" TargetMode="External"/><Relationship Id="rId8" Type="http://schemas.openxmlformats.org/officeDocument/2006/relationships/image" Target="media/image11.png"/><Relationship Id="rId144" Type="http://schemas.openxmlformats.org/officeDocument/2006/relationships/hyperlink" Target="https://doi.org/10.3390/md20120773" TargetMode="External"/><Relationship Id="rId73" Type="http://schemas.openxmlformats.org/officeDocument/2006/relationships/hyperlink" Target="https://doi.org/10.1017/S0031182099004722" TargetMode="External"/><Relationship Id="rId72" Type="http://schemas.openxmlformats.org/officeDocument/2006/relationships/hyperlink" Target="https://doi.org/10.1017/S0031182099004722" TargetMode="External"/><Relationship Id="rId75" Type="http://schemas.openxmlformats.org/officeDocument/2006/relationships/hyperlink" Target="https://doi.org/10.1094/PDIS-01-20-0141-RE" TargetMode="External"/><Relationship Id="rId74" Type="http://schemas.openxmlformats.org/officeDocument/2006/relationships/hyperlink" Target="https://doi.org/10.1094/PDIS-01-20-0141-RE" TargetMode="External"/><Relationship Id="rId77" Type="http://schemas.openxmlformats.org/officeDocument/2006/relationships/hyperlink" Target="https://doi.org/10.1093/gigascience/gix008" TargetMode="External"/><Relationship Id="rId76" Type="http://schemas.openxmlformats.org/officeDocument/2006/relationships/hyperlink" Target="https://doi.org/10.1093/gigascience/gix008" TargetMode="External"/><Relationship Id="rId79" Type="http://schemas.openxmlformats.org/officeDocument/2006/relationships/hyperlink" Target="https://doi.org/10.1094/PDIS-12-23-2773-PDN" TargetMode="External"/><Relationship Id="rId78" Type="http://schemas.openxmlformats.org/officeDocument/2006/relationships/hyperlink" Target="https://doi.org/10.1094/PDIS-12-23-2773-PDN" TargetMode="External"/><Relationship Id="rId71" Type="http://schemas.openxmlformats.org/officeDocument/2006/relationships/hyperlink" Target="https://doi.org/10.1007/s13314-012-0066-6" TargetMode="External"/><Relationship Id="rId70" Type="http://schemas.openxmlformats.org/officeDocument/2006/relationships/hyperlink" Target="https://doi.org/10.1007/s13314-012-0066-6" TargetMode="External"/><Relationship Id="rId139" Type="http://schemas.openxmlformats.org/officeDocument/2006/relationships/hyperlink" Target="https://doi.org/10.1016/j.foodchem.2017.07.035" TargetMode="External"/><Relationship Id="rId138" Type="http://schemas.openxmlformats.org/officeDocument/2006/relationships/hyperlink" Target="https://doi.org/10.1016/j.foodchem.2017.07.035" TargetMode="External"/><Relationship Id="rId137" Type="http://schemas.openxmlformats.org/officeDocument/2006/relationships/hyperlink" Target="https://doi.org/10.1371/journal.pone.0025836" TargetMode="External"/><Relationship Id="rId132" Type="http://schemas.openxmlformats.org/officeDocument/2006/relationships/hyperlink" Target="https://doi.org/10.1094/PDIS-04-21-0830-PDN" TargetMode="External"/><Relationship Id="rId131" Type="http://schemas.openxmlformats.org/officeDocument/2006/relationships/hyperlink" Target="https://doi.org/10.1016/j.dsr2.2017.05.001" TargetMode="External"/><Relationship Id="rId130" Type="http://schemas.openxmlformats.org/officeDocument/2006/relationships/hyperlink" Target="https://doi.org/10.1016/j.dsr2.2017.05.001" TargetMode="External"/><Relationship Id="rId136" Type="http://schemas.openxmlformats.org/officeDocument/2006/relationships/hyperlink" Target="https://doi.org/10.1371/journal.pone.0025836" TargetMode="External"/><Relationship Id="rId135" Type="http://schemas.openxmlformats.org/officeDocument/2006/relationships/hyperlink" Target="https://doi.org/10.3897/zookeys.925.49953" TargetMode="External"/><Relationship Id="rId134" Type="http://schemas.openxmlformats.org/officeDocument/2006/relationships/hyperlink" Target="https://doi.org/10.3897/zookeys.925.49953" TargetMode="External"/><Relationship Id="rId133" Type="http://schemas.openxmlformats.org/officeDocument/2006/relationships/hyperlink" Target="https://doi.org/10.1094/PDIS-04-21-0830-PDN" TargetMode="External"/><Relationship Id="rId62" Type="http://schemas.openxmlformats.org/officeDocument/2006/relationships/hyperlink" Target="https://doi.org/10.1111/zsc.12011" TargetMode="External"/><Relationship Id="rId61" Type="http://schemas.openxmlformats.org/officeDocument/2006/relationships/hyperlink" Target="https://doi.org/10.1016/S0040-8166(73)80051-5" TargetMode="External"/><Relationship Id="rId64" Type="http://schemas.openxmlformats.org/officeDocument/2006/relationships/hyperlink" Target="https://doi.org/10.3897/zoologia.34.e12622" TargetMode="External"/><Relationship Id="rId63" Type="http://schemas.openxmlformats.org/officeDocument/2006/relationships/hyperlink" Target="https://doi.org/10.1111/zsc.12011" TargetMode="External"/><Relationship Id="rId66" Type="http://schemas.openxmlformats.org/officeDocument/2006/relationships/hyperlink" Target="https://doi.org/10.19269/sugapa2024.15(2).01" TargetMode="External"/><Relationship Id="rId172" Type="http://schemas.openxmlformats.org/officeDocument/2006/relationships/hyperlink" Target="http://hdl.handle.net/10125/19918" TargetMode="External"/><Relationship Id="rId65" Type="http://schemas.openxmlformats.org/officeDocument/2006/relationships/hyperlink" Target="https://doi.org/10.3897/zoologia.34.e12622" TargetMode="External"/><Relationship Id="rId171" Type="http://schemas.openxmlformats.org/officeDocument/2006/relationships/hyperlink" Target="https://doi.org/10.1016/j.pt.2022.08.007" TargetMode="External"/><Relationship Id="rId68" Type="http://schemas.openxmlformats.org/officeDocument/2006/relationships/hyperlink" Target="https://doi.org/10.19269/sugapa2024.15(2).01" TargetMode="External"/><Relationship Id="rId170" Type="http://schemas.openxmlformats.org/officeDocument/2006/relationships/hyperlink" Target="https://doi.org/10.1016/j.pt.2022.08.007" TargetMode="External"/><Relationship Id="rId67" Type="http://schemas.openxmlformats.org/officeDocument/2006/relationships/hyperlink" Target="https://doi.org/10.19269/sugapa2024.15(2).01" TargetMode="External"/><Relationship Id="rId60" Type="http://schemas.openxmlformats.org/officeDocument/2006/relationships/hyperlink" Target="https://doi.org/10.1016/S0040-8166(73)80051-5" TargetMode="External"/><Relationship Id="rId165" Type="http://schemas.openxmlformats.org/officeDocument/2006/relationships/hyperlink" Target="https://doi.org/10.1007/s42161-023-01510-1" TargetMode="External"/><Relationship Id="rId69" Type="http://schemas.openxmlformats.org/officeDocument/2006/relationships/hyperlink" Target="https://doi.org/10.19269/sugapa2024.15(2).01" TargetMode="External"/><Relationship Id="rId164" Type="http://schemas.openxmlformats.org/officeDocument/2006/relationships/hyperlink" Target="https://doi.org/10.1007/s42161-023-01510-1" TargetMode="External"/><Relationship Id="rId163" Type="http://schemas.openxmlformats.org/officeDocument/2006/relationships/hyperlink" Target="https://doi.org/10.1371/journal.pntd.0010585" TargetMode="External"/><Relationship Id="rId162" Type="http://schemas.openxmlformats.org/officeDocument/2006/relationships/hyperlink" Target="https://doi.org/10.1371/journal.pntd.0010585" TargetMode="External"/><Relationship Id="rId169" Type="http://schemas.openxmlformats.org/officeDocument/2006/relationships/hyperlink" Target="https://doi.org/10.11646/zootaxa.1923.1.1" TargetMode="External"/><Relationship Id="rId168" Type="http://schemas.openxmlformats.org/officeDocument/2006/relationships/hyperlink" Target="https://doi.org/10.11646/zootaxa.1923.1.1" TargetMode="External"/><Relationship Id="rId167" Type="http://schemas.openxmlformats.org/officeDocument/2006/relationships/hyperlink" Target="https://doi.org/10.1038/s41598-021-96690-0" TargetMode="External"/><Relationship Id="rId166" Type="http://schemas.openxmlformats.org/officeDocument/2006/relationships/hyperlink" Target="https://doi.org/10.1038/s41598-021-96690-0" TargetMode="External"/><Relationship Id="rId51" Type="http://schemas.openxmlformats.org/officeDocument/2006/relationships/hyperlink" Target="https://doi.org/10.1111/j.1365-3059.1995.tb02658.x" TargetMode="External"/><Relationship Id="rId50" Type="http://schemas.openxmlformats.org/officeDocument/2006/relationships/hyperlink" Target="https://doi.org/10.1111/j.1365-3059.1995.tb02658.x" TargetMode="External"/><Relationship Id="rId53" Type="http://schemas.openxmlformats.org/officeDocument/2006/relationships/hyperlink" Target="https://doi.org/10.3390/pathogens12020276" TargetMode="External"/><Relationship Id="rId52" Type="http://schemas.openxmlformats.org/officeDocument/2006/relationships/hyperlink" Target="https://doi.org/10.3390/pathogens12020276" TargetMode="External"/><Relationship Id="rId55" Type="http://schemas.openxmlformats.org/officeDocument/2006/relationships/hyperlink" Target="https://doi.org/10.3109/15563650.2015.1135337" TargetMode="External"/><Relationship Id="rId161" Type="http://schemas.openxmlformats.org/officeDocument/2006/relationships/hyperlink" Target="https://doi.org/10.5179/benthos1996.58.1_7" TargetMode="External"/><Relationship Id="rId54" Type="http://schemas.openxmlformats.org/officeDocument/2006/relationships/hyperlink" Target="https://doi.org/10.3109/15563650.2015.1135337" TargetMode="External"/><Relationship Id="rId160" Type="http://schemas.openxmlformats.org/officeDocument/2006/relationships/hyperlink" Target="https://doi.org/10.5179/benthos1996.58.1_7" TargetMode="External"/><Relationship Id="rId57" Type="http://schemas.openxmlformats.org/officeDocument/2006/relationships/hyperlink" Target="https://doi.org/10.1016/j.chnaes.2016.06.008" TargetMode="External"/><Relationship Id="rId56" Type="http://schemas.openxmlformats.org/officeDocument/2006/relationships/hyperlink" Target="https://doi.org/10.1016/j.chnaes.2016.06.008" TargetMode="External"/><Relationship Id="rId159" Type="http://schemas.openxmlformats.org/officeDocument/2006/relationships/hyperlink" Target="https://doi.org/10.3897/zookeys.1184.107286" TargetMode="External"/><Relationship Id="rId59" Type="http://schemas.openxmlformats.org/officeDocument/2006/relationships/hyperlink" Target="https://doi.org/10.3897/biorisk.12.14061" TargetMode="External"/><Relationship Id="rId154" Type="http://schemas.openxmlformats.org/officeDocument/2006/relationships/hyperlink" Target="https://doi.org/10.1111/j.1865-1682.2011.01241.x" TargetMode="External"/><Relationship Id="rId58" Type="http://schemas.openxmlformats.org/officeDocument/2006/relationships/hyperlink" Target="https://doi.org/10.3897/biorisk.12.14061" TargetMode="External"/><Relationship Id="rId153" Type="http://schemas.openxmlformats.org/officeDocument/2006/relationships/hyperlink" Target="https://doi.org/10.1016/j.funbio.2013.03.004" TargetMode="External"/><Relationship Id="rId152" Type="http://schemas.openxmlformats.org/officeDocument/2006/relationships/hyperlink" Target="https://doi.org/10.1016/j.funbio.2013.03.004" TargetMode="External"/><Relationship Id="rId151" Type="http://schemas.openxmlformats.org/officeDocument/2006/relationships/hyperlink" Target="https://doi.org/10.1111/j.1444-2906.2006.01289.x" TargetMode="External"/><Relationship Id="rId158" Type="http://schemas.openxmlformats.org/officeDocument/2006/relationships/hyperlink" Target="https://doi.org/10.3897/zookeys.1184.107286" TargetMode="External"/><Relationship Id="rId157" Type="http://schemas.openxmlformats.org/officeDocument/2006/relationships/hyperlink" Target="https://doi.org/10.1094/PDIS-03-24-0616-PDN" TargetMode="External"/><Relationship Id="rId156" Type="http://schemas.openxmlformats.org/officeDocument/2006/relationships/hyperlink" Target="https://doi.org/10.1094/PDIS-03-24-0616-PDN" TargetMode="External"/><Relationship Id="rId155" Type="http://schemas.openxmlformats.org/officeDocument/2006/relationships/hyperlink" Target="https://doi.org/10.1111/j.1865-1682.2011.01241.x" TargetMode="External"/><Relationship Id="rId107" Type="http://schemas.openxmlformats.org/officeDocument/2006/relationships/hyperlink" Target="https://doi.org/10.3853/j.1835-4211.32.2020.1768" TargetMode="External"/><Relationship Id="rId106" Type="http://schemas.openxmlformats.org/officeDocument/2006/relationships/hyperlink" Target="https://doi.org/10.3853/j.1835-4211.32.2020.1768" TargetMode="External"/><Relationship Id="rId105" Type="http://schemas.openxmlformats.org/officeDocument/2006/relationships/hyperlink" Target="https://doi.org/10.1094/PDIS-05-22-1216-PDN" TargetMode="External"/><Relationship Id="rId104" Type="http://schemas.openxmlformats.org/officeDocument/2006/relationships/hyperlink" Target="https://doi.org/10.1094/PDIS-05-22-1216-PDN" TargetMode="External"/><Relationship Id="rId109" Type="http://schemas.openxmlformats.org/officeDocument/2006/relationships/hyperlink" Target="https://doi.org/10.1016/j.fbr.2018.05.002" TargetMode="External"/><Relationship Id="rId108" Type="http://schemas.openxmlformats.org/officeDocument/2006/relationships/hyperlink" Target="https://doi.org/10.1016/j.fbr.2018.05.002" TargetMode="External"/><Relationship Id="rId220" Type="http://schemas.openxmlformats.org/officeDocument/2006/relationships/hyperlink" Target="https://doi.org/10.3109/19401736.2013.845756" TargetMode="External"/><Relationship Id="rId103" Type="http://schemas.openxmlformats.org/officeDocument/2006/relationships/hyperlink" Target="https://doi.org/10.1111/j.1440-1835.1996.tb00043.x" TargetMode="External"/><Relationship Id="rId102" Type="http://schemas.openxmlformats.org/officeDocument/2006/relationships/hyperlink" Target="https://doi.org/10.1111/j.1440-1835.1996.tb00043.x" TargetMode="External"/><Relationship Id="rId223" Type="http://schemas.openxmlformats.org/officeDocument/2006/relationships/hyperlink" Target="https://doi.org/10.1007/s00338-008-0386-3" TargetMode="External"/><Relationship Id="rId101" Type="http://schemas.openxmlformats.org/officeDocument/2006/relationships/hyperlink" Target="https://doi.org/10.4490/algae.2020.35.2.25" TargetMode="External"/><Relationship Id="rId222" Type="http://schemas.openxmlformats.org/officeDocument/2006/relationships/hyperlink" Target="https://doi.org/10.1007/s00338-008-0386-3" TargetMode="External"/><Relationship Id="rId100" Type="http://schemas.openxmlformats.org/officeDocument/2006/relationships/hyperlink" Target="https://doi.org/10.4490/algae.2020.35.2.25" TargetMode="External"/><Relationship Id="rId221" Type="http://schemas.openxmlformats.org/officeDocument/2006/relationships/hyperlink" Target="https://doi.org/10.3109/19401736.2013.845756" TargetMode="External"/><Relationship Id="rId217" Type="http://schemas.openxmlformats.org/officeDocument/2006/relationships/hyperlink" Target="https://doi.org/10.3390/ani12202794" TargetMode="External"/><Relationship Id="rId216" Type="http://schemas.openxmlformats.org/officeDocument/2006/relationships/hyperlink" Target="https://doi.org/10.3390/ani12202794" TargetMode="External"/><Relationship Id="rId215" Type="http://schemas.openxmlformats.org/officeDocument/2006/relationships/hyperlink" Target="https://doi.org/10.1038/s41589-022-00981-0" TargetMode="External"/><Relationship Id="rId214" Type="http://schemas.openxmlformats.org/officeDocument/2006/relationships/hyperlink" Target="https://doi.org/10.1038/s41589-022-00981-0" TargetMode="External"/><Relationship Id="rId219" Type="http://schemas.openxmlformats.org/officeDocument/2006/relationships/hyperlink" Target="https://doi.org/10.3389/fevo.2022.973485" TargetMode="External"/><Relationship Id="rId218" Type="http://schemas.openxmlformats.org/officeDocument/2006/relationships/hyperlink" Target="https://doi.org/10.3389/fevo.2022.973485" TargetMode="External"/><Relationship Id="rId213" Type="http://schemas.openxmlformats.org/officeDocument/2006/relationships/hyperlink" Target="https://doi.org/10.17582/journal.pjz/20230906072422" TargetMode="External"/><Relationship Id="rId212" Type="http://schemas.openxmlformats.org/officeDocument/2006/relationships/hyperlink" Target="https://doi.org/10.17582/journal.pjz/20230906072422" TargetMode="External"/><Relationship Id="rId211" Type="http://schemas.openxmlformats.org/officeDocument/2006/relationships/hyperlink" Target="https://doi.org/10.3897/zookeys.617.10165" TargetMode="External"/><Relationship Id="rId210" Type="http://schemas.openxmlformats.org/officeDocument/2006/relationships/hyperlink" Target="https://doi.org/10.3897/zookeys.617.10165" TargetMode="External"/><Relationship Id="rId129" Type="http://schemas.openxmlformats.org/officeDocument/2006/relationships/hyperlink" Target="https://doi.org/10.3390/d15030335" TargetMode="External"/><Relationship Id="rId128" Type="http://schemas.openxmlformats.org/officeDocument/2006/relationships/hyperlink" Target="https://doi.org/10.3390/d15030335" TargetMode="External"/><Relationship Id="rId127" Type="http://schemas.openxmlformats.org/officeDocument/2006/relationships/hyperlink" Target="https://doi.org/10.1007/s13127-021-00517-9" TargetMode="External"/><Relationship Id="rId126" Type="http://schemas.openxmlformats.org/officeDocument/2006/relationships/hyperlink" Target="https://doi.org/10.1007/s13127-021-00517-9" TargetMode="External"/><Relationship Id="rId121" Type="http://schemas.openxmlformats.org/officeDocument/2006/relationships/hyperlink" Target="https://doi.org/10.1078/143446103322166518" TargetMode="External"/><Relationship Id="rId120" Type="http://schemas.openxmlformats.org/officeDocument/2006/relationships/hyperlink" Target="https://doi.org/10.1078/143446103322166518" TargetMode="External"/><Relationship Id="rId125" Type="http://schemas.openxmlformats.org/officeDocument/2006/relationships/hyperlink" Target="https://doi.org/10.1093/zoolinnean/zlac061" TargetMode="External"/><Relationship Id="rId124" Type="http://schemas.openxmlformats.org/officeDocument/2006/relationships/hyperlink" Target="https://doi.org/10.1093/zoolinnean/zlac061" TargetMode="External"/><Relationship Id="rId123" Type="http://schemas.openxmlformats.org/officeDocument/2006/relationships/hyperlink" Target="https://doi.org/10.22120/jwb.2018.30117" TargetMode="External"/><Relationship Id="rId122" Type="http://schemas.openxmlformats.org/officeDocument/2006/relationships/hyperlink" Target="https://doi.org/10.22120/jwb.2018.30117" TargetMode="External"/><Relationship Id="rId95" Type="http://schemas.openxmlformats.org/officeDocument/2006/relationships/hyperlink" Target="https://doi.org/10.1080/00318884.2019.1663476" TargetMode="External"/><Relationship Id="rId94" Type="http://schemas.openxmlformats.org/officeDocument/2006/relationships/hyperlink" Target="https://doi.org/10.1080/00318884.2019.1663476" TargetMode="External"/><Relationship Id="rId97" Type="http://schemas.openxmlformats.org/officeDocument/2006/relationships/hyperlink" Target="https://doi.org/10.26515/rzsi/v119/i1/2019/119498" TargetMode="External"/><Relationship Id="rId96" Type="http://schemas.openxmlformats.org/officeDocument/2006/relationships/hyperlink" Target="https://doi.org/10.26515/rzsi/v119/i1/2019/119498" TargetMode="External"/><Relationship Id="rId99" Type="http://schemas.openxmlformats.org/officeDocument/2006/relationships/hyperlink" Target="https://doi.org/10.1016/j.jprot.2018.05.009" TargetMode="External"/><Relationship Id="rId98" Type="http://schemas.openxmlformats.org/officeDocument/2006/relationships/hyperlink" Target="https://doi.org/10.1016/j.jprot.2018.05.009" TargetMode="External"/><Relationship Id="rId91" Type="http://schemas.openxmlformats.org/officeDocument/2006/relationships/hyperlink" Target="https://doi.org/10.1080/09670262.2020.1814424" TargetMode="External"/><Relationship Id="rId90" Type="http://schemas.openxmlformats.org/officeDocument/2006/relationships/hyperlink" Target="https://doi.org/10.1080/09670262.2020.1814424" TargetMode="External"/><Relationship Id="rId93" Type="http://schemas.openxmlformats.org/officeDocument/2006/relationships/hyperlink" Target="https://doi.org/10.2166/wh.2023.186" TargetMode="External"/><Relationship Id="rId92" Type="http://schemas.openxmlformats.org/officeDocument/2006/relationships/hyperlink" Target="https://doi.org/10.2166/wh.2023.186" TargetMode="External"/><Relationship Id="rId118" Type="http://schemas.openxmlformats.org/officeDocument/2006/relationships/hyperlink" Target="https://doi.org/10.1186/s40249-017-0260-z" TargetMode="External"/><Relationship Id="rId117" Type="http://schemas.openxmlformats.org/officeDocument/2006/relationships/hyperlink" Target="https://doi.org/10.1111/j.1096-0031.2011.00365.x" TargetMode="External"/><Relationship Id="rId116" Type="http://schemas.openxmlformats.org/officeDocument/2006/relationships/hyperlink" Target="https://doi.org/10.1111/j.1096-0031.2011.00365.x" TargetMode="External"/><Relationship Id="rId115" Type="http://schemas.openxmlformats.org/officeDocument/2006/relationships/hyperlink" Target="https://doi.org/10.1016/j.apsoil.2007.10.010" TargetMode="External"/><Relationship Id="rId119" Type="http://schemas.openxmlformats.org/officeDocument/2006/relationships/hyperlink" Target="https://doi.org/10.1186/s40249-017-0260-z" TargetMode="External"/><Relationship Id="rId110" Type="http://schemas.openxmlformats.org/officeDocument/2006/relationships/hyperlink" Target="https://doi.org/10.1071/is20043" TargetMode="External"/><Relationship Id="rId114" Type="http://schemas.openxmlformats.org/officeDocument/2006/relationships/hyperlink" Target="https://doi.org/10.1016/j.apsoil.2007.10.010" TargetMode="External"/><Relationship Id="rId113" Type="http://schemas.openxmlformats.org/officeDocument/2006/relationships/hyperlink" Target="https://doi.org/10.1016/j.pbb.2021.173182" TargetMode="External"/><Relationship Id="rId112" Type="http://schemas.openxmlformats.org/officeDocument/2006/relationships/hyperlink" Target="https://doi.org/10.1016/j.pbb.2021.173182" TargetMode="External"/><Relationship Id="rId111" Type="http://schemas.openxmlformats.org/officeDocument/2006/relationships/hyperlink" Target="https://doi.org/10.1071/is20043" TargetMode="External"/><Relationship Id="rId206" Type="http://schemas.openxmlformats.org/officeDocument/2006/relationships/hyperlink" Target="https://doi.org/10.1046/j.1365-3156.2002.00896.x" TargetMode="External"/><Relationship Id="rId205" Type="http://schemas.openxmlformats.org/officeDocument/2006/relationships/hyperlink" Target="https://doi.org/10.11646/zootaxa.5323.4.2" TargetMode="External"/><Relationship Id="rId204" Type="http://schemas.openxmlformats.org/officeDocument/2006/relationships/hyperlink" Target="https://doi.org/10.11646/zootaxa.5323.4.2" TargetMode="External"/><Relationship Id="rId203" Type="http://schemas.openxmlformats.org/officeDocument/2006/relationships/hyperlink" Target="https://doi.org/10.1007/s10482-014-0336-8" TargetMode="External"/><Relationship Id="rId209" Type="http://schemas.openxmlformats.org/officeDocument/2006/relationships/hyperlink" Target="https://doi.org/10.11646/zootaxa.2841.1.1" TargetMode="External"/><Relationship Id="rId208" Type="http://schemas.openxmlformats.org/officeDocument/2006/relationships/hyperlink" Target="https://doi.org/10.11646/zootaxa.2841.1.1" TargetMode="External"/><Relationship Id="rId207" Type="http://schemas.openxmlformats.org/officeDocument/2006/relationships/hyperlink" Target="https://doi.org/10.1046/j.1365-3156.2002.00896.x" TargetMode="External"/><Relationship Id="rId202" Type="http://schemas.openxmlformats.org/officeDocument/2006/relationships/hyperlink" Target="https://doi.org/10.1007/s10482-014-0336-8" TargetMode="External"/><Relationship Id="rId201" Type="http://schemas.openxmlformats.org/officeDocument/2006/relationships/hyperlink" Target="https://doi.org/10.1007/s10144-008-0091-7" TargetMode="External"/><Relationship Id="rId200" Type="http://schemas.openxmlformats.org/officeDocument/2006/relationships/hyperlink" Target="https://doi.org/10.1007/s10144-008-009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kBaei38p3HobA/LuRWZLoOX10A==">CgMxLjA4AHIhMXZuMkRLaTBudElwZlNmbUdFak8wY2U4and4TzlyXzZX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2025-06-22T16:53:00Z</dcterms:created>
  <dc:creator>Microsoft Office User</dc:creator>
</cp:coreProperties>
</file>