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9938" w14:textId="2C9C03AA" w:rsidR="001053CF" w:rsidRPr="007F6888" w:rsidRDefault="001053CF" w:rsidP="001053CF">
      <w:pPr>
        <w:spacing w:line="48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7F6888">
        <w:rPr>
          <w:rFonts w:ascii="Times New Roman" w:hAnsi="Times New Roman" w:cs="Times New Roman"/>
          <w:b/>
          <w:bCs/>
          <w:szCs w:val="20"/>
          <w:u w:val="single"/>
        </w:rPr>
        <w:t xml:space="preserve">Supplemental </w:t>
      </w:r>
      <w:r>
        <w:rPr>
          <w:rFonts w:ascii="Times New Roman" w:hAnsi="Times New Roman" w:cs="Times New Roman"/>
          <w:b/>
          <w:bCs/>
          <w:szCs w:val="20"/>
          <w:u w:val="single"/>
        </w:rPr>
        <w:t>Material</w:t>
      </w:r>
    </w:p>
    <w:p w14:paraId="2534EB3D" w14:textId="77777777" w:rsidR="001053CF" w:rsidRPr="007F6888" w:rsidRDefault="001053CF" w:rsidP="001053CF">
      <w:pPr>
        <w:spacing w:line="480" w:lineRule="auto"/>
        <w:rPr>
          <w:rFonts w:ascii="Times New Roman" w:hAnsi="Times New Roman" w:cs="Times New Roman"/>
          <w:b/>
          <w:bCs/>
          <w:szCs w:val="20"/>
        </w:rPr>
      </w:pPr>
    </w:p>
    <w:p w14:paraId="3CA2251F" w14:textId="77777777" w:rsidR="001053CF" w:rsidRDefault="001053CF" w:rsidP="001053CF">
      <w:pPr>
        <w:spacing w:line="480" w:lineRule="auto"/>
        <w:rPr>
          <w:rFonts w:ascii="Times New Roman" w:hAnsi="Times New Roman" w:cs="Times New Roman"/>
          <w:b/>
        </w:rPr>
      </w:pPr>
      <w:r w:rsidRPr="00650EC8">
        <w:rPr>
          <w:rFonts w:ascii="Times New Roman" w:hAnsi="Times New Roman" w:cs="Times New Roman"/>
          <w:b/>
        </w:rPr>
        <w:t>Urban Shade Shelter and Reduction in Heat-Related Mortality Across 25 Districts of Seoul, South Korea</w:t>
      </w:r>
    </w:p>
    <w:p w14:paraId="3376D86D" w14:textId="77777777" w:rsidR="001053CF" w:rsidRPr="004C03C0" w:rsidRDefault="001053CF" w:rsidP="001053CF">
      <w:pPr>
        <w:spacing w:line="480" w:lineRule="auto"/>
        <w:rPr>
          <w:rFonts w:ascii="Times New Roman" w:hAnsi="Times New Roman" w:cs="Times New Roman"/>
        </w:rPr>
      </w:pPr>
      <w:r w:rsidRPr="004C03C0">
        <w:rPr>
          <w:rFonts w:ascii="Times New Roman" w:hAnsi="Times New Roman" w:cs="Times New Roman"/>
          <w:bCs/>
        </w:rPr>
        <w:t>Authors</w:t>
      </w:r>
      <w:r w:rsidRPr="004C03C0">
        <w:rPr>
          <w:rFonts w:ascii="Times New Roman" w:hAnsi="Times New Roman" w:cs="Times New Roman"/>
        </w:rPr>
        <w:t xml:space="preserve">: </w:t>
      </w:r>
      <w:bookmarkStart w:id="0" w:name="_Hlk159273125"/>
      <w:r w:rsidRPr="004C03C0">
        <w:rPr>
          <w:rFonts w:ascii="Times New Roman" w:hAnsi="Times New Roman" w:cs="Times New Roman"/>
        </w:rPr>
        <w:t>Ayoung Kim</w:t>
      </w:r>
      <w:proofErr w:type="gramStart"/>
      <w:r w:rsidRPr="004C03C0">
        <w:rPr>
          <w:rFonts w:ascii="Times New Roman" w:hAnsi="Times New Roman" w:cs="Times New Roman"/>
          <w:vertAlign w:val="superscript"/>
        </w:rPr>
        <w:t>1)</w:t>
      </w:r>
      <w:r w:rsidRPr="004C03C0">
        <w:rPr>
          <w:rFonts w:ascii="Times New Roman" w:eastAsia="맑은 고딕" w:hAnsi="Times New Roman" w:cs="Times New Roman"/>
          <w:vertAlign w:val="superscript"/>
        </w:rPr>
        <w:t>†</w:t>
      </w:r>
      <w:proofErr w:type="gramEnd"/>
      <w:r w:rsidRPr="004C03C0">
        <w:rPr>
          <w:rFonts w:ascii="Times New Roman" w:hAnsi="Times New Roman" w:cs="Times New Roman"/>
        </w:rPr>
        <w:t xml:space="preserve">, </w:t>
      </w:r>
      <w:proofErr w:type="spellStart"/>
      <w:r w:rsidRPr="004C03C0">
        <w:rPr>
          <w:rFonts w:ascii="Times New Roman" w:hAnsi="Times New Roman" w:cs="Times New Roman"/>
        </w:rPr>
        <w:t>Jis</w:t>
      </w:r>
      <w:r>
        <w:rPr>
          <w:rFonts w:ascii="Times New Roman" w:hAnsi="Times New Roman" w:cs="Times New Roman"/>
        </w:rPr>
        <w:t>u</w:t>
      </w:r>
      <w:r w:rsidRPr="004C03C0">
        <w:rPr>
          <w:rFonts w:ascii="Times New Roman" w:hAnsi="Times New Roman" w:cs="Times New Roman"/>
        </w:rPr>
        <w:t>ng</w:t>
      </w:r>
      <w:proofErr w:type="spellEnd"/>
      <w:r w:rsidRPr="004C03C0">
        <w:rPr>
          <w:rFonts w:ascii="Times New Roman" w:hAnsi="Times New Roman" w:cs="Times New Roman"/>
        </w:rPr>
        <w:t xml:space="preserve"> Choi</w:t>
      </w:r>
      <w:r w:rsidRPr="004C03C0">
        <w:rPr>
          <w:rFonts w:ascii="Times New Roman" w:hAnsi="Times New Roman" w:cs="Times New Roman"/>
          <w:vertAlign w:val="superscript"/>
        </w:rPr>
        <w:t>1)</w:t>
      </w:r>
      <w:r w:rsidRPr="004C03C0">
        <w:rPr>
          <w:rFonts w:ascii="Times New Roman" w:eastAsia="맑은 고딕" w:hAnsi="Times New Roman" w:cs="Times New Roman"/>
          <w:vertAlign w:val="superscript"/>
        </w:rPr>
        <w:t xml:space="preserve"> †</w:t>
      </w:r>
      <w:r w:rsidRPr="004C03C0">
        <w:rPr>
          <w:rFonts w:ascii="Times New Roman" w:hAnsi="Times New Roman" w:cs="Times New Roman"/>
        </w:rPr>
        <w:t xml:space="preserve">, </w:t>
      </w:r>
      <w:proofErr w:type="spellStart"/>
      <w:r w:rsidRPr="004C03C0">
        <w:rPr>
          <w:rFonts w:ascii="Times New Roman" w:hAnsi="Times New Roman" w:cs="Times New Roman"/>
        </w:rPr>
        <w:t>Seohyeon</w:t>
      </w:r>
      <w:proofErr w:type="spellEnd"/>
      <w:r w:rsidRPr="004C03C0">
        <w:rPr>
          <w:rFonts w:ascii="Times New Roman" w:hAnsi="Times New Roman" w:cs="Times New Roman"/>
        </w:rPr>
        <w:t xml:space="preserve"> Park</w:t>
      </w:r>
      <w:r w:rsidRPr="004C03C0">
        <w:rPr>
          <w:rFonts w:ascii="Times New Roman" w:hAnsi="Times New Roman" w:cs="Times New Roman"/>
          <w:vertAlign w:val="superscript"/>
        </w:rPr>
        <w:t>1)</w:t>
      </w:r>
      <w:r w:rsidRPr="004C03C0">
        <w:rPr>
          <w:rFonts w:ascii="Times New Roman" w:hAnsi="Times New Roman" w:cs="Times New Roman"/>
        </w:rPr>
        <w:t xml:space="preserve">, </w:t>
      </w:r>
      <w:proofErr w:type="spellStart"/>
      <w:r w:rsidRPr="004C03C0">
        <w:rPr>
          <w:rFonts w:ascii="Times New Roman" w:hAnsi="Times New Roman" w:cs="Times New Roman"/>
        </w:rPr>
        <w:t>Cinoo</w:t>
      </w:r>
      <w:proofErr w:type="spellEnd"/>
      <w:r w:rsidRPr="004C03C0">
        <w:rPr>
          <w:rFonts w:ascii="Times New Roman" w:hAnsi="Times New Roman" w:cs="Times New Roman"/>
        </w:rPr>
        <w:t xml:space="preserve"> Kang</w:t>
      </w:r>
      <w:r>
        <w:rPr>
          <w:rFonts w:ascii="Times New Roman" w:hAnsi="Times New Roman" w:cs="Times New Roman"/>
          <w:vertAlign w:val="superscript"/>
        </w:rPr>
        <w:t>2</w:t>
      </w:r>
      <w:r w:rsidRPr="004C03C0">
        <w:rPr>
          <w:rFonts w:ascii="Times New Roman" w:hAnsi="Times New Roman" w:cs="Times New Roman"/>
          <w:vertAlign w:val="superscript"/>
        </w:rPr>
        <w:t>)</w:t>
      </w:r>
      <w:r w:rsidRPr="004C03C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Ejin</w:t>
      </w:r>
      <w:proofErr w:type="spellEnd"/>
      <w:r>
        <w:rPr>
          <w:rFonts w:ascii="Times New Roman" w:hAnsi="Times New Roman" w:cs="Times New Roman"/>
          <w:color w:val="000000"/>
        </w:rPr>
        <w:t xml:space="preserve"> Kim</w:t>
      </w:r>
      <w:r>
        <w:rPr>
          <w:rFonts w:ascii="Times New Roman" w:hAnsi="Times New Roman" w:cs="Times New Roman"/>
          <w:vertAlign w:val="superscript"/>
        </w:rPr>
        <w:t>2</w:t>
      </w:r>
      <w:r w:rsidRPr="004C03C0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color w:val="000000"/>
        </w:rPr>
        <w:t xml:space="preserve">, </w:t>
      </w:r>
      <w:r w:rsidRPr="004C03C0">
        <w:rPr>
          <w:rFonts w:ascii="Times New Roman" w:hAnsi="Times New Roman" w:cs="Times New Roman"/>
        </w:rPr>
        <w:t>Ho Kim</w:t>
      </w:r>
      <w:r w:rsidRPr="004C03C0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  <w:vertAlign w:val="superscript"/>
        </w:rPr>
        <w:t xml:space="preserve"> 2)</w:t>
      </w:r>
      <w:r w:rsidRPr="004C03C0">
        <w:rPr>
          <w:rFonts w:ascii="Times New Roman" w:hAnsi="Times New Roman" w:cs="Times New Roman"/>
          <w:vertAlign w:val="superscript"/>
        </w:rPr>
        <w:t>*</w:t>
      </w:r>
    </w:p>
    <w:bookmarkEnd w:id="0"/>
    <w:p w14:paraId="3B9FA49B" w14:textId="77777777" w:rsidR="001053CF" w:rsidRPr="007F6888" w:rsidRDefault="001053CF" w:rsidP="001053CF">
      <w:pPr>
        <w:spacing w:line="480" w:lineRule="auto"/>
        <w:rPr>
          <w:rFonts w:ascii="Times New Roman" w:hAnsi="Times New Roman" w:cs="Times New Roman"/>
          <w:szCs w:val="20"/>
        </w:rPr>
      </w:pPr>
    </w:p>
    <w:p w14:paraId="767AAE83" w14:textId="77777777" w:rsidR="001053CF" w:rsidRPr="007F6888" w:rsidRDefault="001053CF" w:rsidP="001053CF">
      <w:pPr>
        <w:spacing w:line="48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7F6888">
        <w:rPr>
          <w:rFonts w:ascii="Times New Roman" w:hAnsi="Times New Roman" w:cs="Times New Roman"/>
          <w:b/>
          <w:bCs/>
          <w:szCs w:val="20"/>
        </w:rPr>
        <w:t>Table of Contents</w:t>
      </w:r>
    </w:p>
    <w:p w14:paraId="7DE8AB63" w14:textId="77777777" w:rsidR="00860357" w:rsidRDefault="001053CF" w:rsidP="00860357">
      <w:pPr>
        <w:pStyle w:val="a6"/>
        <w:spacing w:line="480" w:lineRule="auto"/>
        <w:rPr>
          <w:rFonts w:ascii="Times New Roman" w:hAnsi="Times New Roman" w:cs="Times New Roman"/>
        </w:rPr>
      </w:pPr>
      <w:r w:rsidRPr="001053CF">
        <w:rPr>
          <w:rFonts w:ascii="Times New Roman" w:hAnsi="Times New Roman" w:cs="Times New Roman"/>
        </w:rPr>
        <w:t xml:space="preserve">Supplemental Fig. 1 </w:t>
      </w:r>
      <w:r w:rsidR="00860357" w:rsidRPr="00860357">
        <w:rPr>
          <w:rFonts w:ascii="Times New Roman" w:hAnsi="Times New Roman" w:cs="Times New Roman"/>
        </w:rPr>
        <w:t>Spatial Distribution Maps among fixed folding shade shelters (left) and smart shade shelters (right)</w:t>
      </w:r>
    </w:p>
    <w:p w14:paraId="01C45B64" w14:textId="3A879194" w:rsidR="001053CF" w:rsidRPr="00126CF3" w:rsidRDefault="001053CF" w:rsidP="00860357">
      <w:pPr>
        <w:pStyle w:val="a6"/>
        <w:spacing w:line="480" w:lineRule="auto"/>
        <w:rPr>
          <w:rFonts w:ascii="Times New Roman" w:hAnsi="Times New Roman" w:cs="Times New Roman"/>
          <w:b w:val="0"/>
        </w:rPr>
      </w:pPr>
      <w:r w:rsidRPr="001053CF">
        <w:rPr>
          <w:rFonts w:ascii="Times New Roman" w:hAnsi="Times New Roman" w:cs="Times New Roman"/>
        </w:rPr>
        <w:t xml:space="preserve">Supplemental Fig. 2 Annual averaged number of shade shelters per district from 2017 to </w:t>
      </w:r>
      <w:r>
        <w:rPr>
          <w:rFonts w:ascii="Times New Roman" w:hAnsi="Times New Roman" w:cs="Times New Roman"/>
          <w:b w:val="0"/>
          <w:bCs w:val="0"/>
        </w:rPr>
        <w:t>2022</w:t>
      </w:r>
    </w:p>
    <w:p w14:paraId="201651AC" w14:textId="65504B93" w:rsidR="001053CF" w:rsidRDefault="001053CF" w:rsidP="001053CF">
      <w:pPr>
        <w:spacing w:after="160" w:line="480" w:lineRule="auto"/>
        <w:jc w:val="both"/>
        <w:rPr>
          <w:rFonts w:ascii="Times New Roman" w:hAnsi="Times New Roman" w:cs="Times New Roman"/>
          <w:b/>
          <w:bCs/>
        </w:rPr>
      </w:pPr>
      <w:r w:rsidRPr="001053CF">
        <w:rPr>
          <w:rFonts w:ascii="Times New Roman" w:hAnsi="Times New Roman" w:cs="Times New Roman"/>
          <w:b/>
          <w:bCs/>
        </w:rPr>
        <w:t>Supplemental Table 1 Results of Sensitivity analyses with other model specifications and thresholds</w:t>
      </w:r>
    </w:p>
    <w:p w14:paraId="5470354C" w14:textId="77777777" w:rsidR="001053CF" w:rsidRDefault="001053CF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A551DDC" w14:textId="58407AA1" w:rsidR="00F7690F" w:rsidRDefault="00860357" w:rsidP="00860357">
      <w:pPr>
        <w:spacing w:line="480" w:lineRule="auto"/>
        <w:jc w:val="both"/>
        <w:rPr>
          <w:rFonts w:ascii="Times New Roman" w:hAnsi="Times New Roman" w:cs="Times New Roman"/>
        </w:rPr>
      </w:pPr>
      <w:r w:rsidRPr="00F7690F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0A3EFCC" wp14:editId="60FCA3A3">
            <wp:simplePos x="0" y="0"/>
            <wp:positionH relativeFrom="margin">
              <wp:align>left</wp:align>
            </wp:positionH>
            <wp:positionV relativeFrom="paragraph">
              <wp:posOffset>48578</wp:posOffset>
            </wp:positionV>
            <wp:extent cx="5731510" cy="2724785"/>
            <wp:effectExtent l="0" t="0" r="254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90F" w:rsidRPr="00F7690F">
        <w:rPr>
          <w:rFonts w:ascii="Times New Roman" w:hAnsi="Times New Roman" w:cs="Times New Roman"/>
          <w:b/>
          <w:bCs/>
        </w:rPr>
        <w:t xml:space="preserve">Supplemental </w:t>
      </w:r>
      <w:r w:rsidR="001053CF">
        <w:rPr>
          <w:rFonts w:ascii="Times New Roman" w:hAnsi="Times New Roman" w:cs="Times New Roman"/>
          <w:b/>
          <w:bCs/>
        </w:rPr>
        <w:t>Fig.</w:t>
      </w:r>
      <w:r w:rsidR="00F7690F" w:rsidRPr="00F7690F">
        <w:rPr>
          <w:rFonts w:ascii="Times New Roman" w:hAnsi="Times New Roman" w:cs="Times New Roman"/>
          <w:b/>
          <w:bCs/>
        </w:rPr>
        <w:t xml:space="preserve"> 1 </w:t>
      </w:r>
      <w:bookmarkStart w:id="1" w:name="_Hlk229504446"/>
      <w:r w:rsidRPr="00196A4E">
        <w:rPr>
          <w:rFonts w:ascii="Times New Roman" w:hAnsi="Times New Roman" w:cs="Times New Roman"/>
        </w:rPr>
        <w:t>Spatial Distribution Maps</w:t>
      </w:r>
      <w:r>
        <w:rPr>
          <w:rFonts w:ascii="Times New Roman" w:hAnsi="Times New Roman" w:cs="Times New Roman"/>
        </w:rPr>
        <w:t xml:space="preserve"> among fixed folding shade shelters (left) and smart shade shelters (right)</w:t>
      </w:r>
      <w:bookmarkEnd w:id="1"/>
    </w:p>
    <w:p w14:paraId="4557044E" w14:textId="77777777" w:rsidR="00F7690F" w:rsidRDefault="00F7690F" w:rsidP="001053CF">
      <w:pPr>
        <w:spacing w:after="16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A8FDA8" w14:textId="6DBE1076" w:rsidR="003B290F" w:rsidRDefault="00F7690F" w:rsidP="001053CF">
      <w:pPr>
        <w:spacing w:line="480" w:lineRule="auto"/>
        <w:rPr>
          <w:rFonts w:ascii="Times New Roman" w:hAnsi="Times New Roman" w:cs="Times New Roman"/>
        </w:rPr>
      </w:pPr>
      <w:r w:rsidRPr="00F7690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91DFC40" wp14:editId="2B05B30F">
            <wp:extent cx="5731510" cy="335280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B180" w14:textId="55755C26" w:rsidR="00F7690F" w:rsidRPr="00F7690F" w:rsidRDefault="00F7690F" w:rsidP="001053CF">
      <w:pPr>
        <w:spacing w:line="480" w:lineRule="auto"/>
        <w:jc w:val="both"/>
        <w:rPr>
          <w:rFonts w:ascii="Times New Roman" w:hAnsi="Times New Roman" w:cs="Times New Roman"/>
        </w:rPr>
      </w:pPr>
      <w:bookmarkStart w:id="2" w:name="_Hlk229504351"/>
      <w:r w:rsidRPr="00F7690F">
        <w:rPr>
          <w:rFonts w:ascii="Times New Roman" w:hAnsi="Times New Roman" w:cs="Times New Roman"/>
          <w:b/>
          <w:bCs/>
        </w:rPr>
        <w:t xml:space="preserve">Supplemental </w:t>
      </w:r>
      <w:r w:rsidR="001053CF">
        <w:rPr>
          <w:rFonts w:ascii="Times New Roman" w:hAnsi="Times New Roman" w:cs="Times New Roman"/>
          <w:b/>
          <w:bCs/>
        </w:rPr>
        <w:t>Fig. 2</w:t>
      </w:r>
      <w:r w:rsidRPr="00F7690F">
        <w:rPr>
          <w:rFonts w:ascii="Times New Roman" w:hAnsi="Times New Roman" w:cs="Times New Roman"/>
        </w:rPr>
        <w:t xml:space="preserve"> </w:t>
      </w:r>
      <w:r w:rsidR="00196A4E">
        <w:rPr>
          <w:rFonts w:ascii="Times New Roman" w:hAnsi="Times New Roman" w:cs="Times New Roman"/>
        </w:rPr>
        <w:t>Annual averaged number of shade shelters per district from 2017 to 2022</w:t>
      </w:r>
    </w:p>
    <w:bookmarkEnd w:id="2"/>
    <w:p w14:paraId="2F8A6692" w14:textId="5C2ADF14" w:rsidR="001053CF" w:rsidRDefault="001053CF" w:rsidP="001053CF">
      <w:pPr>
        <w:spacing w:after="16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42" w:rightFromText="142" w:vertAnchor="page" w:horzAnchor="margin" w:tblpY="2678"/>
        <w:tblW w:w="9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56"/>
        <w:gridCol w:w="2090"/>
        <w:gridCol w:w="2080"/>
      </w:tblGrid>
      <w:tr w:rsidR="001053CF" w:rsidRPr="007F6888" w14:paraId="33309D5D" w14:textId="77777777" w:rsidTr="006C3735">
        <w:trPr>
          <w:trHeight w:val="33"/>
        </w:trPr>
        <w:tc>
          <w:tcPr>
            <w:tcW w:w="485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93269A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</w:pPr>
            <w:r w:rsidRPr="007F6888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lastRenderedPageBreak/>
              <w:t>Specification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CBD23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20"/>
                <w:lang w:eastAsia="ko-KR"/>
              </w:rPr>
              <w:t>R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  <w:lang w:eastAsia="ko-KR"/>
              </w:rPr>
              <w:t>elative Risk (95% CI)</w:t>
            </w:r>
          </w:p>
        </w:tc>
      </w:tr>
      <w:tr w:rsidR="001053CF" w:rsidRPr="007F6888" w14:paraId="504C1E67" w14:textId="77777777" w:rsidTr="006C3735">
        <w:trPr>
          <w:trHeight w:val="33"/>
        </w:trPr>
        <w:tc>
          <w:tcPr>
            <w:tcW w:w="48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D4B8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A922D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Low Shade Infrastructure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6A16F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20"/>
                <w:lang w:eastAsia="ko-KR"/>
              </w:rPr>
              <w:t>H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  <w:lang w:eastAsia="ko-KR"/>
              </w:rPr>
              <w:t>igh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 xml:space="preserve"> Shade Infrastructure</w:t>
            </w:r>
          </w:p>
        </w:tc>
      </w:tr>
      <w:tr w:rsidR="001053CF" w:rsidRPr="007F6888" w14:paraId="1BCB8A1D" w14:textId="77777777" w:rsidTr="006C3735">
        <w:trPr>
          <w:trHeight w:val="33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31A8" w14:textId="77777777" w:rsidR="001053CF" w:rsidRPr="007F6888" w:rsidRDefault="001053CF" w:rsidP="001053CF">
            <w:pPr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F6888">
              <w:rPr>
                <w:rFonts w:ascii="Times New Roman" w:eastAsia="맑은 고딕" w:hAnsi="Times New Roman" w:cs="Times New Roman"/>
                <w:color w:val="000000"/>
                <w:szCs w:val="20"/>
              </w:rPr>
              <w:t>Main model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C483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.128</w:t>
            </w:r>
          </w:p>
          <w:p w14:paraId="7F179E31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1.003-1.269)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481CBE61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.073</w:t>
            </w:r>
          </w:p>
          <w:p w14:paraId="11C05D64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0.982-1.173)</w:t>
            </w:r>
          </w:p>
        </w:tc>
      </w:tr>
      <w:tr w:rsidR="001053CF" w:rsidRPr="007F6888" w14:paraId="2F98981E" w14:textId="77777777" w:rsidTr="006C3735">
        <w:trPr>
          <w:trHeight w:val="33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E4AA2" w14:textId="77777777" w:rsidR="001053CF" w:rsidRPr="007F6888" w:rsidRDefault="001053CF" w:rsidP="001053CF">
            <w:pPr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53387">
              <w:rPr>
                <w:rFonts w:ascii="Times New Roman" w:eastAsia="맑은 고딕" w:hAnsi="Times New Roman" w:cs="Times New Roman"/>
                <w:color w:val="000000"/>
                <w:szCs w:val="20"/>
              </w:rPr>
              <w:t>Knot positions: 25th/75th percentiles.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095D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.117</w:t>
            </w:r>
          </w:p>
          <w:p w14:paraId="0B2DE677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1.010-1.235)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7AEF271D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1.063</w:t>
            </w:r>
          </w:p>
          <w:p w14:paraId="43BC731A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0.985-1.147)</w:t>
            </w:r>
          </w:p>
        </w:tc>
      </w:tr>
      <w:tr w:rsidR="001053CF" w:rsidRPr="007F6888" w14:paraId="1C0B1A23" w14:textId="77777777" w:rsidTr="006C3735">
        <w:trPr>
          <w:trHeight w:val="33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916A" w14:textId="77777777" w:rsidR="001053CF" w:rsidRPr="007F6888" w:rsidRDefault="001053CF" w:rsidP="001053CF">
            <w:pPr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53387">
              <w:rPr>
                <w:rFonts w:ascii="Times New Roman" w:eastAsia="맑은 고딕" w:hAnsi="Times New Roman" w:cs="Times New Roman"/>
                <w:color w:val="000000"/>
                <w:szCs w:val="20"/>
              </w:rPr>
              <w:t>Lag structure: maximum lag period to 7 days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532A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.145</w:t>
            </w:r>
          </w:p>
          <w:p w14:paraId="182E7349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1.004-1.307)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4909891E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.088</w:t>
            </w:r>
          </w:p>
          <w:p w14:paraId="0DDE1653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0.985-1.204)</w:t>
            </w:r>
          </w:p>
        </w:tc>
      </w:tr>
      <w:tr w:rsidR="001053CF" w:rsidRPr="007F6888" w14:paraId="281261BA" w14:textId="77777777" w:rsidTr="006C3735">
        <w:trPr>
          <w:trHeight w:val="33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7C17" w14:textId="77777777" w:rsidR="001053CF" w:rsidRPr="007F6888" w:rsidRDefault="001053CF" w:rsidP="001053CF">
            <w:pPr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53387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Shade shelter density: 10th and 90th percentiles of shade shelter density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7438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.132</w:t>
            </w:r>
          </w:p>
          <w:p w14:paraId="0E8E578C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1.001-1.280)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05C1491D" w14:textId="77777777" w:rsidR="001053CF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.057</w:t>
            </w:r>
          </w:p>
          <w:p w14:paraId="631E9A4D" w14:textId="77777777" w:rsidR="001053CF" w:rsidRPr="007F6888" w:rsidRDefault="001053CF" w:rsidP="001053CF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  <w:lang w:eastAsia="ko-KR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lang w:eastAsia="ko-KR"/>
              </w:rPr>
              <w:t>0.956-1.168)</w:t>
            </w:r>
          </w:p>
        </w:tc>
      </w:tr>
    </w:tbl>
    <w:p w14:paraId="643BE9AB" w14:textId="0F7759FA" w:rsidR="001053CF" w:rsidRPr="00662EA0" w:rsidRDefault="001053CF" w:rsidP="001053CF">
      <w:pPr>
        <w:spacing w:line="480" w:lineRule="auto"/>
        <w:rPr>
          <w:rFonts w:ascii="Times New Roman" w:hAnsi="Times New Roman" w:cs="Times New Roman"/>
          <w:b/>
          <w:bCs/>
        </w:rPr>
      </w:pPr>
      <w:r w:rsidRPr="00662EA0">
        <w:rPr>
          <w:rFonts w:ascii="Times New Roman" w:hAnsi="Times New Roman" w:cs="Times New Roman"/>
          <w:b/>
          <w:bCs/>
        </w:rPr>
        <w:t xml:space="preserve">Supplemental </w:t>
      </w:r>
      <w:r>
        <w:rPr>
          <w:rFonts w:ascii="Times New Roman" w:hAnsi="Times New Roman" w:cs="Times New Roman"/>
          <w:b/>
          <w:bCs/>
        </w:rPr>
        <w:t>Table 1</w:t>
      </w:r>
      <w:r w:rsidRPr="00662EA0">
        <w:rPr>
          <w:rFonts w:ascii="Times New Roman" w:hAnsi="Times New Roman" w:cs="Times New Roman"/>
          <w:b/>
          <w:bCs/>
        </w:rPr>
        <w:t xml:space="preserve"> </w:t>
      </w:r>
      <w:r w:rsidRPr="00662EA0">
        <w:rPr>
          <w:rFonts w:ascii="Times New Roman" w:hAnsi="Times New Roman" w:cs="Times New Roman"/>
        </w:rPr>
        <w:t>Results of</w:t>
      </w:r>
      <w:r w:rsidRPr="00662EA0">
        <w:rPr>
          <w:rFonts w:ascii="Times New Roman" w:hAnsi="Times New Roman" w:cs="Times New Roman"/>
          <w:b/>
          <w:bCs/>
        </w:rPr>
        <w:t xml:space="preserve"> </w:t>
      </w:r>
      <w:r w:rsidRPr="00662EA0">
        <w:rPr>
          <w:rFonts w:ascii="Times New Roman" w:hAnsi="Times New Roman" w:cs="Times New Roman"/>
        </w:rPr>
        <w:t xml:space="preserve">Sensitivity analyses with other model specifications and thresholds </w:t>
      </w:r>
    </w:p>
    <w:p w14:paraId="698041CD" w14:textId="77777777" w:rsidR="001053CF" w:rsidRPr="00F7690F" w:rsidRDefault="001053CF" w:rsidP="001053CF">
      <w:pPr>
        <w:pStyle w:val="a5"/>
        <w:spacing w:line="480" w:lineRule="auto"/>
        <w:ind w:left="440" w:hangingChars="200" w:hanging="440"/>
        <w:rPr>
          <w:rFonts w:ascii="Times New Roman" w:hAnsi="Times New Roman" w:cs="Times New Roman"/>
        </w:rPr>
      </w:pPr>
    </w:p>
    <w:p w14:paraId="73BCDDC0" w14:textId="77777777" w:rsidR="00F7690F" w:rsidRPr="00F7690F" w:rsidRDefault="00F7690F" w:rsidP="001053CF">
      <w:pPr>
        <w:spacing w:line="480" w:lineRule="auto"/>
        <w:rPr>
          <w:rFonts w:ascii="Times New Roman" w:hAnsi="Times New Roman" w:cs="Times New Roman"/>
        </w:rPr>
      </w:pPr>
    </w:p>
    <w:sectPr w:rsidR="00F7690F" w:rsidRPr="00F7690F" w:rsidSect="001053CF">
      <w:footerReference w:type="default" r:id="rId8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426D" w14:textId="77777777" w:rsidR="006066B2" w:rsidRDefault="006066B2" w:rsidP="00F7690F">
      <w:pPr>
        <w:spacing w:after="0" w:line="240" w:lineRule="auto"/>
      </w:pPr>
      <w:r>
        <w:separator/>
      </w:r>
    </w:p>
  </w:endnote>
  <w:endnote w:type="continuationSeparator" w:id="0">
    <w:p w14:paraId="1DA52B47" w14:textId="77777777" w:rsidR="006066B2" w:rsidRDefault="006066B2" w:rsidP="00F7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325258"/>
      <w:docPartObj>
        <w:docPartGallery w:val="Page Numbers (Bottom of Page)"/>
        <w:docPartUnique/>
      </w:docPartObj>
    </w:sdtPr>
    <w:sdtContent>
      <w:p w14:paraId="10F4D340" w14:textId="417FD8BD" w:rsidR="001053CF" w:rsidRDefault="001053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CA7824E" w14:textId="77777777" w:rsidR="001053CF" w:rsidRDefault="001053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E5DB" w14:textId="77777777" w:rsidR="006066B2" w:rsidRDefault="006066B2" w:rsidP="00F7690F">
      <w:pPr>
        <w:spacing w:after="0" w:line="240" w:lineRule="auto"/>
      </w:pPr>
      <w:r>
        <w:separator/>
      </w:r>
    </w:p>
  </w:footnote>
  <w:footnote w:type="continuationSeparator" w:id="0">
    <w:p w14:paraId="6367141E" w14:textId="77777777" w:rsidR="006066B2" w:rsidRDefault="006066B2" w:rsidP="00F76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8"/>
    <w:rsid w:val="001053CF"/>
    <w:rsid w:val="00196A4E"/>
    <w:rsid w:val="002F54E6"/>
    <w:rsid w:val="003B290F"/>
    <w:rsid w:val="006066B2"/>
    <w:rsid w:val="00773E3B"/>
    <w:rsid w:val="007F3438"/>
    <w:rsid w:val="00860357"/>
    <w:rsid w:val="009071B0"/>
    <w:rsid w:val="00B549F3"/>
    <w:rsid w:val="00B77ACD"/>
    <w:rsid w:val="00F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95577"/>
  <w15:chartTrackingRefBased/>
  <w15:docId w15:val="{514B35B7-25CA-4C13-8C5F-AB3421E2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90F"/>
    <w:pPr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90F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  <w:lang w:eastAsia="ko-KR"/>
    </w:rPr>
  </w:style>
  <w:style w:type="character" w:customStyle="1" w:styleId="Char">
    <w:name w:val="머리글 Char"/>
    <w:basedOn w:val="a0"/>
    <w:link w:val="a3"/>
    <w:uiPriority w:val="99"/>
    <w:rsid w:val="00F7690F"/>
  </w:style>
  <w:style w:type="paragraph" w:styleId="a4">
    <w:name w:val="footer"/>
    <w:basedOn w:val="a"/>
    <w:link w:val="Char0"/>
    <w:uiPriority w:val="99"/>
    <w:unhideWhenUsed/>
    <w:rsid w:val="00F7690F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  <w:lang w:eastAsia="ko-KR"/>
    </w:rPr>
  </w:style>
  <w:style w:type="character" w:customStyle="1" w:styleId="Char0">
    <w:name w:val="바닥글 Char"/>
    <w:basedOn w:val="a0"/>
    <w:link w:val="a4"/>
    <w:uiPriority w:val="99"/>
    <w:rsid w:val="00F7690F"/>
  </w:style>
  <w:style w:type="paragraph" w:styleId="a5">
    <w:name w:val="No Spacing"/>
    <w:uiPriority w:val="1"/>
    <w:qFormat/>
    <w:rsid w:val="00F7690F"/>
    <w:pPr>
      <w:spacing w:after="0" w:line="240" w:lineRule="auto"/>
      <w:jc w:val="left"/>
    </w:pPr>
    <w:rPr>
      <w:kern w:val="0"/>
      <w:sz w:val="22"/>
      <w:lang w:eastAsia="en-US"/>
    </w:rPr>
  </w:style>
  <w:style w:type="paragraph" w:styleId="a6">
    <w:name w:val="caption"/>
    <w:basedOn w:val="a"/>
    <w:next w:val="a"/>
    <w:uiPriority w:val="35"/>
    <w:unhideWhenUsed/>
    <w:qFormat/>
    <w:rsid w:val="001053CF"/>
    <w:pPr>
      <w:widowControl w:val="0"/>
      <w:wordWrap w:val="0"/>
      <w:autoSpaceDE w:val="0"/>
      <w:autoSpaceDN w:val="0"/>
      <w:spacing w:after="160" w:line="259" w:lineRule="auto"/>
      <w:jc w:val="both"/>
    </w:pPr>
    <w:rPr>
      <w:b/>
      <w:bCs/>
      <w:kern w:val="2"/>
      <w:sz w:val="20"/>
      <w:szCs w:val="20"/>
      <w:lang w:eastAsia="ko-KR"/>
    </w:rPr>
  </w:style>
  <w:style w:type="character" w:styleId="a7">
    <w:name w:val="line number"/>
    <w:basedOn w:val="a0"/>
    <w:uiPriority w:val="99"/>
    <w:semiHidden/>
    <w:unhideWhenUsed/>
    <w:rsid w:val="0010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아영 김</dc:creator>
  <cp:keywords/>
  <dc:description/>
  <cp:lastModifiedBy>아영 김</cp:lastModifiedBy>
  <cp:revision>6</cp:revision>
  <dcterms:created xsi:type="dcterms:W3CDTF">2026-04-14T06:25:00Z</dcterms:created>
  <dcterms:modified xsi:type="dcterms:W3CDTF">2026-05-12T09:53:00Z</dcterms:modified>
</cp:coreProperties>
</file>