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6DEBD" w14:textId="77777777" w:rsidR="00FF3EDC" w:rsidRPr="008B2576" w:rsidRDefault="00FF3EDC">
      <w:pPr>
        <w:rPr>
          <w:rFonts w:ascii="Times New Roman" w:hAnsi="Times New Roman" w:cs="Times New Roman"/>
          <w:b/>
          <w:bCs/>
        </w:rPr>
      </w:pPr>
    </w:p>
    <w:p w14:paraId="70962947" w14:textId="29E5F67B" w:rsidR="004454BE" w:rsidRPr="008B2576" w:rsidRDefault="00C32F9D" w:rsidP="004454B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Description of </w:t>
      </w:r>
      <w:r w:rsidR="004454BE" w:rsidRPr="008B2576">
        <w:rPr>
          <w:rFonts w:ascii="Times New Roman" w:hAnsi="Times New Roman" w:cs="Times New Roman"/>
          <w:b/>
          <w:bCs/>
        </w:rPr>
        <w:t xml:space="preserve">Simulation </w:t>
      </w:r>
      <w:r>
        <w:rPr>
          <w:rFonts w:ascii="Times New Roman" w:hAnsi="Times New Roman" w:cs="Times New Roman"/>
          <w:b/>
          <w:bCs/>
        </w:rPr>
        <w:t xml:space="preserve">Scripts </w:t>
      </w:r>
    </w:p>
    <w:p w14:paraId="1CDC5703" w14:textId="6C10A44C" w:rsidR="008B2576" w:rsidRDefault="008B2576" w:rsidP="004454BE">
      <w:p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This framework runs the main simulation described in the manuscript.</w:t>
      </w:r>
      <w:r w:rsidRPr="008B2576">
        <w:rPr>
          <w:rFonts w:ascii="Times New Roman" w:hAnsi="Times New Roman" w:cs="Times New Roman"/>
        </w:rPr>
        <w:br/>
        <w:t xml:space="preserve">By default, it is configured to run the </w:t>
      </w:r>
      <w:r w:rsidRPr="002D409F">
        <w:rPr>
          <w:rFonts w:ascii="Times New Roman" w:hAnsi="Times New Roman" w:cs="Times New Roman"/>
        </w:rPr>
        <w:t>moderate GEI, 50-environment scenario</w:t>
      </w:r>
      <w:r w:rsidRPr="008B2576">
        <w:rPr>
          <w:rFonts w:ascii="Times New Roman" w:hAnsi="Times New Roman" w:cs="Times New Roman"/>
        </w:rPr>
        <w:t xml:space="preserve"> (mod50_het) for </w:t>
      </w:r>
      <w:r w:rsidRPr="002D409F">
        <w:rPr>
          <w:rFonts w:ascii="Times New Roman" w:hAnsi="Times New Roman" w:cs="Times New Roman"/>
        </w:rPr>
        <w:t>two replicates</w:t>
      </w:r>
      <w:r w:rsidRPr="008B2576">
        <w:rPr>
          <w:rFonts w:ascii="Times New Roman" w:hAnsi="Times New Roman" w:cs="Times New Roman"/>
        </w:rPr>
        <w:t>, but the scenario, number of environments, and number of replicates can all be modified easily via the parameter files.</w:t>
      </w:r>
    </w:p>
    <w:p w14:paraId="143FD1DA" w14:textId="669F7ABB" w:rsidR="008B4D76" w:rsidRDefault="008B4D76" w:rsidP="008B4D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0. </w:t>
      </w:r>
      <w:proofErr w:type="spellStart"/>
      <w:r>
        <w:rPr>
          <w:rFonts w:ascii="Times New Roman" w:hAnsi="Times New Roman" w:cs="Times New Roman"/>
        </w:rPr>
        <w:t>dCross_</w:t>
      </w:r>
      <w:proofErr w:type="gramStart"/>
      <w:r>
        <w:rPr>
          <w:rFonts w:ascii="Times New Roman" w:hAnsi="Times New Roman" w:cs="Times New Roman"/>
        </w:rPr>
        <w:t>fn.R</w:t>
      </w:r>
      <w:proofErr w:type="spellEnd"/>
      <w:proofErr w:type="gramEnd"/>
    </w:p>
    <w:p w14:paraId="191D4DD6" w14:textId="4659CC6D" w:rsidR="008B4D76" w:rsidRPr="008B2576" w:rsidRDefault="008B4D76" w:rsidP="004454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Function for implementing the </w:t>
      </w:r>
      <w:proofErr w:type="spellStart"/>
      <w:r>
        <w:rPr>
          <w:rFonts w:ascii="Times New Roman" w:hAnsi="Times New Roman" w:cs="Times New Roman"/>
        </w:rPr>
        <w:t>dCross</w:t>
      </w:r>
      <w:proofErr w:type="spellEnd"/>
      <w:r>
        <w:rPr>
          <w:rFonts w:ascii="Times New Roman" w:hAnsi="Times New Roman" w:cs="Times New Roman"/>
        </w:rPr>
        <w:t xml:space="preserve"> algorithm.</w:t>
      </w:r>
    </w:p>
    <w:p w14:paraId="3A595A09" w14:textId="7E045805" w:rsidR="008B2576" w:rsidRPr="008B2576" w:rsidRDefault="008B2576" w:rsidP="004454BE">
      <w:p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1.RunSim.R</w:t>
      </w:r>
    </w:p>
    <w:p w14:paraId="47A8D305" w14:textId="365DA411" w:rsidR="008B2576" w:rsidRPr="008B2576" w:rsidRDefault="008B2576" w:rsidP="008B2576">
      <w:p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 xml:space="preserve">The main driver script </w:t>
      </w:r>
      <w:r>
        <w:rPr>
          <w:rFonts w:ascii="Times New Roman" w:hAnsi="Times New Roman" w:cs="Times New Roman"/>
        </w:rPr>
        <w:t>used to</w:t>
      </w:r>
      <w:r w:rsidRPr="008B2576">
        <w:rPr>
          <w:rFonts w:ascii="Times New Roman" w:hAnsi="Times New Roman" w:cs="Times New Roman"/>
        </w:rPr>
        <w:t xml:space="preserve"> run the full simulation</w:t>
      </w:r>
      <w:r>
        <w:rPr>
          <w:rFonts w:ascii="Times New Roman" w:hAnsi="Times New Roman" w:cs="Times New Roman"/>
        </w:rPr>
        <w:t xml:space="preserve">. It: </w:t>
      </w:r>
    </w:p>
    <w:p w14:paraId="32B44CF2" w14:textId="77777777" w:rsidR="008B2576" w:rsidRPr="008B2576" w:rsidRDefault="008B2576" w:rsidP="008B2576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loads libraries and helper functions,</w:t>
      </w:r>
    </w:p>
    <w:p w14:paraId="49F8A97E" w14:textId="77777777" w:rsidR="008B2576" w:rsidRPr="008B2576" w:rsidRDefault="008B2576" w:rsidP="008B2576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loads all global parameters (</w:t>
      </w:r>
      <w:proofErr w:type="spellStart"/>
      <w:r w:rsidRPr="008B2576">
        <w:rPr>
          <w:rFonts w:ascii="Times New Roman" w:hAnsi="Times New Roman" w:cs="Times New Roman"/>
        </w:rPr>
        <w:t>GlobalParam.R</w:t>
      </w:r>
      <w:proofErr w:type="spellEnd"/>
      <w:r w:rsidRPr="008B2576">
        <w:rPr>
          <w:rFonts w:ascii="Times New Roman" w:hAnsi="Times New Roman" w:cs="Times New Roman"/>
        </w:rPr>
        <w:t>) and GEI scenario parameters (</w:t>
      </w:r>
      <w:proofErr w:type="spellStart"/>
      <w:r w:rsidRPr="008B2576">
        <w:rPr>
          <w:rFonts w:ascii="Times New Roman" w:hAnsi="Times New Roman" w:cs="Times New Roman"/>
        </w:rPr>
        <w:t>ListGeParams.R</w:t>
      </w:r>
      <w:proofErr w:type="spellEnd"/>
      <w:r w:rsidRPr="008B2576">
        <w:rPr>
          <w:rFonts w:ascii="Times New Roman" w:hAnsi="Times New Roman" w:cs="Times New Roman"/>
        </w:rPr>
        <w:t>),</w:t>
      </w:r>
    </w:p>
    <w:p w14:paraId="638B2ED9" w14:textId="77777777" w:rsidR="008B2576" w:rsidRPr="008B2576" w:rsidRDefault="008B2576" w:rsidP="008B2576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iterates over GEI scenarios and replicates,</w:t>
      </w:r>
    </w:p>
    <w:p w14:paraId="296A0D45" w14:textId="1733C869" w:rsidR="008B2576" w:rsidRPr="008B2576" w:rsidRDefault="00BC5430" w:rsidP="008B2576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Sequences subroutines</w:t>
      </w:r>
    </w:p>
    <w:p w14:paraId="648BD1ED" w14:textId="77777777" w:rsidR="008B2576" w:rsidRPr="008B2576" w:rsidRDefault="008B2576" w:rsidP="008B2576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 xml:space="preserve">writes results to disk under </w:t>
      </w:r>
      <w:proofErr w:type="spellStart"/>
      <w:r w:rsidRPr="008B2576">
        <w:rPr>
          <w:rFonts w:ascii="Times New Roman" w:hAnsi="Times New Roman" w:cs="Times New Roman"/>
        </w:rPr>
        <w:t>simOutput</w:t>
      </w:r>
      <w:proofErr w:type="spellEnd"/>
      <w:r w:rsidRPr="008B2576">
        <w:rPr>
          <w:rFonts w:ascii="Times New Roman" w:hAnsi="Times New Roman" w:cs="Times New Roman"/>
        </w:rPr>
        <w:t>/.</w:t>
      </w:r>
    </w:p>
    <w:p w14:paraId="6B92780E" w14:textId="1202F57E" w:rsidR="008B2576" w:rsidRDefault="008B2576" w:rsidP="004454BE">
      <w:p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This is the file you execute to run the full simulatio</w:t>
      </w:r>
      <w:r w:rsidR="00C32F9D">
        <w:rPr>
          <w:rFonts w:ascii="Times New Roman" w:hAnsi="Times New Roman" w:cs="Times New Roman"/>
        </w:rPr>
        <w:t>n</w:t>
      </w:r>
    </w:p>
    <w:p w14:paraId="7E696D4F" w14:textId="77777777" w:rsidR="00A369AD" w:rsidRDefault="00A369AD" w:rsidP="004454BE">
      <w:pPr>
        <w:rPr>
          <w:rFonts w:ascii="Times New Roman" w:hAnsi="Times New Roman" w:cs="Times New Roman"/>
        </w:rPr>
      </w:pPr>
    </w:p>
    <w:p w14:paraId="4A99EB12" w14:textId="58E9405C" w:rsidR="008B2576" w:rsidRPr="008B2576" w:rsidRDefault="008B2576" w:rsidP="004454BE">
      <w:p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 xml:space="preserve">2. </w:t>
      </w:r>
      <w:proofErr w:type="spellStart"/>
      <w:r w:rsidRPr="008B2576">
        <w:rPr>
          <w:rFonts w:ascii="Times New Roman" w:hAnsi="Times New Roman" w:cs="Times New Roman"/>
        </w:rPr>
        <w:t>GlobalParam</w:t>
      </w:r>
      <w:r w:rsidR="00C068FA">
        <w:rPr>
          <w:rFonts w:ascii="Times New Roman" w:hAnsi="Times New Roman" w:cs="Times New Roman"/>
        </w:rPr>
        <w:t>s</w:t>
      </w:r>
      <w:r w:rsidRPr="008B2576">
        <w:rPr>
          <w:rFonts w:ascii="Times New Roman" w:hAnsi="Times New Roman" w:cs="Times New Roman"/>
        </w:rPr>
        <w:t>.R</w:t>
      </w:r>
      <w:proofErr w:type="spellEnd"/>
    </w:p>
    <w:p w14:paraId="1CAF4C0C" w14:textId="77777777" w:rsidR="008B2576" w:rsidRPr="008B2576" w:rsidRDefault="008B2576" w:rsidP="008B2576">
      <w:p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Defines all global settings used across the simulation, including:</w:t>
      </w:r>
    </w:p>
    <w:p w14:paraId="0C052581" w14:textId="77777777" w:rsidR="008B2576" w:rsidRPr="008B2576" w:rsidRDefault="008B2576" w:rsidP="008B2576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number of replicates (</w:t>
      </w:r>
      <w:proofErr w:type="spellStart"/>
      <w:r w:rsidRPr="008B2576">
        <w:rPr>
          <w:rFonts w:ascii="Times New Roman" w:hAnsi="Times New Roman" w:cs="Times New Roman"/>
        </w:rPr>
        <w:t>nReps</w:t>
      </w:r>
      <w:proofErr w:type="spellEnd"/>
      <w:r w:rsidRPr="008B2576">
        <w:rPr>
          <w:rFonts w:ascii="Times New Roman" w:hAnsi="Times New Roman" w:cs="Times New Roman"/>
        </w:rPr>
        <w:t>),</w:t>
      </w:r>
    </w:p>
    <w:p w14:paraId="3C7C81BB" w14:textId="77777777" w:rsidR="008B2576" w:rsidRPr="008B2576" w:rsidRDefault="008B2576" w:rsidP="008B2576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number of burn-in cycles and future cycles,</w:t>
      </w:r>
    </w:p>
    <w:p w14:paraId="0F89C1CC" w14:textId="77777777" w:rsidR="008B2576" w:rsidRPr="008B2576" w:rsidRDefault="008B2576" w:rsidP="008B2576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population sizes and selection intensities,</w:t>
      </w:r>
    </w:p>
    <w:p w14:paraId="4B7FA902" w14:textId="77777777" w:rsidR="008B2576" w:rsidRDefault="008B2576" w:rsidP="008B2576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general simulation constants used by multiple scripts.</w:t>
      </w:r>
    </w:p>
    <w:p w14:paraId="0F57D066" w14:textId="7558DA69" w:rsidR="00A369AD" w:rsidRPr="00A369AD" w:rsidRDefault="00A369AD" w:rsidP="00A369AD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A369AD">
        <w:rPr>
          <w:rFonts w:ascii="Times New Roman" w:hAnsi="Times New Roman" w:cs="Times New Roman"/>
        </w:rPr>
        <w:t>GEI scenario-specific parameters</w:t>
      </w:r>
    </w:p>
    <w:p w14:paraId="4FD2ED62" w14:textId="77777777" w:rsidR="008B2576" w:rsidRDefault="008B2576">
      <w:pPr>
        <w:rPr>
          <w:rFonts w:ascii="Times New Roman" w:hAnsi="Times New Roman" w:cs="Times New Roman"/>
        </w:rPr>
      </w:pPr>
    </w:p>
    <w:p w14:paraId="418E2BCB" w14:textId="482F155F" w:rsidR="008B2576" w:rsidRDefault="00A369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B2576">
        <w:rPr>
          <w:rFonts w:ascii="Times New Roman" w:hAnsi="Times New Roman" w:cs="Times New Roman"/>
        </w:rPr>
        <w:t xml:space="preserve">. </w:t>
      </w:r>
      <w:proofErr w:type="spellStart"/>
      <w:r w:rsidR="008B2576">
        <w:rPr>
          <w:rFonts w:ascii="Times New Roman" w:hAnsi="Times New Roman" w:cs="Times New Roman"/>
        </w:rPr>
        <w:t>CreateFounders.R</w:t>
      </w:r>
      <w:proofErr w:type="spellEnd"/>
    </w:p>
    <w:p w14:paraId="337B73D8" w14:textId="77777777" w:rsidR="008B2576" w:rsidRPr="008B2576" w:rsidRDefault="008B2576" w:rsidP="008B2576">
      <w:p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 xml:space="preserve">Initialises the founder population using </w:t>
      </w:r>
      <w:proofErr w:type="spellStart"/>
      <w:r w:rsidRPr="008B2576">
        <w:rPr>
          <w:rFonts w:ascii="Times New Roman" w:hAnsi="Times New Roman" w:cs="Times New Roman"/>
        </w:rPr>
        <w:t>AlphaSimR</w:t>
      </w:r>
      <w:proofErr w:type="spellEnd"/>
      <w:r w:rsidRPr="008B2576">
        <w:rPr>
          <w:rFonts w:ascii="Times New Roman" w:hAnsi="Times New Roman" w:cs="Times New Roman"/>
        </w:rPr>
        <w:t>:</w:t>
      </w:r>
    </w:p>
    <w:p w14:paraId="2217E9A8" w14:textId="77777777" w:rsidR="008B2576" w:rsidRPr="008B2576" w:rsidRDefault="008B2576" w:rsidP="008B2576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simulates parental genotypes,</w:t>
      </w:r>
    </w:p>
    <w:p w14:paraId="0A6B90C0" w14:textId="055598C4" w:rsidR="008B2576" w:rsidRPr="008B2576" w:rsidRDefault="008B2576" w:rsidP="008B2576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t>generates initial DH and F1 families,</w:t>
      </w:r>
    </w:p>
    <w:p w14:paraId="5B9CCA80" w14:textId="77777777" w:rsidR="008B2576" w:rsidRDefault="008B2576" w:rsidP="008B2576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8B2576">
        <w:rPr>
          <w:rFonts w:ascii="Times New Roman" w:hAnsi="Times New Roman" w:cs="Times New Roman"/>
        </w:rPr>
        <w:lastRenderedPageBreak/>
        <w:t>stores environmental covariates for the base population.</w:t>
      </w:r>
    </w:p>
    <w:p w14:paraId="0506D0B5" w14:textId="3D93404F" w:rsidR="009F1732" w:rsidRDefault="00A369AD" w:rsidP="009F173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A369AD">
        <w:rPr>
          <w:rFonts w:ascii="Times New Roman" w:hAnsi="Times New Roman" w:cs="Times New Roman"/>
        </w:rPr>
        <w:t xml:space="preserve">Populates the breeding pipeline for the first time (pre–burn-in). </w:t>
      </w:r>
    </w:p>
    <w:p w14:paraId="68CC75B2" w14:textId="77777777" w:rsidR="00A369AD" w:rsidRPr="00A369AD" w:rsidRDefault="00A369AD" w:rsidP="00A369AD">
      <w:pPr>
        <w:pStyle w:val="ListParagraph"/>
        <w:rPr>
          <w:rFonts w:ascii="Times New Roman" w:hAnsi="Times New Roman" w:cs="Times New Roman"/>
        </w:rPr>
      </w:pPr>
    </w:p>
    <w:p w14:paraId="6A5F3E3C" w14:textId="168228C8" w:rsidR="009F1732" w:rsidRDefault="00A369AD" w:rsidP="009F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F1732">
        <w:rPr>
          <w:rFonts w:ascii="Times New Roman" w:hAnsi="Times New Roman" w:cs="Times New Roman"/>
        </w:rPr>
        <w:t xml:space="preserve">. </w:t>
      </w:r>
      <w:proofErr w:type="spellStart"/>
      <w:r w:rsidR="009F1732">
        <w:rPr>
          <w:rFonts w:ascii="Times New Roman" w:hAnsi="Times New Roman" w:cs="Times New Roman"/>
        </w:rPr>
        <w:t>BurnIn.R</w:t>
      </w:r>
      <w:proofErr w:type="spellEnd"/>
      <w:r w:rsidR="009F1732">
        <w:rPr>
          <w:rFonts w:ascii="Times New Roman" w:hAnsi="Times New Roman" w:cs="Times New Roman"/>
        </w:rPr>
        <w:t xml:space="preserve"> </w:t>
      </w:r>
    </w:p>
    <w:p w14:paraId="51AE186C" w14:textId="06CC1944" w:rsidR="00152295" w:rsidRDefault="009F1732" w:rsidP="009F1732">
      <w:pPr>
        <w:rPr>
          <w:rFonts w:ascii="Times New Roman" w:hAnsi="Times New Roman" w:cs="Times New Roman"/>
        </w:rPr>
      </w:pPr>
      <w:r w:rsidRPr="009F1732">
        <w:rPr>
          <w:rFonts w:ascii="Times New Roman" w:hAnsi="Times New Roman" w:cs="Times New Roman"/>
        </w:rPr>
        <w:t xml:space="preserve">Runs </w:t>
      </w:r>
      <w:r>
        <w:rPr>
          <w:rFonts w:ascii="Times New Roman" w:hAnsi="Times New Roman" w:cs="Times New Roman"/>
        </w:rPr>
        <w:t xml:space="preserve">population improvement from the base population for a user-defined number of generations. The burn-in phase </w:t>
      </w:r>
      <w:r w:rsidRPr="009F1732">
        <w:rPr>
          <w:rFonts w:ascii="Times New Roman" w:hAnsi="Times New Roman" w:cs="Times New Roman"/>
        </w:rPr>
        <w:t xml:space="preserve">stabilises </w:t>
      </w:r>
      <w:r>
        <w:rPr>
          <w:rFonts w:ascii="Times New Roman" w:hAnsi="Times New Roman" w:cs="Times New Roman"/>
        </w:rPr>
        <w:t>linkage disequilibrium and</w:t>
      </w:r>
      <w:r w:rsidRPr="009F1732">
        <w:rPr>
          <w:rFonts w:ascii="Times New Roman" w:hAnsi="Times New Roman" w:cs="Times New Roman"/>
        </w:rPr>
        <w:t xml:space="preserve"> allele frequency patterns before the “future” phase begins.</w:t>
      </w:r>
    </w:p>
    <w:p w14:paraId="08B7EB05" w14:textId="77777777" w:rsidR="00A369AD" w:rsidRPr="009F1732" w:rsidRDefault="00A369AD" w:rsidP="009F1732">
      <w:pPr>
        <w:rPr>
          <w:rFonts w:ascii="Times New Roman" w:hAnsi="Times New Roman" w:cs="Times New Roman"/>
        </w:rPr>
      </w:pPr>
    </w:p>
    <w:p w14:paraId="083A6E7E" w14:textId="6A5B1374" w:rsidR="009F1732" w:rsidRPr="008B2576" w:rsidRDefault="00A369AD" w:rsidP="009F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9F1732">
        <w:rPr>
          <w:rFonts w:ascii="Times New Roman" w:hAnsi="Times New Roman" w:cs="Times New Roman"/>
        </w:rPr>
        <w:t xml:space="preserve">. </w:t>
      </w:r>
      <w:proofErr w:type="spellStart"/>
      <w:r w:rsidR="009F1732">
        <w:rPr>
          <w:rFonts w:ascii="Times New Roman" w:hAnsi="Times New Roman" w:cs="Times New Roman"/>
        </w:rPr>
        <w:t>RotatePopulation.R</w:t>
      </w:r>
      <w:proofErr w:type="spellEnd"/>
    </w:p>
    <w:p w14:paraId="32E9872E" w14:textId="673206B9" w:rsidR="008B2576" w:rsidRDefault="009F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Calculates the crossover and non-crossover effects for genotypes in the</w:t>
      </w:r>
      <w:r w:rsidR="00405568">
        <w:rPr>
          <w:rFonts w:ascii="Times New Roman" w:hAnsi="Times New Roman" w:cs="Times New Roman"/>
        </w:rPr>
        <w:t xml:space="preserve"> breeding</w:t>
      </w:r>
      <w:r>
        <w:rPr>
          <w:rFonts w:ascii="Times New Roman" w:hAnsi="Times New Roman" w:cs="Times New Roman"/>
        </w:rPr>
        <w:t xml:space="preserve"> population. This occurs in the first generation after burn-in has completed</w:t>
      </w:r>
      <w:r w:rsidR="00405568">
        <w:rPr>
          <w:rFonts w:ascii="Times New Roman" w:hAnsi="Times New Roman" w:cs="Times New Roman"/>
        </w:rPr>
        <w:t>, and every succeeding generation</w:t>
      </w:r>
      <w:r>
        <w:rPr>
          <w:rFonts w:ascii="Times New Roman" w:hAnsi="Times New Roman" w:cs="Times New Roman"/>
        </w:rPr>
        <w:t>.</w:t>
      </w:r>
    </w:p>
    <w:p w14:paraId="7CF6B7CF" w14:textId="77777777" w:rsidR="009F1732" w:rsidRDefault="009F1732">
      <w:pPr>
        <w:rPr>
          <w:rFonts w:ascii="Times New Roman" w:hAnsi="Times New Roman" w:cs="Times New Roman"/>
        </w:rPr>
      </w:pPr>
    </w:p>
    <w:p w14:paraId="24F501B9" w14:textId="6058A7BF" w:rsidR="009F1732" w:rsidRDefault="00A369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9F1732">
        <w:rPr>
          <w:rFonts w:ascii="Times New Roman" w:hAnsi="Times New Roman" w:cs="Times New Roman"/>
        </w:rPr>
        <w:t xml:space="preserve">. </w:t>
      </w:r>
      <w:proofErr w:type="spellStart"/>
      <w:r w:rsidR="009F1732">
        <w:rPr>
          <w:rFonts w:ascii="Times New Roman" w:hAnsi="Times New Roman" w:cs="Times New Roman"/>
        </w:rPr>
        <w:t>XProdDev.R</w:t>
      </w:r>
      <w:proofErr w:type="spellEnd"/>
    </w:p>
    <w:p w14:paraId="7D484A37" w14:textId="40A9AC12" w:rsidR="009F1732" w:rsidRDefault="009F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Each product development strategy has a dedicated script named &lt;</w:t>
      </w:r>
      <w:proofErr w:type="spellStart"/>
      <w:r>
        <w:rPr>
          <w:rFonts w:ascii="Times New Roman" w:hAnsi="Times New Roman" w:cs="Times New Roman"/>
        </w:rPr>
        <w:t>StrategyName</w:t>
      </w:r>
      <w:proofErr w:type="spellEnd"/>
      <w:r>
        <w:rPr>
          <w:rFonts w:ascii="Times New Roman" w:hAnsi="Times New Roman" w:cs="Times New Roman"/>
        </w:rPr>
        <w:t>&gt;</w:t>
      </w:r>
      <w:proofErr w:type="spellStart"/>
      <w:r>
        <w:rPr>
          <w:rFonts w:ascii="Times New Roman" w:hAnsi="Times New Roman" w:cs="Times New Roman"/>
        </w:rPr>
        <w:t>ProdDev.R</w:t>
      </w:r>
      <w:proofErr w:type="spellEnd"/>
      <w:r>
        <w:rPr>
          <w:rFonts w:ascii="Times New Roman" w:hAnsi="Times New Roman" w:cs="Times New Roman"/>
        </w:rPr>
        <w:t>. Each script</w:t>
      </w:r>
    </w:p>
    <w:p w14:paraId="1A4D5377" w14:textId="672EABBA" w:rsidR="009F1732" w:rsidRDefault="009F1732" w:rsidP="009F17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Takes the rotated effects</w:t>
      </w:r>
      <w:r w:rsidR="00152295">
        <w:rPr>
          <w:rFonts w:ascii="Times New Roman" w:hAnsi="Times New Roman" w:cs="Times New Roman"/>
        </w:rPr>
        <w:t xml:space="preserve"> of the breeding population</w:t>
      </w:r>
    </w:p>
    <w:p w14:paraId="79611DDA" w14:textId="7C59E52D" w:rsidR="009F1732" w:rsidRDefault="009F1732" w:rsidP="009F17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Applies the given crossing strategy for product development</w:t>
      </w:r>
    </w:p>
    <w:p w14:paraId="23CCAF36" w14:textId="6F0CDF86" w:rsidR="009F1732" w:rsidRDefault="009F1732" w:rsidP="009F17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Generates product development </w:t>
      </w:r>
      <w:r w:rsidR="002F51C5">
        <w:rPr>
          <w:rFonts w:ascii="Times New Roman" w:hAnsi="Times New Roman" w:cs="Times New Roman"/>
        </w:rPr>
        <w:t>population</w:t>
      </w:r>
    </w:p>
    <w:p w14:paraId="335BDA44" w14:textId="047EE84C" w:rsidR="009F1732" w:rsidRDefault="009F1732" w:rsidP="00152295">
      <w:pPr>
        <w:pStyle w:val="NormalWeb"/>
      </w:pPr>
      <w:r>
        <w:t xml:space="preserve">All </w:t>
      </w:r>
      <w:r w:rsidR="002F51C5">
        <w:t>product development</w:t>
      </w:r>
      <w:r>
        <w:t xml:space="preserve"> strategies operate on the same parental population each cycle.</w:t>
      </w:r>
    </w:p>
    <w:p w14:paraId="210036E3" w14:textId="77777777" w:rsidR="00152295" w:rsidRDefault="00152295" w:rsidP="00152295">
      <w:pPr>
        <w:pStyle w:val="NormalWeb"/>
      </w:pPr>
    </w:p>
    <w:p w14:paraId="5012F0DE" w14:textId="55D13669" w:rsidR="009F1732" w:rsidRDefault="00A369AD" w:rsidP="009F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9F1732"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RecordPerformance</w:t>
      </w:r>
      <w:r w:rsidR="009F1732">
        <w:rPr>
          <w:rFonts w:ascii="Times New Roman" w:hAnsi="Times New Roman" w:cs="Times New Roman"/>
        </w:rPr>
        <w:t>.R</w:t>
      </w:r>
      <w:proofErr w:type="spellEnd"/>
    </w:p>
    <w:p w14:paraId="38841CCE" w14:textId="309FAC94" w:rsidR="00405568" w:rsidRDefault="002F51C5" w:rsidP="009F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Calculates non-crossover and crossover effects for the product development population. </w:t>
      </w:r>
      <w:r w:rsidR="00FF3EDC">
        <w:rPr>
          <w:rFonts w:ascii="Times New Roman" w:hAnsi="Times New Roman" w:cs="Times New Roman"/>
        </w:rPr>
        <w:t>This uses the combined product development population and breeding (parental) population in the calculation</w:t>
      </w:r>
      <w:r w:rsidR="00A369AD">
        <w:rPr>
          <w:rFonts w:ascii="Times New Roman" w:hAnsi="Times New Roman" w:cs="Times New Roman"/>
        </w:rPr>
        <w:t>. It then c</w:t>
      </w:r>
      <w:r w:rsidR="00FF3EDC">
        <w:rPr>
          <w:rFonts w:ascii="Times New Roman" w:hAnsi="Times New Roman" w:cs="Times New Roman"/>
        </w:rPr>
        <w:t>alculates a series of statistics used to compare the performance of the different strategies</w:t>
      </w:r>
      <w:r w:rsidR="00152295">
        <w:rPr>
          <w:rFonts w:ascii="Times New Roman" w:hAnsi="Times New Roman" w:cs="Times New Roman"/>
        </w:rPr>
        <w:t xml:space="preserve"> in product development</w:t>
      </w:r>
      <w:r w:rsidR="00FF3EDC">
        <w:rPr>
          <w:rFonts w:ascii="Times New Roman" w:hAnsi="Times New Roman" w:cs="Times New Roman"/>
        </w:rPr>
        <w:t xml:space="preserve">. </w:t>
      </w:r>
    </w:p>
    <w:p w14:paraId="763CD356" w14:textId="77777777" w:rsidR="00FF3EDC" w:rsidRDefault="00FF3EDC" w:rsidP="009F1732">
      <w:pPr>
        <w:rPr>
          <w:rFonts w:ascii="Times New Roman" w:hAnsi="Times New Roman" w:cs="Times New Roman"/>
        </w:rPr>
      </w:pPr>
    </w:p>
    <w:p w14:paraId="64C0257E" w14:textId="2F5E705D" w:rsidR="009F1732" w:rsidRDefault="00A369AD" w:rsidP="009F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9F1732">
        <w:rPr>
          <w:rFonts w:ascii="Times New Roman" w:hAnsi="Times New Roman" w:cs="Times New Roman"/>
        </w:rPr>
        <w:t xml:space="preserve">. </w:t>
      </w:r>
      <w:proofErr w:type="spellStart"/>
      <w:r w:rsidR="009F1732">
        <w:rPr>
          <w:rFonts w:ascii="Times New Roman" w:hAnsi="Times New Roman" w:cs="Times New Roman"/>
        </w:rPr>
        <w:t>PopImp.R</w:t>
      </w:r>
      <w:proofErr w:type="spellEnd"/>
    </w:p>
    <w:p w14:paraId="3B4BF70D" w14:textId="27426E31" w:rsidR="009F1732" w:rsidRPr="009F1732" w:rsidRDefault="009F1732" w:rsidP="009F1732">
      <w:pPr>
        <w:rPr>
          <w:rFonts w:ascii="Times New Roman" w:hAnsi="Times New Roman" w:cs="Times New Roman"/>
        </w:rPr>
      </w:pPr>
      <w:r w:rsidRPr="009F1732">
        <w:rPr>
          <w:rFonts w:ascii="Times New Roman" w:hAnsi="Times New Roman" w:cs="Times New Roman"/>
        </w:rPr>
        <w:t>Performs a single cycle of population improvement, including:</w:t>
      </w:r>
    </w:p>
    <w:p w14:paraId="22E14F63" w14:textId="77777777" w:rsidR="009F1732" w:rsidRDefault="009F1732" w:rsidP="009F173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9F1732">
        <w:rPr>
          <w:rFonts w:ascii="Times New Roman" w:hAnsi="Times New Roman" w:cs="Times New Roman"/>
        </w:rPr>
        <w:t>parent selectio</w:t>
      </w:r>
      <w:r>
        <w:rPr>
          <w:rFonts w:ascii="Times New Roman" w:hAnsi="Times New Roman" w:cs="Times New Roman"/>
        </w:rPr>
        <w:t>n</w:t>
      </w:r>
    </w:p>
    <w:p w14:paraId="4E52E085" w14:textId="77777777" w:rsidR="009F1732" w:rsidRDefault="009F1732" w:rsidP="009F173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9F1732">
        <w:rPr>
          <w:rFonts w:ascii="Times New Roman" w:hAnsi="Times New Roman" w:cs="Times New Roman"/>
        </w:rPr>
        <w:t xml:space="preserve"> mating</w:t>
      </w:r>
    </w:p>
    <w:p w14:paraId="3BE08606" w14:textId="77777777" w:rsidR="009F1732" w:rsidRDefault="009F1732" w:rsidP="009F173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9F1732">
        <w:rPr>
          <w:rFonts w:ascii="Times New Roman" w:hAnsi="Times New Roman" w:cs="Times New Roman"/>
        </w:rPr>
        <w:t xml:space="preserve">DH production </w:t>
      </w:r>
    </w:p>
    <w:p w14:paraId="60256935" w14:textId="78AC851A" w:rsidR="00FF3EDC" w:rsidRDefault="00405568" w:rsidP="009F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This u</w:t>
      </w:r>
      <w:r w:rsidR="009F1732" w:rsidRPr="00405568">
        <w:rPr>
          <w:rFonts w:ascii="Times New Roman" w:hAnsi="Times New Roman" w:cs="Times New Roman"/>
        </w:rPr>
        <w:t>pdat</w:t>
      </w:r>
      <w:r>
        <w:rPr>
          <w:rFonts w:ascii="Times New Roman" w:hAnsi="Times New Roman" w:cs="Times New Roman"/>
        </w:rPr>
        <w:t>es</w:t>
      </w:r>
      <w:r w:rsidR="009F1732" w:rsidRPr="00405568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 xml:space="preserve">breeding </w:t>
      </w:r>
      <w:r w:rsidR="009F1732" w:rsidRPr="00405568">
        <w:rPr>
          <w:rFonts w:ascii="Times New Roman" w:hAnsi="Times New Roman" w:cs="Times New Roman"/>
        </w:rPr>
        <w:t>population for the next cycl</w:t>
      </w:r>
      <w:r>
        <w:rPr>
          <w:rFonts w:ascii="Times New Roman" w:hAnsi="Times New Roman" w:cs="Times New Roman"/>
        </w:rPr>
        <w:t xml:space="preserve">e and </w:t>
      </w:r>
      <w:r w:rsidR="009F1732" w:rsidRPr="009F1732">
        <w:rPr>
          <w:rFonts w:ascii="Times New Roman" w:hAnsi="Times New Roman" w:cs="Times New Roman"/>
        </w:rPr>
        <w:t xml:space="preserve">is distinct from </w:t>
      </w:r>
      <w:r>
        <w:rPr>
          <w:rFonts w:ascii="Times New Roman" w:hAnsi="Times New Roman" w:cs="Times New Roman"/>
        </w:rPr>
        <w:t>product development strategies.</w:t>
      </w:r>
    </w:p>
    <w:p w14:paraId="47969689" w14:textId="77777777" w:rsidR="00A369AD" w:rsidRDefault="00A369AD" w:rsidP="009F1732">
      <w:pPr>
        <w:rPr>
          <w:rFonts w:ascii="Times New Roman" w:hAnsi="Times New Roman" w:cs="Times New Roman"/>
        </w:rPr>
      </w:pPr>
    </w:p>
    <w:sectPr w:rsidR="00A369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04E37"/>
    <w:multiLevelType w:val="hybridMultilevel"/>
    <w:tmpl w:val="CEDA1F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A59D1"/>
    <w:multiLevelType w:val="multilevel"/>
    <w:tmpl w:val="D1CA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140225"/>
    <w:multiLevelType w:val="multilevel"/>
    <w:tmpl w:val="EB8E5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69151A"/>
    <w:multiLevelType w:val="multilevel"/>
    <w:tmpl w:val="5CDA8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D96452"/>
    <w:multiLevelType w:val="multilevel"/>
    <w:tmpl w:val="CA1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8D67FA"/>
    <w:multiLevelType w:val="multilevel"/>
    <w:tmpl w:val="4398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FF6B0D"/>
    <w:multiLevelType w:val="hybridMultilevel"/>
    <w:tmpl w:val="234442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863BB"/>
    <w:multiLevelType w:val="multilevel"/>
    <w:tmpl w:val="8916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F564E0"/>
    <w:multiLevelType w:val="hybridMultilevel"/>
    <w:tmpl w:val="2F567F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D378B"/>
    <w:multiLevelType w:val="multilevel"/>
    <w:tmpl w:val="2474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962914">
    <w:abstractNumId w:val="2"/>
  </w:num>
  <w:num w:numId="2" w16cid:durableId="2090887302">
    <w:abstractNumId w:val="5"/>
  </w:num>
  <w:num w:numId="3" w16cid:durableId="1524786182">
    <w:abstractNumId w:val="9"/>
  </w:num>
  <w:num w:numId="4" w16cid:durableId="310410836">
    <w:abstractNumId w:val="4"/>
  </w:num>
  <w:num w:numId="5" w16cid:durableId="1914928752">
    <w:abstractNumId w:val="1"/>
  </w:num>
  <w:num w:numId="6" w16cid:durableId="100225895">
    <w:abstractNumId w:val="3"/>
  </w:num>
  <w:num w:numId="7" w16cid:durableId="68502371">
    <w:abstractNumId w:val="7"/>
  </w:num>
  <w:num w:numId="8" w16cid:durableId="1024983694">
    <w:abstractNumId w:val="8"/>
  </w:num>
  <w:num w:numId="9" w16cid:durableId="1394817311">
    <w:abstractNumId w:val="0"/>
  </w:num>
  <w:num w:numId="10" w16cid:durableId="4315138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9ED"/>
    <w:rsid w:val="0000552C"/>
    <w:rsid w:val="00152295"/>
    <w:rsid w:val="002D409F"/>
    <w:rsid w:val="002F51C5"/>
    <w:rsid w:val="00405568"/>
    <w:rsid w:val="004454BE"/>
    <w:rsid w:val="00541D6C"/>
    <w:rsid w:val="00557D00"/>
    <w:rsid w:val="00586D9E"/>
    <w:rsid w:val="00710D58"/>
    <w:rsid w:val="00712D66"/>
    <w:rsid w:val="0072340D"/>
    <w:rsid w:val="008549ED"/>
    <w:rsid w:val="008B2576"/>
    <w:rsid w:val="008B4D76"/>
    <w:rsid w:val="009B1EA4"/>
    <w:rsid w:val="009B313A"/>
    <w:rsid w:val="009F1732"/>
    <w:rsid w:val="00A369AD"/>
    <w:rsid w:val="00B00361"/>
    <w:rsid w:val="00B8577E"/>
    <w:rsid w:val="00BC5430"/>
    <w:rsid w:val="00C068FA"/>
    <w:rsid w:val="00C32F9D"/>
    <w:rsid w:val="00FF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C3614"/>
  <w15:chartTrackingRefBased/>
  <w15:docId w15:val="{2758E920-BBD8-4C0F-98FE-212B1D80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4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9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9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9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9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9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9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9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9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9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9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9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4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4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4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49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9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49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9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9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9E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F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 Waters</dc:creator>
  <cp:keywords/>
  <dc:description/>
  <cp:lastModifiedBy>Daniel Tolhurst</cp:lastModifiedBy>
  <cp:revision>14</cp:revision>
  <dcterms:created xsi:type="dcterms:W3CDTF">2025-11-28T03:46:00Z</dcterms:created>
  <dcterms:modified xsi:type="dcterms:W3CDTF">2026-05-21T11:39:00Z</dcterms:modified>
</cp:coreProperties>
</file>