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4ABF7" w14:textId="63881AB2" w:rsidR="005D799A" w:rsidRPr="00AF7945" w:rsidRDefault="00000000">
      <w:pPr>
        <w:rPr>
          <w:rFonts w:ascii="Times New Roman" w:hAnsi="Times New Roman" w:cs="Times New Roman"/>
          <w:b/>
          <w:bCs/>
          <w:sz w:val="24"/>
          <w:lang w:eastAsia="en-US"/>
        </w:rPr>
      </w:pPr>
      <w:r w:rsidRPr="00AF7945">
        <w:rPr>
          <w:rFonts w:ascii="Times New Roman" w:hAnsi="Times New Roman" w:cs="Times New Roman"/>
          <w:b/>
          <w:bCs/>
          <w:sz w:val="24"/>
          <w:lang w:eastAsia="en-US"/>
        </w:rPr>
        <w:t>Table S1</w:t>
      </w:r>
      <w:r w:rsidR="00AF7945" w:rsidRPr="00AF7945">
        <w:rPr>
          <w:rFonts w:ascii="Times New Roman" w:hAnsi="Times New Roman" w:cs="Times New Roman"/>
          <w:b/>
          <w:bCs/>
          <w:sz w:val="24"/>
          <w:lang w:eastAsia="en-US"/>
        </w:rPr>
        <w:br w:type="textWrapping" w:clear="all"/>
      </w:r>
      <w:r w:rsidR="00AF7945" w:rsidRPr="00AF7945">
        <w:rPr>
          <w:rFonts w:ascii="Times New Roman" w:hAnsi="Times New Roman" w:cs="Times New Roman"/>
          <w:i/>
          <w:iCs/>
          <w:sz w:val="24"/>
          <w:lang w:eastAsia="en-US"/>
        </w:rPr>
        <w:t>ICD-10 definitions and outcome-specific analytic samples</w:t>
      </w:r>
    </w:p>
    <w:tbl>
      <w:tblPr>
        <w:tblStyle w:val="a9"/>
        <w:tblW w:w="10099" w:type="dxa"/>
        <w:jc w:val="center"/>
        <w:tblLayout w:type="fixed"/>
        <w:tblLook w:val="04A0" w:firstRow="1" w:lastRow="0" w:firstColumn="1" w:lastColumn="0" w:noHBand="0" w:noVBand="1"/>
      </w:tblPr>
      <w:tblGrid>
        <w:gridCol w:w="1625"/>
        <w:gridCol w:w="2219"/>
        <w:gridCol w:w="1169"/>
        <w:gridCol w:w="811"/>
        <w:gridCol w:w="908"/>
        <w:gridCol w:w="850"/>
        <w:gridCol w:w="1226"/>
        <w:gridCol w:w="519"/>
        <w:gridCol w:w="772"/>
      </w:tblGrid>
      <w:tr w:rsidR="005D799A" w:rsidRPr="00AF7945" w14:paraId="55AE4E37" w14:textId="77777777">
        <w:trPr>
          <w:tblHeader/>
          <w:jc w:val="center"/>
        </w:trPr>
        <w:tc>
          <w:tcPr>
            <w:tcW w:w="1623" w:type="dxa"/>
            <w:noWrap/>
            <w:vAlign w:val="center"/>
          </w:tcPr>
          <w:p w14:paraId="4D962315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bCs/>
                <w:sz w:val="18"/>
                <w:szCs w:val="18"/>
              </w:rPr>
              <w:t>Outcome</w:t>
            </w:r>
          </w:p>
        </w:tc>
        <w:tc>
          <w:tcPr>
            <w:tcW w:w="2217" w:type="dxa"/>
            <w:noWrap/>
            <w:vAlign w:val="center"/>
          </w:tcPr>
          <w:p w14:paraId="13CCBC3E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bCs/>
                <w:sz w:val="18"/>
                <w:szCs w:val="18"/>
              </w:rPr>
              <w:t>Definition</w:t>
            </w:r>
          </w:p>
        </w:tc>
        <w:tc>
          <w:tcPr>
            <w:tcW w:w="1168" w:type="dxa"/>
            <w:noWrap/>
            <w:vAlign w:val="center"/>
          </w:tcPr>
          <w:p w14:paraId="305E414F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bCs/>
                <w:sz w:val="18"/>
                <w:szCs w:val="18"/>
              </w:rPr>
              <w:t>ICD-10 codes</w:t>
            </w:r>
          </w:p>
        </w:tc>
        <w:tc>
          <w:tcPr>
            <w:tcW w:w="810" w:type="dxa"/>
            <w:noWrap/>
            <w:vAlign w:val="center"/>
          </w:tcPr>
          <w:p w14:paraId="2AFC42AD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bCs/>
                <w:sz w:val="18"/>
                <w:szCs w:val="18"/>
              </w:rPr>
              <w:t>Prevalent cases excluded</w:t>
            </w:r>
          </w:p>
        </w:tc>
        <w:tc>
          <w:tcPr>
            <w:tcW w:w="907" w:type="dxa"/>
            <w:noWrap/>
            <w:vAlign w:val="center"/>
          </w:tcPr>
          <w:p w14:paraId="2A96AB8F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bCs/>
                <w:sz w:val="18"/>
                <w:szCs w:val="18"/>
              </w:rPr>
              <w:t>Final N</w:t>
            </w:r>
          </w:p>
        </w:tc>
        <w:tc>
          <w:tcPr>
            <w:tcW w:w="849" w:type="dxa"/>
            <w:noWrap/>
            <w:vAlign w:val="center"/>
          </w:tcPr>
          <w:p w14:paraId="71405614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bCs/>
                <w:sz w:val="18"/>
                <w:szCs w:val="18"/>
              </w:rPr>
              <w:t>Incident events</w:t>
            </w:r>
          </w:p>
        </w:tc>
        <w:tc>
          <w:tcPr>
            <w:tcW w:w="1225" w:type="dxa"/>
            <w:noWrap/>
            <w:vAlign w:val="center"/>
          </w:tcPr>
          <w:p w14:paraId="4C3321E5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bCs/>
                <w:sz w:val="18"/>
                <w:szCs w:val="18"/>
              </w:rPr>
              <w:t>Median follow-up, years [IQR]</w:t>
            </w:r>
          </w:p>
        </w:tc>
        <w:tc>
          <w:tcPr>
            <w:tcW w:w="518" w:type="dxa"/>
            <w:noWrap/>
            <w:vAlign w:val="center"/>
          </w:tcPr>
          <w:p w14:paraId="60A825EE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bCs/>
                <w:sz w:val="18"/>
                <w:szCs w:val="18"/>
              </w:rPr>
              <w:t>Person-years</w:t>
            </w:r>
          </w:p>
        </w:tc>
        <w:tc>
          <w:tcPr>
            <w:tcW w:w="771" w:type="dxa"/>
            <w:noWrap/>
            <w:vAlign w:val="center"/>
          </w:tcPr>
          <w:p w14:paraId="2DC41033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bCs/>
                <w:sz w:val="18"/>
                <w:szCs w:val="18"/>
              </w:rPr>
              <w:t>Incidence rate per 1,000 person-years</w:t>
            </w:r>
          </w:p>
        </w:tc>
      </w:tr>
      <w:tr w:rsidR="005D799A" w:rsidRPr="00AF7945" w14:paraId="60EDF761" w14:textId="77777777">
        <w:trPr>
          <w:jc w:val="center"/>
        </w:trPr>
        <w:tc>
          <w:tcPr>
            <w:tcW w:w="1623" w:type="dxa"/>
            <w:noWrap/>
            <w:vAlign w:val="center"/>
          </w:tcPr>
          <w:p w14:paraId="1AFB7E15" w14:textId="77777777" w:rsidR="005D799A" w:rsidRPr="00AF7945" w:rsidRDefault="000000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Overuse-related MSK disorders</w:t>
            </w:r>
          </w:p>
        </w:tc>
        <w:tc>
          <w:tcPr>
            <w:tcW w:w="2217" w:type="dxa"/>
            <w:noWrap/>
            <w:vAlign w:val="center"/>
          </w:tcPr>
          <w:p w14:paraId="3D20A6E6" w14:textId="77777777" w:rsidR="005D799A" w:rsidRPr="00AF7945" w:rsidRDefault="000000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Soft-tissue disorders involving synovium, tendons, bursae, shoulder structures, and entheses</w:t>
            </w:r>
          </w:p>
        </w:tc>
        <w:tc>
          <w:tcPr>
            <w:tcW w:w="1168" w:type="dxa"/>
            <w:noWrap/>
            <w:vAlign w:val="center"/>
          </w:tcPr>
          <w:p w14:paraId="28AF9308" w14:textId="77777777" w:rsidR="005D799A" w:rsidRPr="00AF7945" w:rsidRDefault="000000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M65, M66, M67, M70, M71, M75, M76, M77</w:t>
            </w:r>
          </w:p>
        </w:tc>
        <w:tc>
          <w:tcPr>
            <w:tcW w:w="810" w:type="dxa"/>
            <w:noWrap/>
            <w:vAlign w:val="center"/>
          </w:tcPr>
          <w:p w14:paraId="72A86CB3" w14:textId="77777777" w:rsidR="005D799A" w:rsidRPr="00AF7945" w:rsidRDefault="0000000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14039</w:t>
            </w:r>
          </w:p>
        </w:tc>
        <w:tc>
          <w:tcPr>
            <w:tcW w:w="907" w:type="dxa"/>
            <w:noWrap/>
            <w:vAlign w:val="center"/>
          </w:tcPr>
          <w:p w14:paraId="425F0437" w14:textId="77777777" w:rsidR="005D799A" w:rsidRPr="00AF7945" w:rsidRDefault="0000000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70721</w:t>
            </w:r>
          </w:p>
        </w:tc>
        <w:tc>
          <w:tcPr>
            <w:tcW w:w="849" w:type="dxa"/>
            <w:noWrap/>
            <w:vAlign w:val="center"/>
          </w:tcPr>
          <w:p w14:paraId="52318F1E" w14:textId="77777777" w:rsidR="005D799A" w:rsidRPr="00AF7945" w:rsidRDefault="0000000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2512</w:t>
            </w:r>
          </w:p>
        </w:tc>
        <w:tc>
          <w:tcPr>
            <w:tcW w:w="1225" w:type="dxa"/>
            <w:noWrap/>
            <w:vAlign w:val="center"/>
          </w:tcPr>
          <w:p w14:paraId="524C4345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7.93 [7.37, 8.44]</w:t>
            </w:r>
          </w:p>
        </w:tc>
        <w:tc>
          <w:tcPr>
            <w:tcW w:w="518" w:type="dxa"/>
            <w:noWrap/>
            <w:vAlign w:val="center"/>
          </w:tcPr>
          <w:p w14:paraId="52BD91F2" w14:textId="77777777" w:rsidR="005D799A" w:rsidRPr="00AF7945" w:rsidRDefault="0000000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549451</w:t>
            </w:r>
          </w:p>
        </w:tc>
        <w:tc>
          <w:tcPr>
            <w:tcW w:w="771" w:type="dxa"/>
            <w:noWrap/>
            <w:vAlign w:val="center"/>
          </w:tcPr>
          <w:p w14:paraId="4D94CF9F" w14:textId="77777777" w:rsidR="005D799A" w:rsidRPr="00AF7945" w:rsidRDefault="0000000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4.57</w:t>
            </w:r>
          </w:p>
        </w:tc>
      </w:tr>
      <w:tr w:rsidR="005D799A" w:rsidRPr="00AF7945" w14:paraId="68D049DE" w14:textId="77777777">
        <w:trPr>
          <w:jc w:val="center"/>
        </w:trPr>
        <w:tc>
          <w:tcPr>
            <w:tcW w:w="1623" w:type="dxa"/>
            <w:noWrap/>
            <w:vAlign w:val="center"/>
          </w:tcPr>
          <w:p w14:paraId="24381E4E" w14:textId="77777777" w:rsidR="005D799A" w:rsidRPr="00AF7945" w:rsidRDefault="000000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Osteoporosis</w:t>
            </w:r>
          </w:p>
        </w:tc>
        <w:tc>
          <w:tcPr>
            <w:tcW w:w="2217" w:type="dxa"/>
            <w:noWrap/>
            <w:vAlign w:val="center"/>
          </w:tcPr>
          <w:p w14:paraId="17EF568D" w14:textId="77777777" w:rsidR="005D799A" w:rsidRPr="00AF7945" w:rsidRDefault="000000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Osteoporosis</w:t>
            </w:r>
          </w:p>
        </w:tc>
        <w:tc>
          <w:tcPr>
            <w:tcW w:w="1168" w:type="dxa"/>
            <w:noWrap/>
            <w:vAlign w:val="center"/>
          </w:tcPr>
          <w:p w14:paraId="53D82C40" w14:textId="77777777" w:rsidR="005D799A" w:rsidRPr="00AF7945" w:rsidRDefault="000000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M80, M81, M82</w:t>
            </w:r>
          </w:p>
        </w:tc>
        <w:tc>
          <w:tcPr>
            <w:tcW w:w="810" w:type="dxa"/>
            <w:noWrap/>
            <w:vAlign w:val="center"/>
          </w:tcPr>
          <w:p w14:paraId="2726629A" w14:textId="77777777" w:rsidR="005D799A" w:rsidRPr="00AF7945" w:rsidRDefault="0000000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2412</w:t>
            </w:r>
          </w:p>
        </w:tc>
        <w:tc>
          <w:tcPr>
            <w:tcW w:w="907" w:type="dxa"/>
            <w:noWrap/>
            <w:vAlign w:val="center"/>
          </w:tcPr>
          <w:p w14:paraId="06A16F23" w14:textId="77777777" w:rsidR="005D799A" w:rsidRPr="00AF7945" w:rsidRDefault="0000000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82348</w:t>
            </w:r>
          </w:p>
        </w:tc>
        <w:tc>
          <w:tcPr>
            <w:tcW w:w="849" w:type="dxa"/>
            <w:noWrap/>
            <w:vAlign w:val="center"/>
          </w:tcPr>
          <w:p w14:paraId="7A31463D" w14:textId="77777777" w:rsidR="005D799A" w:rsidRPr="00AF7945" w:rsidRDefault="0000000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1999</w:t>
            </w:r>
          </w:p>
        </w:tc>
        <w:tc>
          <w:tcPr>
            <w:tcW w:w="1225" w:type="dxa"/>
            <w:noWrap/>
            <w:vAlign w:val="center"/>
          </w:tcPr>
          <w:p w14:paraId="4F6078A9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7.94 [7.39, 8.44]</w:t>
            </w:r>
          </w:p>
        </w:tc>
        <w:tc>
          <w:tcPr>
            <w:tcW w:w="518" w:type="dxa"/>
            <w:noWrap/>
            <w:vAlign w:val="center"/>
          </w:tcPr>
          <w:p w14:paraId="4301D7D1" w14:textId="77777777" w:rsidR="005D799A" w:rsidRPr="00AF7945" w:rsidRDefault="0000000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647653.1</w:t>
            </w:r>
          </w:p>
        </w:tc>
        <w:tc>
          <w:tcPr>
            <w:tcW w:w="771" w:type="dxa"/>
            <w:noWrap/>
            <w:vAlign w:val="center"/>
          </w:tcPr>
          <w:p w14:paraId="38C14066" w14:textId="77777777" w:rsidR="005D799A" w:rsidRPr="00AF7945" w:rsidRDefault="0000000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3.09</w:t>
            </w:r>
          </w:p>
        </w:tc>
      </w:tr>
      <w:tr w:rsidR="005D799A" w:rsidRPr="00AF7945" w14:paraId="6FB2A5BD" w14:textId="77777777">
        <w:trPr>
          <w:jc w:val="center"/>
        </w:trPr>
        <w:tc>
          <w:tcPr>
            <w:tcW w:w="1623" w:type="dxa"/>
            <w:noWrap/>
            <w:vAlign w:val="center"/>
          </w:tcPr>
          <w:p w14:paraId="19AEA810" w14:textId="77777777" w:rsidR="005D799A" w:rsidRPr="00AF7945" w:rsidRDefault="000000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Osteoarthritis</w:t>
            </w:r>
          </w:p>
        </w:tc>
        <w:tc>
          <w:tcPr>
            <w:tcW w:w="2217" w:type="dxa"/>
            <w:noWrap/>
            <w:vAlign w:val="center"/>
          </w:tcPr>
          <w:p w14:paraId="5C721C31" w14:textId="77777777" w:rsidR="005D799A" w:rsidRPr="00AF7945" w:rsidRDefault="000000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Osteoarthritis</w:t>
            </w:r>
          </w:p>
        </w:tc>
        <w:tc>
          <w:tcPr>
            <w:tcW w:w="1168" w:type="dxa"/>
            <w:noWrap/>
            <w:vAlign w:val="center"/>
          </w:tcPr>
          <w:p w14:paraId="20B06E5A" w14:textId="77777777" w:rsidR="005D799A" w:rsidRPr="00AF7945" w:rsidRDefault="000000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M15, M16, M17, M18, M19</w:t>
            </w:r>
          </w:p>
        </w:tc>
        <w:tc>
          <w:tcPr>
            <w:tcW w:w="810" w:type="dxa"/>
            <w:noWrap/>
            <w:vAlign w:val="center"/>
          </w:tcPr>
          <w:p w14:paraId="2B863169" w14:textId="77777777" w:rsidR="005D799A" w:rsidRPr="00AF7945" w:rsidRDefault="0000000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14120</w:t>
            </w:r>
          </w:p>
        </w:tc>
        <w:tc>
          <w:tcPr>
            <w:tcW w:w="907" w:type="dxa"/>
            <w:noWrap/>
            <w:vAlign w:val="center"/>
          </w:tcPr>
          <w:p w14:paraId="56226442" w14:textId="77777777" w:rsidR="005D799A" w:rsidRPr="00AF7945" w:rsidRDefault="0000000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70640</w:t>
            </w:r>
          </w:p>
        </w:tc>
        <w:tc>
          <w:tcPr>
            <w:tcW w:w="849" w:type="dxa"/>
            <w:noWrap/>
            <w:vAlign w:val="center"/>
          </w:tcPr>
          <w:p w14:paraId="006D0D06" w14:textId="77777777" w:rsidR="005D799A" w:rsidRPr="00AF7945" w:rsidRDefault="0000000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6749</w:t>
            </w:r>
          </w:p>
        </w:tc>
        <w:tc>
          <w:tcPr>
            <w:tcW w:w="1225" w:type="dxa"/>
            <w:noWrap/>
            <w:vAlign w:val="center"/>
          </w:tcPr>
          <w:p w14:paraId="729958DF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7.87 [7.28, 8.4]</w:t>
            </w:r>
          </w:p>
        </w:tc>
        <w:tc>
          <w:tcPr>
            <w:tcW w:w="518" w:type="dxa"/>
            <w:noWrap/>
            <w:vAlign w:val="center"/>
          </w:tcPr>
          <w:p w14:paraId="7FF35DF7" w14:textId="77777777" w:rsidR="005D799A" w:rsidRPr="00AF7945" w:rsidRDefault="0000000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534740.8</w:t>
            </w:r>
          </w:p>
        </w:tc>
        <w:tc>
          <w:tcPr>
            <w:tcW w:w="771" w:type="dxa"/>
            <w:noWrap/>
            <w:vAlign w:val="center"/>
          </w:tcPr>
          <w:p w14:paraId="3668DB52" w14:textId="77777777" w:rsidR="005D799A" w:rsidRPr="00AF7945" w:rsidRDefault="0000000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12.62</w:t>
            </w:r>
          </w:p>
        </w:tc>
      </w:tr>
      <w:tr w:rsidR="005D799A" w:rsidRPr="00AF7945" w14:paraId="4D4F6069" w14:textId="77777777">
        <w:trPr>
          <w:jc w:val="center"/>
        </w:trPr>
        <w:tc>
          <w:tcPr>
            <w:tcW w:w="1623" w:type="dxa"/>
            <w:noWrap/>
            <w:vAlign w:val="center"/>
          </w:tcPr>
          <w:p w14:paraId="338D3268" w14:textId="77777777" w:rsidR="005D799A" w:rsidRPr="00AF7945" w:rsidRDefault="000000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Degenerative spine disease</w:t>
            </w:r>
          </w:p>
        </w:tc>
        <w:tc>
          <w:tcPr>
            <w:tcW w:w="2217" w:type="dxa"/>
            <w:noWrap/>
            <w:vAlign w:val="center"/>
          </w:tcPr>
          <w:p w14:paraId="4AD3853D" w14:textId="77777777" w:rsidR="005D799A" w:rsidRPr="00AF7945" w:rsidRDefault="000000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Spondylosis and intervertebral disc disorders</w:t>
            </w:r>
          </w:p>
        </w:tc>
        <w:tc>
          <w:tcPr>
            <w:tcW w:w="1168" w:type="dxa"/>
            <w:noWrap/>
            <w:vAlign w:val="center"/>
          </w:tcPr>
          <w:p w14:paraId="2FAB5D9D" w14:textId="77777777" w:rsidR="005D799A" w:rsidRPr="00AF7945" w:rsidRDefault="000000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M47, M50, M51</w:t>
            </w:r>
          </w:p>
        </w:tc>
        <w:tc>
          <w:tcPr>
            <w:tcW w:w="810" w:type="dxa"/>
            <w:noWrap/>
            <w:vAlign w:val="center"/>
          </w:tcPr>
          <w:p w14:paraId="5C330B74" w14:textId="77777777" w:rsidR="005D799A" w:rsidRPr="00AF7945" w:rsidRDefault="0000000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6649</w:t>
            </w:r>
          </w:p>
        </w:tc>
        <w:tc>
          <w:tcPr>
            <w:tcW w:w="907" w:type="dxa"/>
            <w:noWrap/>
            <w:vAlign w:val="center"/>
          </w:tcPr>
          <w:p w14:paraId="2D4B3C8E" w14:textId="77777777" w:rsidR="005D799A" w:rsidRPr="00AF7945" w:rsidRDefault="0000000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78111</w:t>
            </w:r>
          </w:p>
        </w:tc>
        <w:tc>
          <w:tcPr>
            <w:tcW w:w="849" w:type="dxa"/>
            <w:noWrap/>
            <w:vAlign w:val="center"/>
          </w:tcPr>
          <w:p w14:paraId="3A5EDE24" w14:textId="77777777" w:rsidR="005D799A" w:rsidRPr="00AF7945" w:rsidRDefault="0000000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2505</w:t>
            </w:r>
          </w:p>
        </w:tc>
        <w:tc>
          <w:tcPr>
            <w:tcW w:w="1225" w:type="dxa"/>
            <w:noWrap/>
            <w:vAlign w:val="center"/>
          </w:tcPr>
          <w:p w14:paraId="647CDAA6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7.93 [7.38, 8.44]</w:t>
            </w:r>
          </w:p>
        </w:tc>
        <w:tc>
          <w:tcPr>
            <w:tcW w:w="518" w:type="dxa"/>
            <w:noWrap/>
            <w:vAlign w:val="center"/>
          </w:tcPr>
          <w:p w14:paraId="24DD0EC3" w14:textId="77777777" w:rsidR="005D799A" w:rsidRPr="00AF7945" w:rsidRDefault="0000000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611612.5</w:t>
            </w:r>
          </w:p>
        </w:tc>
        <w:tc>
          <w:tcPr>
            <w:tcW w:w="771" w:type="dxa"/>
            <w:noWrap/>
            <w:vAlign w:val="center"/>
          </w:tcPr>
          <w:p w14:paraId="4F8C1D5D" w14:textId="77777777" w:rsidR="005D799A" w:rsidRPr="00AF7945" w:rsidRDefault="0000000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</w:tr>
    </w:tbl>
    <w:p w14:paraId="79327DFF" w14:textId="77777777" w:rsidR="005D799A" w:rsidRPr="00AF7945" w:rsidRDefault="005D799A">
      <w:pPr>
        <w:rPr>
          <w:rFonts w:ascii="Times New Roman" w:hAnsi="Times New Roman" w:cs="Times New Roman"/>
        </w:rPr>
      </w:pPr>
    </w:p>
    <w:p w14:paraId="2118A862" w14:textId="77777777" w:rsidR="005D799A" w:rsidRPr="00AF7945" w:rsidRDefault="00000000">
      <w:pPr>
        <w:widowControl/>
        <w:rPr>
          <w:rFonts w:ascii="Times New Roman" w:hAnsi="Times New Roman" w:cs="Times New Roman"/>
        </w:rPr>
      </w:pPr>
      <w:r w:rsidRPr="00AF7945">
        <w:rPr>
          <w:rFonts w:ascii="Times New Roman" w:hAnsi="Times New Roman" w:cs="Times New Roman"/>
        </w:rPr>
        <w:br w:type="page"/>
      </w:r>
    </w:p>
    <w:p w14:paraId="4A007E1C" w14:textId="3D1CFC96" w:rsidR="005D799A" w:rsidRPr="00AF7945" w:rsidRDefault="00000000">
      <w:pPr>
        <w:rPr>
          <w:rFonts w:ascii="Times New Roman" w:hAnsi="Times New Roman" w:cs="Times New Roman"/>
        </w:rPr>
      </w:pPr>
      <w:r w:rsidRPr="00AF7945">
        <w:rPr>
          <w:rFonts w:ascii="Times New Roman" w:hAnsi="Times New Roman" w:cs="Times New Roman"/>
          <w:b/>
          <w:bCs/>
          <w:sz w:val="24"/>
          <w:lang w:eastAsia="en-US"/>
        </w:rPr>
        <w:lastRenderedPageBreak/>
        <w:t>Table S2</w:t>
      </w:r>
      <w:r w:rsidR="00927C68" w:rsidRPr="00AF7945">
        <w:rPr>
          <w:rFonts w:ascii="Times New Roman" w:hAnsi="Times New Roman" w:cs="Times New Roman"/>
        </w:rPr>
        <w:br w:type="textWrapping" w:clear="all"/>
      </w:r>
      <w:r w:rsidR="00AF7945" w:rsidRPr="00AF7945">
        <w:rPr>
          <w:rFonts w:ascii="Times New Roman" w:hAnsi="Times New Roman" w:cs="Times New Roman"/>
          <w:i/>
          <w:iCs/>
          <w:sz w:val="24"/>
          <w:lang w:eastAsia="en-US"/>
        </w:rPr>
        <w:t>Baseline characteristics according to weekly MVPA volume–distribution groups</w:t>
      </w:r>
    </w:p>
    <w:tbl>
      <w:tblPr>
        <w:tblStyle w:val="a9"/>
        <w:tblW w:w="8522" w:type="dxa"/>
        <w:jc w:val="center"/>
        <w:tblLook w:val="04A0" w:firstRow="1" w:lastRow="0" w:firstColumn="1" w:lastColumn="0" w:noHBand="0" w:noVBand="1"/>
      </w:tblPr>
      <w:tblGrid>
        <w:gridCol w:w="1980"/>
        <w:gridCol w:w="1170"/>
        <w:gridCol w:w="916"/>
        <w:gridCol w:w="1041"/>
        <w:gridCol w:w="1144"/>
        <w:gridCol w:w="1049"/>
        <w:gridCol w:w="1176"/>
        <w:gridCol w:w="723"/>
      </w:tblGrid>
      <w:tr w:rsidR="005D799A" w:rsidRPr="00AF7945" w14:paraId="11A3E403" w14:textId="77777777">
        <w:trPr>
          <w:tblHeader/>
          <w:jc w:val="center"/>
        </w:trPr>
        <w:tc>
          <w:tcPr>
            <w:tcW w:w="1766" w:type="dxa"/>
            <w:noWrap/>
            <w:vAlign w:val="center"/>
          </w:tcPr>
          <w:p w14:paraId="0FF2CF18" w14:textId="77777777" w:rsidR="005D799A" w:rsidRPr="00AF7945" w:rsidRDefault="00000000" w:rsidP="00AF7945">
            <w:pPr>
              <w:widowControl/>
              <w:spacing w:after="0" w:line="48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en-US"/>
              </w:rPr>
            </w:pPr>
            <w:r w:rsidRPr="00AF7945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en-US"/>
              </w:rPr>
              <w:t>Variables</w:t>
            </w:r>
          </w:p>
        </w:tc>
        <w:tc>
          <w:tcPr>
            <w:tcW w:w="1076" w:type="dxa"/>
            <w:noWrap/>
            <w:vAlign w:val="center"/>
          </w:tcPr>
          <w:p w14:paraId="70FF73CD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bCs/>
                <w:sz w:val="18"/>
                <w:szCs w:val="18"/>
              </w:rPr>
              <w:t>Overall</w:t>
            </w:r>
          </w:p>
        </w:tc>
        <w:tc>
          <w:tcPr>
            <w:tcW w:w="916" w:type="dxa"/>
            <w:noWrap/>
            <w:vAlign w:val="center"/>
          </w:tcPr>
          <w:p w14:paraId="130A867F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bCs/>
                <w:sz w:val="18"/>
                <w:szCs w:val="18"/>
              </w:rPr>
              <w:t>Low MVPA volume</w:t>
            </w:r>
          </w:p>
        </w:tc>
        <w:tc>
          <w:tcPr>
            <w:tcW w:w="907" w:type="dxa"/>
            <w:noWrap/>
            <w:vAlign w:val="center"/>
          </w:tcPr>
          <w:p w14:paraId="15D675E7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bCs/>
                <w:sz w:val="18"/>
                <w:szCs w:val="18"/>
              </w:rPr>
              <w:t>1–2 active days</w:t>
            </w:r>
          </w:p>
        </w:tc>
        <w:tc>
          <w:tcPr>
            <w:tcW w:w="1144" w:type="dxa"/>
            <w:noWrap/>
            <w:vAlign w:val="center"/>
          </w:tcPr>
          <w:p w14:paraId="5F75E87F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bCs/>
                <w:sz w:val="18"/>
                <w:szCs w:val="18"/>
              </w:rPr>
              <w:t>3 active days</w:t>
            </w:r>
          </w:p>
        </w:tc>
        <w:tc>
          <w:tcPr>
            <w:tcW w:w="1049" w:type="dxa"/>
            <w:noWrap/>
            <w:vAlign w:val="center"/>
          </w:tcPr>
          <w:p w14:paraId="49653836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bCs/>
                <w:sz w:val="18"/>
                <w:szCs w:val="18"/>
              </w:rPr>
              <w:t>4 active days</w:t>
            </w:r>
          </w:p>
        </w:tc>
        <w:tc>
          <w:tcPr>
            <w:tcW w:w="1076" w:type="dxa"/>
            <w:noWrap/>
            <w:vAlign w:val="center"/>
          </w:tcPr>
          <w:p w14:paraId="4B2A54EB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bCs/>
                <w:sz w:val="18"/>
                <w:szCs w:val="18"/>
              </w:rPr>
              <w:t>≥5 active days</w:t>
            </w:r>
          </w:p>
        </w:tc>
        <w:tc>
          <w:tcPr>
            <w:tcW w:w="536" w:type="dxa"/>
            <w:noWrap/>
            <w:vAlign w:val="center"/>
          </w:tcPr>
          <w:p w14:paraId="3208AB64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bCs/>
                <w:sz w:val="18"/>
                <w:szCs w:val="18"/>
              </w:rPr>
              <w:t>P</w:t>
            </w:r>
          </w:p>
        </w:tc>
      </w:tr>
      <w:tr w:rsidR="005D799A" w:rsidRPr="00AF7945" w14:paraId="0D39A9CE" w14:textId="77777777">
        <w:trPr>
          <w:tblHeader/>
          <w:jc w:val="center"/>
        </w:trPr>
        <w:tc>
          <w:tcPr>
            <w:tcW w:w="1766" w:type="dxa"/>
            <w:noWrap/>
            <w:vAlign w:val="center"/>
          </w:tcPr>
          <w:p w14:paraId="576F01E8" w14:textId="77777777" w:rsidR="005D799A" w:rsidRPr="00AF7945" w:rsidRDefault="005D799A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6" w:type="dxa"/>
            <w:noWrap/>
            <w:vAlign w:val="center"/>
          </w:tcPr>
          <w:p w14:paraId="58A911AC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bCs/>
                <w:sz w:val="18"/>
                <w:szCs w:val="18"/>
              </w:rPr>
              <w:t>n=84760</w:t>
            </w:r>
          </w:p>
        </w:tc>
        <w:tc>
          <w:tcPr>
            <w:tcW w:w="916" w:type="dxa"/>
            <w:noWrap/>
            <w:vAlign w:val="center"/>
          </w:tcPr>
          <w:p w14:paraId="6917DF01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bCs/>
                <w:sz w:val="18"/>
                <w:szCs w:val="18"/>
              </w:rPr>
              <w:t>n=28008</w:t>
            </w:r>
          </w:p>
        </w:tc>
        <w:tc>
          <w:tcPr>
            <w:tcW w:w="907" w:type="dxa"/>
            <w:noWrap/>
            <w:vAlign w:val="center"/>
          </w:tcPr>
          <w:p w14:paraId="53D31C4D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bCs/>
                <w:sz w:val="18"/>
                <w:szCs w:val="18"/>
              </w:rPr>
              <w:t>n=13650</w:t>
            </w:r>
          </w:p>
        </w:tc>
        <w:tc>
          <w:tcPr>
            <w:tcW w:w="1144" w:type="dxa"/>
            <w:noWrap/>
            <w:vAlign w:val="center"/>
          </w:tcPr>
          <w:p w14:paraId="64F1A83D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bCs/>
                <w:sz w:val="18"/>
                <w:szCs w:val="18"/>
              </w:rPr>
              <w:t>n=11370</w:t>
            </w:r>
          </w:p>
        </w:tc>
        <w:tc>
          <w:tcPr>
            <w:tcW w:w="1049" w:type="dxa"/>
            <w:noWrap/>
            <w:vAlign w:val="center"/>
          </w:tcPr>
          <w:p w14:paraId="25D00613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bCs/>
                <w:sz w:val="18"/>
                <w:szCs w:val="18"/>
              </w:rPr>
              <w:t>n=10296</w:t>
            </w:r>
          </w:p>
        </w:tc>
        <w:tc>
          <w:tcPr>
            <w:tcW w:w="1076" w:type="dxa"/>
            <w:noWrap/>
            <w:vAlign w:val="center"/>
          </w:tcPr>
          <w:p w14:paraId="3885DF8B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bCs/>
                <w:sz w:val="18"/>
                <w:szCs w:val="18"/>
              </w:rPr>
              <w:t>n=21436</w:t>
            </w:r>
          </w:p>
        </w:tc>
        <w:tc>
          <w:tcPr>
            <w:tcW w:w="536" w:type="dxa"/>
            <w:noWrap/>
            <w:vAlign w:val="center"/>
          </w:tcPr>
          <w:p w14:paraId="02DDACC5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D799A" w:rsidRPr="00AF7945" w14:paraId="482CB00A" w14:textId="77777777">
        <w:trPr>
          <w:jc w:val="center"/>
        </w:trPr>
        <w:tc>
          <w:tcPr>
            <w:tcW w:w="1766" w:type="dxa"/>
            <w:noWrap/>
            <w:vAlign w:val="center"/>
          </w:tcPr>
          <w:p w14:paraId="78340C11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Age(years±SD)</w:t>
            </w:r>
          </w:p>
        </w:tc>
        <w:tc>
          <w:tcPr>
            <w:tcW w:w="1076" w:type="dxa"/>
            <w:noWrap/>
            <w:vAlign w:val="center"/>
          </w:tcPr>
          <w:p w14:paraId="7FBFDCE7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62.5(7.8)</w:t>
            </w:r>
          </w:p>
        </w:tc>
        <w:tc>
          <w:tcPr>
            <w:tcW w:w="916" w:type="dxa"/>
            <w:noWrap/>
            <w:vAlign w:val="center"/>
          </w:tcPr>
          <w:p w14:paraId="7E8A7AD5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63.5(7.8)</w:t>
            </w:r>
          </w:p>
        </w:tc>
        <w:tc>
          <w:tcPr>
            <w:tcW w:w="907" w:type="dxa"/>
            <w:noWrap/>
            <w:vAlign w:val="center"/>
          </w:tcPr>
          <w:p w14:paraId="21973365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62.7(7.8)</w:t>
            </w:r>
          </w:p>
        </w:tc>
        <w:tc>
          <w:tcPr>
            <w:tcW w:w="1144" w:type="dxa"/>
            <w:noWrap/>
            <w:vAlign w:val="center"/>
          </w:tcPr>
          <w:p w14:paraId="409B6077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62.4(7.8)</w:t>
            </w:r>
          </w:p>
        </w:tc>
        <w:tc>
          <w:tcPr>
            <w:tcW w:w="1049" w:type="dxa"/>
            <w:noWrap/>
            <w:vAlign w:val="center"/>
          </w:tcPr>
          <w:p w14:paraId="23D0869B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62.2(7.7)</w:t>
            </w:r>
          </w:p>
        </w:tc>
        <w:tc>
          <w:tcPr>
            <w:tcW w:w="1076" w:type="dxa"/>
            <w:noWrap/>
            <w:vAlign w:val="center"/>
          </w:tcPr>
          <w:p w14:paraId="11C8A5D4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61.3(7.8)</w:t>
            </w:r>
          </w:p>
        </w:tc>
        <w:tc>
          <w:tcPr>
            <w:tcW w:w="536" w:type="dxa"/>
            <w:noWrap/>
            <w:vAlign w:val="center"/>
          </w:tcPr>
          <w:p w14:paraId="598E6E5C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5D799A" w:rsidRPr="00AF7945" w14:paraId="6D69D345" w14:textId="77777777">
        <w:trPr>
          <w:jc w:val="center"/>
        </w:trPr>
        <w:tc>
          <w:tcPr>
            <w:tcW w:w="1766" w:type="dxa"/>
            <w:noWrap/>
            <w:vAlign w:val="center"/>
          </w:tcPr>
          <w:p w14:paraId="756A49B2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BMI(kg/m2±SD)</w:t>
            </w:r>
          </w:p>
        </w:tc>
        <w:tc>
          <w:tcPr>
            <w:tcW w:w="1076" w:type="dxa"/>
            <w:noWrap/>
            <w:vAlign w:val="center"/>
          </w:tcPr>
          <w:p w14:paraId="099A183F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26.7(4.5)</w:t>
            </w:r>
          </w:p>
        </w:tc>
        <w:tc>
          <w:tcPr>
            <w:tcW w:w="916" w:type="dxa"/>
            <w:noWrap/>
            <w:vAlign w:val="center"/>
          </w:tcPr>
          <w:p w14:paraId="77A0CF9F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28.1(5.2)</w:t>
            </w:r>
          </w:p>
        </w:tc>
        <w:tc>
          <w:tcPr>
            <w:tcW w:w="907" w:type="dxa"/>
            <w:noWrap/>
            <w:vAlign w:val="center"/>
          </w:tcPr>
          <w:p w14:paraId="6F4A0371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26.5(4.1)</w:t>
            </w:r>
          </w:p>
        </w:tc>
        <w:tc>
          <w:tcPr>
            <w:tcW w:w="1144" w:type="dxa"/>
            <w:noWrap/>
            <w:vAlign w:val="center"/>
          </w:tcPr>
          <w:p w14:paraId="0572E97C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26.3(4.0</w:t>
            </w: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049" w:type="dxa"/>
            <w:noWrap/>
            <w:vAlign w:val="center"/>
          </w:tcPr>
          <w:p w14:paraId="2473EF06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26(3.9)</w:t>
            </w:r>
          </w:p>
        </w:tc>
        <w:tc>
          <w:tcPr>
            <w:tcW w:w="1076" w:type="dxa"/>
            <w:noWrap/>
            <w:vAlign w:val="center"/>
          </w:tcPr>
          <w:p w14:paraId="0EA57CC5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25.5(3.8)</w:t>
            </w:r>
          </w:p>
        </w:tc>
        <w:tc>
          <w:tcPr>
            <w:tcW w:w="536" w:type="dxa"/>
            <w:noWrap/>
            <w:vAlign w:val="center"/>
          </w:tcPr>
          <w:p w14:paraId="7DB03EE5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5D799A" w:rsidRPr="00AF7945" w14:paraId="539E37C4" w14:textId="77777777">
        <w:trPr>
          <w:jc w:val="center"/>
        </w:trPr>
        <w:tc>
          <w:tcPr>
            <w:tcW w:w="1766" w:type="dxa"/>
            <w:noWrap/>
            <w:vAlign w:val="center"/>
          </w:tcPr>
          <w:p w14:paraId="0FDAF67B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Townsend deprivation index(±SD)</w:t>
            </w:r>
          </w:p>
        </w:tc>
        <w:tc>
          <w:tcPr>
            <w:tcW w:w="1076" w:type="dxa"/>
            <w:noWrap/>
            <w:vAlign w:val="center"/>
          </w:tcPr>
          <w:p w14:paraId="5E2E7C43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-1.7(2.8)</w:t>
            </w:r>
          </w:p>
        </w:tc>
        <w:tc>
          <w:tcPr>
            <w:tcW w:w="916" w:type="dxa"/>
            <w:noWrap/>
            <w:vAlign w:val="center"/>
          </w:tcPr>
          <w:p w14:paraId="3861FD4B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-1.8(2.8)</w:t>
            </w:r>
          </w:p>
        </w:tc>
        <w:tc>
          <w:tcPr>
            <w:tcW w:w="907" w:type="dxa"/>
            <w:noWrap/>
            <w:vAlign w:val="center"/>
          </w:tcPr>
          <w:p w14:paraId="223EEFC1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-1.9(2.7)</w:t>
            </w:r>
          </w:p>
        </w:tc>
        <w:tc>
          <w:tcPr>
            <w:tcW w:w="1144" w:type="dxa"/>
            <w:noWrap/>
            <w:vAlign w:val="center"/>
          </w:tcPr>
          <w:p w14:paraId="638079DB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-1.9(2.7)</w:t>
            </w:r>
          </w:p>
        </w:tc>
        <w:tc>
          <w:tcPr>
            <w:tcW w:w="1049" w:type="dxa"/>
            <w:noWrap/>
            <w:vAlign w:val="center"/>
          </w:tcPr>
          <w:p w14:paraId="52CFAFFB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-1.8(2.8)</w:t>
            </w:r>
          </w:p>
        </w:tc>
        <w:tc>
          <w:tcPr>
            <w:tcW w:w="1076" w:type="dxa"/>
            <w:noWrap/>
            <w:vAlign w:val="center"/>
          </w:tcPr>
          <w:p w14:paraId="049F1FD5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-1.5(2.9)</w:t>
            </w:r>
          </w:p>
        </w:tc>
        <w:tc>
          <w:tcPr>
            <w:tcW w:w="536" w:type="dxa"/>
            <w:noWrap/>
            <w:vAlign w:val="center"/>
          </w:tcPr>
          <w:p w14:paraId="6794D437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5D799A" w:rsidRPr="00AF7945" w14:paraId="69C9E7CC" w14:textId="77777777">
        <w:trPr>
          <w:jc w:val="center"/>
        </w:trPr>
        <w:tc>
          <w:tcPr>
            <w:tcW w:w="1766" w:type="dxa"/>
            <w:noWrap/>
            <w:vAlign w:val="center"/>
          </w:tcPr>
          <w:p w14:paraId="77CE48B8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Weekly MVPA(min/week[IQR])</w:t>
            </w:r>
          </w:p>
        </w:tc>
        <w:tc>
          <w:tcPr>
            <w:tcW w:w="1076" w:type="dxa"/>
            <w:noWrap/>
            <w:vAlign w:val="center"/>
          </w:tcPr>
          <w:p w14:paraId="3FC8B7F9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233.2(113.5–404.1)</w:t>
            </w:r>
          </w:p>
        </w:tc>
        <w:tc>
          <w:tcPr>
            <w:tcW w:w="916" w:type="dxa"/>
            <w:noWrap/>
            <w:vAlign w:val="center"/>
          </w:tcPr>
          <w:p w14:paraId="1246B27D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76(37.5–113)</w:t>
            </w:r>
          </w:p>
        </w:tc>
        <w:tc>
          <w:tcPr>
            <w:tcW w:w="907" w:type="dxa"/>
            <w:noWrap/>
            <w:vAlign w:val="center"/>
          </w:tcPr>
          <w:p w14:paraId="3D3A0F85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198.5(172–1, 241)</w:t>
            </w:r>
          </w:p>
        </w:tc>
        <w:tc>
          <w:tcPr>
            <w:tcW w:w="1144" w:type="dxa"/>
            <w:noWrap/>
            <w:vAlign w:val="center"/>
          </w:tcPr>
          <w:p w14:paraId="77723E4D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259.1(218–318.5)</w:t>
            </w:r>
          </w:p>
        </w:tc>
        <w:tc>
          <w:tcPr>
            <w:tcW w:w="1049" w:type="dxa"/>
            <w:noWrap/>
            <w:vAlign w:val="center"/>
          </w:tcPr>
          <w:p w14:paraId="74CCF9C5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339(283.6–430)</w:t>
            </w:r>
          </w:p>
        </w:tc>
        <w:tc>
          <w:tcPr>
            <w:tcW w:w="1076" w:type="dxa"/>
            <w:noWrap/>
            <w:vAlign w:val="center"/>
          </w:tcPr>
          <w:p w14:paraId="7696E6AF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527.1(413.6–691.6)</w:t>
            </w:r>
          </w:p>
        </w:tc>
        <w:tc>
          <w:tcPr>
            <w:tcW w:w="536" w:type="dxa"/>
            <w:noWrap/>
            <w:vAlign w:val="center"/>
          </w:tcPr>
          <w:p w14:paraId="161CCBFA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5D799A" w:rsidRPr="00AF7945" w14:paraId="28F7816D" w14:textId="77777777">
        <w:trPr>
          <w:jc w:val="center"/>
        </w:trPr>
        <w:tc>
          <w:tcPr>
            <w:tcW w:w="1766" w:type="dxa"/>
            <w:noWrap/>
            <w:vAlign w:val="center"/>
          </w:tcPr>
          <w:p w14:paraId="01CE5CDF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Active days per week(days[IQR])</w:t>
            </w:r>
          </w:p>
        </w:tc>
        <w:tc>
          <w:tcPr>
            <w:tcW w:w="1076" w:type="dxa"/>
            <w:noWrap/>
            <w:vAlign w:val="center"/>
          </w:tcPr>
          <w:p w14:paraId="64CD8FBB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3 (1–5)</w:t>
            </w:r>
          </w:p>
        </w:tc>
        <w:tc>
          <w:tcPr>
            <w:tcW w:w="916" w:type="dxa"/>
            <w:noWrap/>
            <w:vAlign w:val="center"/>
          </w:tcPr>
          <w:p w14:paraId="3D0FE608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0(0–1)</w:t>
            </w:r>
          </w:p>
        </w:tc>
        <w:tc>
          <w:tcPr>
            <w:tcW w:w="907" w:type="dxa"/>
            <w:noWrap/>
            <w:vAlign w:val="center"/>
          </w:tcPr>
          <w:p w14:paraId="25F89D5F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2(1–2)</w:t>
            </w:r>
          </w:p>
        </w:tc>
        <w:tc>
          <w:tcPr>
            <w:tcW w:w="1144" w:type="dxa"/>
            <w:noWrap/>
            <w:vAlign w:val="center"/>
          </w:tcPr>
          <w:p w14:paraId="4DB9FE88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3(3–3)</w:t>
            </w:r>
          </w:p>
        </w:tc>
        <w:tc>
          <w:tcPr>
            <w:tcW w:w="1049" w:type="dxa"/>
            <w:noWrap/>
            <w:vAlign w:val="center"/>
          </w:tcPr>
          <w:p w14:paraId="73668A02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4(4–4)</w:t>
            </w:r>
          </w:p>
        </w:tc>
        <w:tc>
          <w:tcPr>
            <w:tcW w:w="1076" w:type="dxa"/>
            <w:noWrap/>
            <w:vAlign w:val="center"/>
          </w:tcPr>
          <w:p w14:paraId="3FC9706E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6(5–7)</w:t>
            </w:r>
          </w:p>
        </w:tc>
        <w:tc>
          <w:tcPr>
            <w:tcW w:w="536" w:type="dxa"/>
            <w:noWrap/>
            <w:vAlign w:val="center"/>
          </w:tcPr>
          <w:p w14:paraId="2DEAEF9F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5D799A" w:rsidRPr="00AF7945" w14:paraId="3A499C02" w14:textId="77777777">
        <w:trPr>
          <w:jc w:val="center"/>
        </w:trPr>
        <w:tc>
          <w:tcPr>
            <w:tcW w:w="1766" w:type="dxa"/>
            <w:noWrap/>
            <w:vAlign w:val="center"/>
          </w:tcPr>
          <w:p w14:paraId="3A2D0432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Sex[n(%)]</w:t>
            </w:r>
          </w:p>
        </w:tc>
        <w:tc>
          <w:tcPr>
            <w:tcW w:w="1076" w:type="dxa"/>
            <w:noWrap/>
            <w:vAlign w:val="center"/>
          </w:tcPr>
          <w:p w14:paraId="6C06C495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6" w:type="dxa"/>
            <w:noWrap/>
            <w:vAlign w:val="center"/>
          </w:tcPr>
          <w:p w14:paraId="5AB080D6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noWrap/>
            <w:vAlign w:val="center"/>
          </w:tcPr>
          <w:p w14:paraId="404B838F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4" w:type="dxa"/>
            <w:noWrap/>
            <w:vAlign w:val="center"/>
          </w:tcPr>
          <w:p w14:paraId="2C02DB6B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9" w:type="dxa"/>
            <w:noWrap/>
            <w:vAlign w:val="center"/>
          </w:tcPr>
          <w:p w14:paraId="04A862E1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  <w:noWrap/>
            <w:vAlign w:val="center"/>
          </w:tcPr>
          <w:p w14:paraId="4AE5FE65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  <w:noWrap/>
            <w:vAlign w:val="center"/>
          </w:tcPr>
          <w:p w14:paraId="745D4C6B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799A" w:rsidRPr="00AF7945" w14:paraId="3D013CF8" w14:textId="77777777">
        <w:trPr>
          <w:jc w:val="center"/>
        </w:trPr>
        <w:tc>
          <w:tcPr>
            <w:tcW w:w="1766" w:type="dxa"/>
            <w:noWrap/>
            <w:vAlign w:val="center"/>
          </w:tcPr>
          <w:p w14:paraId="34F2CB60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1076" w:type="dxa"/>
            <w:noWrap/>
            <w:vAlign w:val="center"/>
          </w:tcPr>
          <w:p w14:paraId="6170E2C3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47745 (56.3)</w:t>
            </w:r>
          </w:p>
        </w:tc>
        <w:tc>
          <w:tcPr>
            <w:tcW w:w="916" w:type="dxa"/>
            <w:noWrap/>
            <w:vAlign w:val="center"/>
          </w:tcPr>
          <w:p w14:paraId="42B83838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18731 (66.9)</w:t>
            </w:r>
          </w:p>
        </w:tc>
        <w:tc>
          <w:tcPr>
            <w:tcW w:w="907" w:type="dxa"/>
            <w:noWrap/>
            <w:vAlign w:val="center"/>
          </w:tcPr>
          <w:p w14:paraId="30518CF8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7742 (56.7)</w:t>
            </w:r>
          </w:p>
        </w:tc>
        <w:tc>
          <w:tcPr>
            <w:tcW w:w="1144" w:type="dxa"/>
            <w:noWrap/>
            <w:vAlign w:val="center"/>
          </w:tcPr>
          <w:p w14:paraId="4399CAA7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6183 (54.4)</w:t>
            </w:r>
          </w:p>
        </w:tc>
        <w:tc>
          <w:tcPr>
            <w:tcW w:w="1049" w:type="dxa"/>
            <w:noWrap/>
            <w:vAlign w:val="center"/>
          </w:tcPr>
          <w:p w14:paraId="7E004A39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5281 (51.3)</w:t>
            </w:r>
          </w:p>
        </w:tc>
        <w:tc>
          <w:tcPr>
            <w:tcW w:w="1076" w:type="dxa"/>
            <w:noWrap/>
            <w:vAlign w:val="center"/>
          </w:tcPr>
          <w:p w14:paraId="6C2C5993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9808 (45.8)</w:t>
            </w:r>
          </w:p>
        </w:tc>
        <w:tc>
          <w:tcPr>
            <w:tcW w:w="536" w:type="dxa"/>
            <w:noWrap/>
            <w:vAlign w:val="center"/>
          </w:tcPr>
          <w:p w14:paraId="7C7559C1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5D799A" w:rsidRPr="00AF7945" w14:paraId="2BBEA463" w14:textId="77777777">
        <w:trPr>
          <w:jc w:val="center"/>
        </w:trPr>
        <w:tc>
          <w:tcPr>
            <w:tcW w:w="1766" w:type="dxa"/>
            <w:noWrap/>
            <w:vAlign w:val="center"/>
          </w:tcPr>
          <w:p w14:paraId="738CD9AC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076" w:type="dxa"/>
            <w:noWrap/>
            <w:vAlign w:val="center"/>
          </w:tcPr>
          <w:p w14:paraId="7D8784AE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37015 (43.7)</w:t>
            </w:r>
          </w:p>
        </w:tc>
        <w:tc>
          <w:tcPr>
            <w:tcW w:w="916" w:type="dxa"/>
            <w:noWrap/>
            <w:vAlign w:val="center"/>
          </w:tcPr>
          <w:p w14:paraId="52FA0850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9277 (33.1)</w:t>
            </w:r>
          </w:p>
        </w:tc>
        <w:tc>
          <w:tcPr>
            <w:tcW w:w="907" w:type="dxa"/>
            <w:noWrap/>
            <w:vAlign w:val="center"/>
          </w:tcPr>
          <w:p w14:paraId="5D1DBDB4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5908 (43.3)</w:t>
            </w:r>
          </w:p>
        </w:tc>
        <w:tc>
          <w:tcPr>
            <w:tcW w:w="1144" w:type="dxa"/>
            <w:noWrap/>
            <w:vAlign w:val="center"/>
          </w:tcPr>
          <w:p w14:paraId="590377A8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5187 (45.6)</w:t>
            </w:r>
          </w:p>
        </w:tc>
        <w:tc>
          <w:tcPr>
            <w:tcW w:w="1049" w:type="dxa"/>
            <w:noWrap/>
            <w:vAlign w:val="center"/>
          </w:tcPr>
          <w:p w14:paraId="75125CFE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5015 (48.7)</w:t>
            </w:r>
          </w:p>
        </w:tc>
        <w:tc>
          <w:tcPr>
            <w:tcW w:w="1612" w:type="dxa"/>
            <w:gridSpan w:val="2"/>
            <w:noWrap/>
            <w:vAlign w:val="center"/>
          </w:tcPr>
          <w:p w14:paraId="5C866ADE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11628 (54.2)</w:t>
            </w:r>
          </w:p>
        </w:tc>
      </w:tr>
      <w:tr w:rsidR="005D799A" w:rsidRPr="00AF7945" w14:paraId="2CF728BB" w14:textId="77777777">
        <w:trPr>
          <w:jc w:val="center"/>
        </w:trPr>
        <w:tc>
          <w:tcPr>
            <w:tcW w:w="2842" w:type="dxa"/>
            <w:gridSpan w:val="2"/>
            <w:noWrap/>
            <w:vAlign w:val="center"/>
          </w:tcPr>
          <w:p w14:paraId="4BB5265B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Smoking status[n(%)]</w:t>
            </w:r>
          </w:p>
        </w:tc>
        <w:tc>
          <w:tcPr>
            <w:tcW w:w="916" w:type="dxa"/>
            <w:noWrap/>
            <w:vAlign w:val="center"/>
          </w:tcPr>
          <w:p w14:paraId="7F8D5A54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noWrap/>
            <w:vAlign w:val="center"/>
          </w:tcPr>
          <w:p w14:paraId="6CCF5095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4" w:type="dxa"/>
            <w:noWrap/>
            <w:vAlign w:val="center"/>
          </w:tcPr>
          <w:p w14:paraId="68535EEF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9" w:type="dxa"/>
            <w:noWrap/>
            <w:vAlign w:val="center"/>
          </w:tcPr>
          <w:p w14:paraId="616DEBEF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  <w:noWrap/>
            <w:vAlign w:val="center"/>
          </w:tcPr>
          <w:p w14:paraId="51012C5B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  <w:noWrap/>
            <w:vAlign w:val="center"/>
          </w:tcPr>
          <w:p w14:paraId="350F748E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799A" w:rsidRPr="00AF7945" w14:paraId="20AC08D2" w14:textId="77777777">
        <w:trPr>
          <w:jc w:val="center"/>
        </w:trPr>
        <w:tc>
          <w:tcPr>
            <w:tcW w:w="1766" w:type="dxa"/>
            <w:noWrap/>
            <w:vAlign w:val="center"/>
          </w:tcPr>
          <w:p w14:paraId="20E249CE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Current</w:t>
            </w:r>
          </w:p>
        </w:tc>
        <w:tc>
          <w:tcPr>
            <w:tcW w:w="1076" w:type="dxa"/>
            <w:noWrap/>
            <w:vAlign w:val="center"/>
          </w:tcPr>
          <w:p w14:paraId="24361C55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5725 (6.8)</w:t>
            </w:r>
          </w:p>
        </w:tc>
        <w:tc>
          <w:tcPr>
            <w:tcW w:w="916" w:type="dxa"/>
            <w:noWrap/>
            <w:vAlign w:val="center"/>
          </w:tcPr>
          <w:p w14:paraId="4AE9C112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2450 (8.7)</w:t>
            </w:r>
          </w:p>
        </w:tc>
        <w:tc>
          <w:tcPr>
            <w:tcW w:w="907" w:type="dxa"/>
            <w:noWrap/>
            <w:vAlign w:val="center"/>
          </w:tcPr>
          <w:p w14:paraId="04A0A15D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845 (6.2)</w:t>
            </w:r>
          </w:p>
        </w:tc>
        <w:tc>
          <w:tcPr>
            <w:tcW w:w="1144" w:type="dxa"/>
            <w:noWrap/>
            <w:vAlign w:val="center"/>
          </w:tcPr>
          <w:p w14:paraId="215B2DC0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696 (6.1)</w:t>
            </w:r>
          </w:p>
        </w:tc>
        <w:tc>
          <w:tcPr>
            <w:tcW w:w="1049" w:type="dxa"/>
            <w:noWrap/>
            <w:vAlign w:val="center"/>
          </w:tcPr>
          <w:p w14:paraId="41F6E4BC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545 (5.3)</w:t>
            </w:r>
          </w:p>
        </w:tc>
        <w:tc>
          <w:tcPr>
            <w:tcW w:w="1076" w:type="dxa"/>
            <w:noWrap/>
            <w:vAlign w:val="center"/>
          </w:tcPr>
          <w:p w14:paraId="37B1CCCD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1189 (5.5)</w:t>
            </w:r>
          </w:p>
        </w:tc>
        <w:tc>
          <w:tcPr>
            <w:tcW w:w="536" w:type="dxa"/>
            <w:noWrap/>
            <w:vAlign w:val="center"/>
          </w:tcPr>
          <w:p w14:paraId="3B0A9968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5D799A" w:rsidRPr="00AF7945" w14:paraId="419B5F61" w14:textId="77777777">
        <w:trPr>
          <w:jc w:val="center"/>
        </w:trPr>
        <w:tc>
          <w:tcPr>
            <w:tcW w:w="1766" w:type="dxa"/>
            <w:noWrap/>
            <w:vAlign w:val="center"/>
          </w:tcPr>
          <w:p w14:paraId="02DB1232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Never</w:t>
            </w:r>
          </w:p>
        </w:tc>
        <w:tc>
          <w:tcPr>
            <w:tcW w:w="1076" w:type="dxa"/>
            <w:noWrap/>
            <w:vAlign w:val="center"/>
          </w:tcPr>
          <w:p w14:paraId="2955BA98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48517 (57.2)</w:t>
            </w:r>
          </w:p>
        </w:tc>
        <w:tc>
          <w:tcPr>
            <w:tcW w:w="916" w:type="dxa"/>
            <w:noWrap/>
            <w:vAlign w:val="center"/>
          </w:tcPr>
          <w:p w14:paraId="58E41610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15270 (54.5)</w:t>
            </w:r>
          </w:p>
        </w:tc>
        <w:tc>
          <w:tcPr>
            <w:tcW w:w="907" w:type="dxa"/>
            <w:noWrap/>
            <w:vAlign w:val="center"/>
          </w:tcPr>
          <w:p w14:paraId="412F412C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7977 (58.4)</w:t>
            </w:r>
          </w:p>
        </w:tc>
        <w:tc>
          <w:tcPr>
            <w:tcW w:w="1144" w:type="dxa"/>
            <w:noWrap/>
            <w:vAlign w:val="center"/>
          </w:tcPr>
          <w:p w14:paraId="4CE41B43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6690 (58.8)</w:t>
            </w:r>
          </w:p>
        </w:tc>
        <w:tc>
          <w:tcPr>
            <w:tcW w:w="1049" w:type="dxa"/>
            <w:noWrap/>
            <w:vAlign w:val="center"/>
          </w:tcPr>
          <w:p w14:paraId="65F6B0DB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6132 (59.6)</w:t>
            </w:r>
          </w:p>
        </w:tc>
        <w:tc>
          <w:tcPr>
            <w:tcW w:w="1612" w:type="dxa"/>
            <w:gridSpan w:val="2"/>
            <w:noWrap/>
            <w:vAlign w:val="center"/>
          </w:tcPr>
          <w:p w14:paraId="43EBA164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12448 (58.1)</w:t>
            </w:r>
          </w:p>
        </w:tc>
      </w:tr>
      <w:tr w:rsidR="005D799A" w:rsidRPr="00AF7945" w14:paraId="1194039A" w14:textId="77777777">
        <w:trPr>
          <w:jc w:val="center"/>
        </w:trPr>
        <w:tc>
          <w:tcPr>
            <w:tcW w:w="1766" w:type="dxa"/>
            <w:noWrap/>
            <w:vAlign w:val="center"/>
          </w:tcPr>
          <w:p w14:paraId="00A6F538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Previous</w:t>
            </w:r>
          </w:p>
        </w:tc>
        <w:tc>
          <w:tcPr>
            <w:tcW w:w="1076" w:type="dxa"/>
            <w:noWrap/>
            <w:vAlign w:val="center"/>
          </w:tcPr>
          <w:p w14:paraId="201A04D1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30518 (36)</w:t>
            </w:r>
          </w:p>
        </w:tc>
        <w:tc>
          <w:tcPr>
            <w:tcW w:w="916" w:type="dxa"/>
            <w:noWrap/>
            <w:vAlign w:val="center"/>
          </w:tcPr>
          <w:p w14:paraId="2137847F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10288 (36.7)</w:t>
            </w:r>
          </w:p>
        </w:tc>
        <w:tc>
          <w:tcPr>
            <w:tcW w:w="907" w:type="dxa"/>
            <w:noWrap/>
            <w:vAlign w:val="center"/>
          </w:tcPr>
          <w:p w14:paraId="69E2AE73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4828 (35.4)</w:t>
            </w:r>
          </w:p>
        </w:tc>
        <w:tc>
          <w:tcPr>
            <w:tcW w:w="1144" w:type="dxa"/>
            <w:noWrap/>
            <w:vAlign w:val="center"/>
          </w:tcPr>
          <w:p w14:paraId="384B5DB6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3984 (35)</w:t>
            </w:r>
          </w:p>
        </w:tc>
        <w:tc>
          <w:tcPr>
            <w:tcW w:w="1049" w:type="dxa"/>
            <w:noWrap/>
            <w:vAlign w:val="center"/>
          </w:tcPr>
          <w:p w14:paraId="3E56EEE0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3619 (35.1)</w:t>
            </w:r>
          </w:p>
        </w:tc>
        <w:tc>
          <w:tcPr>
            <w:tcW w:w="1612" w:type="dxa"/>
            <w:gridSpan w:val="2"/>
            <w:noWrap/>
            <w:vAlign w:val="center"/>
          </w:tcPr>
          <w:p w14:paraId="2816E676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7799 (36.4)</w:t>
            </w:r>
          </w:p>
        </w:tc>
      </w:tr>
      <w:tr w:rsidR="005D799A" w:rsidRPr="00AF7945" w14:paraId="0B8663A0" w14:textId="77777777">
        <w:trPr>
          <w:jc w:val="center"/>
        </w:trPr>
        <w:tc>
          <w:tcPr>
            <w:tcW w:w="2842" w:type="dxa"/>
            <w:gridSpan w:val="2"/>
            <w:noWrap/>
            <w:vAlign w:val="center"/>
          </w:tcPr>
          <w:p w14:paraId="765AF067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Alcohol [n(%)]</w:t>
            </w:r>
          </w:p>
        </w:tc>
        <w:tc>
          <w:tcPr>
            <w:tcW w:w="916" w:type="dxa"/>
            <w:noWrap/>
            <w:vAlign w:val="center"/>
          </w:tcPr>
          <w:p w14:paraId="19C587DF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noWrap/>
            <w:vAlign w:val="center"/>
          </w:tcPr>
          <w:p w14:paraId="49FA3194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4" w:type="dxa"/>
            <w:noWrap/>
            <w:vAlign w:val="center"/>
          </w:tcPr>
          <w:p w14:paraId="1E4CE41E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9" w:type="dxa"/>
            <w:noWrap/>
            <w:vAlign w:val="center"/>
          </w:tcPr>
          <w:p w14:paraId="06D81537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  <w:noWrap/>
            <w:vAlign w:val="center"/>
          </w:tcPr>
          <w:p w14:paraId="2AB288F1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  <w:noWrap/>
            <w:vAlign w:val="center"/>
          </w:tcPr>
          <w:p w14:paraId="1E3C549A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799A" w:rsidRPr="00AF7945" w14:paraId="247325EA" w14:textId="77777777">
        <w:trPr>
          <w:jc w:val="center"/>
        </w:trPr>
        <w:tc>
          <w:tcPr>
            <w:tcW w:w="1766" w:type="dxa"/>
            <w:noWrap/>
            <w:vAlign w:val="center"/>
          </w:tcPr>
          <w:p w14:paraId="3DA8B622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Daily or almost daily</w:t>
            </w:r>
          </w:p>
        </w:tc>
        <w:tc>
          <w:tcPr>
            <w:tcW w:w="1076" w:type="dxa"/>
            <w:noWrap/>
            <w:vAlign w:val="center"/>
          </w:tcPr>
          <w:p w14:paraId="0C601B5C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19406 (22.9)</w:t>
            </w:r>
          </w:p>
        </w:tc>
        <w:tc>
          <w:tcPr>
            <w:tcW w:w="916" w:type="dxa"/>
            <w:noWrap/>
            <w:vAlign w:val="center"/>
          </w:tcPr>
          <w:p w14:paraId="5E064634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5527 (19.7)</w:t>
            </w:r>
          </w:p>
        </w:tc>
        <w:tc>
          <w:tcPr>
            <w:tcW w:w="907" w:type="dxa"/>
            <w:noWrap/>
            <w:vAlign w:val="center"/>
          </w:tcPr>
          <w:p w14:paraId="31C0120E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3150 (23.1)</w:t>
            </w:r>
          </w:p>
        </w:tc>
        <w:tc>
          <w:tcPr>
            <w:tcW w:w="1144" w:type="dxa"/>
            <w:noWrap/>
            <w:vAlign w:val="center"/>
          </w:tcPr>
          <w:p w14:paraId="308182C5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2680 (23.6)</w:t>
            </w:r>
          </w:p>
        </w:tc>
        <w:tc>
          <w:tcPr>
            <w:tcW w:w="1049" w:type="dxa"/>
            <w:noWrap/>
            <w:vAlign w:val="center"/>
          </w:tcPr>
          <w:p w14:paraId="738297AE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2527 (24.5)</w:t>
            </w:r>
          </w:p>
        </w:tc>
        <w:tc>
          <w:tcPr>
            <w:tcW w:w="1076" w:type="dxa"/>
            <w:noWrap/>
            <w:vAlign w:val="center"/>
          </w:tcPr>
          <w:p w14:paraId="7401DF6D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5522 (25.8)</w:t>
            </w:r>
          </w:p>
        </w:tc>
        <w:tc>
          <w:tcPr>
            <w:tcW w:w="536" w:type="dxa"/>
            <w:noWrap/>
            <w:vAlign w:val="center"/>
          </w:tcPr>
          <w:p w14:paraId="06E54420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5D799A" w:rsidRPr="00AF7945" w14:paraId="044EC4BA" w14:textId="77777777">
        <w:trPr>
          <w:jc w:val="center"/>
        </w:trPr>
        <w:tc>
          <w:tcPr>
            <w:tcW w:w="1766" w:type="dxa"/>
            <w:noWrap/>
            <w:vAlign w:val="center"/>
          </w:tcPr>
          <w:p w14:paraId="708254E0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Never</w:t>
            </w:r>
          </w:p>
        </w:tc>
        <w:tc>
          <w:tcPr>
            <w:tcW w:w="1076" w:type="dxa"/>
            <w:noWrap/>
            <w:vAlign w:val="center"/>
          </w:tcPr>
          <w:p w14:paraId="52FF1188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4820 (5.7)</w:t>
            </w:r>
          </w:p>
        </w:tc>
        <w:tc>
          <w:tcPr>
            <w:tcW w:w="916" w:type="dxa"/>
            <w:noWrap/>
            <w:vAlign w:val="center"/>
          </w:tcPr>
          <w:p w14:paraId="1E506780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2103 (7.5)</w:t>
            </w:r>
          </w:p>
        </w:tc>
        <w:tc>
          <w:tcPr>
            <w:tcW w:w="907" w:type="dxa"/>
            <w:noWrap/>
            <w:vAlign w:val="center"/>
          </w:tcPr>
          <w:p w14:paraId="0D9F4BDB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675 (4.9)</w:t>
            </w:r>
          </w:p>
        </w:tc>
        <w:tc>
          <w:tcPr>
            <w:tcW w:w="1144" w:type="dxa"/>
            <w:noWrap/>
            <w:vAlign w:val="center"/>
          </w:tcPr>
          <w:p w14:paraId="332DC66F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535 (4.7)</w:t>
            </w:r>
          </w:p>
        </w:tc>
        <w:tc>
          <w:tcPr>
            <w:tcW w:w="1049" w:type="dxa"/>
            <w:noWrap/>
            <w:vAlign w:val="center"/>
          </w:tcPr>
          <w:p w14:paraId="7E225ACD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472 (4.6)</w:t>
            </w:r>
          </w:p>
        </w:tc>
        <w:tc>
          <w:tcPr>
            <w:tcW w:w="1076" w:type="dxa"/>
            <w:noWrap/>
            <w:vAlign w:val="center"/>
          </w:tcPr>
          <w:p w14:paraId="07025972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1035 (4.8)</w:t>
            </w:r>
          </w:p>
        </w:tc>
        <w:tc>
          <w:tcPr>
            <w:tcW w:w="536" w:type="dxa"/>
            <w:noWrap/>
            <w:vAlign w:val="center"/>
          </w:tcPr>
          <w:p w14:paraId="002E1E58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799A" w:rsidRPr="00AF7945" w14:paraId="7A0AE288" w14:textId="77777777">
        <w:trPr>
          <w:jc w:val="center"/>
        </w:trPr>
        <w:tc>
          <w:tcPr>
            <w:tcW w:w="1766" w:type="dxa"/>
            <w:noWrap/>
            <w:vAlign w:val="center"/>
          </w:tcPr>
          <w:p w14:paraId="5CDDD43C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Once or twice a week</w:t>
            </w:r>
          </w:p>
        </w:tc>
        <w:tc>
          <w:tcPr>
            <w:tcW w:w="1076" w:type="dxa"/>
            <w:noWrap/>
            <w:vAlign w:val="center"/>
          </w:tcPr>
          <w:p w14:paraId="4523E0A4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21232 (25)</w:t>
            </w:r>
          </w:p>
        </w:tc>
        <w:tc>
          <w:tcPr>
            <w:tcW w:w="916" w:type="dxa"/>
            <w:noWrap/>
            <w:vAlign w:val="center"/>
          </w:tcPr>
          <w:p w14:paraId="0C6DDB48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7013 (25)</w:t>
            </w:r>
          </w:p>
        </w:tc>
        <w:tc>
          <w:tcPr>
            <w:tcW w:w="907" w:type="dxa"/>
            <w:noWrap/>
            <w:vAlign w:val="center"/>
          </w:tcPr>
          <w:p w14:paraId="6D821B9D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3567 (26.1)</w:t>
            </w:r>
          </w:p>
        </w:tc>
        <w:tc>
          <w:tcPr>
            <w:tcW w:w="1144" w:type="dxa"/>
            <w:noWrap/>
            <w:vAlign w:val="center"/>
          </w:tcPr>
          <w:p w14:paraId="336A5AA9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2920 (25.7)</w:t>
            </w:r>
          </w:p>
        </w:tc>
        <w:tc>
          <w:tcPr>
            <w:tcW w:w="1049" w:type="dxa"/>
            <w:noWrap/>
            <w:vAlign w:val="center"/>
          </w:tcPr>
          <w:p w14:paraId="1224CC5B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2561 (24.9)</w:t>
            </w:r>
          </w:p>
        </w:tc>
        <w:tc>
          <w:tcPr>
            <w:tcW w:w="1612" w:type="dxa"/>
            <w:gridSpan w:val="2"/>
            <w:noWrap/>
            <w:vAlign w:val="center"/>
          </w:tcPr>
          <w:p w14:paraId="28C07310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5171 (24.1)</w:t>
            </w:r>
          </w:p>
        </w:tc>
      </w:tr>
      <w:tr w:rsidR="005D799A" w:rsidRPr="00AF7945" w14:paraId="49AA9697" w14:textId="77777777">
        <w:trPr>
          <w:jc w:val="center"/>
        </w:trPr>
        <w:tc>
          <w:tcPr>
            <w:tcW w:w="1766" w:type="dxa"/>
            <w:noWrap/>
            <w:vAlign w:val="center"/>
          </w:tcPr>
          <w:p w14:paraId="0EA184AE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One to three times a month</w:t>
            </w:r>
          </w:p>
        </w:tc>
        <w:tc>
          <w:tcPr>
            <w:tcW w:w="1076" w:type="dxa"/>
            <w:noWrap/>
            <w:vAlign w:val="center"/>
          </w:tcPr>
          <w:p w14:paraId="656BB1B1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9255 (10.9)</w:t>
            </w:r>
          </w:p>
        </w:tc>
        <w:tc>
          <w:tcPr>
            <w:tcW w:w="916" w:type="dxa"/>
            <w:noWrap/>
            <w:vAlign w:val="center"/>
          </w:tcPr>
          <w:p w14:paraId="6F8CD320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3608 (12.9)</w:t>
            </w:r>
          </w:p>
        </w:tc>
        <w:tc>
          <w:tcPr>
            <w:tcW w:w="907" w:type="dxa"/>
            <w:noWrap/>
            <w:vAlign w:val="center"/>
          </w:tcPr>
          <w:p w14:paraId="088C6E2F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1520 (11.1)</w:t>
            </w:r>
          </w:p>
        </w:tc>
        <w:tc>
          <w:tcPr>
            <w:tcW w:w="1144" w:type="dxa"/>
            <w:noWrap/>
            <w:vAlign w:val="center"/>
          </w:tcPr>
          <w:p w14:paraId="0E6BC8C9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1128 (9.9)</w:t>
            </w:r>
          </w:p>
        </w:tc>
        <w:tc>
          <w:tcPr>
            <w:tcW w:w="1049" w:type="dxa"/>
            <w:noWrap/>
            <w:vAlign w:val="center"/>
          </w:tcPr>
          <w:p w14:paraId="580273FA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1005 (9.8)</w:t>
            </w:r>
          </w:p>
        </w:tc>
        <w:tc>
          <w:tcPr>
            <w:tcW w:w="1076" w:type="dxa"/>
            <w:noWrap/>
            <w:vAlign w:val="center"/>
          </w:tcPr>
          <w:p w14:paraId="7128170F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1994 (9.3)</w:t>
            </w:r>
          </w:p>
        </w:tc>
        <w:tc>
          <w:tcPr>
            <w:tcW w:w="536" w:type="dxa"/>
            <w:noWrap/>
            <w:vAlign w:val="center"/>
          </w:tcPr>
          <w:p w14:paraId="2A09811A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799A" w:rsidRPr="00AF7945" w14:paraId="0372E899" w14:textId="77777777">
        <w:trPr>
          <w:jc w:val="center"/>
        </w:trPr>
        <w:tc>
          <w:tcPr>
            <w:tcW w:w="1766" w:type="dxa"/>
            <w:noWrap/>
            <w:vAlign w:val="center"/>
          </w:tcPr>
          <w:p w14:paraId="305FF805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Special occasions only</w:t>
            </w:r>
          </w:p>
        </w:tc>
        <w:tc>
          <w:tcPr>
            <w:tcW w:w="1076" w:type="dxa"/>
            <w:noWrap/>
            <w:vAlign w:val="center"/>
          </w:tcPr>
          <w:p w14:paraId="6CBAB77F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8066 (9.5)</w:t>
            </w:r>
          </w:p>
        </w:tc>
        <w:tc>
          <w:tcPr>
            <w:tcW w:w="916" w:type="dxa"/>
            <w:noWrap/>
            <w:vAlign w:val="center"/>
          </w:tcPr>
          <w:p w14:paraId="521E819D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3588 (12.8)</w:t>
            </w:r>
          </w:p>
        </w:tc>
        <w:tc>
          <w:tcPr>
            <w:tcW w:w="907" w:type="dxa"/>
            <w:noWrap/>
            <w:vAlign w:val="center"/>
          </w:tcPr>
          <w:p w14:paraId="775F5540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1247 (9.1)</w:t>
            </w:r>
          </w:p>
        </w:tc>
        <w:tc>
          <w:tcPr>
            <w:tcW w:w="1144" w:type="dxa"/>
            <w:noWrap/>
            <w:vAlign w:val="center"/>
          </w:tcPr>
          <w:p w14:paraId="1F5663B3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946 (8.3)</w:t>
            </w:r>
          </w:p>
        </w:tc>
        <w:tc>
          <w:tcPr>
            <w:tcW w:w="1049" w:type="dxa"/>
            <w:noWrap/>
            <w:vAlign w:val="center"/>
          </w:tcPr>
          <w:p w14:paraId="503B8FC9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788 (7.7)</w:t>
            </w:r>
          </w:p>
        </w:tc>
        <w:tc>
          <w:tcPr>
            <w:tcW w:w="1076" w:type="dxa"/>
            <w:noWrap/>
            <w:vAlign w:val="center"/>
          </w:tcPr>
          <w:p w14:paraId="1807EFFB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1497 (7)</w:t>
            </w:r>
          </w:p>
        </w:tc>
        <w:tc>
          <w:tcPr>
            <w:tcW w:w="536" w:type="dxa"/>
            <w:noWrap/>
            <w:vAlign w:val="center"/>
          </w:tcPr>
          <w:p w14:paraId="038E417C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799A" w:rsidRPr="00AF7945" w14:paraId="2AF5B699" w14:textId="77777777">
        <w:trPr>
          <w:jc w:val="center"/>
        </w:trPr>
        <w:tc>
          <w:tcPr>
            <w:tcW w:w="1766" w:type="dxa"/>
            <w:noWrap/>
            <w:vAlign w:val="center"/>
          </w:tcPr>
          <w:p w14:paraId="6A51F20C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Three or four times a week</w:t>
            </w:r>
          </w:p>
        </w:tc>
        <w:tc>
          <w:tcPr>
            <w:tcW w:w="1076" w:type="dxa"/>
            <w:noWrap/>
            <w:vAlign w:val="center"/>
          </w:tcPr>
          <w:p w14:paraId="64BFA69A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21981 (25.9)</w:t>
            </w:r>
          </w:p>
        </w:tc>
        <w:tc>
          <w:tcPr>
            <w:tcW w:w="916" w:type="dxa"/>
            <w:noWrap/>
            <w:vAlign w:val="center"/>
          </w:tcPr>
          <w:p w14:paraId="27673F88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6169 (22)</w:t>
            </w:r>
          </w:p>
        </w:tc>
        <w:tc>
          <w:tcPr>
            <w:tcW w:w="907" w:type="dxa"/>
            <w:noWrap/>
            <w:vAlign w:val="center"/>
          </w:tcPr>
          <w:p w14:paraId="3EFD193A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3491 (25.6)</w:t>
            </w:r>
          </w:p>
        </w:tc>
        <w:tc>
          <w:tcPr>
            <w:tcW w:w="1144" w:type="dxa"/>
            <w:noWrap/>
            <w:vAlign w:val="center"/>
          </w:tcPr>
          <w:p w14:paraId="0EBD913A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3161 (27.8)</w:t>
            </w:r>
          </w:p>
        </w:tc>
        <w:tc>
          <w:tcPr>
            <w:tcW w:w="1049" w:type="dxa"/>
            <w:noWrap/>
            <w:vAlign w:val="center"/>
          </w:tcPr>
          <w:p w14:paraId="197918AB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2943 (28.6)</w:t>
            </w:r>
          </w:p>
        </w:tc>
        <w:tc>
          <w:tcPr>
            <w:tcW w:w="1076" w:type="dxa"/>
            <w:noWrap/>
            <w:vAlign w:val="center"/>
          </w:tcPr>
          <w:p w14:paraId="55B40D3F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6217 (29)</w:t>
            </w:r>
          </w:p>
        </w:tc>
        <w:tc>
          <w:tcPr>
            <w:tcW w:w="536" w:type="dxa"/>
            <w:noWrap/>
            <w:vAlign w:val="center"/>
          </w:tcPr>
          <w:p w14:paraId="776CFB68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799A" w:rsidRPr="00AF7945" w14:paraId="55CF9AA6" w14:textId="77777777">
        <w:trPr>
          <w:jc w:val="center"/>
        </w:trPr>
        <w:tc>
          <w:tcPr>
            <w:tcW w:w="2842" w:type="dxa"/>
            <w:gridSpan w:val="2"/>
            <w:noWrap/>
            <w:vAlign w:val="center"/>
          </w:tcPr>
          <w:p w14:paraId="2F6AE220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Ethnicity[n(%)]</w:t>
            </w:r>
          </w:p>
        </w:tc>
        <w:tc>
          <w:tcPr>
            <w:tcW w:w="916" w:type="dxa"/>
            <w:noWrap/>
            <w:vAlign w:val="center"/>
          </w:tcPr>
          <w:p w14:paraId="3271B799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noWrap/>
            <w:vAlign w:val="center"/>
          </w:tcPr>
          <w:p w14:paraId="4F9D377B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4" w:type="dxa"/>
            <w:noWrap/>
            <w:vAlign w:val="center"/>
          </w:tcPr>
          <w:p w14:paraId="5D664DC9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9" w:type="dxa"/>
            <w:noWrap/>
            <w:vAlign w:val="center"/>
          </w:tcPr>
          <w:p w14:paraId="38C30BA2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  <w:noWrap/>
            <w:vAlign w:val="center"/>
          </w:tcPr>
          <w:p w14:paraId="2DA22A1B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  <w:noWrap/>
            <w:vAlign w:val="center"/>
          </w:tcPr>
          <w:p w14:paraId="413628FF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799A" w:rsidRPr="00AF7945" w14:paraId="79A86208" w14:textId="77777777">
        <w:trPr>
          <w:jc w:val="center"/>
        </w:trPr>
        <w:tc>
          <w:tcPr>
            <w:tcW w:w="1766" w:type="dxa"/>
            <w:noWrap/>
            <w:vAlign w:val="center"/>
          </w:tcPr>
          <w:p w14:paraId="186CAE3F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Asian</w:t>
            </w:r>
          </w:p>
        </w:tc>
        <w:tc>
          <w:tcPr>
            <w:tcW w:w="1076" w:type="dxa"/>
            <w:noWrap/>
            <w:vAlign w:val="center"/>
          </w:tcPr>
          <w:p w14:paraId="1C65557F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919 (1.1)</w:t>
            </w:r>
          </w:p>
        </w:tc>
        <w:tc>
          <w:tcPr>
            <w:tcW w:w="916" w:type="dxa"/>
            <w:noWrap/>
            <w:vAlign w:val="center"/>
          </w:tcPr>
          <w:p w14:paraId="768D9BDC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371 (1.3)</w:t>
            </w:r>
          </w:p>
        </w:tc>
        <w:tc>
          <w:tcPr>
            <w:tcW w:w="907" w:type="dxa"/>
            <w:noWrap/>
            <w:vAlign w:val="center"/>
          </w:tcPr>
          <w:p w14:paraId="31A14600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135 (1)</w:t>
            </w:r>
          </w:p>
        </w:tc>
        <w:tc>
          <w:tcPr>
            <w:tcW w:w="1144" w:type="dxa"/>
            <w:noWrap/>
            <w:vAlign w:val="center"/>
          </w:tcPr>
          <w:p w14:paraId="13074A3D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123 (1.1)</w:t>
            </w:r>
          </w:p>
        </w:tc>
        <w:tc>
          <w:tcPr>
            <w:tcW w:w="1049" w:type="dxa"/>
            <w:noWrap/>
            <w:vAlign w:val="center"/>
          </w:tcPr>
          <w:p w14:paraId="19B7D0A4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104 (1)</w:t>
            </w:r>
          </w:p>
        </w:tc>
        <w:tc>
          <w:tcPr>
            <w:tcW w:w="1076" w:type="dxa"/>
            <w:noWrap/>
            <w:vAlign w:val="center"/>
          </w:tcPr>
          <w:p w14:paraId="3BCBEC2F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186 (0.9)</w:t>
            </w:r>
          </w:p>
        </w:tc>
        <w:tc>
          <w:tcPr>
            <w:tcW w:w="536" w:type="dxa"/>
            <w:noWrap/>
            <w:vAlign w:val="center"/>
          </w:tcPr>
          <w:p w14:paraId="1930A14A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5D799A" w:rsidRPr="00AF7945" w14:paraId="1CC8A5E9" w14:textId="77777777">
        <w:trPr>
          <w:jc w:val="center"/>
        </w:trPr>
        <w:tc>
          <w:tcPr>
            <w:tcW w:w="1766" w:type="dxa"/>
            <w:noWrap/>
            <w:vAlign w:val="center"/>
          </w:tcPr>
          <w:p w14:paraId="4BC5B80E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Black</w:t>
            </w:r>
          </w:p>
        </w:tc>
        <w:tc>
          <w:tcPr>
            <w:tcW w:w="1076" w:type="dxa"/>
            <w:noWrap/>
            <w:vAlign w:val="center"/>
          </w:tcPr>
          <w:p w14:paraId="7B32C155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673 (0.8)</w:t>
            </w:r>
          </w:p>
        </w:tc>
        <w:tc>
          <w:tcPr>
            <w:tcW w:w="916" w:type="dxa"/>
            <w:noWrap/>
            <w:vAlign w:val="center"/>
          </w:tcPr>
          <w:p w14:paraId="652FC852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283 (1)</w:t>
            </w:r>
          </w:p>
        </w:tc>
        <w:tc>
          <w:tcPr>
            <w:tcW w:w="907" w:type="dxa"/>
            <w:noWrap/>
            <w:vAlign w:val="center"/>
          </w:tcPr>
          <w:p w14:paraId="7524E819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100 (0.7)</w:t>
            </w:r>
          </w:p>
        </w:tc>
        <w:tc>
          <w:tcPr>
            <w:tcW w:w="1144" w:type="dxa"/>
            <w:noWrap/>
            <w:vAlign w:val="center"/>
          </w:tcPr>
          <w:p w14:paraId="23E90005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82 (0.7)</w:t>
            </w:r>
          </w:p>
        </w:tc>
        <w:tc>
          <w:tcPr>
            <w:tcW w:w="1049" w:type="dxa"/>
            <w:noWrap/>
            <w:vAlign w:val="center"/>
          </w:tcPr>
          <w:p w14:paraId="3CB279E3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68 (0.7)</w:t>
            </w:r>
          </w:p>
        </w:tc>
        <w:tc>
          <w:tcPr>
            <w:tcW w:w="1076" w:type="dxa"/>
            <w:noWrap/>
            <w:vAlign w:val="center"/>
          </w:tcPr>
          <w:p w14:paraId="25FACA8A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140 (0.7)</w:t>
            </w:r>
          </w:p>
        </w:tc>
        <w:tc>
          <w:tcPr>
            <w:tcW w:w="536" w:type="dxa"/>
            <w:noWrap/>
            <w:vAlign w:val="center"/>
          </w:tcPr>
          <w:p w14:paraId="2138D824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799A" w:rsidRPr="00AF7945" w14:paraId="7C2DDD80" w14:textId="77777777">
        <w:trPr>
          <w:jc w:val="center"/>
        </w:trPr>
        <w:tc>
          <w:tcPr>
            <w:tcW w:w="1766" w:type="dxa"/>
            <w:noWrap/>
            <w:vAlign w:val="center"/>
          </w:tcPr>
          <w:p w14:paraId="5891A466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Others</w:t>
            </w:r>
          </w:p>
        </w:tc>
        <w:tc>
          <w:tcPr>
            <w:tcW w:w="1076" w:type="dxa"/>
            <w:noWrap/>
            <w:vAlign w:val="center"/>
          </w:tcPr>
          <w:p w14:paraId="665CC534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1119 (1.3)</w:t>
            </w:r>
          </w:p>
        </w:tc>
        <w:tc>
          <w:tcPr>
            <w:tcW w:w="916" w:type="dxa"/>
            <w:noWrap/>
            <w:vAlign w:val="center"/>
          </w:tcPr>
          <w:p w14:paraId="1006482A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361 (1.3)</w:t>
            </w:r>
          </w:p>
        </w:tc>
        <w:tc>
          <w:tcPr>
            <w:tcW w:w="907" w:type="dxa"/>
            <w:noWrap/>
            <w:vAlign w:val="center"/>
          </w:tcPr>
          <w:p w14:paraId="5C0B38CA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168 (1.2)</w:t>
            </w:r>
          </w:p>
        </w:tc>
        <w:tc>
          <w:tcPr>
            <w:tcW w:w="1144" w:type="dxa"/>
            <w:noWrap/>
            <w:vAlign w:val="center"/>
          </w:tcPr>
          <w:p w14:paraId="358E8CCD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140 (1.2)</w:t>
            </w:r>
          </w:p>
        </w:tc>
        <w:tc>
          <w:tcPr>
            <w:tcW w:w="1049" w:type="dxa"/>
            <w:noWrap/>
            <w:vAlign w:val="center"/>
          </w:tcPr>
          <w:p w14:paraId="38BC7222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136 (1.3)</w:t>
            </w:r>
          </w:p>
        </w:tc>
        <w:tc>
          <w:tcPr>
            <w:tcW w:w="1076" w:type="dxa"/>
            <w:noWrap/>
            <w:vAlign w:val="center"/>
          </w:tcPr>
          <w:p w14:paraId="30735E24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314 (1.5)</w:t>
            </w:r>
          </w:p>
        </w:tc>
        <w:tc>
          <w:tcPr>
            <w:tcW w:w="536" w:type="dxa"/>
            <w:noWrap/>
            <w:vAlign w:val="center"/>
          </w:tcPr>
          <w:p w14:paraId="54EF521C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799A" w:rsidRPr="00AF7945" w14:paraId="5BBDAAEC" w14:textId="77777777">
        <w:trPr>
          <w:jc w:val="center"/>
        </w:trPr>
        <w:tc>
          <w:tcPr>
            <w:tcW w:w="1766" w:type="dxa"/>
            <w:noWrap/>
            <w:vAlign w:val="center"/>
          </w:tcPr>
          <w:p w14:paraId="069775D5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White</w:t>
            </w:r>
          </w:p>
        </w:tc>
        <w:tc>
          <w:tcPr>
            <w:tcW w:w="1076" w:type="dxa"/>
            <w:noWrap/>
            <w:vAlign w:val="center"/>
          </w:tcPr>
          <w:p w14:paraId="7B902971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82049 (96.8)</w:t>
            </w:r>
          </w:p>
        </w:tc>
        <w:tc>
          <w:tcPr>
            <w:tcW w:w="916" w:type="dxa"/>
            <w:noWrap/>
            <w:vAlign w:val="center"/>
          </w:tcPr>
          <w:p w14:paraId="6492D5AD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26993 (96.4)</w:t>
            </w:r>
          </w:p>
        </w:tc>
        <w:tc>
          <w:tcPr>
            <w:tcW w:w="907" w:type="dxa"/>
            <w:noWrap/>
            <w:vAlign w:val="center"/>
          </w:tcPr>
          <w:p w14:paraId="701C30FA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13247 (97)</w:t>
            </w:r>
          </w:p>
        </w:tc>
        <w:tc>
          <w:tcPr>
            <w:tcW w:w="1144" w:type="dxa"/>
            <w:noWrap/>
            <w:vAlign w:val="center"/>
          </w:tcPr>
          <w:p w14:paraId="048FCC94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11025 (97)</w:t>
            </w:r>
          </w:p>
        </w:tc>
        <w:tc>
          <w:tcPr>
            <w:tcW w:w="1049" w:type="dxa"/>
            <w:noWrap/>
            <w:vAlign w:val="center"/>
          </w:tcPr>
          <w:p w14:paraId="1BA7F0A8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9988 (97)</w:t>
            </w:r>
          </w:p>
        </w:tc>
        <w:tc>
          <w:tcPr>
            <w:tcW w:w="1612" w:type="dxa"/>
            <w:gridSpan w:val="2"/>
            <w:noWrap/>
            <w:vAlign w:val="center"/>
          </w:tcPr>
          <w:p w14:paraId="14C81AED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20796 (97)</w:t>
            </w:r>
          </w:p>
        </w:tc>
      </w:tr>
      <w:tr w:rsidR="005D799A" w:rsidRPr="00AF7945" w14:paraId="036D9C16" w14:textId="77777777">
        <w:trPr>
          <w:jc w:val="center"/>
        </w:trPr>
        <w:tc>
          <w:tcPr>
            <w:tcW w:w="916" w:type="dxa"/>
            <w:gridSpan w:val="3"/>
            <w:noWrap/>
            <w:vAlign w:val="center"/>
          </w:tcPr>
          <w:p w14:paraId="1652FBC0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University education[n(%)]</w:t>
            </w:r>
          </w:p>
        </w:tc>
        <w:tc>
          <w:tcPr>
            <w:tcW w:w="907" w:type="dxa"/>
            <w:noWrap/>
            <w:vAlign w:val="center"/>
          </w:tcPr>
          <w:p w14:paraId="0890AA54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4" w:type="dxa"/>
            <w:noWrap/>
            <w:vAlign w:val="center"/>
          </w:tcPr>
          <w:p w14:paraId="30E3071F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9" w:type="dxa"/>
            <w:noWrap/>
            <w:vAlign w:val="center"/>
          </w:tcPr>
          <w:p w14:paraId="1095095B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  <w:noWrap/>
            <w:vAlign w:val="center"/>
          </w:tcPr>
          <w:p w14:paraId="40949A69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  <w:noWrap/>
            <w:vAlign w:val="center"/>
          </w:tcPr>
          <w:p w14:paraId="1FF48A62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799A" w:rsidRPr="00AF7945" w14:paraId="605AB598" w14:textId="77777777">
        <w:trPr>
          <w:jc w:val="center"/>
        </w:trPr>
        <w:tc>
          <w:tcPr>
            <w:tcW w:w="1766" w:type="dxa"/>
            <w:noWrap/>
            <w:vAlign w:val="center"/>
          </w:tcPr>
          <w:p w14:paraId="1F099A3D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076" w:type="dxa"/>
            <w:noWrap/>
            <w:vAlign w:val="center"/>
          </w:tcPr>
          <w:p w14:paraId="4E6ECA03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48113 (56.8)</w:t>
            </w:r>
          </w:p>
        </w:tc>
        <w:tc>
          <w:tcPr>
            <w:tcW w:w="916" w:type="dxa"/>
            <w:noWrap/>
            <w:vAlign w:val="center"/>
          </w:tcPr>
          <w:p w14:paraId="0B48A33E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18399 (65.7)</w:t>
            </w:r>
          </w:p>
        </w:tc>
        <w:tc>
          <w:tcPr>
            <w:tcW w:w="907" w:type="dxa"/>
            <w:noWrap/>
            <w:vAlign w:val="center"/>
          </w:tcPr>
          <w:p w14:paraId="7CAB464E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7759 (56.8)</w:t>
            </w:r>
          </w:p>
        </w:tc>
        <w:tc>
          <w:tcPr>
            <w:tcW w:w="1144" w:type="dxa"/>
            <w:noWrap/>
            <w:vAlign w:val="center"/>
          </w:tcPr>
          <w:p w14:paraId="51B514CC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6273 (55.2)</w:t>
            </w:r>
          </w:p>
        </w:tc>
        <w:tc>
          <w:tcPr>
            <w:tcW w:w="1049" w:type="dxa"/>
            <w:noWrap/>
            <w:vAlign w:val="center"/>
          </w:tcPr>
          <w:p w14:paraId="2AEBB6B2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5307 (51.5)</w:t>
            </w:r>
          </w:p>
        </w:tc>
        <w:tc>
          <w:tcPr>
            <w:tcW w:w="1076" w:type="dxa"/>
            <w:noWrap/>
            <w:vAlign w:val="center"/>
          </w:tcPr>
          <w:p w14:paraId="2FCC8350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10375 (48.4)</w:t>
            </w:r>
          </w:p>
        </w:tc>
        <w:tc>
          <w:tcPr>
            <w:tcW w:w="536" w:type="dxa"/>
            <w:noWrap/>
            <w:vAlign w:val="center"/>
          </w:tcPr>
          <w:p w14:paraId="53D653D3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5D799A" w:rsidRPr="00AF7945" w14:paraId="4C19E844" w14:textId="77777777">
        <w:trPr>
          <w:jc w:val="center"/>
        </w:trPr>
        <w:tc>
          <w:tcPr>
            <w:tcW w:w="1766" w:type="dxa"/>
            <w:noWrap/>
            <w:vAlign w:val="center"/>
          </w:tcPr>
          <w:p w14:paraId="12F5704C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076" w:type="dxa"/>
            <w:noWrap/>
            <w:vAlign w:val="center"/>
          </w:tcPr>
          <w:p w14:paraId="6CE1D28C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36647 (43.2)</w:t>
            </w:r>
          </w:p>
        </w:tc>
        <w:tc>
          <w:tcPr>
            <w:tcW w:w="916" w:type="dxa"/>
            <w:noWrap/>
            <w:vAlign w:val="center"/>
          </w:tcPr>
          <w:p w14:paraId="2E5734E1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9609 (34.3)</w:t>
            </w:r>
          </w:p>
        </w:tc>
        <w:tc>
          <w:tcPr>
            <w:tcW w:w="907" w:type="dxa"/>
            <w:noWrap/>
            <w:vAlign w:val="center"/>
          </w:tcPr>
          <w:p w14:paraId="6294647E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5891 (43.2)</w:t>
            </w:r>
          </w:p>
        </w:tc>
        <w:tc>
          <w:tcPr>
            <w:tcW w:w="1144" w:type="dxa"/>
            <w:noWrap/>
            <w:vAlign w:val="center"/>
          </w:tcPr>
          <w:p w14:paraId="71E01DEC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5097 (44.8)</w:t>
            </w:r>
          </w:p>
        </w:tc>
        <w:tc>
          <w:tcPr>
            <w:tcW w:w="1049" w:type="dxa"/>
            <w:noWrap/>
            <w:vAlign w:val="center"/>
          </w:tcPr>
          <w:p w14:paraId="3DE8D302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4989 (48.5)</w:t>
            </w:r>
          </w:p>
        </w:tc>
        <w:tc>
          <w:tcPr>
            <w:tcW w:w="1612" w:type="dxa"/>
            <w:gridSpan w:val="2"/>
            <w:noWrap/>
            <w:vAlign w:val="center"/>
          </w:tcPr>
          <w:p w14:paraId="27F3B956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11061 (51.6)</w:t>
            </w:r>
          </w:p>
        </w:tc>
      </w:tr>
      <w:tr w:rsidR="005D799A" w:rsidRPr="00AF7945" w14:paraId="18400734" w14:textId="77777777">
        <w:trPr>
          <w:jc w:val="center"/>
        </w:trPr>
        <w:tc>
          <w:tcPr>
            <w:tcW w:w="916" w:type="dxa"/>
            <w:gridSpan w:val="3"/>
            <w:noWrap/>
            <w:vAlign w:val="center"/>
          </w:tcPr>
          <w:p w14:paraId="18F0523F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Vascular disease[n(%)]</w:t>
            </w:r>
          </w:p>
        </w:tc>
        <w:tc>
          <w:tcPr>
            <w:tcW w:w="907" w:type="dxa"/>
            <w:noWrap/>
            <w:vAlign w:val="center"/>
          </w:tcPr>
          <w:p w14:paraId="568FF0AF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4" w:type="dxa"/>
            <w:noWrap/>
            <w:vAlign w:val="center"/>
          </w:tcPr>
          <w:p w14:paraId="6B115372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9" w:type="dxa"/>
            <w:noWrap/>
            <w:vAlign w:val="center"/>
          </w:tcPr>
          <w:p w14:paraId="12BB2F82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  <w:noWrap/>
            <w:vAlign w:val="center"/>
          </w:tcPr>
          <w:p w14:paraId="321A41B4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  <w:noWrap/>
            <w:vAlign w:val="center"/>
          </w:tcPr>
          <w:p w14:paraId="34576810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799A" w:rsidRPr="00AF7945" w14:paraId="71947ECC" w14:textId="77777777">
        <w:trPr>
          <w:jc w:val="center"/>
        </w:trPr>
        <w:tc>
          <w:tcPr>
            <w:tcW w:w="1766" w:type="dxa"/>
            <w:noWrap/>
            <w:vAlign w:val="center"/>
          </w:tcPr>
          <w:p w14:paraId="6B61241D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076" w:type="dxa"/>
            <w:noWrap/>
            <w:vAlign w:val="center"/>
          </w:tcPr>
          <w:p w14:paraId="08B35EA8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63489 (74.9)</w:t>
            </w:r>
          </w:p>
        </w:tc>
        <w:tc>
          <w:tcPr>
            <w:tcW w:w="916" w:type="dxa"/>
            <w:noWrap/>
            <w:vAlign w:val="center"/>
          </w:tcPr>
          <w:p w14:paraId="6442F8B8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19228 (68.7)</w:t>
            </w:r>
          </w:p>
        </w:tc>
        <w:tc>
          <w:tcPr>
            <w:tcW w:w="907" w:type="dxa"/>
            <w:noWrap/>
            <w:vAlign w:val="center"/>
          </w:tcPr>
          <w:p w14:paraId="784C92B1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10324 (75.6)</w:t>
            </w:r>
          </w:p>
        </w:tc>
        <w:tc>
          <w:tcPr>
            <w:tcW w:w="1144" w:type="dxa"/>
            <w:noWrap/>
            <w:vAlign w:val="center"/>
          </w:tcPr>
          <w:p w14:paraId="2CA48710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8766 (77.1)</w:t>
            </w:r>
          </w:p>
        </w:tc>
        <w:tc>
          <w:tcPr>
            <w:tcW w:w="1049" w:type="dxa"/>
            <w:noWrap/>
            <w:vAlign w:val="center"/>
          </w:tcPr>
          <w:p w14:paraId="3EDE46E8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8035 (78)</w:t>
            </w:r>
          </w:p>
        </w:tc>
        <w:tc>
          <w:tcPr>
            <w:tcW w:w="1076" w:type="dxa"/>
            <w:noWrap/>
            <w:vAlign w:val="center"/>
          </w:tcPr>
          <w:p w14:paraId="705300CE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17136 (79.9)</w:t>
            </w:r>
          </w:p>
        </w:tc>
        <w:tc>
          <w:tcPr>
            <w:tcW w:w="536" w:type="dxa"/>
            <w:noWrap/>
            <w:vAlign w:val="center"/>
          </w:tcPr>
          <w:p w14:paraId="3B52C676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5D799A" w:rsidRPr="00AF7945" w14:paraId="0DD996BC" w14:textId="77777777">
        <w:trPr>
          <w:jc w:val="center"/>
        </w:trPr>
        <w:tc>
          <w:tcPr>
            <w:tcW w:w="1766" w:type="dxa"/>
            <w:noWrap/>
            <w:vAlign w:val="center"/>
          </w:tcPr>
          <w:p w14:paraId="68D14175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076" w:type="dxa"/>
            <w:noWrap/>
            <w:vAlign w:val="center"/>
          </w:tcPr>
          <w:p w14:paraId="3EC90E54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21271 (25.1)</w:t>
            </w:r>
          </w:p>
        </w:tc>
        <w:tc>
          <w:tcPr>
            <w:tcW w:w="916" w:type="dxa"/>
            <w:noWrap/>
            <w:vAlign w:val="center"/>
          </w:tcPr>
          <w:p w14:paraId="42378AC7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8780 (31.3)</w:t>
            </w:r>
          </w:p>
        </w:tc>
        <w:tc>
          <w:tcPr>
            <w:tcW w:w="907" w:type="dxa"/>
            <w:noWrap/>
            <w:vAlign w:val="center"/>
          </w:tcPr>
          <w:p w14:paraId="67D3BB19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3326 (24.4)</w:t>
            </w:r>
          </w:p>
        </w:tc>
        <w:tc>
          <w:tcPr>
            <w:tcW w:w="1144" w:type="dxa"/>
            <w:noWrap/>
            <w:vAlign w:val="center"/>
          </w:tcPr>
          <w:p w14:paraId="40BDA0DF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2604 (22.9)</w:t>
            </w:r>
          </w:p>
        </w:tc>
        <w:tc>
          <w:tcPr>
            <w:tcW w:w="1049" w:type="dxa"/>
            <w:noWrap/>
            <w:vAlign w:val="center"/>
          </w:tcPr>
          <w:p w14:paraId="45D16F57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2261 (22)</w:t>
            </w:r>
          </w:p>
        </w:tc>
        <w:tc>
          <w:tcPr>
            <w:tcW w:w="1612" w:type="dxa"/>
            <w:gridSpan w:val="2"/>
            <w:noWrap/>
            <w:vAlign w:val="center"/>
          </w:tcPr>
          <w:p w14:paraId="0EA93EC4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4300 (20.1)</w:t>
            </w:r>
          </w:p>
        </w:tc>
      </w:tr>
      <w:tr w:rsidR="005D799A" w:rsidRPr="00AF7945" w14:paraId="38CC5D63" w14:textId="77777777">
        <w:trPr>
          <w:jc w:val="center"/>
        </w:trPr>
        <w:tc>
          <w:tcPr>
            <w:tcW w:w="2842" w:type="dxa"/>
            <w:gridSpan w:val="2"/>
            <w:noWrap/>
            <w:vAlign w:val="center"/>
          </w:tcPr>
          <w:p w14:paraId="6F78603E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Diabetes[n(%)]</w:t>
            </w:r>
          </w:p>
        </w:tc>
        <w:tc>
          <w:tcPr>
            <w:tcW w:w="916" w:type="dxa"/>
            <w:noWrap/>
            <w:vAlign w:val="center"/>
          </w:tcPr>
          <w:p w14:paraId="78112255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noWrap/>
            <w:vAlign w:val="center"/>
          </w:tcPr>
          <w:p w14:paraId="445F01CD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4" w:type="dxa"/>
            <w:noWrap/>
            <w:vAlign w:val="center"/>
          </w:tcPr>
          <w:p w14:paraId="0BD4F71C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9" w:type="dxa"/>
            <w:noWrap/>
            <w:vAlign w:val="center"/>
          </w:tcPr>
          <w:p w14:paraId="0418944A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  <w:noWrap/>
            <w:vAlign w:val="center"/>
          </w:tcPr>
          <w:p w14:paraId="3DFD8751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  <w:noWrap/>
            <w:vAlign w:val="center"/>
          </w:tcPr>
          <w:p w14:paraId="423CFD40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799A" w:rsidRPr="00AF7945" w14:paraId="7F08F631" w14:textId="77777777">
        <w:trPr>
          <w:jc w:val="center"/>
        </w:trPr>
        <w:tc>
          <w:tcPr>
            <w:tcW w:w="1766" w:type="dxa"/>
            <w:noWrap/>
            <w:vAlign w:val="center"/>
          </w:tcPr>
          <w:p w14:paraId="13277057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076" w:type="dxa"/>
            <w:noWrap/>
            <w:vAlign w:val="center"/>
          </w:tcPr>
          <w:p w14:paraId="6B0D771F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81826 (96.5)</w:t>
            </w:r>
          </w:p>
        </w:tc>
        <w:tc>
          <w:tcPr>
            <w:tcW w:w="916" w:type="dxa"/>
            <w:noWrap/>
            <w:vAlign w:val="center"/>
          </w:tcPr>
          <w:p w14:paraId="7E9FBEF8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26480 (94.5)</w:t>
            </w:r>
          </w:p>
        </w:tc>
        <w:tc>
          <w:tcPr>
            <w:tcW w:w="907" w:type="dxa"/>
            <w:noWrap/>
            <w:vAlign w:val="center"/>
          </w:tcPr>
          <w:p w14:paraId="516E20B6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13271 (97.2)</w:t>
            </w:r>
          </w:p>
        </w:tc>
        <w:tc>
          <w:tcPr>
            <w:tcW w:w="1144" w:type="dxa"/>
            <w:noWrap/>
            <w:vAlign w:val="center"/>
          </w:tcPr>
          <w:p w14:paraId="08E9C042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11069 (97.4)</w:t>
            </w:r>
          </w:p>
        </w:tc>
        <w:tc>
          <w:tcPr>
            <w:tcW w:w="1049" w:type="dxa"/>
            <w:noWrap/>
            <w:vAlign w:val="center"/>
          </w:tcPr>
          <w:p w14:paraId="0A816B29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10039 (97.5)</w:t>
            </w:r>
          </w:p>
        </w:tc>
        <w:tc>
          <w:tcPr>
            <w:tcW w:w="1076" w:type="dxa"/>
            <w:noWrap/>
            <w:vAlign w:val="center"/>
          </w:tcPr>
          <w:p w14:paraId="21F8CCCD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20967 (97.8)</w:t>
            </w:r>
          </w:p>
        </w:tc>
        <w:tc>
          <w:tcPr>
            <w:tcW w:w="536" w:type="dxa"/>
            <w:noWrap/>
            <w:vAlign w:val="center"/>
          </w:tcPr>
          <w:p w14:paraId="60D5A432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5D799A" w:rsidRPr="00AF7945" w14:paraId="024923AC" w14:textId="77777777">
        <w:trPr>
          <w:jc w:val="center"/>
        </w:trPr>
        <w:tc>
          <w:tcPr>
            <w:tcW w:w="1766" w:type="dxa"/>
            <w:noWrap/>
            <w:vAlign w:val="center"/>
          </w:tcPr>
          <w:p w14:paraId="15D9A273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076" w:type="dxa"/>
            <w:noWrap/>
            <w:vAlign w:val="center"/>
          </w:tcPr>
          <w:p w14:paraId="5939D7F0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2934 (3.5)</w:t>
            </w:r>
          </w:p>
        </w:tc>
        <w:tc>
          <w:tcPr>
            <w:tcW w:w="916" w:type="dxa"/>
            <w:noWrap/>
            <w:vAlign w:val="center"/>
          </w:tcPr>
          <w:p w14:paraId="1B1DFAF1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1528 (5.5)</w:t>
            </w:r>
          </w:p>
        </w:tc>
        <w:tc>
          <w:tcPr>
            <w:tcW w:w="907" w:type="dxa"/>
            <w:noWrap/>
            <w:vAlign w:val="center"/>
          </w:tcPr>
          <w:p w14:paraId="6830A07A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379 (2.8)</w:t>
            </w:r>
          </w:p>
        </w:tc>
        <w:tc>
          <w:tcPr>
            <w:tcW w:w="1144" w:type="dxa"/>
            <w:noWrap/>
            <w:vAlign w:val="center"/>
          </w:tcPr>
          <w:p w14:paraId="2C89599D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301 (2.6)</w:t>
            </w:r>
          </w:p>
        </w:tc>
        <w:tc>
          <w:tcPr>
            <w:tcW w:w="1049" w:type="dxa"/>
            <w:noWrap/>
            <w:vAlign w:val="center"/>
          </w:tcPr>
          <w:p w14:paraId="2C3FA817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257 (2.5)</w:t>
            </w:r>
          </w:p>
        </w:tc>
        <w:tc>
          <w:tcPr>
            <w:tcW w:w="1076" w:type="dxa"/>
            <w:noWrap/>
            <w:vAlign w:val="center"/>
          </w:tcPr>
          <w:p w14:paraId="21203BD8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469 (2.2)</w:t>
            </w:r>
          </w:p>
        </w:tc>
        <w:tc>
          <w:tcPr>
            <w:tcW w:w="536" w:type="dxa"/>
            <w:noWrap/>
            <w:vAlign w:val="center"/>
          </w:tcPr>
          <w:p w14:paraId="6CA49DDD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799A" w:rsidRPr="00AF7945" w14:paraId="5F62D0DD" w14:textId="77777777">
        <w:trPr>
          <w:jc w:val="center"/>
        </w:trPr>
        <w:tc>
          <w:tcPr>
            <w:tcW w:w="916" w:type="dxa"/>
            <w:gridSpan w:val="3"/>
            <w:noWrap/>
            <w:vAlign w:val="center"/>
          </w:tcPr>
          <w:p w14:paraId="4AEA1EAD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Calcium supplement use[n(%)]</w:t>
            </w:r>
          </w:p>
        </w:tc>
        <w:tc>
          <w:tcPr>
            <w:tcW w:w="907" w:type="dxa"/>
            <w:noWrap/>
            <w:vAlign w:val="center"/>
          </w:tcPr>
          <w:p w14:paraId="12A7BE9A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4" w:type="dxa"/>
            <w:noWrap/>
            <w:vAlign w:val="center"/>
          </w:tcPr>
          <w:p w14:paraId="4847C5B4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9" w:type="dxa"/>
            <w:noWrap/>
            <w:vAlign w:val="center"/>
          </w:tcPr>
          <w:p w14:paraId="0478673B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  <w:noWrap/>
            <w:vAlign w:val="center"/>
          </w:tcPr>
          <w:p w14:paraId="1A1CF7EF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  <w:noWrap/>
            <w:vAlign w:val="center"/>
          </w:tcPr>
          <w:p w14:paraId="646059D3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799A" w:rsidRPr="00AF7945" w14:paraId="3015ECE7" w14:textId="77777777">
        <w:trPr>
          <w:jc w:val="center"/>
        </w:trPr>
        <w:tc>
          <w:tcPr>
            <w:tcW w:w="1766" w:type="dxa"/>
            <w:noWrap/>
            <w:vAlign w:val="center"/>
          </w:tcPr>
          <w:p w14:paraId="6CF386A0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076" w:type="dxa"/>
            <w:noWrap/>
            <w:vAlign w:val="center"/>
          </w:tcPr>
          <w:p w14:paraId="558087E2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78354 (92.4)</w:t>
            </w:r>
          </w:p>
        </w:tc>
        <w:tc>
          <w:tcPr>
            <w:tcW w:w="916" w:type="dxa"/>
            <w:noWrap/>
            <w:vAlign w:val="center"/>
          </w:tcPr>
          <w:p w14:paraId="3EE9C856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25583 (91.3)</w:t>
            </w:r>
          </w:p>
        </w:tc>
        <w:tc>
          <w:tcPr>
            <w:tcW w:w="907" w:type="dxa"/>
            <w:noWrap/>
            <w:vAlign w:val="center"/>
          </w:tcPr>
          <w:p w14:paraId="29B75FEA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12638 (92.6)</w:t>
            </w:r>
          </w:p>
        </w:tc>
        <w:tc>
          <w:tcPr>
            <w:tcW w:w="1144" w:type="dxa"/>
            <w:noWrap/>
            <w:vAlign w:val="center"/>
          </w:tcPr>
          <w:p w14:paraId="7AE75139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10598 (93.2)</w:t>
            </w:r>
          </w:p>
        </w:tc>
        <w:tc>
          <w:tcPr>
            <w:tcW w:w="1049" w:type="dxa"/>
            <w:noWrap/>
            <w:vAlign w:val="center"/>
          </w:tcPr>
          <w:p w14:paraId="1723E0E9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9511 (92.4)</w:t>
            </w:r>
          </w:p>
        </w:tc>
        <w:tc>
          <w:tcPr>
            <w:tcW w:w="1076" w:type="dxa"/>
            <w:noWrap/>
            <w:vAlign w:val="center"/>
          </w:tcPr>
          <w:p w14:paraId="5677FF05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20024 (93.4)</w:t>
            </w:r>
          </w:p>
        </w:tc>
        <w:tc>
          <w:tcPr>
            <w:tcW w:w="536" w:type="dxa"/>
            <w:noWrap/>
            <w:vAlign w:val="center"/>
          </w:tcPr>
          <w:p w14:paraId="547F3B61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5D799A" w:rsidRPr="00AF7945" w14:paraId="4CBDBAA3" w14:textId="77777777">
        <w:trPr>
          <w:jc w:val="center"/>
        </w:trPr>
        <w:tc>
          <w:tcPr>
            <w:tcW w:w="1766" w:type="dxa"/>
            <w:noWrap/>
            <w:vAlign w:val="center"/>
          </w:tcPr>
          <w:p w14:paraId="542E2CA3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Yes</w:t>
            </w:r>
          </w:p>
        </w:tc>
        <w:tc>
          <w:tcPr>
            <w:tcW w:w="1076" w:type="dxa"/>
            <w:noWrap/>
            <w:vAlign w:val="center"/>
          </w:tcPr>
          <w:p w14:paraId="0A735770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6406 (7.6)</w:t>
            </w:r>
          </w:p>
        </w:tc>
        <w:tc>
          <w:tcPr>
            <w:tcW w:w="916" w:type="dxa"/>
            <w:noWrap/>
            <w:vAlign w:val="center"/>
          </w:tcPr>
          <w:p w14:paraId="05EE1E96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2425 (8.7)</w:t>
            </w:r>
          </w:p>
        </w:tc>
        <w:tc>
          <w:tcPr>
            <w:tcW w:w="907" w:type="dxa"/>
            <w:noWrap/>
            <w:vAlign w:val="center"/>
          </w:tcPr>
          <w:p w14:paraId="1B180B21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1012 (7.4)</w:t>
            </w:r>
          </w:p>
        </w:tc>
        <w:tc>
          <w:tcPr>
            <w:tcW w:w="1144" w:type="dxa"/>
            <w:noWrap/>
            <w:vAlign w:val="center"/>
          </w:tcPr>
          <w:p w14:paraId="046FB208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772 (6.8)</w:t>
            </w:r>
          </w:p>
        </w:tc>
        <w:tc>
          <w:tcPr>
            <w:tcW w:w="1049" w:type="dxa"/>
            <w:noWrap/>
            <w:vAlign w:val="center"/>
          </w:tcPr>
          <w:p w14:paraId="4C0D837E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785 (7.6)</w:t>
            </w:r>
          </w:p>
        </w:tc>
        <w:tc>
          <w:tcPr>
            <w:tcW w:w="1076" w:type="dxa"/>
            <w:noWrap/>
            <w:vAlign w:val="center"/>
          </w:tcPr>
          <w:p w14:paraId="3D7A6785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1412 (6.6)</w:t>
            </w:r>
          </w:p>
        </w:tc>
        <w:tc>
          <w:tcPr>
            <w:tcW w:w="536" w:type="dxa"/>
            <w:noWrap/>
            <w:vAlign w:val="center"/>
          </w:tcPr>
          <w:p w14:paraId="1BE21EA1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799A" w:rsidRPr="00AF7945" w14:paraId="5FF0BBF9" w14:textId="77777777">
        <w:trPr>
          <w:jc w:val="center"/>
        </w:trPr>
        <w:tc>
          <w:tcPr>
            <w:tcW w:w="916" w:type="dxa"/>
            <w:gridSpan w:val="3"/>
            <w:noWrap/>
            <w:vAlign w:val="center"/>
          </w:tcPr>
          <w:p w14:paraId="25ADE93E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Vitamin D supplement use[n(%)]</w:t>
            </w:r>
          </w:p>
        </w:tc>
        <w:tc>
          <w:tcPr>
            <w:tcW w:w="907" w:type="dxa"/>
            <w:noWrap/>
            <w:vAlign w:val="center"/>
          </w:tcPr>
          <w:p w14:paraId="1BD9A3D3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4" w:type="dxa"/>
            <w:noWrap/>
            <w:vAlign w:val="center"/>
          </w:tcPr>
          <w:p w14:paraId="076EA741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9" w:type="dxa"/>
            <w:noWrap/>
            <w:vAlign w:val="center"/>
          </w:tcPr>
          <w:p w14:paraId="3B1314AC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  <w:noWrap/>
            <w:vAlign w:val="center"/>
          </w:tcPr>
          <w:p w14:paraId="660CDCD4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  <w:noWrap/>
            <w:vAlign w:val="center"/>
          </w:tcPr>
          <w:p w14:paraId="1680A2C2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799A" w:rsidRPr="00AF7945" w14:paraId="732E089E" w14:textId="77777777">
        <w:trPr>
          <w:jc w:val="center"/>
        </w:trPr>
        <w:tc>
          <w:tcPr>
            <w:tcW w:w="1766" w:type="dxa"/>
            <w:noWrap/>
            <w:vAlign w:val="center"/>
          </w:tcPr>
          <w:p w14:paraId="316834F2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076" w:type="dxa"/>
            <w:noWrap/>
            <w:vAlign w:val="center"/>
          </w:tcPr>
          <w:p w14:paraId="05C3FA90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81111 (95.7)</w:t>
            </w:r>
          </w:p>
        </w:tc>
        <w:tc>
          <w:tcPr>
            <w:tcW w:w="916" w:type="dxa"/>
            <w:noWrap/>
            <w:vAlign w:val="center"/>
          </w:tcPr>
          <w:p w14:paraId="4A702733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26653 (95.2)</w:t>
            </w:r>
          </w:p>
        </w:tc>
        <w:tc>
          <w:tcPr>
            <w:tcW w:w="907" w:type="dxa"/>
            <w:noWrap/>
            <w:vAlign w:val="center"/>
          </w:tcPr>
          <w:p w14:paraId="4B9CB4E8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13044 (95.6)</w:t>
            </w:r>
          </w:p>
        </w:tc>
        <w:tc>
          <w:tcPr>
            <w:tcW w:w="1144" w:type="dxa"/>
            <w:noWrap/>
            <w:vAlign w:val="center"/>
          </w:tcPr>
          <w:p w14:paraId="55D4F8E7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10935 (96.2)</w:t>
            </w:r>
          </w:p>
        </w:tc>
        <w:tc>
          <w:tcPr>
            <w:tcW w:w="1049" w:type="dxa"/>
            <w:noWrap/>
            <w:vAlign w:val="center"/>
          </w:tcPr>
          <w:p w14:paraId="665DA0D7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9880 (96)</w:t>
            </w:r>
          </w:p>
        </w:tc>
        <w:tc>
          <w:tcPr>
            <w:tcW w:w="1076" w:type="dxa"/>
            <w:noWrap/>
            <w:vAlign w:val="center"/>
          </w:tcPr>
          <w:p w14:paraId="30F039AA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20599 (96.1)</w:t>
            </w:r>
          </w:p>
        </w:tc>
        <w:tc>
          <w:tcPr>
            <w:tcW w:w="536" w:type="dxa"/>
            <w:noWrap/>
            <w:vAlign w:val="center"/>
          </w:tcPr>
          <w:p w14:paraId="0AE0F545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5D799A" w:rsidRPr="00AF7945" w14:paraId="1F876FD2" w14:textId="77777777">
        <w:trPr>
          <w:jc w:val="center"/>
        </w:trPr>
        <w:tc>
          <w:tcPr>
            <w:tcW w:w="1766" w:type="dxa"/>
            <w:noWrap/>
            <w:vAlign w:val="center"/>
          </w:tcPr>
          <w:p w14:paraId="480D8A36" w14:textId="77777777" w:rsidR="005D799A" w:rsidRPr="00AF7945" w:rsidRDefault="00000000" w:rsidP="00AF79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076" w:type="dxa"/>
            <w:noWrap/>
            <w:vAlign w:val="center"/>
          </w:tcPr>
          <w:p w14:paraId="4A7C1A59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3649 (4.3)</w:t>
            </w:r>
          </w:p>
        </w:tc>
        <w:tc>
          <w:tcPr>
            <w:tcW w:w="916" w:type="dxa"/>
            <w:noWrap/>
            <w:vAlign w:val="center"/>
          </w:tcPr>
          <w:p w14:paraId="160BB548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1355 (4.8)</w:t>
            </w:r>
          </w:p>
        </w:tc>
        <w:tc>
          <w:tcPr>
            <w:tcW w:w="907" w:type="dxa"/>
            <w:noWrap/>
            <w:vAlign w:val="center"/>
          </w:tcPr>
          <w:p w14:paraId="5A3642AD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606 (4.4)</w:t>
            </w:r>
          </w:p>
        </w:tc>
        <w:tc>
          <w:tcPr>
            <w:tcW w:w="1144" w:type="dxa"/>
            <w:noWrap/>
            <w:vAlign w:val="center"/>
          </w:tcPr>
          <w:p w14:paraId="6EA8D78A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435 (3.8)</w:t>
            </w:r>
          </w:p>
        </w:tc>
        <w:tc>
          <w:tcPr>
            <w:tcW w:w="1049" w:type="dxa"/>
            <w:noWrap/>
            <w:vAlign w:val="center"/>
          </w:tcPr>
          <w:p w14:paraId="5E61AA2A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416 (4)</w:t>
            </w:r>
          </w:p>
        </w:tc>
        <w:tc>
          <w:tcPr>
            <w:tcW w:w="1076" w:type="dxa"/>
            <w:noWrap/>
            <w:vAlign w:val="center"/>
          </w:tcPr>
          <w:p w14:paraId="63C9EFC9" w14:textId="77777777" w:rsidR="005D799A" w:rsidRPr="00AF7945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945">
              <w:rPr>
                <w:rFonts w:ascii="Times New Roman" w:hAnsi="Times New Roman" w:cs="Times New Roman"/>
                <w:sz w:val="18"/>
                <w:szCs w:val="18"/>
              </w:rPr>
              <w:t>837 (3.9)</w:t>
            </w:r>
          </w:p>
        </w:tc>
        <w:tc>
          <w:tcPr>
            <w:tcW w:w="536" w:type="dxa"/>
            <w:noWrap/>
            <w:vAlign w:val="center"/>
          </w:tcPr>
          <w:p w14:paraId="5500ECC0" w14:textId="77777777" w:rsidR="005D799A" w:rsidRPr="00AF7945" w:rsidRDefault="005D7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9D99E9C" w14:textId="77777777" w:rsidR="005D799A" w:rsidRPr="00AF7945" w:rsidRDefault="005D799A">
      <w:pPr>
        <w:rPr>
          <w:rFonts w:ascii="Times New Roman" w:hAnsi="Times New Roman" w:cs="Times New Roman"/>
        </w:rPr>
      </w:pPr>
    </w:p>
    <w:p w14:paraId="1CA69FEA" w14:textId="77777777" w:rsidR="005D799A" w:rsidRPr="00AF7945" w:rsidRDefault="00000000">
      <w:pPr>
        <w:widowControl/>
        <w:rPr>
          <w:rFonts w:ascii="Times New Roman" w:hAnsi="Times New Roman" w:cs="Times New Roman"/>
        </w:rPr>
      </w:pPr>
      <w:r w:rsidRPr="00AF7945">
        <w:rPr>
          <w:rFonts w:ascii="Times New Roman" w:hAnsi="Times New Roman" w:cs="Times New Roman"/>
        </w:rPr>
        <w:br w:type="page"/>
      </w:r>
    </w:p>
    <w:p w14:paraId="3F51944C" w14:textId="39C10731" w:rsidR="005D799A" w:rsidRPr="00AF7945" w:rsidRDefault="00000000">
      <w:pPr>
        <w:rPr>
          <w:rFonts w:ascii="Times New Roman" w:hAnsi="Times New Roman" w:cs="Times New Roman"/>
        </w:rPr>
      </w:pPr>
      <w:r w:rsidRPr="00AF7945">
        <w:rPr>
          <w:rFonts w:ascii="Times New Roman" w:hAnsi="Times New Roman" w:cs="Times New Roman"/>
          <w:b/>
          <w:bCs/>
          <w:sz w:val="24"/>
          <w:lang w:eastAsia="en-US"/>
        </w:rPr>
        <w:lastRenderedPageBreak/>
        <w:t>Table S3</w:t>
      </w:r>
      <w:r w:rsidR="00927C68" w:rsidRPr="00AF7945">
        <w:rPr>
          <w:rFonts w:ascii="Times New Roman" w:hAnsi="Times New Roman" w:cs="Times New Roman"/>
        </w:rPr>
        <w:br w:type="textWrapping" w:clear="all"/>
      </w:r>
      <w:r w:rsidR="00AF7945" w:rsidRPr="00AF7945">
        <w:rPr>
          <w:rFonts w:ascii="Times New Roman" w:hAnsi="Times New Roman" w:cs="Times New Roman"/>
          <w:i/>
          <w:iCs/>
          <w:sz w:val="24"/>
          <w:lang w:eastAsia="en-US"/>
        </w:rPr>
        <w:t>Incidence rates of chronic musculoskeletal outcomes by weekly MVPA volume–distribution group</w:t>
      </w:r>
    </w:p>
    <w:tbl>
      <w:tblPr>
        <w:tblW w:w="8568" w:type="dxa"/>
        <w:jc w:val="center"/>
        <w:tblLayout w:type="fixed"/>
        <w:tblLook w:val="04A0" w:firstRow="1" w:lastRow="0" w:firstColumn="1" w:lastColumn="0" w:noHBand="0" w:noVBand="1"/>
      </w:tblPr>
      <w:tblGrid>
        <w:gridCol w:w="1444"/>
        <w:gridCol w:w="1479"/>
        <w:gridCol w:w="796"/>
        <w:gridCol w:w="846"/>
        <w:gridCol w:w="759"/>
        <w:gridCol w:w="1779"/>
        <w:gridCol w:w="1465"/>
      </w:tblGrid>
      <w:tr w:rsidR="005D799A" w:rsidRPr="00AF7945" w14:paraId="7563B93E" w14:textId="77777777">
        <w:trPr>
          <w:tblHeader/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2FB9B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b/>
                <w:sz w:val="21"/>
                <w:szCs w:val="21"/>
              </w:rPr>
              <w:t>Outcome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B3489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b/>
                <w:sz w:val="21"/>
                <w:szCs w:val="21"/>
              </w:rPr>
              <w:t>MVPA volume–distribution group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B53B1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b/>
                <w:sz w:val="21"/>
                <w:szCs w:val="21"/>
              </w:rPr>
              <w:t>N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6AB07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b/>
                <w:sz w:val="21"/>
                <w:szCs w:val="21"/>
              </w:rPr>
              <w:t>Incident events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C23F4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b/>
                <w:sz w:val="21"/>
                <w:szCs w:val="21"/>
              </w:rPr>
              <w:t>Person-years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C1D83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b/>
                <w:sz w:val="21"/>
                <w:szCs w:val="21"/>
              </w:rPr>
              <w:t>Incidence rate per 1,000 person-years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4E436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b/>
                <w:sz w:val="21"/>
                <w:szCs w:val="21"/>
              </w:rPr>
              <w:t>Median follow-up, years [IQR]</w:t>
            </w:r>
          </w:p>
        </w:tc>
      </w:tr>
      <w:tr w:rsidR="005D799A" w:rsidRPr="00AF7945" w14:paraId="3B2D89DE" w14:textId="77777777">
        <w:trPr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67743" w14:textId="77777777" w:rsidR="005D799A" w:rsidRPr="00AF7945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Overuse-related MSK disorders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A0302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Low MVPA volume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22A02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22895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2771B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951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FFB56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176952.4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9D262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5.37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8BFAA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7.89 [7.37, 8.41]</w:t>
            </w:r>
          </w:p>
        </w:tc>
      </w:tr>
      <w:tr w:rsidR="005D799A" w:rsidRPr="00AF7945" w14:paraId="6968CD57" w14:textId="77777777">
        <w:trPr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ECA76" w14:textId="77777777" w:rsidR="005D799A" w:rsidRPr="00AF7945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Overuse-related MSK disorders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9EF48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1–2 active days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D4B8A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11439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B151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415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A5581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88754.3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F10FA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4.68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B1BDE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7.92 [7.37, 8.42]</w:t>
            </w:r>
          </w:p>
        </w:tc>
      </w:tr>
      <w:tr w:rsidR="005D799A" w:rsidRPr="00AF7945" w14:paraId="16108B38" w14:textId="77777777">
        <w:trPr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A7D8F" w14:textId="77777777" w:rsidR="005D799A" w:rsidRPr="00AF7945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Overuse-related MSK disorders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FD9EC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3 active days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8200D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9587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29372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354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F7F03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74427.7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88701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4.76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0274D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7.94 [7.37, 8.45]</w:t>
            </w:r>
          </w:p>
        </w:tc>
      </w:tr>
      <w:tr w:rsidR="005D799A" w:rsidRPr="00AF7945" w14:paraId="0BD8FEF2" w14:textId="77777777">
        <w:trPr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99972" w14:textId="77777777" w:rsidR="005D799A" w:rsidRPr="00AF7945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Overuse-related MSK disorders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0636F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4 active days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37BEF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8646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634CC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274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4600F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67405.5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5F325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4.06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DA828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7.96 [7.38, 8.45]</w:t>
            </w:r>
          </w:p>
        </w:tc>
      </w:tr>
      <w:tr w:rsidR="005D799A" w:rsidRPr="00AF7945" w14:paraId="34D545AF" w14:textId="77777777">
        <w:trPr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9396C" w14:textId="77777777" w:rsidR="005D799A" w:rsidRPr="00AF7945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Overuse-related MSK disorders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C9DDB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≥5 active days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0A830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18154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0F3CF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518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612C9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141911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B608A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3.65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37ED3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7.97 [7.39, 8.45]</w:t>
            </w:r>
          </w:p>
        </w:tc>
      </w:tr>
      <w:tr w:rsidR="005D799A" w:rsidRPr="00AF7945" w14:paraId="7BF190E7" w14:textId="77777777">
        <w:trPr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F2D07" w14:textId="77777777" w:rsidR="005D799A" w:rsidRPr="00AF7945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Osteoporosis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F594F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Low MVPA volume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1F79B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26997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4A8DB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866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ED88F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211096.2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6E195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4.1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8DFE2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7.9 [7.39, 8.41]</w:t>
            </w:r>
          </w:p>
        </w:tc>
      </w:tr>
      <w:tr w:rsidR="005D799A" w:rsidRPr="00AF7945" w14:paraId="637D1C78" w14:textId="77777777">
        <w:trPr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0E9C5" w14:textId="77777777" w:rsidR="005D799A" w:rsidRPr="00AF7945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Osteoporosis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53483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1–2 active days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C4880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13307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63834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305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71DB3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104700.7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B2AB4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2.91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20A98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7.93 [7.39, 8.42]</w:t>
            </w:r>
          </w:p>
        </w:tc>
      </w:tr>
      <w:tr w:rsidR="005D799A" w:rsidRPr="00AF7945" w14:paraId="616E76CF" w14:textId="77777777">
        <w:trPr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A0AB9" w14:textId="77777777" w:rsidR="005D799A" w:rsidRPr="00AF7945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Osteoporosis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A4C6C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3 active days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2B6AE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11083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71D2F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258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7642D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87336.3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ACC7E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2.95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3D5D0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7.95 [7.39, 8.45]</w:t>
            </w:r>
          </w:p>
        </w:tc>
      </w:tr>
      <w:tr w:rsidR="005D799A" w:rsidRPr="00AF7945" w14:paraId="4527A900" w14:textId="77777777">
        <w:trPr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0D2C4" w14:textId="77777777" w:rsidR="005D799A" w:rsidRPr="00AF7945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Osteoporosis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294CE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4 active days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35005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10022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19798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208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1A2DF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79020.8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21A21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2.63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14B04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7.96 [7.39, 8.44]</w:t>
            </w:r>
          </w:p>
        </w:tc>
      </w:tr>
      <w:tr w:rsidR="005D799A" w:rsidRPr="00AF7945" w14:paraId="2E84DEAA" w14:textId="77777777">
        <w:trPr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48F5" w14:textId="77777777" w:rsidR="005D799A" w:rsidRPr="00AF7945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Osteoporosis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A9E53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≥5 active days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875ED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20939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0B92C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362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CB00A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165499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A4E6A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2.19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F3019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7.98 [7.4, 8.45]</w:t>
            </w:r>
          </w:p>
        </w:tc>
      </w:tr>
      <w:tr w:rsidR="005D799A" w:rsidRPr="00AF7945" w14:paraId="709E3ADE" w14:textId="77777777">
        <w:trPr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EE059" w14:textId="77777777" w:rsidR="005D799A" w:rsidRPr="00AF7945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Osteoarthritis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17FD6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Low MVPA volume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215D9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21979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D0F42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2611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F2042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163907.2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5502D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15.93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1C423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7.79 [7.23, 8.36]</w:t>
            </w:r>
          </w:p>
        </w:tc>
      </w:tr>
      <w:tr w:rsidR="005D799A" w:rsidRPr="00AF7945" w14:paraId="1ECDB99D" w14:textId="77777777">
        <w:trPr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553C8" w14:textId="77777777" w:rsidR="005D799A" w:rsidRPr="00AF7945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Osteoarthritis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BE051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1–2 active days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97A43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11486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444CB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1019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FDB50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87176.6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D756A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11.69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E25D2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7.87 [7.28, 8.39]</w:t>
            </w:r>
          </w:p>
        </w:tc>
      </w:tr>
      <w:tr w:rsidR="005D799A" w:rsidRPr="00AF7945" w14:paraId="33667B6D" w14:textId="77777777">
        <w:trPr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68B15" w14:textId="77777777" w:rsidR="005D799A" w:rsidRPr="00AF7945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Osteoarthritis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296AB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3 active days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B097E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9721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80BDA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865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B8563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73949.6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8DC9D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11.7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44EF8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7.88 [7.29, 8.41]</w:t>
            </w:r>
          </w:p>
        </w:tc>
      </w:tr>
      <w:tr w:rsidR="005D799A" w:rsidRPr="00AF7945" w14:paraId="71C984E9" w14:textId="77777777">
        <w:trPr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9DDD5" w14:textId="77777777" w:rsidR="005D799A" w:rsidRPr="00AF7945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Osteoarthritis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04166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4 active days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993D6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8776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951E7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766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810F7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66804.6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FABED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11.47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34E8E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7.88 [7.29, 8.41]</w:t>
            </w:r>
          </w:p>
        </w:tc>
      </w:tr>
      <w:tr w:rsidR="005D799A" w:rsidRPr="00AF7945" w14:paraId="19E0B889" w14:textId="77777777">
        <w:trPr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CCB11" w14:textId="77777777" w:rsidR="005D799A" w:rsidRPr="00AF7945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Osteoarthritis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71EB9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≥5 active days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266FD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18678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5D234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1488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DC3A5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142902.9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777F8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10.41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235A5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7.92 [7.31, 8.42]</w:t>
            </w:r>
          </w:p>
        </w:tc>
      </w:tr>
      <w:tr w:rsidR="005D799A" w:rsidRPr="00AF7945" w14:paraId="38B2EC6D" w14:textId="77777777">
        <w:trPr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41F15" w14:textId="77777777" w:rsidR="005D799A" w:rsidRPr="00AF7945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 xml:space="preserve">Degenerative </w:t>
            </w:r>
            <w:r w:rsidRPr="00AF794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spine disease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9551F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Low MVPA </w:t>
            </w:r>
            <w:r w:rsidRPr="00AF794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volume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38710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25178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153DE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1090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B4A6F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19569</w:t>
            </w:r>
            <w:r w:rsidRPr="00AF794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1.4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3558D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5.57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5B1CD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 xml:space="preserve">7.89 [7.37, </w:t>
            </w:r>
            <w:r w:rsidRPr="00AF794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8.41]</w:t>
            </w:r>
          </w:p>
        </w:tc>
      </w:tr>
      <w:tr w:rsidR="005D799A" w:rsidRPr="00AF7945" w14:paraId="60737781" w14:textId="77777777">
        <w:trPr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4DB1A" w14:textId="77777777" w:rsidR="005D799A" w:rsidRPr="00AF7945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Degenerative spine disease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6558D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1–2 active days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CEBA6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12658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908A8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358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E0E91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99222.5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19C20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3.61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F7474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7.93 [7.38, 8.42]</w:t>
            </w:r>
          </w:p>
        </w:tc>
      </w:tr>
      <w:tr w:rsidR="005D799A" w:rsidRPr="00AF7945" w14:paraId="4E20DC9C" w14:textId="77777777">
        <w:trPr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C8952" w14:textId="77777777" w:rsidR="005D799A" w:rsidRPr="00AF7945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Degenerative spine disease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CF97E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3 active days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BFD10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10549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821AE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288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10C5E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82869.8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44B3C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3.48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73BE1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7.95 [7.39, 8.45]</w:t>
            </w:r>
          </w:p>
        </w:tc>
      </w:tr>
      <w:tr w:rsidR="005D799A" w:rsidRPr="00AF7945" w14:paraId="371AF654" w14:textId="77777777">
        <w:trPr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C3D83" w14:textId="77777777" w:rsidR="005D799A" w:rsidRPr="00AF7945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Degenerative spine disease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0B990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4 active days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B7D29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9575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D8268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265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0BAEE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75196.7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00CB6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3.52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46A33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7.95 [7.39, 8.45]</w:t>
            </w:r>
          </w:p>
        </w:tc>
      </w:tr>
      <w:tr w:rsidR="005D799A" w:rsidRPr="00AF7945" w14:paraId="30F6C551" w14:textId="77777777">
        <w:trPr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8B927" w14:textId="77777777" w:rsidR="005D799A" w:rsidRPr="00AF7945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Degenerative spine disease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3CF54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≥5 active days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5B243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20151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4B226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504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30E61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158632.1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B9062" w14:textId="77777777" w:rsidR="005D799A" w:rsidRPr="00AF7945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3.18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EBDDF" w14:textId="77777777" w:rsidR="005D799A" w:rsidRPr="00AF7945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7945">
              <w:rPr>
                <w:rFonts w:ascii="Times New Roman" w:hAnsi="Times New Roman" w:cs="Times New Roman"/>
                <w:sz w:val="21"/>
                <w:szCs w:val="21"/>
              </w:rPr>
              <w:t>7.97 [7.39, 8.45]</w:t>
            </w:r>
          </w:p>
        </w:tc>
      </w:tr>
    </w:tbl>
    <w:p w14:paraId="05FC7BD6" w14:textId="77777777" w:rsidR="005D799A" w:rsidRPr="00AF7945" w:rsidRDefault="00000000">
      <w:pPr>
        <w:rPr>
          <w:rFonts w:ascii="Times New Roman" w:hAnsi="Times New Roman" w:cs="Times New Roman"/>
        </w:rPr>
      </w:pPr>
      <w:r w:rsidRPr="00AF7945">
        <w:rPr>
          <w:rFonts w:ascii="Times New Roman" w:hAnsi="Times New Roman" w:cs="Times New Roman"/>
        </w:rPr>
        <w:br w:type="page"/>
      </w:r>
    </w:p>
    <w:p w14:paraId="42277830" w14:textId="78F875EE" w:rsidR="005D799A" w:rsidRPr="00AF7945" w:rsidRDefault="00000000">
      <w:pPr>
        <w:rPr>
          <w:rFonts w:ascii="Times New Roman" w:hAnsi="Times New Roman" w:cs="Times New Roman"/>
        </w:rPr>
      </w:pPr>
      <w:r w:rsidRPr="00AF7945">
        <w:rPr>
          <w:rFonts w:ascii="Times New Roman" w:hAnsi="Times New Roman" w:cs="Times New Roman"/>
          <w:b/>
          <w:bCs/>
          <w:sz w:val="24"/>
          <w:lang w:eastAsia="en-US"/>
        </w:rPr>
        <w:lastRenderedPageBreak/>
        <w:t>Table S4</w:t>
      </w:r>
      <w:r w:rsidR="00927C68" w:rsidRPr="00AF7945">
        <w:rPr>
          <w:rFonts w:ascii="Times New Roman" w:hAnsi="Times New Roman" w:cs="Times New Roman"/>
        </w:rPr>
        <w:br w:type="textWrapping" w:clear="all"/>
      </w:r>
      <w:r w:rsidR="00AF7945" w:rsidRPr="00AF7945">
        <w:rPr>
          <w:rFonts w:ascii="Times New Roman" w:hAnsi="Times New Roman" w:cs="Times New Roman"/>
          <w:i/>
          <w:iCs/>
          <w:sz w:val="24"/>
          <w:lang w:eastAsia="en-US"/>
        </w:rPr>
        <w:t>Dose–response associations of weekly MVPA volume with chronic musculoskeletal outcomes</w:t>
      </w:r>
    </w:p>
    <w:tbl>
      <w:tblPr>
        <w:tblW w:w="9109" w:type="dxa"/>
        <w:jc w:val="center"/>
        <w:tblLayout w:type="fixed"/>
        <w:tblLook w:val="04A0" w:firstRow="1" w:lastRow="0" w:firstColumn="1" w:lastColumn="0" w:noHBand="0" w:noVBand="1"/>
      </w:tblPr>
      <w:tblGrid>
        <w:gridCol w:w="1568"/>
        <w:gridCol w:w="874"/>
        <w:gridCol w:w="1084"/>
        <w:gridCol w:w="1362"/>
        <w:gridCol w:w="1407"/>
        <w:gridCol w:w="1407"/>
        <w:gridCol w:w="1407"/>
      </w:tblGrid>
      <w:tr w:rsidR="005D799A" w:rsidRPr="00AF7945" w14:paraId="6B762986" w14:textId="77777777">
        <w:trPr>
          <w:tblHeader/>
          <w:jc w:val="center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AB32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Outcome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8110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Reference MVPA </w:t>
            </w:r>
          </w:p>
          <w:p w14:paraId="0CB2DB9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(min/week)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F0EB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P overall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45AA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P nonlinear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74A4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HR (95% CI) at 150 min/week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A79A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HR (95% CI) at 300 min/week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A34B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HR (95% CI) at 500 min/week</w:t>
            </w:r>
          </w:p>
        </w:tc>
      </w:tr>
      <w:tr w:rsidR="005D799A" w:rsidRPr="00AF7945" w14:paraId="26EAF567" w14:textId="77777777">
        <w:trPr>
          <w:jc w:val="center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3E4FA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Overuse-related MSK disorders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428D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031D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44471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2864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0.94 (0.82–1.08)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55856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0.87 (0.75–1.01)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AA43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0.82 (0.71–0.94)</w:t>
            </w:r>
          </w:p>
        </w:tc>
      </w:tr>
      <w:tr w:rsidR="005D799A" w:rsidRPr="00AF7945" w14:paraId="14372FB4" w14:textId="77777777">
        <w:trPr>
          <w:jc w:val="center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529F7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Osteoporosis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7AF6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04DD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637A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1A44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0.67 (0.58–0.78)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85B36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0.60 (0.51–0.69)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00686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0.57 (0.49–0.66)</w:t>
            </w:r>
          </w:p>
        </w:tc>
      </w:tr>
      <w:tr w:rsidR="005D799A" w:rsidRPr="00AF7945" w14:paraId="51F6653C" w14:textId="77777777">
        <w:trPr>
          <w:jc w:val="center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DCAF5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Osteoarthritis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FE62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E4FF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FC8F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CC78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0.79 (0.73–0.86)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04BA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0.76 (0.70–0.83)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43BC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0.81 (0.75–0.88)</w:t>
            </w:r>
          </w:p>
        </w:tc>
      </w:tr>
      <w:tr w:rsidR="005D799A" w:rsidRPr="00AF7945" w14:paraId="5D38D0AC" w14:textId="77777777">
        <w:trPr>
          <w:jc w:val="center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6991E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Degenerative spine disease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D0A6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62BF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0EB2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959B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0.74 (0.64–0.84)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447B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0.66 (0.58–0.76)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0A0E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0.65 (0.57–0.74)</w:t>
            </w:r>
          </w:p>
        </w:tc>
      </w:tr>
    </w:tbl>
    <w:p w14:paraId="67AA36C4" w14:textId="77777777" w:rsidR="005D799A" w:rsidRPr="00AF7945" w:rsidRDefault="00000000">
      <w:pPr>
        <w:rPr>
          <w:rFonts w:ascii="Times New Roman" w:hAnsi="Times New Roman" w:cs="Times New Roman"/>
        </w:rPr>
      </w:pPr>
      <w:r w:rsidRPr="00AF7945">
        <w:rPr>
          <w:rFonts w:ascii="Times New Roman" w:hAnsi="Times New Roman" w:cs="Times New Roman"/>
        </w:rPr>
        <w:br w:type="page"/>
      </w:r>
    </w:p>
    <w:p w14:paraId="0803E6B5" w14:textId="09D0610B" w:rsidR="005D799A" w:rsidRPr="00AF7945" w:rsidRDefault="00000000">
      <w:pPr>
        <w:rPr>
          <w:rFonts w:ascii="Times New Roman" w:hAnsi="Times New Roman" w:cs="Times New Roman"/>
        </w:rPr>
      </w:pPr>
      <w:r w:rsidRPr="00AF7945">
        <w:rPr>
          <w:rFonts w:ascii="Times New Roman" w:hAnsi="Times New Roman" w:cs="Times New Roman"/>
          <w:b/>
          <w:bCs/>
          <w:sz w:val="24"/>
          <w:lang w:eastAsia="en-US"/>
        </w:rPr>
        <w:lastRenderedPageBreak/>
        <w:t>Table S5</w:t>
      </w:r>
      <w:r w:rsidR="00927C68" w:rsidRPr="00AF7945">
        <w:rPr>
          <w:rFonts w:ascii="Times New Roman" w:hAnsi="Times New Roman" w:cs="Times New Roman"/>
        </w:rPr>
        <w:br w:type="textWrapping" w:clear="all"/>
      </w:r>
      <w:r w:rsidR="00AF7945" w:rsidRPr="00AF7945">
        <w:rPr>
          <w:rFonts w:ascii="Times New Roman" w:hAnsi="Times New Roman" w:cs="Times New Roman"/>
          <w:i/>
          <w:iCs/>
          <w:sz w:val="24"/>
          <w:lang w:eastAsia="en-US"/>
        </w:rPr>
        <w:t>Sequential Cox regression models for active-day distribution and incident overuse-related MSK disorders among MVPA achievers</w:t>
      </w:r>
    </w:p>
    <w:tbl>
      <w:tblPr>
        <w:tblW w:w="10437" w:type="dxa"/>
        <w:jc w:val="center"/>
        <w:tblLayout w:type="fixed"/>
        <w:tblLook w:val="04A0" w:firstRow="1" w:lastRow="0" w:firstColumn="1" w:lastColumn="0" w:noHBand="0" w:noVBand="1"/>
      </w:tblPr>
      <w:tblGrid>
        <w:gridCol w:w="998"/>
        <w:gridCol w:w="781"/>
        <w:gridCol w:w="825"/>
        <w:gridCol w:w="758"/>
        <w:gridCol w:w="1112"/>
        <w:gridCol w:w="1221"/>
        <w:gridCol w:w="892"/>
        <w:gridCol w:w="892"/>
        <w:gridCol w:w="989"/>
        <w:gridCol w:w="756"/>
        <w:gridCol w:w="1213"/>
      </w:tblGrid>
      <w:tr w:rsidR="005D799A" w:rsidRPr="00AF7945" w14:paraId="6337E944" w14:textId="77777777">
        <w:trPr>
          <w:tblHeader/>
          <w:jc w:val="center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657A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term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CF6A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beta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F8131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se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C1FC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HR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CBDA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CI_low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3D89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CI_high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9633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0E61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HR_CI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7CC6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p_fmt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999A1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model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7AC3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exposure</w:t>
            </w:r>
          </w:p>
        </w:tc>
      </w:tr>
      <w:tr w:rsidR="005D799A" w:rsidRPr="00AF7945" w14:paraId="72A6F74F" w14:textId="77777777">
        <w:trPr>
          <w:jc w:val="center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CC39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1–2 active days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9968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0.24313460054614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FDAD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0.0663399265560867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BF766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1.27524026060256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ED6D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1.11975592086611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5380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1.45231446599881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2F4F5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0.000247356506113933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C060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1.275 (1.12, 1.452)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F84F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CFCE1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1</w:t>
            </w: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br/>
              <w:t>Age + sex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E14F6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1–2 active days</w:t>
            </w:r>
          </w:p>
        </w:tc>
      </w:tr>
      <w:tr w:rsidR="005D799A" w:rsidRPr="00AF7945" w14:paraId="4BF004D4" w14:textId="77777777">
        <w:trPr>
          <w:jc w:val="center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A78A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 active days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3685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0.264085361929623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600D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0.0692455531973979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ACC8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1.30223935322056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67A5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1.13696970709058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0472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1.49153255579325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58991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0.000136872862757887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B4B9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1.302 (1.137, 1.492)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F46A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759DA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1</w:t>
            </w: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br/>
              <w:t>Age + sex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ED57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 active days</w:t>
            </w:r>
          </w:p>
        </w:tc>
      </w:tr>
      <w:tr w:rsidR="005D799A" w:rsidRPr="00AF7945" w14:paraId="4502267B" w14:textId="77777777">
        <w:trPr>
          <w:jc w:val="center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6279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 active days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A696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0.107626656554009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A9D8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0.0748488944272286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A7A3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1.1136319005935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E997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0.961679079845916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1769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1.28959445620695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05AD3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0.150457003438675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918C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1.114 (0.962, 1.29)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993F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0.15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519B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1</w:t>
            </w: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br/>
              <w:t>Age + sex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D903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 active days</w:t>
            </w:r>
          </w:p>
        </w:tc>
      </w:tr>
      <w:tr w:rsidR="005D799A" w:rsidRPr="00AF7945" w14:paraId="3AA76EC1" w14:textId="77777777">
        <w:trPr>
          <w:jc w:val="center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B25B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1–2 active days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36A1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0.317336837212674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A21F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0.103583573457388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5D53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1.37346512818349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2CDE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1.1211071948716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1955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1.68262809030685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B31EE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0.00218703792009451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72C96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1.373 (1.121, 1.683)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6480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8CE9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2</w:t>
            </w: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br/>
              <w:t>+ MVPA volume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B76B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1–2 active days</w:t>
            </w:r>
          </w:p>
        </w:tc>
      </w:tr>
      <w:tr w:rsidR="005D799A" w:rsidRPr="00AF7945" w14:paraId="36AB0B4A" w14:textId="77777777">
        <w:trPr>
          <w:jc w:val="center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0C09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 active days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9894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0.322518478632106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4E8A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0.0896718137136209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EF3E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1.38060040223078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115C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1.15808172777765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D5A1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1.64587474693821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62CA6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0.000322336904313557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BC5A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1.381 (1.158, 1.646)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A805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A804C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2</w:t>
            </w: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br/>
              <w:t>+ MVPA volume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88C4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 active days</w:t>
            </w:r>
          </w:p>
        </w:tc>
      </w:tr>
      <w:tr w:rsidR="005D799A" w:rsidRPr="00AF7945" w14:paraId="5E21454E" w14:textId="77777777">
        <w:trPr>
          <w:jc w:val="center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CDAE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 active days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641D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0.145057456484414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85C8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0.0839532296922359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259D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1.1561059941458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D932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0.980700810534837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32E4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1.36288361887956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38EAB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0.0840175373545985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5226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1.156 (0.981, 1.363)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5423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0.084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7421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2</w:t>
            </w: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br/>
              <w:t>+ MVPA volume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5CD4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 active days</w:t>
            </w:r>
          </w:p>
        </w:tc>
      </w:tr>
      <w:tr w:rsidR="005D799A" w:rsidRPr="00AF7945" w14:paraId="6F943291" w14:textId="77777777">
        <w:trPr>
          <w:jc w:val="center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CAEB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1–2 active days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81D4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0.334884718110146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791A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0.10376890396553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C306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1.39777923730185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9ACB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1.14053950860818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4E03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1.71303736651472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BA807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0.00125000845440474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9F7E6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1.398 (1.141, 1.713)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806D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99EF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3</w:t>
            </w: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br/>
              <w:t>Fully adjusted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D3D4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1–2 active days</w:t>
            </w:r>
          </w:p>
        </w:tc>
      </w:tr>
      <w:tr w:rsidR="005D799A" w:rsidRPr="00AF7945" w14:paraId="4C739BC1" w14:textId="77777777">
        <w:trPr>
          <w:jc w:val="center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4CF0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 active days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6033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0.33398145825256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7765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0.0898219904789969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36AD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1.39651724946431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619A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1.17108842236128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34FA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1.66534002967856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35252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0.000200600245229062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9E46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1.397 (1.171, 1.665)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C7B11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1CBB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3</w:t>
            </w: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br/>
              <w:t>Fully adjusted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D1EC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 active days</w:t>
            </w:r>
          </w:p>
        </w:tc>
      </w:tr>
      <w:tr w:rsidR="005D799A" w:rsidRPr="00AF7945" w14:paraId="1A222E8C" w14:textId="77777777">
        <w:trPr>
          <w:jc w:val="center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B0991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 active days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AB9F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0.148383968537866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D451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0.0840031444024747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FA58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1.15995819831993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EB5D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0.983872297732405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1D13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1.36755859978036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31C77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0.0773271400428395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7EF0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1.16 (0.984, 1.368)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8B0D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0.077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3DEEC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3</w:t>
            </w: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br/>
              <w:t>Fully adjusted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BE8E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 active days</w:t>
            </w:r>
          </w:p>
        </w:tc>
      </w:tr>
      <w:tr w:rsidR="005D799A" w:rsidRPr="00AF7945" w14:paraId="25D2BBAC" w14:textId="77777777">
        <w:trPr>
          <w:jc w:val="center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081C9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FB618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9616E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B80F7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F72ED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8B6DA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BB158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F693D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53521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42960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4216A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D799A" w:rsidRPr="00AF7945" w14:paraId="534A7FF0" w14:textId="77777777">
        <w:trPr>
          <w:jc w:val="center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678F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≥5 active days = Reference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C9B5C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118A1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A83DF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1E25E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6209E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E199B" w14:textId="77777777" w:rsidR="005D799A" w:rsidRPr="00AF7945" w:rsidRDefault="005D799A">
            <w:pPr>
              <w:snapToGrid w:val="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8F85F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D1CAC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1B9E4" w14:textId="77777777" w:rsidR="005D799A" w:rsidRPr="00AF7945" w:rsidRDefault="005D799A">
            <w:pPr>
              <w:snapToGrid w:val="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53DA3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6C1AFF57" w14:textId="77777777" w:rsidR="005D799A" w:rsidRPr="00AF7945" w:rsidRDefault="00000000">
      <w:pPr>
        <w:rPr>
          <w:rFonts w:ascii="Times New Roman" w:hAnsi="Times New Roman" w:cs="Times New Roman"/>
        </w:rPr>
      </w:pPr>
      <w:r w:rsidRPr="00AF7945">
        <w:rPr>
          <w:rFonts w:ascii="Times New Roman" w:hAnsi="Times New Roman" w:cs="Times New Roman"/>
        </w:rPr>
        <w:br w:type="page"/>
      </w:r>
    </w:p>
    <w:p w14:paraId="62C28EAF" w14:textId="380DC89F" w:rsidR="005D799A" w:rsidRPr="00AF7945" w:rsidRDefault="00000000">
      <w:pPr>
        <w:rPr>
          <w:rFonts w:ascii="Times New Roman" w:hAnsi="Times New Roman" w:cs="Times New Roman"/>
        </w:rPr>
      </w:pPr>
      <w:r w:rsidRPr="00AF7945">
        <w:rPr>
          <w:rFonts w:ascii="Times New Roman" w:hAnsi="Times New Roman" w:cs="Times New Roman"/>
          <w:b/>
          <w:bCs/>
          <w:sz w:val="24"/>
          <w:lang w:eastAsia="en-US"/>
        </w:rPr>
        <w:lastRenderedPageBreak/>
        <w:t>Table S6</w:t>
      </w:r>
      <w:r w:rsidR="00927C68" w:rsidRPr="00AF7945">
        <w:rPr>
          <w:rFonts w:ascii="Times New Roman" w:hAnsi="Times New Roman" w:cs="Times New Roman"/>
        </w:rPr>
        <w:br w:type="textWrapping" w:clear="all"/>
      </w:r>
      <w:r w:rsidR="00AF7945" w:rsidRPr="00AF7945">
        <w:rPr>
          <w:rFonts w:ascii="Times New Roman" w:hAnsi="Times New Roman" w:cs="Times New Roman"/>
          <w:i/>
          <w:iCs/>
          <w:sz w:val="24"/>
          <w:lang w:eastAsia="en-US"/>
        </w:rPr>
        <w:t>Fully adjusted associations of active-day distribution with secondary musculoskeletal outcomes among MVPA achievers</w:t>
      </w:r>
    </w:p>
    <w:tbl>
      <w:tblPr>
        <w:tblW w:w="8968" w:type="dxa"/>
        <w:jc w:val="center"/>
        <w:tblLayout w:type="fixed"/>
        <w:tblLook w:val="04A0" w:firstRow="1" w:lastRow="0" w:firstColumn="1" w:lastColumn="0" w:noHBand="0" w:noVBand="1"/>
      </w:tblPr>
      <w:tblGrid>
        <w:gridCol w:w="1816"/>
        <w:gridCol w:w="1203"/>
        <w:gridCol w:w="1203"/>
        <w:gridCol w:w="1264"/>
        <w:gridCol w:w="1203"/>
        <w:gridCol w:w="1254"/>
        <w:gridCol w:w="1025"/>
      </w:tblGrid>
      <w:tr w:rsidR="005D799A" w:rsidRPr="00AF7945" w14:paraId="66226C6E" w14:textId="77777777">
        <w:trPr>
          <w:tblHeader/>
          <w:jc w:val="center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8C6E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Outcome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4A63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Exposure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9CC06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HR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4CA9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CI_low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BBBA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CI_high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99D4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HR </w:t>
            </w:r>
          </w:p>
          <w:p w14:paraId="3233707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(95% CI)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DECC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P value</w:t>
            </w:r>
          </w:p>
        </w:tc>
      </w:tr>
      <w:tr w:rsidR="005D799A" w:rsidRPr="00AF7945" w14:paraId="44540DE9" w14:textId="77777777">
        <w:trPr>
          <w:jc w:val="center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6B0D2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Osteoporosis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A419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≥5 active days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39E9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6F08E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733D1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BCB6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6205A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D799A" w:rsidRPr="00AF7945" w14:paraId="3CB57982" w14:textId="77777777">
        <w:trPr>
          <w:jc w:val="center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68F17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Osteoporosis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C515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 active days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8D38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1.0752534721832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82EA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0.886407661131672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358A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1.3043321714593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C9BD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1.08 (0.89–1.30)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26DA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0.462</w:t>
            </w:r>
          </w:p>
        </w:tc>
      </w:tr>
      <w:tr w:rsidR="005D799A" w:rsidRPr="00AF7945" w14:paraId="36E6BF0E" w14:textId="77777777">
        <w:trPr>
          <w:jc w:val="center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341E7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Osteoporosis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3EDF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 active days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C2B2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1.16011515712446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FCFD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0.939076783331448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4EA5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1.43318118569106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F85F1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1.16 (0.94–1.43)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2432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0.168</w:t>
            </w:r>
          </w:p>
        </w:tc>
      </w:tr>
      <w:tr w:rsidR="005D799A" w:rsidRPr="00AF7945" w14:paraId="5679244D" w14:textId="77777777">
        <w:trPr>
          <w:jc w:val="center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C430B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Osteoporosis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4D75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1–2 active days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6C08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1.03568727377445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41E2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0.810505677666582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4CF3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1.32343074035763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DB0F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1.04 (0.81–1.32)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BD57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0.779</w:t>
            </w:r>
          </w:p>
        </w:tc>
      </w:tr>
      <w:tr w:rsidR="005D799A" w:rsidRPr="00AF7945" w14:paraId="621A249D" w14:textId="77777777">
        <w:trPr>
          <w:jc w:val="center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2714C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Osteoarthritis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1237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≥5 active days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B32B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4DC7D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B6A9F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62CF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85D24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D799A" w:rsidRPr="00AF7945" w14:paraId="3FC6D3DC" w14:textId="77777777">
        <w:trPr>
          <w:jc w:val="center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B8283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Osteoarthritis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AAF8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 active days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BF8D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1.10836469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688E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1.00524688629536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DF6B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1.22206027562429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F395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1.11 (1.01–1.22)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80E3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0.039</w:t>
            </w:r>
          </w:p>
        </w:tc>
      </w:tr>
      <w:tr w:rsidR="005D799A" w:rsidRPr="00AF7945" w14:paraId="007DF57D" w14:textId="77777777">
        <w:trPr>
          <w:jc w:val="center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A8460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Osteoarthritis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52E7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 active days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4720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1.13170070922854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77ED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1.01635781768468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9C11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1.26013346184121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1780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1.13 (1.02–1.26)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69B3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0.024</w:t>
            </w:r>
          </w:p>
        </w:tc>
      </w:tr>
      <w:tr w:rsidR="005D799A" w:rsidRPr="00AF7945" w14:paraId="481BE077" w14:textId="77777777">
        <w:trPr>
          <w:jc w:val="center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F61B9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Osteoarthritis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4E19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1–2 active days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EDB61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1.09922271527056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318A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0.9691312448477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6187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1.24677703271931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6280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1.10 (0.97–1.25)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9C23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0.141</w:t>
            </w:r>
          </w:p>
        </w:tc>
      </w:tr>
      <w:tr w:rsidR="005D799A" w:rsidRPr="00AF7945" w14:paraId="50E973D9" w14:textId="77777777">
        <w:trPr>
          <w:jc w:val="center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F0913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Degenerative spine disease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C018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≥5 active days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494E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1467A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960A7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DD89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9C363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D799A" w:rsidRPr="00AF7945" w14:paraId="16754122" w14:textId="77777777">
        <w:trPr>
          <w:jc w:val="center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E1F3B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Degenerative spine disease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0D44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 active days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C8A5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1.04620325796127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36686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0.886308289945337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0EA6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1.23494417166773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CAB4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1.05 (0.89–1.23)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3E8C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0.594</w:t>
            </w:r>
          </w:p>
        </w:tc>
      </w:tr>
      <w:tr w:rsidR="005D799A" w:rsidRPr="00AF7945" w14:paraId="3DB42333" w14:textId="77777777">
        <w:trPr>
          <w:jc w:val="center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062FC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Degenerative spine disease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228C6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 active days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31BD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1.01679906248742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077E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0.845586829207221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5912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1.22267790576233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E0E5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 (0.85–1.22)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7CCA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0.859</w:t>
            </w:r>
          </w:p>
        </w:tc>
      </w:tr>
      <w:tr w:rsidR="005D799A" w:rsidRPr="00AF7945" w14:paraId="1311B50C" w14:textId="77777777">
        <w:trPr>
          <w:jc w:val="center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73C43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Degenerative spine disease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F9CE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1–2 active days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3E79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1.03554151938723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9891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0.836351626195029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D186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1.28217152306313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D706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1.04 (0.84–1.28)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EACA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0.749</w:t>
            </w:r>
          </w:p>
        </w:tc>
      </w:tr>
    </w:tbl>
    <w:p w14:paraId="295B39F2" w14:textId="77777777" w:rsidR="005D799A" w:rsidRPr="00AF7945" w:rsidRDefault="00000000">
      <w:pPr>
        <w:rPr>
          <w:rFonts w:ascii="Times New Roman" w:hAnsi="Times New Roman" w:cs="Times New Roman"/>
        </w:rPr>
      </w:pPr>
      <w:r w:rsidRPr="00AF7945">
        <w:rPr>
          <w:rFonts w:ascii="Times New Roman" w:hAnsi="Times New Roman" w:cs="Times New Roman"/>
        </w:rPr>
        <w:br w:type="page"/>
      </w:r>
    </w:p>
    <w:p w14:paraId="2BCAAF50" w14:textId="69943FAC" w:rsidR="005D799A" w:rsidRPr="00AF7945" w:rsidRDefault="00000000">
      <w:pPr>
        <w:rPr>
          <w:rFonts w:ascii="Times New Roman" w:hAnsi="Times New Roman" w:cs="Times New Roman"/>
        </w:rPr>
      </w:pPr>
      <w:r w:rsidRPr="00AF7945">
        <w:rPr>
          <w:rFonts w:ascii="Times New Roman" w:hAnsi="Times New Roman" w:cs="Times New Roman"/>
          <w:b/>
          <w:bCs/>
          <w:sz w:val="24"/>
          <w:lang w:eastAsia="en-US"/>
        </w:rPr>
        <w:lastRenderedPageBreak/>
        <w:t>Table S7</w:t>
      </w:r>
      <w:r w:rsidR="00927C68" w:rsidRPr="00AF7945">
        <w:rPr>
          <w:rFonts w:ascii="Times New Roman" w:hAnsi="Times New Roman" w:cs="Times New Roman"/>
        </w:rPr>
        <w:br w:type="textWrapping" w:clear="all"/>
      </w:r>
      <w:r w:rsidR="00AF7945" w:rsidRPr="00AF7945">
        <w:rPr>
          <w:rFonts w:ascii="Times New Roman" w:hAnsi="Times New Roman" w:cs="Times New Roman"/>
          <w:i/>
          <w:iCs/>
          <w:sz w:val="24"/>
          <w:lang w:eastAsia="en-US"/>
        </w:rPr>
        <w:t>Associations of weekly MVPA volume–distribution groups with chronic musculoskeletal outcomes in the full analytic population</w:t>
      </w:r>
    </w:p>
    <w:tbl>
      <w:tblPr>
        <w:tblW w:w="9898" w:type="dxa"/>
        <w:jc w:val="center"/>
        <w:tblLayout w:type="fixed"/>
        <w:tblLook w:val="04A0" w:firstRow="1" w:lastRow="0" w:firstColumn="1" w:lastColumn="0" w:noHBand="0" w:noVBand="1"/>
      </w:tblPr>
      <w:tblGrid>
        <w:gridCol w:w="1244"/>
        <w:gridCol w:w="575"/>
        <w:gridCol w:w="844"/>
        <w:gridCol w:w="855"/>
        <w:gridCol w:w="847"/>
        <w:gridCol w:w="942"/>
        <w:gridCol w:w="956"/>
        <w:gridCol w:w="1264"/>
        <w:gridCol w:w="882"/>
        <w:gridCol w:w="1059"/>
        <w:gridCol w:w="430"/>
      </w:tblGrid>
      <w:tr w:rsidR="005D799A" w:rsidRPr="00AF7945" w14:paraId="0F4A5FCD" w14:textId="77777777">
        <w:trPr>
          <w:tblHeader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464F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outcome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1DD2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model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CF176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n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817B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events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32EE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group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C640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HR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6859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CI_low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0916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CI_high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8080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HR_CI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97B1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p.value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40D2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p_fmt</w:t>
            </w:r>
          </w:p>
        </w:tc>
      </w:tr>
      <w:tr w:rsidR="005D799A" w:rsidRPr="00AF7945" w14:paraId="38440182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9F6E4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Overuse-related MSK disorders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1643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F691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70721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EF3D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2512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D553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1–2 active days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A540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0.9579227293170093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75E5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0.8518827145624136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B5E3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1.0771623131401369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939F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0.96 (0.85–1.08)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1B377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0.4726482843324497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EA3F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0.473</w:t>
            </w:r>
          </w:p>
        </w:tc>
      </w:tr>
      <w:tr w:rsidR="005D799A" w:rsidRPr="00AF7945" w14:paraId="51B23858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AB178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Overuse-related MSK disorders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708E1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C9A1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70721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07C4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2512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DCAA1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 active days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3337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0.8645251422300603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B3AA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0.7532489399167926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6A06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0.9922399912444188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4EAB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0.86 (0.75–0.99)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DFB2C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0.03837941789535745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9AEC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0.038</w:t>
            </w:r>
          </w:p>
        </w:tc>
      </w:tr>
      <w:tr w:rsidR="005D799A" w:rsidRPr="00AF7945" w14:paraId="46681FF7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86914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Overuse-related MSK disorders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3E75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E4AC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70721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8405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2512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80C8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≥5 active days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6BF7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0.7942649078593799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AFE5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0.7089420862374144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BEA21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0.8898565286270851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1D95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0.79 (0.71–0.89)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CBBC6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7.110378234177335e-5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C5F7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:rsidR="005D799A" w:rsidRPr="00AF7945" w14:paraId="78366D1C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F339A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Overuse-related MSK disorders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B71D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BF9B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70721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881F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2512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E539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 active days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AB66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0.9963232717656537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47DB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0.8795217394999547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879D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1.1286361863280217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770E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1.00 (0.88–1.13)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2CCB7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0.9538296760149242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48C4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0.954</w:t>
            </w:r>
          </w:p>
        </w:tc>
      </w:tr>
      <w:tr w:rsidR="005D799A" w:rsidRPr="00AF7945" w14:paraId="0034C0BE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4CBE6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Osteoporosis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F12C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0C03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82348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B39A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1999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07C2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1–2 active days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71FE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0.7751408285253016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FF546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0.679214425747953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1712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0.8846150512560752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E75E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0.78 (0.68–0.88)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CFFA0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1.575171916381649e-4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74A2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:rsidR="005D799A" w:rsidRPr="00AF7945" w14:paraId="66AF9DDC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2F532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Osteoporosis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52D2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2C711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82348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BA5E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1999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94B4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 active days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9453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0.74806734680482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072A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0.6409425394391624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BEC5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0.8730966052670934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7178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0.75 (0.64–0.87)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F7AC7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2.323606978783357e-4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5F61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:rsidR="005D799A" w:rsidRPr="00AF7945" w14:paraId="09BB7C88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7ED44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Osteoporosis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63C9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E720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82348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A1B5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1999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892E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≥5 active days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98DB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0.6849693942694098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DF2A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0.6019208963779092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3D13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0.7794762964853623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DA97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0.68 (0.60–0.78)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BBB9C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9.585518297740704e-9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9270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:rsidR="005D799A" w:rsidRPr="00AF7945" w14:paraId="0C5FE3E8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53556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Osteoporosis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C0C7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7248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82348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1D75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1999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E0AB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 active days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D71C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0.8315320301457525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2F00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0.7218132671543456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0203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0.9579285233759282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1346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0.83 (0.72–0.96)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50DE5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0.010609338861991391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2CAE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0.011</w:t>
            </w:r>
          </w:p>
        </w:tc>
      </w:tr>
      <w:tr w:rsidR="005D799A" w:rsidRPr="00AF7945" w14:paraId="7BEAEDEA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6EDC8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Osteoarthritis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CFBD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5DC9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70640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D62C1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6749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2594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1–2 active days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810D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0.8705200749423528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A373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0.8088197680159195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3D951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0.9369271509480764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4F10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0.87 (0.81–0.94)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0B75F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2.1823882916225298e-4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7992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:rsidR="005D799A" w:rsidRPr="00AF7945" w14:paraId="018D58E5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6232A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Osteoarthritis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FF786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78D7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70640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C155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6749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C2431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 active days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5475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0.9245776755370271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F934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0.8511190694521037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1D21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1.0043763661079128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6EC7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0.92 (0.85–1.00)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A7F13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0.06337120510651136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9E0A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0.063</w:t>
            </w:r>
          </w:p>
        </w:tc>
      </w:tr>
      <w:tr w:rsidR="005D799A" w:rsidRPr="00AF7945" w14:paraId="6A81000F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7E8F6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Osteoarthritis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0FFC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2706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70640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E99C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6749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D9F8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≥5 active days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D3DF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0.92549576719271065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F946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0.8650062075245809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D4BE6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0.9902153390815797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5828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0.93 (0.87–0.99)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D7C4A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0.02476279658825627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5F76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0.025</w:t>
            </w:r>
          </w:p>
        </w:tc>
      </w:tr>
      <w:tr w:rsidR="005D799A" w:rsidRPr="00AF7945" w14:paraId="45A47A59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C30E3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Osteoarthritis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C74D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A559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70640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319C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6749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1253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 active days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E5A3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0.9105139905559042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8E8A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0.8418731718955899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1DFE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0.9847513315234319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7723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0.91 (0.84–0.98)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584E3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0.019067502981045772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801A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0.019</w:t>
            </w:r>
          </w:p>
        </w:tc>
      </w:tr>
      <w:tr w:rsidR="005D799A" w:rsidRPr="00AF7945" w14:paraId="639F0E19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68CF6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Degenerative spine disease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A910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ACDA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78111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143B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2505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04DA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1–2 active days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ED42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0.7647030702953983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DE50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0.6773098182374011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96B3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0.8633726693066233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1B1C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0.76 (0.68–0.86)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E18FA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1.4738204951751046e-5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1081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:rsidR="005D799A" w:rsidRPr="00AF7945" w14:paraId="76CF997C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CCF70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Degenerative spine disease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EED4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1A4B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78111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8FE3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2505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D468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 active days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71B2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0.795235805657823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A9CC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0.692913427077194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CB1C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0.9126681081470721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D813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0.80 (0.69–0.91)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2742B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0.0011127341904571578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F6C0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:rsidR="005D799A" w:rsidRPr="00AF7945" w14:paraId="580C46EC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0278E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Degenerative spine disease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A2FA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2F4E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78111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B3171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2505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493D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≥5 active days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980F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0.7623461319909307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665D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0.6813709336909632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DD3B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0.8529445507945967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0729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0.76 (0.68–0.85)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9EE64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2.1777132192690495e-6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B47B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:rsidR="005D799A" w:rsidRPr="00AF7945" w14:paraId="1BC446CB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9B229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Degenerative spine disease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4B45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791E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78111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5F18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2505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FF6B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 active days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81A7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0.7644839177618642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B9D6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0.6696470646179006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3049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0.8727517693966249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3CBD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0.76 (0.67–0.87)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0507A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7.067622774220151e-5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C097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:rsidR="005D799A" w:rsidRPr="00AF7945" w14:paraId="14AABFC7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C9982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Overuse-related MSK disorders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A002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559B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70721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EE6F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2512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F81C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1–2 active days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16B81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0.9553380861681524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61C0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0.8019690394926242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D8B5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1.1380375225717452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83451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0.96 (0.80–1.14)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BF6D8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0.6088384555680985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99A2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0.609</w:t>
            </w:r>
          </w:p>
        </w:tc>
      </w:tr>
      <w:tr w:rsidR="005D799A" w:rsidRPr="00AF7945" w14:paraId="4FC99DF0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BFC52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Overuse-related MSK disorders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BDD7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CB616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70721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2543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2512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697B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 active days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7A62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0.8104167643261726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E932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0.6480061935586521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0A07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1.0135324915555108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9499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0.81 (0.65–1.01)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883C3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0.06545087693862255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3B73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0.065</w:t>
            </w:r>
          </w:p>
        </w:tc>
      </w:tr>
      <w:tr w:rsidR="005D799A" w:rsidRPr="00AF7945" w14:paraId="2D100DEF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CE6EB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Overuse-related MSK disorders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379F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B0C9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70721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DD89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2512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BD2E1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≥5 active days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5E56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0.6937091259851392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E1D8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0.5415140585920347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E67C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0.8886793312925161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F300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0.69 (0.54–0.89)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353DE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0.0038052902390338975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529C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0.004</w:t>
            </w:r>
          </w:p>
        </w:tc>
      </w:tr>
      <w:tr w:rsidR="005D799A" w:rsidRPr="00AF7945" w14:paraId="565205D9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35979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Overuse-related MSK disorders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C540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00E3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70721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E625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2512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FA84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 active days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8861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0.9700574947219575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DCED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0.7974414739602165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4F2C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1.1800383774787044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3CDD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0.97 (0.80–1.18)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C4E07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0.7610698683219912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A40B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0.761</w:t>
            </w:r>
          </w:p>
        </w:tc>
      </w:tr>
      <w:tr w:rsidR="005D799A" w:rsidRPr="00AF7945" w14:paraId="1A24C215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72D6D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Osteoporosis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66F0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E8E3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82348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223E1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1999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7310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1–2 active days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1900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1.0354701726368327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FEB6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0.8528233042708565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6E6D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1.2572340284922867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1F1A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1.04 (0.85–1.26)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0C566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0.7248107331162796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1AE3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0.725</w:t>
            </w:r>
          </w:p>
        </w:tc>
      </w:tr>
      <w:tr w:rsidR="005D799A" w:rsidRPr="00AF7945" w14:paraId="0A51738B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65428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Osteoporosis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742A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5868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82348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755F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1999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9CC0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 active days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6216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1.0519716915183774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D6BD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0.8207782746814124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E68F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1.3482867101783167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D105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1.05 (0.82–1.35)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7A554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0.6890480570516301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E604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0.689</w:t>
            </w:r>
          </w:p>
        </w:tc>
      </w:tr>
      <w:tr w:rsidR="005D799A" w:rsidRPr="00AF7945" w14:paraId="1B1F6337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A61DA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Osteoporosis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8D78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19FF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82348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30161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1999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8ABA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≥5 active days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CD43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0.9766826965186475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7346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0.7388024172043073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32BA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1.2911558861550716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DF79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0.98 (0.74–1.29)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01A93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0.8684205059893365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82E26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0.868</w:t>
            </w:r>
          </w:p>
        </w:tc>
      </w:tr>
      <w:tr w:rsidR="005D799A" w:rsidRPr="00AF7945" w14:paraId="263AE8CE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DEEC1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Osteoporosis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D175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4308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82348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77EE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1999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CD43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 active days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6098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1.147843306565347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8B88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0.9234416715833743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B819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1.4267758289137518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724F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1.15 (0.92–1.43)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210E4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0.21411116701101984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EC9A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0.214</w:t>
            </w:r>
          </w:p>
        </w:tc>
      </w:tr>
      <w:tr w:rsidR="005D799A" w:rsidRPr="00AF7945" w14:paraId="1B20013E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1F835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Osteoarthritis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BED2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5100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70640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60011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6749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D665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1–2 active days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AF89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0.9953449714847976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041B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0.8921148266176931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65A3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1.110520285842791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0653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1.00 (0.89–1.11)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802BE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0.9334380253467992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DEDF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0.933</w:t>
            </w:r>
          </w:p>
        </w:tc>
      </w:tr>
      <w:tr w:rsidR="005D799A" w:rsidRPr="00AF7945" w14:paraId="6E91DA2C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C6471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Osteoarthritis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6106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F1E1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70640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27C26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6749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19A5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 active days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AE1F6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1.000084873914548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B527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0.8745122526275494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8611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1.1436886699158062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2C8B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1.00 (0.87–1.14)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9ED64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0.9990108185057623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4ECE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0.999</w:t>
            </w:r>
          </w:p>
        </w:tc>
      </w:tr>
      <w:tr w:rsidR="005D799A" w:rsidRPr="00AF7945" w14:paraId="79905363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BABEA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Osteoarthritis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F196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F80A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70640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8667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6749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F68C6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≥5 active days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35EB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0.8970028569099379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4F30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0.7751585529742585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B88D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1.0379994160127781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D7646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0.90 (0.78–1.04)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F30EC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0.14449127886185936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4B13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0.144</w:t>
            </w:r>
          </w:p>
        </w:tc>
      </w:tr>
      <w:tr w:rsidR="005D799A" w:rsidRPr="00AF7945" w14:paraId="1E368B01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C0230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Osteoarthritis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CC3C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F890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70640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996D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6749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B60F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 active days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2939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1.0268479671272142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47E0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0.9090660508481568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4275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1.159890138466312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6090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1.03 (0.91–1.16)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61442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0.6699470922589353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40E5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0.67</w:t>
            </w:r>
          </w:p>
        </w:tc>
      </w:tr>
      <w:tr w:rsidR="005D799A" w:rsidRPr="00AF7945" w14:paraId="6EEBF1BF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F5ACA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Degenerative spine disease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ABE6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7C9D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78111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7151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2505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036D1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1–2 active days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3E39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0.8605108630621126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FE94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0.7224201887090456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4600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1.0249975803847993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56261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0.86 (0.72–1.02)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C2204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0.09231496919976898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1DA2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0.092</w:t>
            </w:r>
          </w:p>
        </w:tc>
      </w:tr>
      <w:tr w:rsidR="005D799A" w:rsidRPr="00AF7945" w14:paraId="4A782A01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620D3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Degenerative spine disease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622F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8D96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78111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9965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2505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A6C5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 active days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B178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0.8931666299627331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177C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0.7150689660252499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D8EF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1.115621942472632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2B35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0.89 (0.72–1.12)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6ABA7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0.3193893400972698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41576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0.319</w:t>
            </w:r>
          </w:p>
        </w:tc>
      </w:tr>
      <w:tr w:rsidR="005D799A" w:rsidRPr="00AF7945" w14:paraId="056B9D9A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055E8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Degenerative spine disease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C948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BB506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78111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C6BD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2505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0F316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≥5 active days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A7BB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0.844929139553532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9FF7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0.6593967060223987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A511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1.0826642662094548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5EFE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0.84 (0.66–1.08)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0E66E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0.18283431648785958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4D35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0.183</w:t>
            </w:r>
          </w:p>
        </w:tc>
      </w:tr>
      <w:tr w:rsidR="005D799A" w:rsidRPr="00AF7945" w14:paraId="16267142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9C1E3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Degenerative spine disease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FE9F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 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0AEE1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78111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1E66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2505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FB57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 active days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044E1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0.8640859871719542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F589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0.7085566780681382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72F9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1.0537542250856178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9824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0.86 (0.71–1.05)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8CAFE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0.1490697885349809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05841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0.149</w:t>
            </w:r>
          </w:p>
        </w:tc>
      </w:tr>
    </w:tbl>
    <w:p w14:paraId="5BD3BAEE" w14:textId="77777777" w:rsidR="005D799A" w:rsidRPr="00AF7945" w:rsidRDefault="00000000">
      <w:pPr>
        <w:rPr>
          <w:rFonts w:ascii="Times New Roman" w:hAnsi="Times New Roman" w:cs="Times New Roman"/>
        </w:rPr>
      </w:pPr>
      <w:r w:rsidRPr="00AF7945">
        <w:rPr>
          <w:rFonts w:ascii="Times New Roman" w:hAnsi="Times New Roman" w:cs="Times New Roman"/>
        </w:rPr>
        <w:br w:type="page"/>
      </w:r>
    </w:p>
    <w:p w14:paraId="64B72103" w14:textId="44557393" w:rsidR="005D799A" w:rsidRPr="00AF7945" w:rsidRDefault="00000000">
      <w:pPr>
        <w:rPr>
          <w:rFonts w:ascii="Times New Roman" w:hAnsi="Times New Roman" w:cs="Times New Roman"/>
        </w:rPr>
      </w:pPr>
      <w:r w:rsidRPr="00AF7945">
        <w:rPr>
          <w:rFonts w:ascii="Times New Roman" w:hAnsi="Times New Roman" w:cs="Times New Roman"/>
          <w:b/>
          <w:bCs/>
          <w:sz w:val="24"/>
          <w:lang w:eastAsia="en-US"/>
        </w:rPr>
        <w:lastRenderedPageBreak/>
        <w:t>TableS8</w:t>
      </w:r>
      <w:r w:rsidR="00927C68" w:rsidRPr="00AF7945">
        <w:rPr>
          <w:rFonts w:ascii="Times New Roman" w:hAnsi="Times New Roman" w:cs="Times New Roman"/>
        </w:rPr>
        <w:br w:type="textWrapping" w:clear="all"/>
      </w:r>
      <w:r w:rsidR="00AF7945" w:rsidRPr="00AF7945">
        <w:rPr>
          <w:rFonts w:ascii="Times New Roman" w:hAnsi="Times New Roman" w:cs="Times New Roman"/>
          <w:i/>
          <w:iCs/>
          <w:sz w:val="24"/>
          <w:lang w:eastAsia="en-US"/>
        </w:rPr>
        <w:t>Two-year landmark sensitivity analysis for active-day distribution and chronic musculoskeletal outcomes among MVPA achievers</w:t>
      </w:r>
    </w:p>
    <w:tbl>
      <w:tblPr>
        <w:tblW w:w="9914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945"/>
        <w:gridCol w:w="901"/>
        <w:gridCol w:w="778"/>
        <w:gridCol w:w="789"/>
        <w:gridCol w:w="678"/>
        <w:gridCol w:w="877"/>
        <w:gridCol w:w="935"/>
        <w:gridCol w:w="873"/>
        <w:gridCol w:w="848"/>
        <w:gridCol w:w="1014"/>
      </w:tblGrid>
      <w:tr w:rsidR="005D799A" w:rsidRPr="00AF7945" w14:paraId="5FD3EC3E" w14:textId="77777777">
        <w:trPr>
          <w:tblHeader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A6726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Outcome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40EB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Exposure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4A01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Landmark N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ECC5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Landmark events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185E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Early events excluded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B1BD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Early censoring excluded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85CB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HR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A200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CI_low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B082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CI_high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3A95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HR </w:t>
            </w:r>
          </w:p>
          <w:p w14:paraId="45D42FD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(95% CI)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D398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P value</w:t>
            </w:r>
          </w:p>
        </w:tc>
      </w:tr>
      <w:tr w:rsidR="005D799A" w:rsidRPr="00AF7945" w14:paraId="667E8660" w14:textId="77777777">
        <w:trPr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AF365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Overuse-related MSK disorders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8409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≥5 active days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36F1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47042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AD8E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0955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784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E595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6289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EDA82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1578F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8FAD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BE78A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D799A" w:rsidRPr="00AF7945" w14:paraId="00B7B5F6" w14:textId="77777777">
        <w:trPr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60AA3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Overuse-related MSK disorders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2C90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 active days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826F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47042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C3F8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EF24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784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1FA9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665E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1.19867233327884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0A8A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0.952869828685826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32F6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1.50788210447355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DDA8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1.20 (0.95–1.51)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6618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0.122</w:t>
            </w:r>
          </w:p>
        </w:tc>
      </w:tr>
      <w:tr w:rsidR="005D799A" w:rsidRPr="00AF7945" w14:paraId="6E3F7EFD" w14:textId="77777777">
        <w:trPr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C49E7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Overuse-related MSK disorders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BEAD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 active days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D7A9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47042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39B7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05926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784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8BD0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9890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1.3580888918883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B455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1.06117595591603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0B68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1.73807692116268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67C21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1.36 (1.06–1.74)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4F53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0.015</w:t>
            </w:r>
          </w:p>
        </w:tc>
      </w:tr>
      <w:tr w:rsidR="005D799A" w:rsidRPr="00AF7945" w14:paraId="651B72CC" w14:textId="77777777">
        <w:trPr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7AB78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Overuse-related MSK disorders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9E24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1–2 active days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B774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47042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C517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EE8C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784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4CEE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1EE4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1.40879818572822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FC1E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1.05875028592216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EDB7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1.87458020507872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72E11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1.41 (1.06–1.87)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F0BF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0.019</w:t>
            </w:r>
          </w:p>
        </w:tc>
      </w:tr>
      <w:tr w:rsidR="005D799A" w:rsidRPr="00AF7945" w14:paraId="525D7B76" w14:textId="77777777">
        <w:trPr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FFB69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Osteoporosis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DC4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≥5 active days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BC10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55141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7E6B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923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B639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8284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D8A1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6DEC8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D7D71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22946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63860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D799A" w:rsidRPr="00AF7945" w14:paraId="5F9714BA" w14:textId="77777777">
        <w:trPr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64DBC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Osteoporosis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111D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 active days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7530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55141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A1F0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923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4E1F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E018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D330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1.09325491641983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B094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0.882121642731119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FC70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1.35492233086549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42AE6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1.09 (0.88–1.35)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E5F9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0.415</w:t>
            </w:r>
          </w:p>
        </w:tc>
      </w:tr>
      <w:tr w:rsidR="005D799A" w:rsidRPr="00AF7945" w14:paraId="3CD901CD" w14:textId="77777777">
        <w:trPr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305CD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Osteoporosis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26856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 active days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95D1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55141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44D5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923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8A9B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4F0B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428C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1.21422112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E056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0.962440942417817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244D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1.53186846405528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6DE31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1.21 (0.96–1.53)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6D6B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0.102</w:t>
            </w:r>
          </w:p>
        </w:tc>
      </w:tr>
      <w:tr w:rsidR="005D799A" w:rsidRPr="00AF7945" w14:paraId="4E291A71" w14:textId="77777777">
        <w:trPr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6FA19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Osteoporosis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58F1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1–2 active days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0131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55141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9451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923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CD7E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4850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F2C0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1.04503880288291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949B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0.797007163960635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D88E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1.37025882440485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B0D1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1.05 (0.80–1.37)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31F0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0.75</w:t>
            </w:r>
          </w:p>
        </w:tc>
      </w:tr>
      <w:tr w:rsidR="005D799A" w:rsidRPr="00AF7945" w14:paraId="55134E1A" w14:textId="77777777">
        <w:trPr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839EB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Osteoarthritis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2B02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≥5 active days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DBD4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47569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46F6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3046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32F1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1092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3642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6B06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9E650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559D1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356B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3196D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D799A" w:rsidRPr="00AF7945" w14:paraId="7C10A432" w14:textId="77777777">
        <w:trPr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81DAD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Osteoarthritis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754B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 active days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97BF1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47569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4C4B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3046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C47A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1092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48B2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C5D8B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1.14054558619746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D84D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1.01802512957895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D58A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1.27781151604042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E31B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1.14 (1.02–1.28)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624D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0.023</w:t>
            </w:r>
          </w:p>
        </w:tc>
      </w:tr>
      <w:tr w:rsidR="005D799A" w:rsidRPr="00AF7945" w14:paraId="20D4C9D5" w14:textId="77777777">
        <w:trPr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80CAC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Osteoarthritis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AFBB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 active days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7CED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47569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7A1E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3046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B7F9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1092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AF88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C6A9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1.15531359376425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21B1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1.01877780759176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715D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1.3101477966934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D4E3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1.16 (1.02–1.31)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F6D66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0.024</w:t>
            </w:r>
          </w:p>
        </w:tc>
      </w:tr>
      <w:tr w:rsidR="005D799A" w:rsidRPr="00AF7945" w14:paraId="42E6738A" w14:textId="77777777">
        <w:trPr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FB9D0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Osteoarthritis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81456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1–2 active days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114C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47569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7527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3046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2705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1092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CE21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B865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1.1051863498752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EAC7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0.953571623926194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A8BA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1.28090731446199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B366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1.11 (0.95–1.28)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370A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0.184</w:t>
            </w:r>
          </w:p>
        </w:tc>
      </w:tr>
      <w:tr w:rsidR="005D799A" w:rsidRPr="00AF7945" w14:paraId="15A7230A" w14:textId="77777777">
        <w:trPr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B550B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Degenerative spine disease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A4DA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≥5 active days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1E486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52588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8AEE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1070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A1BE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345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C18F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5DB1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2359B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F3CA6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66EC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43376" w14:textId="77777777" w:rsidR="005D799A" w:rsidRPr="00AF7945" w:rsidRDefault="005D799A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D799A" w:rsidRPr="00AF7945" w14:paraId="738A8690" w14:textId="77777777">
        <w:trPr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8030F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Degenerative spine disease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A3AC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 active days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DC674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52588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301A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1070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3D96F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345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948C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9986A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0.998974940397484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8F53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0.827604483495155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54A7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1.20583074577797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61297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1.00 (0.83–1.21)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40B8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0.991</w:t>
            </w:r>
          </w:p>
        </w:tc>
      </w:tr>
      <w:tr w:rsidR="005D799A" w:rsidRPr="00AF7945" w14:paraId="795788EE" w14:textId="77777777">
        <w:trPr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94AAF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Degenerative spine disease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2E58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 active days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C509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52588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CCE48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1070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26BC1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345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CD5E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601DD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0.907557945362339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24F0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0.733973622775919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FA8C6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1.12219485636989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A81DC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0.91 (0.73–1.12)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484CE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0.37</w:t>
            </w:r>
          </w:p>
        </w:tc>
      </w:tr>
      <w:tr w:rsidR="005D799A" w:rsidRPr="00AF7945" w14:paraId="44861124" w14:textId="77777777">
        <w:trPr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D1836" w14:textId="77777777" w:rsidR="005D799A" w:rsidRPr="00AF7945" w:rsidRDefault="00000000">
            <w:pPr>
              <w:widowControl/>
              <w:snapToGrid w:val="0"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Degenerative spine disease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68BF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1–2 active days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33220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52588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701D1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1070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D8311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345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A22B5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2333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0.932189571860796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3F7C2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0.728370387987883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4B67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1.19304328157348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845F9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0.93 (0.73–1.19)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14663" w14:textId="77777777" w:rsidR="005D799A" w:rsidRPr="00AF7945" w:rsidRDefault="0000000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794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0.577</w:t>
            </w:r>
          </w:p>
        </w:tc>
      </w:tr>
    </w:tbl>
    <w:p w14:paraId="664C6F5D" w14:textId="77777777" w:rsidR="005D799A" w:rsidRPr="00AF7945" w:rsidRDefault="005D799A">
      <w:pPr>
        <w:rPr>
          <w:rFonts w:ascii="Times New Roman" w:hAnsi="Times New Roman" w:cs="Times New Roman"/>
        </w:rPr>
      </w:pPr>
    </w:p>
    <w:sectPr w:rsidR="005D799A" w:rsidRPr="00AF79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A9F31" w14:textId="77777777" w:rsidR="00C01338" w:rsidRDefault="00C01338">
      <w:pPr>
        <w:spacing w:line="240" w:lineRule="auto"/>
      </w:pPr>
      <w:r>
        <w:separator/>
      </w:r>
    </w:p>
  </w:endnote>
  <w:endnote w:type="continuationSeparator" w:id="0">
    <w:p w14:paraId="2D5D7125" w14:textId="77777777" w:rsidR="00C01338" w:rsidRDefault="00C013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14A70" w14:textId="77777777" w:rsidR="00C01338" w:rsidRDefault="00C01338">
      <w:pPr>
        <w:spacing w:after="0"/>
      </w:pPr>
      <w:r>
        <w:separator/>
      </w:r>
    </w:p>
  </w:footnote>
  <w:footnote w:type="continuationSeparator" w:id="0">
    <w:p w14:paraId="5C1B5AC8" w14:textId="77777777" w:rsidR="00C01338" w:rsidRDefault="00C0133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C3B"/>
    <w:rsid w:val="00101212"/>
    <w:rsid w:val="00226C15"/>
    <w:rsid w:val="002C3958"/>
    <w:rsid w:val="005D799A"/>
    <w:rsid w:val="00823C3B"/>
    <w:rsid w:val="00927C68"/>
    <w:rsid w:val="00AF7945"/>
    <w:rsid w:val="00C01338"/>
    <w:rsid w:val="00F932EA"/>
    <w:rsid w:val="00FB108D"/>
    <w:rsid w:val="3715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66283"/>
  <w15:docId w15:val="{0A9F5635-A841-49ED-A9F5-46B726DCF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uiPriority w:val="99"/>
    <w:semiHidden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a5">
    <w:name w:val="Subtitle"/>
    <w:basedOn w:val="a"/>
    <w:next w:val="a"/>
    <w:link w:val="a6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8">
    <w:name w:val="标题 字符"/>
    <w:basedOn w:val="a0"/>
    <w:link w:val="a7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副标题 字符"/>
    <w:basedOn w:val="a0"/>
    <w:link w:val="a5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b">
    <w:name w:val="引用 字符"/>
    <w:basedOn w:val="a0"/>
    <w:link w:val="aa"/>
    <w:uiPriority w:val="29"/>
    <w:rPr>
      <w:i/>
      <w:iCs/>
      <w:color w:val="404040" w:themeColor="text1" w:themeTint="BF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e">
    <w:name w:val="明显引用 字符"/>
    <w:basedOn w:val="a0"/>
    <w:link w:val="ad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2487</Words>
  <Characters>14177</Characters>
  <Application>Microsoft Office Word</Application>
  <DocSecurity>0</DocSecurity>
  <Lines>118</Lines>
  <Paragraphs>33</Paragraphs>
  <ScaleCrop>false</ScaleCrop>
  <Company/>
  <LinksUpToDate>false</LinksUpToDate>
  <CharactersWithSpaces>16631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YANSEN WANG</dc:creator>
  <cp:lastModifiedBy>YANSEN WANG</cp:lastModifiedBy>
  <cp:revision>3</cp:revision>
  <dcterms:created xsi:type="dcterms:W3CDTF">2026-05-17T13:28:00Z</dcterms:created>
  <dcterms:modified xsi:type="dcterms:W3CDTF">2026-05-17T14:14:00Z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eyJoZGlkIjoiMGY0MjUxNTRmN2I2ODAxM2NhZDlmODQxMjQ3ZTU3Y2EiLCJ1c2VySWQiOiI2Mzg3MjQ0MjUifQ==</vt:lpwstr>
  </property>
  <property fmtid="{D5CDD505-2E9C-101B-9397-08002B2CF9AE}" pid="3" name="KSOProductBuildVer">
    <vt:lpwstr>2052-12.1.0.22529</vt:lpwstr>
  </property>
  <property fmtid="{D5CDD505-2E9C-101B-9397-08002B2CF9AE}" pid="4" name="ICV">
    <vt:lpwstr>7E2794A0BF4B44678D20772ECB54CE9E_12</vt:lpwstr>
  </property>
</Properties>
</file>