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Spec="center" w:tblpY="-870"/>
        <w:tblW w:w="10530" w:type="dxa"/>
        <w:tblLayout w:type="fixed"/>
        <w:tblLook w:val="0400" w:firstRow="0" w:lastRow="0" w:firstColumn="0" w:lastColumn="0" w:noHBand="0" w:noVBand="1"/>
      </w:tblPr>
      <w:tblGrid>
        <w:gridCol w:w="10530"/>
      </w:tblGrid>
      <w:tr w:rsidR="00B21E32" w:rsidRPr="002B799E" w14:paraId="5837A48F" w14:textId="77777777" w:rsidTr="00B21E32">
        <w:trPr>
          <w:trHeight w:val="426"/>
        </w:trPr>
        <w:tc>
          <w:tcPr>
            <w:tcW w:w="10530" w:type="dxa"/>
            <w:shd w:val="clear" w:color="auto" w:fill="FFFFFF"/>
            <w:tcMar>
              <w:top w:w="0" w:type="dxa"/>
              <w:left w:w="70" w:type="dxa"/>
              <w:bottom w:w="0" w:type="dxa"/>
              <w:right w:w="70" w:type="dxa"/>
            </w:tcMar>
          </w:tcPr>
          <w:p w14:paraId="044A4C06" w14:textId="4F072C99" w:rsidR="00B21E32" w:rsidRPr="002B799E" w:rsidRDefault="00B21E32" w:rsidP="007B19CB">
            <w:pPr>
              <w:spacing w:before="240" w:after="24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Knowledge and Practices</w:t>
            </w:r>
            <w:r w:rsidRPr="002B799E">
              <w:rPr>
                <w:rFonts w:ascii="Times New Roman" w:eastAsia="Times New Roman" w:hAnsi="Times New Roman" w:cs="Times New Roman"/>
                <w:b/>
                <w:lang w:eastAsia="tr-TR"/>
              </w:rPr>
              <w:t xml:space="preserve"> to Address Care Needs of LGBTQIA+ Individual-Survey</w:t>
            </w:r>
          </w:p>
          <w:p w14:paraId="3153379B"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These statements look at your practices regarding relationships and networks in addressing the care needs of LGBTQIA+individuals. Please read each statement and tick the option which indicates how much the statement applies to you</w:t>
            </w:r>
          </w:p>
          <w:p w14:paraId="6088FC57"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p>
          <w:tbl>
            <w:tblPr>
              <w:tblW w:w="10354" w:type="dxa"/>
              <w:tblBorders>
                <w:top w:val="nil"/>
                <w:left w:val="nil"/>
                <w:bottom w:val="nil"/>
                <w:right w:val="nil"/>
                <w:insideH w:val="nil"/>
                <w:insideV w:val="nil"/>
              </w:tblBorders>
              <w:tblLayout w:type="fixed"/>
              <w:tblLook w:val="0600" w:firstRow="0" w:lastRow="0" w:firstColumn="0" w:lastColumn="0" w:noHBand="1" w:noVBand="1"/>
            </w:tblPr>
            <w:tblGrid>
              <w:gridCol w:w="4301"/>
              <w:gridCol w:w="1135"/>
              <w:gridCol w:w="1165"/>
              <w:gridCol w:w="1695"/>
              <w:gridCol w:w="923"/>
              <w:gridCol w:w="1135"/>
            </w:tblGrid>
            <w:tr w:rsidR="00B21E32" w:rsidRPr="002B799E" w14:paraId="3708525A" w14:textId="77777777" w:rsidTr="00957747">
              <w:trPr>
                <w:trHeight w:val="954"/>
              </w:trPr>
              <w:tc>
                <w:tcPr>
                  <w:tcW w:w="430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4576F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Domain I.</w:t>
                  </w:r>
                </w:p>
                <w:p w14:paraId="3DF0AD2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Relationship and Network</w:t>
                  </w:r>
                  <w:r>
                    <w:rPr>
                      <w:rFonts w:ascii="Times New Roman" w:eastAsia="Times New Roman" w:hAnsi="Times New Roman" w:cs="Times New Roman"/>
                      <w:b/>
                      <w:lang w:eastAsia="tr-TR"/>
                    </w:rPr>
                    <w:t>-practices</w:t>
                  </w:r>
                </w:p>
              </w:tc>
              <w:tc>
                <w:tcPr>
                  <w:tcW w:w="113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52F947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Never</w:t>
                  </w:r>
                </w:p>
              </w:tc>
              <w:tc>
                <w:tcPr>
                  <w:tcW w:w="1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D5EE41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Rarely</w:t>
                  </w:r>
                </w:p>
              </w:tc>
              <w:tc>
                <w:tcPr>
                  <w:tcW w:w="16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C61C1F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Sometimes</w:t>
                  </w:r>
                </w:p>
              </w:tc>
              <w:tc>
                <w:tcPr>
                  <w:tcW w:w="923"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D5AF89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Oft</w:t>
                  </w:r>
                  <w:r>
                    <w:rPr>
                      <w:rFonts w:ascii="Times New Roman" w:eastAsia="Times New Roman" w:hAnsi="Times New Roman" w:cs="Times New Roman"/>
                      <w:b/>
                      <w:lang w:eastAsia="tr-TR"/>
                    </w:rPr>
                    <w:t>e</w:t>
                  </w:r>
                  <w:r w:rsidRPr="002B799E">
                    <w:rPr>
                      <w:rFonts w:ascii="Times New Roman" w:eastAsia="Times New Roman" w:hAnsi="Times New Roman" w:cs="Times New Roman"/>
                      <w:b/>
                      <w:lang w:eastAsia="tr-TR"/>
                    </w:rPr>
                    <w:t>n</w:t>
                  </w:r>
                </w:p>
              </w:tc>
              <w:tc>
                <w:tcPr>
                  <w:tcW w:w="113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600C81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Always</w:t>
                  </w:r>
                </w:p>
              </w:tc>
            </w:tr>
            <w:tr w:rsidR="00B21E32" w:rsidRPr="002B799E" w14:paraId="67C4999A" w14:textId="77777777" w:rsidTr="00957747">
              <w:trPr>
                <w:trHeight w:val="1185"/>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4C0B2E" w14:textId="77777777" w:rsidR="00B21E32" w:rsidRPr="002B799E" w:rsidRDefault="00B21E32" w:rsidP="007B19CB">
                  <w:pPr>
                    <w:framePr w:hSpace="141" w:wrap="around" w:vAnchor="text" w:hAnchor="margin" w:xAlign="center" w:y="-870"/>
                    <w:numPr>
                      <w:ilvl w:val="0"/>
                      <w:numId w:val="18"/>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ask LGBTQIA+ individuals who they came out to (ie. their family/ friends/ colleagues)</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6155BE4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31725A9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0B0A9C7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3122396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0900338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587101BF" w14:textId="77777777" w:rsidTr="00957747">
              <w:trPr>
                <w:trHeight w:val="939"/>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459C8E" w14:textId="77777777" w:rsidR="00B21E32" w:rsidRPr="002B799E" w:rsidRDefault="00B21E32" w:rsidP="007B19CB">
                  <w:pPr>
                    <w:framePr w:hSpace="141" w:wrap="around" w:vAnchor="text" w:hAnchor="margin" w:xAlign="center" w:y="-870"/>
                    <w:numPr>
                      <w:ilvl w:val="0"/>
                      <w:numId w:val="1"/>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ask LGBTQIA+ individuals if they have a partner</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1593FE3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698BEC3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37F2570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67012E8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33622D4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524D79F9" w14:textId="77777777" w:rsidTr="00957747">
              <w:trPr>
                <w:trHeight w:val="1185"/>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5CD242" w14:textId="77777777" w:rsidR="00B21E32" w:rsidRPr="002B799E" w:rsidRDefault="00B21E32" w:rsidP="007B19CB">
                  <w:pPr>
                    <w:framePr w:hSpace="141" w:wrap="around" w:vAnchor="text" w:hAnchor="margin" w:xAlign="center" w:y="-870"/>
                    <w:numPr>
                      <w:ilvl w:val="0"/>
                      <w:numId w:val="24"/>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ask LGBTQIA+ individuals if they have individuals around who support them</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3DFAE79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5D93A63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045C36F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60B66BC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5152031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192EE42C" w14:textId="77777777" w:rsidTr="00957747">
              <w:trPr>
                <w:trHeight w:val="1430"/>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4D1F86" w14:textId="77777777" w:rsidR="00B21E32" w:rsidRPr="002B799E" w:rsidRDefault="00B21E32" w:rsidP="007B19CB">
                  <w:pPr>
                    <w:framePr w:hSpace="141" w:wrap="around" w:vAnchor="text" w:hAnchor="margin" w:xAlign="center" w:y="-870"/>
                    <w:numPr>
                      <w:ilvl w:val="0"/>
                      <w:numId w:val="8"/>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 xml:space="preserve">I ask LGBTQIA+ individuals </w:t>
                  </w:r>
                  <w:sdt>
                    <w:sdtPr>
                      <w:rPr>
                        <w:rFonts w:ascii="Times New Roman" w:eastAsia="Calibri" w:hAnsi="Times New Roman" w:cs="Times New Roman"/>
                        <w:lang w:eastAsia="tr-TR"/>
                      </w:rPr>
                      <w:tag w:val="goog_rdk_234"/>
                      <w:id w:val="652867715"/>
                    </w:sdtPr>
                    <w:sdtEndPr/>
                    <w:sdtContent>
                      <w:r w:rsidRPr="002B799E">
                        <w:rPr>
                          <w:rFonts w:ascii="Times New Roman" w:eastAsia="Times New Roman" w:hAnsi="Times New Roman" w:cs="Times New Roman"/>
                          <w:lang w:eastAsia="tr-TR"/>
                        </w:rPr>
                        <w:t>about</w:t>
                      </w:r>
                    </w:sdtContent>
                  </w:sdt>
                  <w:sdt>
                    <w:sdtPr>
                      <w:rPr>
                        <w:rFonts w:ascii="Times New Roman" w:eastAsia="Calibri" w:hAnsi="Times New Roman" w:cs="Times New Roman"/>
                        <w:lang w:eastAsia="tr-TR"/>
                      </w:rPr>
                      <w:tag w:val="goog_rdk_235"/>
                      <w:id w:val="360174628"/>
                      <w:showingPlcHdr/>
                    </w:sdtPr>
                    <w:sdtEndPr/>
                    <w:sdtContent>
                      <w:r w:rsidRPr="002B799E">
                        <w:rPr>
                          <w:rFonts w:ascii="Times New Roman" w:eastAsia="Calibri" w:hAnsi="Times New Roman" w:cs="Times New Roman"/>
                          <w:lang w:eastAsia="tr-TR"/>
                        </w:rPr>
                        <w:t xml:space="preserve">     </w:t>
                      </w:r>
                    </w:sdtContent>
                  </w:sdt>
                  <w:r w:rsidRPr="002B799E">
                    <w:rPr>
                      <w:rFonts w:ascii="Times New Roman" w:eastAsia="Times New Roman" w:hAnsi="Times New Roman" w:cs="Times New Roman"/>
                      <w:lang w:eastAsia="tr-TR"/>
                    </w:rPr>
                    <w:t xml:space="preserve"> their relationship with their co-workers, and colleagues (i.e., any harassment, or bullying experienced)</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06BF17E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6C04793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02AB343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7CFE321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3ED5551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377D207D" w14:textId="77777777" w:rsidTr="00957747">
              <w:trPr>
                <w:trHeight w:val="1430"/>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F42D06" w14:textId="77777777" w:rsidR="00B21E32" w:rsidRPr="002B799E" w:rsidRDefault="00B21E32" w:rsidP="007B19CB">
                  <w:pPr>
                    <w:framePr w:hSpace="141" w:wrap="around" w:vAnchor="text" w:hAnchor="margin" w:xAlign="center" w:y="-870"/>
                    <w:numPr>
                      <w:ilvl w:val="0"/>
                      <w:numId w:val="7"/>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ask LGBTQIA+ individuals how they feel about individuals’ attitudes and behaviors towards them to understand any stigma felt</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50700C2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758E3CB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6CBCBD9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1FC2BDE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0CFBEB4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45E472FC" w14:textId="77777777" w:rsidTr="00957747">
              <w:trPr>
                <w:trHeight w:val="1185"/>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542942" w14:textId="77777777" w:rsidR="00B21E32" w:rsidRPr="002B799E" w:rsidRDefault="00B21E32" w:rsidP="007B19CB">
                  <w:pPr>
                    <w:framePr w:hSpace="141" w:wrap="around" w:vAnchor="text" w:hAnchor="margin" w:xAlign="center" w:y="-870"/>
                    <w:numPr>
                      <w:ilvl w:val="0"/>
                      <w:numId w:val="14"/>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advocate to change negative provider attitudes towards LGBTQIA+ individuals</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75BFBE9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58006D9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237A257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1FFCCCC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4048DA1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4D96C149" w14:textId="77777777" w:rsidTr="00957747">
              <w:trPr>
                <w:trHeight w:val="1430"/>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1C0F54" w14:textId="77777777" w:rsidR="00B21E32" w:rsidRPr="002B799E" w:rsidRDefault="00B21E32" w:rsidP="007B19CB">
                  <w:pPr>
                    <w:framePr w:hSpace="141" w:wrap="around" w:vAnchor="text" w:hAnchor="margin" w:xAlign="center" w:y="-870"/>
                    <w:numPr>
                      <w:ilvl w:val="0"/>
                      <w:numId w:val="16"/>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advocate to provide a positive environment in healthcare practice when I see negative provider attitudes towards LGBTQIA+ individuals</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1784E4E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604F490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5CB0EE0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0AA858A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775D33B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670A710F" w14:textId="77777777" w:rsidTr="00957747">
              <w:trPr>
                <w:trHeight w:val="1430"/>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1EF74" w14:textId="77777777" w:rsidR="00B21E32" w:rsidRPr="002B799E" w:rsidRDefault="00B21E32" w:rsidP="007B19CB">
                  <w:pPr>
                    <w:framePr w:hSpace="141" w:wrap="around" w:vAnchor="text" w:hAnchor="margin" w:xAlign="center" w:y="-870"/>
                    <w:numPr>
                      <w:ilvl w:val="0"/>
                      <w:numId w:val="17"/>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lastRenderedPageBreak/>
                    <w:t>I find appropriate sources when I can not meet any need of LGBTQIA+ individuals (i.e. sexual health, mental health provider)</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32CBF82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55FACC4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117C764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6ED310A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3232EF1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6D2C5936" w14:textId="77777777" w:rsidTr="00957747">
              <w:trPr>
                <w:trHeight w:val="1185"/>
              </w:trPr>
              <w:tc>
                <w:tcPr>
                  <w:tcW w:w="43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A03F64" w14:textId="77777777" w:rsidR="00B21E32" w:rsidRPr="002B799E" w:rsidRDefault="00B21E32" w:rsidP="007B19CB">
                  <w:pPr>
                    <w:framePr w:hSpace="141" w:wrap="around" w:vAnchor="text" w:hAnchor="margin" w:xAlign="center" w:y="-870"/>
                    <w:numPr>
                      <w:ilvl w:val="0"/>
                      <w:numId w:val="23"/>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search for effective resources for LGBTQIA+ individuals (e.g. support group,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1CACAB3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65" w:type="dxa"/>
                  <w:tcBorders>
                    <w:top w:val="nil"/>
                    <w:left w:val="nil"/>
                    <w:bottom w:val="single" w:sz="8" w:space="0" w:color="000000"/>
                    <w:right w:val="single" w:sz="8" w:space="0" w:color="000000"/>
                  </w:tcBorders>
                  <w:tcMar>
                    <w:top w:w="100" w:type="dxa"/>
                    <w:left w:w="100" w:type="dxa"/>
                    <w:bottom w:w="100" w:type="dxa"/>
                    <w:right w:w="100" w:type="dxa"/>
                  </w:tcMar>
                </w:tcPr>
                <w:p w14:paraId="2731D05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695" w:type="dxa"/>
                  <w:tcBorders>
                    <w:top w:val="nil"/>
                    <w:left w:val="nil"/>
                    <w:bottom w:val="single" w:sz="8" w:space="0" w:color="000000"/>
                    <w:right w:val="single" w:sz="8" w:space="0" w:color="000000"/>
                  </w:tcBorders>
                  <w:tcMar>
                    <w:top w:w="100" w:type="dxa"/>
                    <w:left w:w="100" w:type="dxa"/>
                    <w:bottom w:w="100" w:type="dxa"/>
                    <w:right w:w="100" w:type="dxa"/>
                  </w:tcMar>
                </w:tcPr>
                <w:p w14:paraId="3D12BEF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23" w:type="dxa"/>
                  <w:tcBorders>
                    <w:top w:val="nil"/>
                    <w:left w:val="nil"/>
                    <w:bottom w:val="single" w:sz="8" w:space="0" w:color="000000"/>
                    <w:right w:val="single" w:sz="8" w:space="0" w:color="000000"/>
                  </w:tcBorders>
                  <w:tcMar>
                    <w:top w:w="100" w:type="dxa"/>
                    <w:left w:w="100" w:type="dxa"/>
                    <w:bottom w:w="100" w:type="dxa"/>
                    <w:right w:w="100" w:type="dxa"/>
                  </w:tcMar>
                </w:tcPr>
                <w:p w14:paraId="13352BB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135" w:type="dxa"/>
                  <w:tcBorders>
                    <w:top w:val="nil"/>
                    <w:left w:val="nil"/>
                    <w:bottom w:val="single" w:sz="8" w:space="0" w:color="000000"/>
                    <w:right w:val="single" w:sz="8" w:space="0" w:color="000000"/>
                  </w:tcBorders>
                  <w:tcMar>
                    <w:top w:w="100" w:type="dxa"/>
                    <w:left w:w="100" w:type="dxa"/>
                    <w:bottom w:w="100" w:type="dxa"/>
                    <w:right w:w="100" w:type="dxa"/>
                  </w:tcMar>
                </w:tcPr>
                <w:p w14:paraId="79DB4D2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bl>
          <w:p w14:paraId="596770B7"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p w14:paraId="705BFF4F"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These statements look at your view of the work environment practices regarding Systems of Power. Please read each statement and tick the option which indicates how much the statement applies to you in the work setting</w:t>
            </w:r>
          </w:p>
          <w:tbl>
            <w:tblPr>
              <w:tblW w:w="10335" w:type="dxa"/>
              <w:tblBorders>
                <w:top w:val="nil"/>
                <w:left w:val="nil"/>
                <w:bottom w:val="nil"/>
                <w:right w:val="nil"/>
                <w:insideH w:val="nil"/>
                <w:insideV w:val="nil"/>
              </w:tblBorders>
              <w:tblLayout w:type="fixed"/>
              <w:tblLook w:val="0600" w:firstRow="0" w:lastRow="0" w:firstColumn="0" w:lastColumn="0" w:noHBand="1" w:noVBand="1"/>
            </w:tblPr>
            <w:tblGrid>
              <w:gridCol w:w="3930"/>
              <w:gridCol w:w="1230"/>
              <w:gridCol w:w="1320"/>
              <w:gridCol w:w="1200"/>
              <w:gridCol w:w="1080"/>
              <w:gridCol w:w="1575"/>
            </w:tblGrid>
            <w:tr w:rsidR="00B21E32" w:rsidRPr="002B799E" w14:paraId="21ED1632" w14:textId="77777777" w:rsidTr="00957747">
              <w:trPr>
                <w:trHeight w:val="1272"/>
              </w:trPr>
              <w:tc>
                <w:tcPr>
                  <w:tcW w:w="393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5E69F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Domain II</w:t>
                  </w:r>
                </w:p>
                <w:p w14:paraId="0513204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Practices based on Systems of Power</w:t>
                  </w:r>
                  <w:r>
                    <w:rPr>
                      <w:rFonts w:ascii="Times New Roman" w:eastAsia="Times New Roman" w:hAnsi="Times New Roman" w:cs="Times New Roman"/>
                      <w:b/>
                      <w:lang w:eastAsia="tr-TR"/>
                    </w:rPr>
                    <w:t>-practices</w:t>
                  </w:r>
                </w:p>
              </w:tc>
              <w:tc>
                <w:tcPr>
                  <w:tcW w:w="123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9CA734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Strongly Disagree</w:t>
                  </w:r>
                </w:p>
              </w:tc>
              <w:tc>
                <w:tcPr>
                  <w:tcW w:w="13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6B52DB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Disagree</w:t>
                  </w:r>
                </w:p>
              </w:tc>
              <w:tc>
                <w:tcPr>
                  <w:tcW w:w="12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FA7341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Neutral</w:t>
                  </w:r>
                </w:p>
              </w:tc>
              <w:tc>
                <w:tcPr>
                  <w:tcW w:w="108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C86778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Agree</w:t>
                  </w:r>
                </w:p>
              </w:tc>
              <w:tc>
                <w:tcPr>
                  <w:tcW w:w="157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DA444B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Strongly Agree</w:t>
                  </w:r>
                </w:p>
              </w:tc>
            </w:tr>
            <w:tr w:rsidR="00B21E32" w:rsidRPr="002B799E" w14:paraId="1C7EEBA1" w14:textId="77777777" w:rsidTr="00957747">
              <w:trPr>
                <w:trHeight w:val="1760"/>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793D6E" w14:textId="77777777" w:rsidR="00B21E32" w:rsidRPr="002B799E" w:rsidRDefault="00B21E32" w:rsidP="007B19CB">
                  <w:pPr>
                    <w:framePr w:hSpace="141" w:wrap="around" w:vAnchor="text" w:hAnchor="margin" w:xAlign="center" w:y="-870"/>
                    <w:numPr>
                      <w:ilvl w:val="0"/>
                      <w:numId w:val="28"/>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There are policies in place to prevent and address discrimination, diversity, and non-harassment towards LGBTQIA+ individuals in health     care settings</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0936607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061F248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73C8EF1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7E89FB7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0E8196B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73EB1897" w14:textId="77777777" w:rsidTr="00957747">
              <w:trPr>
                <w:trHeight w:val="201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224579" w14:textId="77777777" w:rsidR="00B21E32" w:rsidRPr="002B799E" w:rsidRDefault="00B21E32" w:rsidP="007B19CB">
                  <w:pPr>
                    <w:framePr w:hSpace="141" w:wrap="around" w:vAnchor="text" w:hAnchor="margin" w:xAlign="center" w:y="-870"/>
                    <w:numPr>
                      <w:ilvl w:val="0"/>
                      <w:numId w:val="21"/>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My co-workers and colleagues (e.g other physicians, nurses ) are aware of policies of the workplace to protect LGBTQIA+ individuals needs and rights in case they need</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59CFFF7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B8816C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4EDF948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7251177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2BFF159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2A1C90EB" w14:textId="77777777" w:rsidTr="00957747">
              <w:trPr>
                <w:trHeight w:val="1490"/>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1B4C8C" w14:textId="77777777" w:rsidR="00B21E32" w:rsidRPr="002B799E" w:rsidRDefault="00B21E32" w:rsidP="007B19CB">
                  <w:pPr>
                    <w:framePr w:hSpace="141" w:wrap="around" w:vAnchor="text" w:hAnchor="margin" w:xAlign="center" w:y="-870"/>
                    <w:numPr>
                      <w:ilvl w:val="0"/>
                      <w:numId w:val="22"/>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My coworkers and colleagues (e.g other physicians, nurses) advocate for the LGBTQIA+ individuals’ right</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3B545BB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E4F78E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39DE5F0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22F08E5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0190C68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56654DFA" w14:textId="77777777" w:rsidTr="00957747">
              <w:trPr>
                <w:trHeight w:val="123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F04E7B" w14:textId="77777777" w:rsidR="00B21E32" w:rsidRPr="002B799E" w:rsidRDefault="00B21E32" w:rsidP="007B19CB">
                  <w:pPr>
                    <w:framePr w:hSpace="141" w:wrap="around" w:vAnchor="text" w:hAnchor="margin" w:xAlign="center" w:y="-870"/>
                    <w:numPr>
                      <w:ilvl w:val="0"/>
                      <w:numId w:val="6"/>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Brochures, fliers for patient education are inclusive for LGBTQIA+ individuals need</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31FF9220"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349591C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69057D2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12A02AA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2591689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3BEC7527" w14:textId="77777777" w:rsidTr="00957747">
              <w:trPr>
                <w:trHeight w:val="123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6D5EB8" w14:textId="77777777" w:rsidR="00B21E32" w:rsidRPr="002B799E" w:rsidRDefault="00B21E32" w:rsidP="007B19CB">
                  <w:pPr>
                    <w:framePr w:hSpace="141" w:wrap="around" w:vAnchor="text" w:hAnchor="margin" w:xAlign="center" w:y="-870"/>
                    <w:numPr>
                      <w:ilvl w:val="0"/>
                      <w:numId w:val="20"/>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Specific needs of LGBTQIA+ are acknowledged into medical forms</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09D765B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276662D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1DEABCE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515CD75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71BEB32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74171D4F" w14:textId="77777777" w:rsidTr="00957747">
              <w:trPr>
                <w:trHeight w:val="123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572ECF" w14:textId="77777777" w:rsidR="00B21E32" w:rsidRPr="002B799E" w:rsidRDefault="00B21E32" w:rsidP="007B19CB">
                  <w:pPr>
                    <w:framePr w:hSpace="141" w:wrap="around" w:vAnchor="text" w:hAnchor="margin" w:xAlign="center" w:y="-870"/>
                    <w:numPr>
                      <w:ilvl w:val="0"/>
                      <w:numId w:val="25"/>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LGBTQIA+ individuals can choose their preferred pronouns in medical record</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20ABACA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50AE9B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3EB4FF0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40A8789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1A27633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3AF74F71" w14:textId="77777777" w:rsidTr="00957747">
              <w:trPr>
                <w:trHeight w:val="123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CC4D18" w14:textId="77777777" w:rsidR="00B21E32" w:rsidRPr="002B799E" w:rsidRDefault="00B21E32" w:rsidP="007B19CB">
                  <w:pPr>
                    <w:framePr w:hSpace="141" w:wrap="around" w:vAnchor="text" w:hAnchor="margin" w:xAlign="center" w:y="-870"/>
                    <w:numPr>
                      <w:ilvl w:val="0"/>
                      <w:numId w:val="2"/>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My education and trainings prepared me to address LGBTQIA+ health     care needs</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79B6730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676891B0"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31A9F05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5F77216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78499C1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6236583E" w14:textId="77777777" w:rsidTr="00957747">
              <w:trPr>
                <w:trHeight w:val="174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AF7765" w14:textId="77777777" w:rsidR="00B21E32" w:rsidRPr="002B799E" w:rsidRDefault="00B21E32" w:rsidP="007B19CB">
                  <w:pPr>
                    <w:framePr w:hSpace="141" w:wrap="around" w:vAnchor="text" w:hAnchor="margin" w:xAlign="center" w:y="-870"/>
                    <w:numPr>
                      <w:ilvl w:val="0"/>
                      <w:numId w:val="26"/>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There are available sources, trainings for me and other health     care providers on providing care for LGBTQIA+ individuals in health care settings</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3284334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4AF557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256DFAE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073EB5B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0BCD68B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32143CFE" w14:textId="77777777" w:rsidTr="00957747">
              <w:trPr>
                <w:trHeight w:val="150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E42BB9" w14:textId="77777777" w:rsidR="00B21E32" w:rsidRPr="002B799E" w:rsidRDefault="00B21E32" w:rsidP="007B19CB">
                  <w:pPr>
                    <w:framePr w:hSpace="141" w:wrap="around" w:vAnchor="text" w:hAnchor="margin" w:xAlign="center" w:y="-870"/>
                    <w:numPr>
                      <w:ilvl w:val="0"/>
                      <w:numId w:val="27"/>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Policy makers work towards nondiscrimination and anti-harassment policy for more inclusive healthcare practice</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216E32F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1BA5467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2E8DAAF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0BE5584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787816E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03DD2F09" w14:textId="77777777" w:rsidTr="00957747">
              <w:trPr>
                <w:trHeight w:val="123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74AD6C" w14:textId="77777777" w:rsidR="00B21E32" w:rsidRPr="002B799E" w:rsidRDefault="00B21E32" w:rsidP="007B19CB">
                  <w:pPr>
                    <w:framePr w:hSpace="141" w:wrap="around" w:vAnchor="text" w:hAnchor="margin" w:xAlign="center" w:y="-870"/>
                    <w:numPr>
                      <w:ilvl w:val="0"/>
                      <w:numId w:val="9"/>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Policy makers work to achieve more inclusive insurance policies for LGBTQIA+ individuals</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102DD73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49A5F75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7F0E1AA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5B21109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1E8588C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06D1A560" w14:textId="77777777" w:rsidTr="00957747">
              <w:trPr>
                <w:trHeight w:val="1235"/>
              </w:trPr>
              <w:tc>
                <w:tcPr>
                  <w:tcW w:w="39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621F98" w14:textId="77777777" w:rsidR="00B21E32" w:rsidRPr="002B799E" w:rsidRDefault="00B21E32" w:rsidP="007B19CB">
                  <w:pPr>
                    <w:framePr w:hSpace="141" w:wrap="around" w:vAnchor="text" w:hAnchor="margin" w:xAlign="center" w:y="-870"/>
                    <w:numPr>
                      <w:ilvl w:val="0"/>
                      <w:numId w:val="15"/>
                    </w:numPr>
                    <w:spacing w:after="400" w:line="256" w:lineRule="auto"/>
                    <w:ind w:left="820" w:right="100"/>
                    <w:jc w:val="both"/>
                    <w:rPr>
                      <w:rFonts w:ascii="Times New Roman" w:eastAsia="Arial" w:hAnsi="Times New Roman" w:cs="Times New Roman"/>
                      <w:lang w:eastAsia="tr-TR"/>
                    </w:rPr>
                  </w:pPr>
                  <w:r w:rsidRPr="002B799E">
                    <w:rPr>
                      <w:rFonts w:ascii="Times New Roman" w:eastAsia="Arial" w:hAnsi="Times New Roman" w:cs="Times New Roman"/>
                      <w:lang w:eastAsia="tr-TR"/>
                    </w:rPr>
                    <w:t>I work in a health     care setting where LGBTQIA+ individuals feel comfortable to use services</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tcPr>
                <w:p w14:paraId="6A62F45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14:paraId="7143A90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00" w:type="dxa"/>
                  <w:tcBorders>
                    <w:top w:val="nil"/>
                    <w:left w:val="nil"/>
                    <w:bottom w:val="single" w:sz="8" w:space="0" w:color="000000"/>
                    <w:right w:val="single" w:sz="8" w:space="0" w:color="000000"/>
                  </w:tcBorders>
                  <w:tcMar>
                    <w:top w:w="100" w:type="dxa"/>
                    <w:left w:w="100" w:type="dxa"/>
                    <w:bottom w:w="100" w:type="dxa"/>
                    <w:right w:w="100" w:type="dxa"/>
                  </w:tcMar>
                </w:tcPr>
                <w:p w14:paraId="4BB971E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tcPr>
                <w:p w14:paraId="2454640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548ED6C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bl>
          <w:p w14:paraId="33C1FFA2"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p w14:paraId="3478C6B0"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These statements look at your practices regarding individual factors in addressing the care needs of LGBTQIA+</w:t>
            </w:r>
            <w:sdt>
              <w:sdtPr>
                <w:rPr>
                  <w:rFonts w:ascii="Times New Roman" w:eastAsia="Calibri" w:hAnsi="Times New Roman" w:cs="Times New Roman"/>
                  <w:lang w:eastAsia="tr-TR"/>
                </w:rPr>
                <w:tag w:val="goog_rdk_252"/>
                <w:id w:val="1251940540"/>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Please read each statement and tick the option which indicates how much the statement applies to you</w:t>
            </w:r>
          </w:p>
          <w:p w14:paraId="186B29CD"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bl>
            <w:tblPr>
              <w:tblW w:w="10278" w:type="dxa"/>
              <w:tblBorders>
                <w:top w:val="nil"/>
                <w:left w:val="nil"/>
                <w:bottom w:val="nil"/>
                <w:right w:val="nil"/>
                <w:insideH w:val="nil"/>
                <w:insideV w:val="nil"/>
              </w:tblBorders>
              <w:tblLayout w:type="fixed"/>
              <w:tblLook w:val="0600" w:firstRow="0" w:lastRow="0" w:firstColumn="0" w:lastColumn="0" w:noHBand="1" w:noVBand="1"/>
            </w:tblPr>
            <w:tblGrid>
              <w:gridCol w:w="4565"/>
              <w:gridCol w:w="974"/>
              <w:gridCol w:w="1050"/>
              <w:gridCol w:w="1470"/>
              <w:gridCol w:w="960"/>
              <w:gridCol w:w="1259"/>
            </w:tblGrid>
            <w:tr w:rsidR="00B21E32" w:rsidRPr="002B799E" w14:paraId="38928D86" w14:textId="77777777" w:rsidTr="00957747">
              <w:trPr>
                <w:trHeight w:val="1001"/>
              </w:trPr>
              <w:tc>
                <w:tcPr>
                  <w:tcW w:w="45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2F6B7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Domain III</w:t>
                  </w:r>
                </w:p>
                <w:p w14:paraId="503ADE2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Indıvıdual Factors</w:t>
                  </w:r>
                  <w:r>
                    <w:rPr>
                      <w:rFonts w:ascii="Times New Roman" w:eastAsia="Times New Roman" w:hAnsi="Times New Roman" w:cs="Times New Roman"/>
                      <w:b/>
                      <w:lang w:eastAsia="tr-TR"/>
                    </w:rPr>
                    <w:t>-practices</w:t>
                  </w:r>
                </w:p>
              </w:tc>
              <w:tc>
                <w:tcPr>
                  <w:tcW w:w="974"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D69EFF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Never</w:t>
                  </w:r>
                </w:p>
              </w:tc>
              <w:tc>
                <w:tcPr>
                  <w:tcW w:w="105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4279020"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Rarely</w:t>
                  </w:r>
                </w:p>
              </w:tc>
              <w:tc>
                <w:tcPr>
                  <w:tcW w:w="147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CD0FAD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Sometimes</w:t>
                  </w:r>
                </w:p>
              </w:tc>
              <w:tc>
                <w:tcPr>
                  <w:tcW w:w="96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8349E9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Often</w:t>
                  </w:r>
                </w:p>
              </w:tc>
              <w:tc>
                <w:tcPr>
                  <w:tcW w:w="1259"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5B4EA6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Always</w:t>
                  </w:r>
                </w:p>
              </w:tc>
            </w:tr>
            <w:tr w:rsidR="00B21E32" w:rsidRPr="002B799E" w14:paraId="1D70F617" w14:textId="77777777" w:rsidTr="00957747">
              <w:trPr>
                <w:trHeight w:val="986"/>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4C286A" w14:textId="77777777" w:rsidR="00B21E32" w:rsidRPr="002B799E" w:rsidRDefault="00B21E32" w:rsidP="007B19CB">
                  <w:pPr>
                    <w:framePr w:hSpace="141" w:wrap="around" w:vAnchor="text" w:hAnchor="margin" w:xAlign="center" w:y="-870"/>
                    <w:numPr>
                      <w:ilvl w:val="0"/>
                      <w:numId w:val="29"/>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53"/>
                      <w:id w:val="1320313965"/>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how they would like to be addressed</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29B76970"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7C54BBF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59BCABA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36112DB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4C135A0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0CED3DE6" w14:textId="77777777" w:rsidTr="00957747">
              <w:trPr>
                <w:trHeight w:val="986"/>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9D9165" w14:textId="77777777" w:rsidR="00B21E32" w:rsidRPr="002B799E" w:rsidRDefault="00B21E32" w:rsidP="007B19CB">
                  <w:pPr>
                    <w:framePr w:hSpace="141" w:wrap="around" w:vAnchor="text" w:hAnchor="margin" w:xAlign="center" w:y="-870"/>
                    <w:numPr>
                      <w:ilvl w:val="0"/>
                      <w:numId w:val="10"/>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54"/>
                      <w:id w:val="1356305190"/>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how they define/identify their gender</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64DF9CA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71892E5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36C2EB7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6ECFE87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39159B2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2B52ECCF" w14:textId="77777777" w:rsidTr="00957747">
              <w:trPr>
                <w:trHeight w:val="986"/>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4C2B" w14:textId="77777777" w:rsidR="00B21E32" w:rsidRPr="002B799E" w:rsidRDefault="00B21E32" w:rsidP="007B19CB">
                  <w:pPr>
                    <w:framePr w:hSpace="141" w:wrap="around" w:vAnchor="text" w:hAnchor="margin" w:xAlign="center" w:y="-870"/>
                    <w:numPr>
                      <w:ilvl w:val="0"/>
                      <w:numId w:val="13"/>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55"/>
                      <w:id w:val="240997712"/>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economic status</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49B2B62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680300A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563C3A7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5F9BCB7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76DA2F3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6B6C50B2" w14:textId="77777777" w:rsidTr="00957747">
              <w:trPr>
                <w:trHeight w:val="1243"/>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539D23" w14:textId="77777777" w:rsidR="00B21E32" w:rsidRPr="002B799E" w:rsidRDefault="00B21E32" w:rsidP="007B19CB">
                  <w:pPr>
                    <w:framePr w:hSpace="141" w:wrap="around" w:vAnchor="text" w:hAnchor="margin" w:xAlign="center" w:y="-870"/>
                    <w:numPr>
                      <w:ilvl w:val="0"/>
                      <w:numId w:val="5"/>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56"/>
                      <w:id w:val="399574277"/>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what their living conditions are (e.g. where they live, whom they live with)</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4DC01CA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5E193EA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0985D87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6ECE763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019926A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3B8F27F0" w14:textId="77777777" w:rsidTr="00957747">
              <w:trPr>
                <w:trHeight w:val="986"/>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60A4D1" w14:textId="77777777" w:rsidR="00B21E32" w:rsidRPr="002B799E" w:rsidRDefault="00B21E32" w:rsidP="007B19CB">
                  <w:pPr>
                    <w:framePr w:hSpace="141" w:wrap="around" w:vAnchor="text" w:hAnchor="margin" w:xAlign="center" w:y="-870"/>
                    <w:numPr>
                      <w:ilvl w:val="0"/>
                      <w:numId w:val="30"/>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57"/>
                      <w:id w:val="85815486"/>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how they cope with anxiety or stress.</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579FB75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254AA25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3B437E0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274603B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44098063"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0801BE62" w14:textId="77777777" w:rsidTr="00957747">
              <w:trPr>
                <w:trHeight w:val="1243"/>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FBF115" w14:textId="77777777" w:rsidR="00B21E32" w:rsidRPr="002B799E" w:rsidRDefault="00B21E32" w:rsidP="007B19CB">
                  <w:pPr>
                    <w:framePr w:hSpace="141" w:wrap="around" w:vAnchor="text" w:hAnchor="margin" w:xAlign="center" w:y="-870"/>
                    <w:numPr>
                      <w:ilvl w:val="0"/>
                      <w:numId w:val="12"/>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encourage LGBTQIA+</w:t>
                  </w:r>
                  <w:sdt>
                    <w:sdtPr>
                      <w:rPr>
                        <w:rFonts w:ascii="Times New Roman" w:eastAsia="Calibri" w:hAnsi="Times New Roman" w:cs="Times New Roman"/>
                        <w:lang w:eastAsia="tr-TR"/>
                      </w:rPr>
                      <w:tag w:val="goog_rdk_258"/>
                      <w:id w:val="1893531465"/>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to recognize and advocate for their own vulnerabilities and healthcare needs</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455CBD19"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11CF3556"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553DE222"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42190D8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56294325"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6CE5D829" w14:textId="77777777" w:rsidTr="00957747">
              <w:trPr>
                <w:trHeight w:val="986"/>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F16435" w14:textId="77777777" w:rsidR="00B21E32" w:rsidRPr="002B799E" w:rsidRDefault="00B21E32" w:rsidP="007B19CB">
                  <w:pPr>
                    <w:framePr w:hSpace="141" w:wrap="around" w:vAnchor="text" w:hAnchor="margin" w:xAlign="center" w:y="-870"/>
                    <w:numPr>
                      <w:ilvl w:val="0"/>
                      <w:numId w:val="3"/>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59"/>
                      <w:id w:val="-472215142"/>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if they were rejected by their families / schools</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589E1E5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44FEEEA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03178BD1"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395B750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04A5EF9C"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50AE4AB7" w14:textId="77777777" w:rsidTr="00957747">
              <w:trPr>
                <w:trHeight w:val="986"/>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A28857" w14:textId="77777777" w:rsidR="00B21E32" w:rsidRPr="002B799E" w:rsidRDefault="00B21E32" w:rsidP="007B19CB">
                  <w:pPr>
                    <w:framePr w:hSpace="141" w:wrap="around" w:vAnchor="text" w:hAnchor="margin" w:xAlign="center" w:y="-870"/>
                    <w:numPr>
                      <w:ilvl w:val="0"/>
                      <w:numId w:val="11"/>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ask LGBTQIA+</w:t>
                  </w:r>
                  <w:sdt>
                    <w:sdtPr>
                      <w:rPr>
                        <w:rFonts w:ascii="Times New Roman" w:eastAsia="Calibri" w:hAnsi="Times New Roman" w:cs="Times New Roman"/>
                        <w:lang w:eastAsia="tr-TR"/>
                      </w:rPr>
                      <w:tag w:val="goog_rdk_260"/>
                      <w:id w:val="-402055443"/>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 how they feel about being minoritized</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1E555DBB"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4BF9868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3EAAE0B4"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3C7B364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5DDF0ACD"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r w:rsidR="00B21E32" w:rsidRPr="002B799E" w14:paraId="5DAE1FFA" w14:textId="77777777" w:rsidTr="00957747">
              <w:trPr>
                <w:trHeight w:val="1243"/>
              </w:trPr>
              <w:tc>
                <w:tcPr>
                  <w:tcW w:w="4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752C11" w14:textId="77777777" w:rsidR="00B21E32" w:rsidRPr="002B799E" w:rsidRDefault="00B21E32" w:rsidP="007B19CB">
                  <w:pPr>
                    <w:framePr w:hSpace="141" w:wrap="around" w:vAnchor="text" w:hAnchor="margin" w:xAlign="center" w:y="-870"/>
                    <w:numPr>
                      <w:ilvl w:val="0"/>
                      <w:numId w:val="19"/>
                    </w:numPr>
                    <w:spacing w:after="400" w:line="256" w:lineRule="auto"/>
                    <w:ind w:left="820" w:right="100"/>
                    <w:jc w:val="both"/>
                    <w:rPr>
                      <w:rFonts w:ascii="Times New Roman" w:eastAsia="Arial" w:hAnsi="Times New Roman" w:cs="Times New Roman"/>
                      <w:lang w:eastAsia="tr-TR"/>
                    </w:rPr>
                  </w:pPr>
                  <w:r w:rsidRPr="002B799E">
                    <w:rPr>
                      <w:rFonts w:ascii="Times New Roman" w:eastAsia="Times New Roman" w:hAnsi="Times New Roman" w:cs="Times New Roman"/>
                      <w:lang w:eastAsia="tr-TR"/>
                    </w:rPr>
                    <w:t>I use LGBTQ</w:t>
                  </w:r>
                  <w:r>
                    <w:rPr>
                      <w:rFonts w:ascii="Times New Roman" w:eastAsia="Times New Roman" w:hAnsi="Times New Roman" w:cs="Times New Roman"/>
                      <w:lang w:eastAsia="tr-TR"/>
                    </w:rPr>
                    <w:t>IA</w:t>
                  </w:r>
                  <w:r w:rsidRPr="002B799E">
                    <w:rPr>
                      <w:rFonts w:ascii="Times New Roman" w:eastAsia="Times New Roman" w:hAnsi="Times New Roman" w:cs="Times New Roman"/>
                      <w:lang w:eastAsia="tr-TR"/>
                    </w:rPr>
                    <w:t>+</w:t>
                  </w:r>
                  <w:r>
                    <w:rPr>
                      <w:rFonts w:ascii="Times New Roman" w:eastAsia="Times New Roman" w:hAnsi="Times New Roman" w:cs="Times New Roman"/>
                      <w:lang w:eastAsia="tr-TR"/>
                    </w:rPr>
                    <w:t xml:space="preserve"> </w:t>
                  </w:r>
                  <w:r w:rsidRPr="002B799E">
                    <w:rPr>
                      <w:rFonts w:ascii="Times New Roman" w:eastAsia="Times New Roman" w:hAnsi="Times New Roman" w:cs="Times New Roman"/>
                      <w:lang w:eastAsia="tr-TR"/>
                    </w:rPr>
                    <w:t>inclusive language when ask to communicate with LGBTQIA+</w:t>
                  </w:r>
                  <w:sdt>
                    <w:sdtPr>
                      <w:rPr>
                        <w:rFonts w:ascii="Times New Roman" w:eastAsia="Calibri" w:hAnsi="Times New Roman" w:cs="Times New Roman"/>
                        <w:lang w:eastAsia="tr-TR"/>
                      </w:rPr>
                      <w:tag w:val="goog_rdk_265"/>
                      <w:id w:val="-125695204"/>
                    </w:sdtPr>
                    <w:sdtEndPr/>
                    <w:sdtContent>
                      <w:r w:rsidRPr="002B799E">
                        <w:rPr>
                          <w:rFonts w:ascii="Times New Roman" w:eastAsia="Times New Roman" w:hAnsi="Times New Roman" w:cs="Times New Roman"/>
                          <w:lang w:eastAsia="tr-TR"/>
                        </w:rPr>
                        <w:t xml:space="preserve"> </w:t>
                      </w:r>
                    </w:sdtContent>
                  </w:sdt>
                  <w:r w:rsidRPr="002B799E">
                    <w:rPr>
                      <w:rFonts w:ascii="Times New Roman" w:eastAsia="Times New Roman" w:hAnsi="Times New Roman" w:cs="Times New Roman"/>
                      <w:lang w:eastAsia="tr-TR"/>
                    </w:rPr>
                    <w:t>individuals</w:t>
                  </w:r>
                </w:p>
              </w:tc>
              <w:tc>
                <w:tcPr>
                  <w:tcW w:w="974" w:type="dxa"/>
                  <w:tcBorders>
                    <w:top w:val="nil"/>
                    <w:left w:val="nil"/>
                    <w:bottom w:val="single" w:sz="8" w:space="0" w:color="000000"/>
                    <w:right w:val="single" w:sz="8" w:space="0" w:color="000000"/>
                  </w:tcBorders>
                  <w:tcMar>
                    <w:top w:w="100" w:type="dxa"/>
                    <w:left w:w="100" w:type="dxa"/>
                    <w:bottom w:w="100" w:type="dxa"/>
                    <w:right w:w="100" w:type="dxa"/>
                  </w:tcMar>
                </w:tcPr>
                <w:p w14:paraId="2F285CFF"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3A846DCA"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14:paraId="0574BF58"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6ADD4817"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c>
                <w:tcPr>
                  <w:tcW w:w="1259" w:type="dxa"/>
                  <w:tcBorders>
                    <w:top w:val="nil"/>
                    <w:left w:val="nil"/>
                    <w:bottom w:val="single" w:sz="8" w:space="0" w:color="000000"/>
                    <w:right w:val="single" w:sz="8" w:space="0" w:color="000000"/>
                  </w:tcBorders>
                  <w:tcMar>
                    <w:top w:w="100" w:type="dxa"/>
                    <w:left w:w="100" w:type="dxa"/>
                    <w:bottom w:w="100" w:type="dxa"/>
                    <w:right w:w="100" w:type="dxa"/>
                  </w:tcMar>
                </w:tcPr>
                <w:p w14:paraId="4623923E" w14:textId="77777777" w:rsidR="00B21E32" w:rsidRPr="002B799E" w:rsidRDefault="00B21E32" w:rsidP="007B19CB">
                  <w:pPr>
                    <w:framePr w:hSpace="141" w:wrap="around" w:vAnchor="text" w:hAnchor="margin" w:xAlign="center" w:y="-870"/>
                    <w:spacing w:before="240" w:after="240" w:line="240" w:lineRule="auto"/>
                    <w:ind w:left="100" w:right="100"/>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tc>
            </w:tr>
          </w:tbl>
          <w:p w14:paraId="7C0D9049" w14:textId="77777777" w:rsidR="00B21E32" w:rsidRDefault="00B21E32" w:rsidP="00B21E32">
            <w:pPr>
              <w:spacing w:before="240" w:after="24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 </w:t>
            </w:r>
          </w:p>
          <w:p w14:paraId="2F6531E3" w14:textId="77777777" w:rsidR="00B21E32" w:rsidRPr="002B799E" w:rsidRDefault="00B21E32" w:rsidP="00B21E32">
            <w:pPr>
              <w:spacing w:before="240" w:after="240" w:line="240" w:lineRule="auto"/>
              <w:jc w:val="both"/>
              <w:rPr>
                <w:rFonts w:ascii="Times New Roman" w:eastAsia="Times New Roman" w:hAnsi="Times New Roman" w:cs="Times New Roman"/>
                <w:lang w:eastAsia="tr-TR"/>
              </w:rPr>
            </w:pPr>
            <w:r w:rsidRPr="004A2908">
              <w:rPr>
                <w:rFonts w:ascii="Times New Roman" w:eastAsia="Times New Roman" w:hAnsi="Times New Roman" w:cs="Times New Roman"/>
                <w:lang w:eastAsia="tr-TR"/>
              </w:rPr>
              <w:t>These statements look at your knowledge about physiological pathways in addressing the care needs of LGBTQIA+ individuals. Please read each statement and tick the option which indicates how much the statement applies to you</w:t>
            </w:r>
          </w:p>
        </w:tc>
      </w:tr>
    </w:tbl>
    <w:p w14:paraId="614B00FF" w14:textId="77777777" w:rsidR="002B799E" w:rsidRPr="002B799E" w:rsidRDefault="002B799E" w:rsidP="000222CD">
      <w:pPr>
        <w:jc w:val="both"/>
        <w:rPr>
          <w:rFonts w:ascii="Times New Roman" w:hAnsi="Times New Roman" w:cs="Times New Roman"/>
        </w:rPr>
      </w:pPr>
    </w:p>
    <w:p w14:paraId="1BC55376"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p w14:paraId="0C2CE61D" w14:textId="77777777" w:rsidR="002B799E" w:rsidRPr="002B799E" w:rsidRDefault="002B799E" w:rsidP="000222CD">
      <w:pPr>
        <w:spacing w:after="0" w:line="240" w:lineRule="auto"/>
        <w:jc w:val="both"/>
        <w:rPr>
          <w:rFonts w:ascii="Times New Roman" w:eastAsia="Times New Roman" w:hAnsi="Times New Roman" w:cs="Times New Roman"/>
          <w:lang w:eastAsia="tr-TR"/>
        </w:rPr>
      </w:pPr>
      <w:bookmarkStart w:id="0" w:name="_heading=h.1fob9te" w:colFirst="0" w:colLast="0"/>
      <w:bookmarkEnd w:id="0"/>
    </w:p>
    <w:tbl>
      <w:tblPr>
        <w:tblW w:w="10177"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7"/>
        <w:gridCol w:w="1044"/>
        <w:gridCol w:w="1200"/>
        <w:gridCol w:w="1073"/>
        <w:gridCol w:w="1002"/>
        <w:gridCol w:w="1171"/>
      </w:tblGrid>
      <w:tr w:rsidR="002B799E" w:rsidRPr="002B799E" w14:paraId="18DD52E3" w14:textId="77777777" w:rsidTr="000222CD">
        <w:trPr>
          <w:trHeight w:val="950"/>
        </w:trPr>
        <w:tc>
          <w:tcPr>
            <w:tcW w:w="4687" w:type="dxa"/>
            <w:shd w:val="clear" w:color="auto" w:fill="D9D9D9"/>
          </w:tcPr>
          <w:p w14:paraId="3184A780" w14:textId="77777777"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Domain IV</w:t>
            </w:r>
          </w:p>
          <w:p w14:paraId="491A9F7C" w14:textId="1ED574B8"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Physiological pathways</w:t>
            </w:r>
            <w:r w:rsidR="004B1979">
              <w:rPr>
                <w:rFonts w:ascii="Times New Roman" w:eastAsia="Times New Roman" w:hAnsi="Times New Roman" w:cs="Times New Roman"/>
                <w:b/>
                <w:lang w:eastAsia="tr-TR"/>
              </w:rPr>
              <w:t xml:space="preserve">- </w:t>
            </w:r>
            <w:r w:rsidRPr="002B799E">
              <w:rPr>
                <w:rFonts w:ascii="Times New Roman" w:eastAsia="Times New Roman" w:hAnsi="Times New Roman" w:cs="Times New Roman"/>
                <w:b/>
                <w:lang w:eastAsia="tr-TR"/>
              </w:rPr>
              <w:t>knowledge</w:t>
            </w:r>
          </w:p>
        </w:tc>
        <w:tc>
          <w:tcPr>
            <w:tcW w:w="1044" w:type="dxa"/>
            <w:shd w:val="clear" w:color="auto" w:fill="D9D9D9"/>
          </w:tcPr>
          <w:p w14:paraId="1D65248D" w14:textId="77777777"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Strongly Disagree</w:t>
            </w:r>
          </w:p>
        </w:tc>
        <w:tc>
          <w:tcPr>
            <w:tcW w:w="1200" w:type="dxa"/>
            <w:shd w:val="clear" w:color="auto" w:fill="D9D9D9"/>
          </w:tcPr>
          <w:p w14:paraId="4C37FA28" w14:textId="77777777"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Disagree</w:t>
            </w:r>
          </w:p>
        </w:tc>
        <w:tc>
          <w:tcPr>
            <w:tcW w:w="1073" w:type="dxa"/>
            <w:shd w:val="clear" w:color="auto" w:fill="D9D9D9"/>
          </w:tcPr>
          <w:p w14:paraId="1A84AE92" w14:textId="77777777"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Neutral</w:t>
            </w:r>
          </w:p>
        </w:tc>
        <w:tc>
          <w:tcPr>
            <w:tcW w:w="1002" w:type="dxa"/>
            <w:shd w:val="clear" w:color="auto" w:fill="D9D9D9"/>
          </w:tcPr>
          <w:p w14:paraId="6F29C8F0" w14:textId="77777777"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Agree</w:t>
            </w:r>
          </w:p>
        </w:tc>
        <w:tc>
          <w:tcPr>
            <w:tcW w:w="1171" w:type="dxa"/>
            <w:shd w:val="clear" w:color="auto" w:fill="D9D9D9"/>
          </w:tcPr>
          <w:p w14:paraId="310E9E58" w14:textId="77777777" w:rsidR="002B799E" w:rsidRPr="002B799E" w:rsidRDefault="002B799E" w:rsidP="000222CD">
            <w:pPr>
              <w:spacing w:after="0" w:line="240" w:lineRule="auto"/>
              <w:jc w:val="both"/>
              <w:rPr>
                <w:rFonts w:ascii="Times New Roman" w:eastAsia="Times New Roman" w:hAnsi="Times New Roman" w:cs="Times New Roman"/>
                <w:b/>
                <w:lang w:eastAsia="tr-TR"/>
              </w:rPr>
            </w:pPr>
            <w:r w:rsidRPr="002B799E">
              <w:rPr>
                <w:rFonts w:ascii="Times New Roman" w:eastAsia="Times New Roman" w:hAnsi="Times New Roman" w:cs="Times New Roman"/>
                <w:b/>
                <w:lang w:eastAsia="tr-TR"/>
              </w:rPr>
              <w:t>Strongly Agree</w:t>
            </w:r>
          </w:p>
        </w:tc>
      </w:tr>
      <w:tr w:rsidR="002B799E" w:rsidRPr="002B799E" w14:paraId="5C05AD1F" w14:textId="77777777" w:rsidTr="003C234F">
        <w:trPr>
          <w:trHeight w:val="1504"/>
        </w:trPr>
        <w:tc>
          <w:tcPr>
            <w:tcW w:w="4687" w:type="dxa"/>
          </w:tcPr>
          <w:p w14:paraId="5A915CEC" w14:textId="77777777"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about distinguish issues of sexual orientation from those of gender identity when working with LGBTQIA+ individuals</w:t>
            </w:r>
          </w:p>
          <w:p w14:paraId="15A6A167" w14:textId="77777777" w:rsidR="002B799E" w:rsidRPr="002B799E" w:rsidRDefault="002B799E"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348AB3D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4821837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48BD2F97"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1CD7990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1615C3D0"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4B85DEC5" w14:textId="77777777" w:rsidTr="003C234F">
        <w:trPr>
          <w:trHeight w:val="940"/>
        </w:trPr>
        <w:tc>
          <w:tcPr>
            <w:tcW w:w="4687" w:type="dxa"/>
          </w:tcPr>
          <w:p w14:paraId="60CF5EB1" w14:textId="6BAE3D00"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about trans specific healthcare problems and services.</w:t>
            </w:r>
          </w:p>
          <w:p w14:paraId="0E70A3BD" w14:textId="77777777" w:rsidR="002B799E" w:rsidRPr="002B799E" w:rsidRDefault="002B799E"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124651AB"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2EB7D5F4"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5D97BA65"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20D69CD8"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644BD060"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0444AAAF" w14:textId="77777777" w:rsidTr="003C234F">
        <w:trPr>
          <w:trHeight w:val="1504"/>
        </w:trPr>
        <w:tc>
          <w:tcPr>
            <w:tcW w:w="4687" w:type="dxa"/>
          </w:tcPr>
          <w:p w14:paraId="69C01AFC" w14:textId="2558D70F"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about the basic terminologies in the field of LGBTQIA+ health (i.e., assigned sex, gender expression and sexual behavior etc)</w:t>
            </w:r>
          </w:p>
          <w:p w14:paraId="09D81336" w14:textId="77777777" w:rsidR="002B799E" w:rsidRPr="002B799E" w:rsidRDefault="002B799E"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4165B40B"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75B8D10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4E37DAE0"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4FD49B6A"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2A5B1BC2"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6C36F373" w14:textId="77777777" w:rsidTr="003C234F">
        <w:trPr>
          <w:trHeight w:val="1240"/>
        </w:trPr>
        <w:tc>
          <w:tcPr>
            <w:tcW w:w="4687" w:type="dxa"/>
          </w:tcPr>
          <w:p w14:paraId="5954C0CF" w14:textId="77777777"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 xml:space="preserve">I have understanding and knowledge on how I can ask preferred pronunciation to LGBTQIA+ clients. </w:t>
            </w:r>
          </w:p>
          <w:p w14:paraId="237598BF" w14:textId="77777777" w:rsidR="002B799E" w:rsidRPr="002B799E" w:rsidRDefault="002B799E" w:rsidP="000222CD">
            <w:pPr>
              <w:pBdr>
                <w:top w:val="nil"/>
                <w:left w:val="nil"/>
                <w:bottom w:val="nil"/>
                <w:right w:val="nil"/>
                <w:between w:val="nil"/>
              </w:pBdr>
              <w:spacing w:after="0" w:line="240" w:lineRule="auto"/>
              <w:ind w:left="360"/>
              <w:jc w:val="both"/>
              <w:rPr>
                <w:rFonts w:ascii="Times New Roman" w:eastAsia="Times New Roman" w:hAnsi="Times New Roman" w:cs="Times New Roman"/>
                <w:lang w:eastAsia="tr-TR"/>
              </w:rPr>
            </w:pPr>
          </w:p>
        </w:tc>
        <w:tc>
          <w:tcPr>
            <w:tcW w:w="1044" w:type="dxa"/>
          </w:tcPr>
          <w:p w14:paraId="71719F2A"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2EF40EE9"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63ECD5D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0FD460BD"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618FFF0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63763D89" w14:textId="77777777" w:rsidTr="003C234F">
        <w:trPr>
          <w:trHeight w:val="526"/>
        </w:trPr>
        <w:tc>
          <w:tcPr>
            <w:tcW w:w="4687" w:type="dxa"/>
          </w:tcPr>
          <w:p w14:paraId="1326690F" w14:textId="77777777"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an awareness and knowledge of LGBTQIA+ population and its cultures and subcultures that extend beyond typical client concerns</w:t>
            </w:r>
          </w:p>
          <w:p w14:paraId="439915AD" w14:textId="77777777" w:rsidR="002B799E" w:rsidRPr="002B799E" w:rsidRDefault="002B799E" w:rsidP="000222CD">
            <w:pPr>
              <w:pBdr>
                <w:top w:val="nil"/>
                <w:left w:val="nil"/>
                <w:bottom w:val="nil"/>
                <w:right w:val="nil"/>
                <w:between w:val="nil"/>
              </w:pBdr>
              <w:spacing w:after="0" w:line="240" w:lineRule="auto"/>
              <w:jc w:val="both"/>
              <w:rPr>
                <w:rFonts w:ascii="Times New Roman" w:eastAsia="Times New Roman" w:hAnsi="Times New Roman" w:cs="Times New Roman"/>
                <w:lang w:eastAsia="tr-TR"/>
              </w:rPr>
            </w:pPr>
          </w:p>
        </w:tc>
        <w:tc>
          <w:tcPr>
            <w:tcW w:w="1044" w:type="dxa"/>
          </w:tcPr>
          <w:p w14:paraId="62E174A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7E44E63C"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3441752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4E37F544"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53C90FF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3C234F" w:rsidRPr="002B799E" w14:paraId="382B316C" w14:textId="77777777" w:rsidTr="003C234F">
        <w:trPr>
          <w:trHeight w:val="526"/>
        </w:trPr>
        <w:tc>
          <w:tcPr>
            <w:tcW w:w="4687" w:type="dxa"/>
          </w:tcPr>
          <w:p w14:paraId="3F5404F3" w14:textId="77416FC3" w:rsidR="003C234F" w:rsidRPr="003C234F" w:rsidRDefault="003C234F"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awareness and knowledge on the intersection of race/ethnicity, socio-economic status and sexual and gender minority individuals who have to negotiate multiple identities are at an increased risk for psychosocial distress</w:t>
            </w:r>
          </w:p>
        </w:tc>
        <w:tc>
          <w:tcPr>
            <w:tcW w:w="1044" w:type="dxa"/>
          </w:tcPr>
          <w:p w14:paraId="154EA5FD"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200" w:type="dxa"/>
          </w:tcPr>
          <w:p w14:paraId="054287DF"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073" w:type="dxa"/>
          </w:tcPr>
          <w:p w14:paraId="646328E3"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002" w:type="dxa"/>
          </w:tcPr>
          <w:p w14:paraId="4B24731E"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171" w:type="dxa"/>
          </w:tcPr>
          <w:p w14:paraId="506119E4"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r>
      <w:tr w:rsidR="002B799E" w:rsidRPr="002B799E" w14:paraId="54049F98" w14:textId="77777777" w:rsidTr="003C234F">
        <w:trPr>
          <w:trHeight w:val="1502"/>
        </w:trPr>
        <w:tc>
          <w:tcPr>
            <w:tcW w:w="4687" w:type="dxa"/>
          </w:tcPr>
          <w:p w14:paraId="66AD5E19" w14:textId="77777777" w:rsidR="003C234F" w:rsidRPr="002B799E" w:rsidRDefault="003C234F"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an awareness and knowledge on how understanding the impact of discrimination, power, stereotypes, privilege, and oppression is central to serving LGBTQIA+ population.</w:t>
            </w:r>
          </w:p>
          <w:p w14:paraId="54468947" w14:textId="77777777" w:rsidR="002B799E" w:rsidRPr="002B799E" w:rsidRDefault="002B799E" w:rsidP="000222CD">
            <w:pPr>
              <w:pStyle w:val="ListeParagraf"/>
              <w:jc w:val="both"/>
              <w:rPr>
                <w:rFonts w:ascii="Times New Roman" w:eastAsia="Times New Roman" w:hAnsi="Times New Roman" w:cs="Times New Roman"/>
                <w:lang w:eastAsia="tr-TR"/>
              </w:rPr>
            </w:pPr>
          </w:p>
        </w:tc>
        <w:tc>
          <w:tcPr>
            <w:tcW w:w="1044" w:type="dxa"/>
          </w:tcPr>
          <w:p w14:paraId="310D4AF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6601242B"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54D561EF"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191ADF4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36F444EA"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0EA02348" w14:textId="77777777" w:rsidTr="003C234F">
        <w:trPr>
          <w:trHeight w:val="1431"/>
        </w:trPr>
        <w:tc>
          <w:tcPr>
            <w:tcW w:w="4687" w:type="dxa"/>
          </w:tcPr>
          <w:p w14:paraId="46629D29" w14:textId="0C6E027B"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and awareness on how my own privilege and marginalization will shape my attitudes and beliefs when I work with LGBTQIA+ individuals as healthcare providers</w:t>
            </w:r>
          </w:p>
          <w:p w14:paraId="5033FFDE" w14:textId="50EDACEE" w:rsidR="003C234F" w:rsidRPr="002B799E" w:rsidRDefault="003C234F" w:rsidP="000222CD">
            <w:pPr>
              <w:pBdr>
                <w:top w:val="nil"/>
                <w:left w:val="nil"/>
                <w:bottom w:val="nil"/>
                <w:right w:val="nil"/>
                <w:between w:val="nil"/>
              </w:pBdr>
              <w:spacing w:after="0" w:line="240" w:lineRule="auto"/>
              <w:jc w:val="both"/>
              <w:rPr>
                <w:rFonts w:ascii="Times New Roman" w:eastAsia="Times New Roman" w:hAnsi="Times New Roman" w:cs="Times New Roman"/>
                <w:lang w:eastAsia="tr-TR"/>
              </w:rPr>
            </w:pPr>
          </w:p>
        </w:tc>
        <w:tc>
          <w:tcPr>
            <w:tcW w:w="1044" w:type="dxa"/>
          </w:tcPr>
          <w:p w14:paraId="75EBB68C"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6EC6FCF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62E35CFB"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4772ED8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1F0E9CC0"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3DE5C728" w14:textId="77777777" w:rsidTr="003C234F">
        <w:trPr>
          <w:trHeight w:val="1786"/>
        </w:trPr>
        <w:tc>
          <w:tcPr>
            <w:tcW w:w="4687" w:type="dxa"/>
          </w:tcPr>
          <w:p w14:paraId="3076371B" w14:textId="77777777"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on the unique experiences of bisexual and transgender individuals/ I have awareness and knowledge on the unique problems and risks that exist for bisexual individuals and trans individuals.</w:t>
            </w:r>
          </w:p>
          <w:p w14:paraId="422CD841" w14:textId="77777777" w:rsidR="002B799E" w:rsidRPr="002B799E" w:rsidRDefault="002B799E"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4D71207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07F7297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2FFE3822"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46BC46E5"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3FF8912A"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00F88593" w14:textId="77777777" w:rsidTr="003C234F">
        <w:trPr>
          <w:trHeight w:val="1504"/>
        </w:trPr>
        <w:tc>
          <w:tcPr>
            <w:tcW w:w="4687" w:type="dxa"/>
          </w:tcPr>
          <w:p w14:paraId="33162DA3" w14:textId="77777777" w:rsidR="002B799E" w:rsidRPr="002B799E"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on the particular challenges that LGBTQIA+ individuals with physical, sensory, and cognitive-emotional disabilities experience.</w:t>
            </w:r>
          </w:p>
          <w:p w14:paraId="74E19377" w14:textId="77777777" w:rsidR="002B799E" w:rsidRPr="002B799E" w:rsidRDefault="002B799E"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0CE3207D"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0062106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4D1B698D"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2FAD19EC"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1EC8307A"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551F369A" w14:textId="77777777" w:rsidTr="003C234F">
        <w:trPr>
          <w:trHeight w:val="1504"/>
        </w:trPr>
        <w:tc>
          <w:tcPr>
            <w:tcW w:w="4687" w:type="dxa"/>
          </w:tcPr>
          <w:p w14:paraId="18491670" w14:textId="7BF3B16E" w:rsidR="002B799E" w:rsidRPr="003C234F" w:rsidRDefault="002B799E" w:rsidP="000222CD">
            <w:pPr>
              <w:pStyle w:val="ListeParagraf"/>
              <w:numPr>
                <w:ilvl w:val="0"/>
                <w:numId w:val="4"/>
              </w:numPr>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understanding and knowledge about the families of LGBTQIA+ individuals may include people who are not legally or “biologically” related.</w:t>
            </w:r>
          </w:p>
        </w:tc>
        <w:tc>
          <w:tcPr>
            <w:tcW w:w="1044" w:type="dxa"/>
          </w:tcPr>
          <w:p w14:paraId="46EE87CD"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47DC9764"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74A8C1F3"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09257354"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7CC60E4A"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3BA543F5" w14:textId="77777777" w:rsidTr="003C234F">
        <w:trPr>
          <w:trHeight w:val="752"/>
        </w:trPr>
        <w:tc>
          <w:tcPr>
            <w:tcW w:w="4687" w:type="dxa"/>
          </w:tcPr>
          <w:p w14:paraId="7ED8430E" w14:textId="0502F253" w:rsidR="002B799E" w:rsidRDefault="002B799E" w:rsidP="000222CD">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 have knowledge about the sexually transmitted infections, especially HIV and HPV</w:t>
            </w:r>
          </w:p>
          <w:p w14:paraId="297E8664" w14:textId="24698321" w:rsidR="003C234F" w:rsidRPr="002B799E" w:rsidRDefault="003C234F"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75F67900"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0B8CEA91"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380F7001"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43489A19"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534C92B6"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2B799E" w:rsidRPr="002B799E" w14:paraId="2C317DB1" w14:textId="77777777" w:rsidTr="004C66FB">
        <w:trPr>
          <w:trHeight w:val="976"/>
        </w:trPr>
        <w:tc>
          <w:tcPr>
            <w:tcW w:w="4687" w:type="dxa"/>
          </w:tcPr>
          <w:p w14:paraId="6A3D47D5" w14:textId="3628B1EF" w:rsidR="002B799E" w:rsidRDefault="002B799E" w:rsidP="000222CD">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lang w:eastAsia="tr-TR"/>
              </w:rPr>
            </w:pPr>
            <w:r w:rsidRPr="002B799E">
              <w:rPr>
                <w:rFonts w:ascii="Times New Roman" w:eastAsia="Times New Roman" w:hAnsi="Times New Roman" w:cs="Times New Roman"/>
                <w:lang w:eastAsia="tr-TR"/>
              </w:rPr>
              <w:t>I</w:t>
            </w:r>
            <w:r w:rsidR="000222CD">
              <w:rPr>
                <w:rFonts w:ascii="Times New Roman" w:eastAsia="Times New Roman" w:hAnsi="Times New Roman" w:cs="Times New Roman"/>
                <w:lang w:eastAsia="tr-TR"/>
              </w:rPr>
              <w:t xml:space="preserve"> have knowledge</w:t>
            </w:r>
            <w:r w:rsidRPr="002B799E">
              <w:rPr>
                <w:rFonts w:ascii="Times New Roman" w:eastAsia="Times New Roman" w:hAnsi="Times New Roman" w:cs="Times New Roman"/>
                <w:lang w:eastAsia="tr-TR"/>
              </w:rPr>
              <w:t xml:space="preserve"> </w:t>
            </w:r>
            <w:r w:rsidR="004C66FB">
              <w:rPr>
                <w:rFonts w:ascii="Times New Roman" w:eastAsia="Times New Roman" w:hAnsi="Times New Roman" w:cs="Times New Roman"/>
                <w:lang w:eastAsia="tr-TR"/>
              </w:rPr>
              <w:t xml:space="preserve">of the </w:t>
            </w:r>
            <w:r w:rsidRPr="002B799E">
              <w:rPr>
                <w:rFonts w:ascii="Times New Roman" w:eastAsia="Times New Roman" w:hAnsi="Times New Roman" w:cs="Times New Roman"/>
                <w:lang w:eastAsia="tr-TR"/>
              </w:rPr>
              <w:t>talk about the gender affirmation surgery and related process</w:t>
            </w:r>
          </w:p>
          <w:p w14:paraId="4E2CE0CD" w14:textId="49916785" w:rsidR="003C234F" w:rsidRPr="002B799E" w:rsidRDefault="003C234F" w:rsidP="000222CD">
            <w:pPr>
              <w:pBdr>
                <w:top w:val="nil"/>
                <w:left w:val="nil"/>
                <w:bottom w:val="nil"/>
                <w:right w:val="nil"/>
                <w:between w:val="nil"/>
              </w:pBdr>
              <w:spacing w:after="0" w:line="240" w:lineRule="auto"/>
              <w:ind w:left="720"/>
              <w:jc w:val="both"/>
              <w:rPr>
                <w:rFonts w:ascii="Times New Roman" w:eastAsia="Times New Roman" w:hAnsi="Times New Roman" w:cs="Times New Roman"/>
                <w:lang w:eastAsia="tr-TR"/>
              </w:rPr>
            </w:pPr>
          </w:p>
        </w:tc>
        <w:tc>
          <w:tcPr>
            <w:tcW w:w="1044" w:type="dxa"/>
          </w:tcPr>
          <w:p w14:paraId="2AB8E74D"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200" w:type="dxa"/>
          </w:tcPr>
          <w:p w14:paraId="128E2BC0"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73" w:type="dxa"/>
          </w:tcPr>
          <w:p w14:paraId="73310FC2"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002" w:type="dxa"/>
          </w:tcPr>
          <w:p w14:paraId="3C36695B"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c>
          <w:tcPr>
            <w:tcW w:w="1171" w:type="dxa"/>
          </w:tcPr>
          <w:p w14:paraId="0E74A6D9"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tc>
      </w:tr>
      <w:tr w:rsidR="003C234F" w:rsidRPr="002B799E" w14:paraId="0DAE9115" w14:textId="77777777" w:rsidTr="003C234F">
        <w:trPr>
          <w:trHeight w:val="632"/>
        </w:trPr>
        <w:tc>
          <w:tcPr>
            <w:tcW w:w="4687" w:type="dxa"/>
          </w:tcPr>
          <w:p w14:paraId="47DE7B98" w14:textId="37D51FB0" w:rsidR="003C234F" w:rsidRPr="002B799E" w:rsidRDefault="004C66FB" w:rsidP="000222CD">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lang w:eastAsia="tr-TR"/>
              </w:rPr>
            </w:pPr>
            <w:r w:rsidRPr="004C66FB">
              <w:rPr>
                <w:rFonts w:ascii="Times New Roman" w:eastAsia="Times New Roman" w:hAnsi="Times New Roman" w:cs="Times New Roman"/>
                <w:lang w:eastAsia="tr-TR"/>
              </w:rPr>
              <w:t>I know that providing information and guidance about specific health concerns faced by various LGBTQIA+ subgroups (non-prescribed hormone use, access the healthcare, gynecological cancer, breast cancer, cardiovascular health, alcohol, and substance use)</w:t>
            </w:r>
          </w:p>
        </w:tc>
        <w:tc>
          <w:tcPr>
            <w:tcW w:w="1044" w:type="dxa"/>
          </w:tcPr>
          <w:p w14:paraId="3D384FE9"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200" w:type="dxa"/>
          </w:tcPr>
          <w:p w14:paraId="345E6161"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073" w:type="dxa"/>
          </w:tcPr>
          <w:p w14:paraId="23CAA7DF"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002" w:type="dxa"/>
          </w:tcPr>
          <w:p w14:paraId="3096E37D"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c>
          <w:tcPr>
            <w:tcW w:w="1171" w:type="dxa"/>
          </w:tcPr>
          <w:p w14:paraId="27A20535" w14:textId="77777777" w:rsidR="003C234F" w:rsidRPr="002B799E" w:rsidRDefault="003C234F" w:rsidP="000222CD">
            <w:pPr>
              <w:spacing w:after="0" w:line="240" w:lineRule="auto"/>
              <w:jc w:val="both"/>
              <w:rPr>
                <w:rFonts w:ascii="Times New Roman" w:eastAsia="Times New Roman" w:hAnsi="Times New Roman" w:cs="Times New Roman"/>
                <w:lang w:eastAsia="tr-TR"/>
              </w:rPr>
            </w:pPr>
          </w:p>
        </w:tc>
      </w:tr>
    </w:tbl>
    <w:p w14:paraId="7D008966" w14:textId="77777777" w:rsidR="002B799E" w:rsidRPr="002B799E" w:rsidRDefault="002B799E" w:rsidP="000222CD">
      <w:pPr>
        <w:spacing w:after="0" w:line="240" w:lineRule="auto"/>
        <w:jc w:val="both"/>
        <w:rPr>
          <w:rFonts w:ascii="Times New Roman" w:eastAsia="Times New Roman" w:hAnsi="Times New Roman" w:cs="Times New Roman"/>
          <w:lang w:eastAsia="tr-TR"/>
        </w:rPr>
      </w:pPr>
      <w:bookmarkStart w:id="1" w:name="_heading=h.2et92p0" w:colFirst="0" w:colLast="0"/>
      <w:bookmarkEnd w:id="1"/>
    </w:p>
    <w:p w14:paraId="18A405CB" w14:textId="77777777" w:rsidR="002B799E" w:rsidRPr="002B799E" w:rsidRDefault="002B799E" w:rsidP="000222CD">
      <w:pPr>
        <w:spacing w:after="0" w:line="240" w:lineRule="auto"/>
        <w:jc w:val="both"/>
        <w:rPr>
          <w:rFonts w:ascii="Times New Roman" w:eastAsia="Times New Roman" w:hAnsi="Times New Roman" w:cs="Times New Roman"/>
          <w:lang w:eastAsia="tr-TR"/>
        </w:rPr>
      </w:pPr>
    </w:p>
    <w:p w14:paraId="76763324" w14:textId="77777777" w:rsidR="00C42711" w:rsidRPr="002B799E" w:rsidRDefault="00C42711" w:rsidP="000222CD">
      <w:pPr>
        <w:jc w:val="both"/>
        <w:rPr>
          <w:rFonts w:ascii="Times New Roman" w:hAnsi="Times New Roman" w:cs="Times New Roman"/>
        </w:rPr>
      </w:pPr>
    </w:p>
    <w:sectPr w:rsidR="00C42711" w:rsidRPr="002B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80985"/>
    <w:multiLevelType w:val="multilevel"/>
    <w:tmpl w:val="BC8A9E30"/>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C82075C"/>
    <w:multiLevelType w:val="multilevel"/>
    <w:tmpl w:val="1832A97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08F773F"/>
    <w:multiLevelType w:val="multilevel"/>
    <w:tmpl w:val="1020FBF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7D743D6"/>
    <w:multiLevelType w:val="multilevel"/>
    <w:tmpl w:val="5AEEF946"/>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89B3533"/>
    <w:multiLevelType w:val="multilevel"/>
    <w:tmpl w:val="2514C36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DAA3100"/>
    <w:multiLevelType w:val="multilevel"/>
    <w:tmpl w:val="127C7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E8170D4"/>
    <w:multiLevelType w:val="multilevel"/>
    <w:tmpl w:val="84D43B0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14F1882"/>
    <w:multiLevelType w:val="multilevel"/>
    <w:tmpl w:val="E850E61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2194A43"/>
    <w:multiLevelType w:val="multilevel"/>
    <w:tmpl w:val="87E0326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39B30AA"/>
    <w:multiLevelType w:val="multilevel"/>
    <w:tmpl w:val="2E04B6EC"/>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2300E81"/>
    <w:multiLevelType w:val="multilevel"/>
    <w:tmpl w:val="183C2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23C7545"/>
    <w:multiLevelType w:val="multilevel"/>
    <w:tmpl w:val="553E98B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CF84903"/>
    <w:multiLevelType w:val="multilevel"/>
    <w:tmpl w:val="94E23D1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E9635D9"/>
    <w:multiLevelType w:val="multilevel"/>
    <w:tmpl w:val="20B425C6"/>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422952A5"/>
    <w:multiLevelType w:val="multilevel"/>
    <w:tmpl w:val="A27C05B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D876EBE"/>
    <w:multiLevelType w:val="multilevel"/>
    <w:tmpl w:val="6C7A194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5724510A"/>
    <w:multiLevelType w:val="multilevel"/>
    <w:tmpl w:val="480C774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5AB946BF"/>
    <w:multiLevelType w:val="multilevel"/>
    <w:tmpl w:val="98F8CAC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F5516A3"/>
    <w:multiLevelType w:val="multilevel"/>
    <w:tmpl w:val="3CD6656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61A657E0"/>
    <w:multiLevelType w:val="multilevel"/>
    <w:tmpl w:val="DB5C11BE"/>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63493F19"/>
    <w:multiLevelType w:val="multilevel"/>
    <w:tmpl w:val="D084145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6DA3675F"/>
    <w:multiLevelType w:val="multilevel"/>
    <w:tmpl w:val="E3FA9A2C"/>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6E0D3574"/>
    <w:multiLevelType w:val="multilevel"/>
    <w:tmpl w:val="AD1ED59E"/>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70663D21"/>
    <w:multiLevelType w:val="multilevel"/>
    <w:tmpl w:val="CF7C3F4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73072A26"/>
    <w:multiLevelType w:val="multilevel"/>
    <w:tmpl w:val="46B01A7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75284959"/>
    <w:multiLevelType w:val="multilevel"/>
    <w:tmpl w:val="4DC2801E"/>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65B6203"/>
    <w:multiLevelType w:val="multilevel"/>
    <w:tmpl w:val="D05AB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8C61A10"/>
    <w:multiLevelType w:val="multilevel"/>
    <w:tmpl w:val="25A48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AE527A"/>
    <w:multiLevelType w:val="multilevel"/>
    <w:tmpl w:val="D058682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7B677412"/>
    <w:multiLevelType w:val="multilevel"/>
    <w:tmpl w:val="48986E3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019769561">
    <w:abstractNumId w:val="2"/>
  </w:num>
  <w:num w:numId="2" w16cid:durableId="850336859">
    <w:abstractNumId w:val="8"/>
  </w:num>
  <w:num w:numId="3" w16cid:durableId="118230933">
    <w:abstractNumId w:val="18"/>
  </w:num>
  <w:num w:numId="4" w16cid:durableId="2131122003">
    <w:abstractNumId w:val="27"/>
  </w:num>
  <w:num w:numId="5" w16cid:durableId="1245577235">
    <w:abstractNumId w:val="17"/>
  </w:num>
  <w:num w:numId="6" w16cid:durableId="1969818874">
    <w:abstractNumId w:val="20"/>
  </w:num>
  <w:num w:numId="7" w16cid:durableId="1966808119">
    <w:abstractNumId w:val="1"/>
  </w:num>
  <w:num w:numId="8" w16cid:durableId="409471968">
    <w:abstractNumId w:val="28"/>
  </w:num>
  <w:num w:numId="9" w16cid:durableId="792559306">
    <w:abstractNumId w:val="3"/>
  </w:num>
  <w:num w:numId="10" w16cid:durableId="1794009093">
    <w:abstractNumId w:val="4"/>
  </w:num>
  <w:num w:numId="11" w16cid:durableId="1436100330">
    <w:abstractNumId w:val="9"/>
  </w:num>
  <w:num w:numId="12" w16cid:durableId="450248536">
    <w:abstractNumId w:val="23"/>
  </w:num>
  <w:num w:numId="13" w16cid:durableId="1139954681">
    <w:abstractNumId w:val="24"/>
  </w:num>
  <w:num w:numId="14" w16cid:durableId="1115561095">
    <w:abstractNumId w:val="25"/>
  </w:num>
  <w:num w:numId="15" w16cid:durableId="382679803">
    <w:abstractNumId w:val="13"/>
  </w:num>
  <w:num w:numId="16" w16cid:durableId="1803382979">
    <w:abstractNumId w:val="6"/>
  </w:num>
  <w:num w:numId="17" w16cid:durableId="1221478977">
    <w:abstractNumId w:val="22"/>
  </w:num>
  <w:num w:numId="18" w16cid:durableId="1491021983">
    <w:abstractNumId w:val="26"/>
  </w:num>
  <w:num w:numId="19" w16cid:durableId="306402660">
    <w:abstractNumId w:val="16"/>
  </w:num>
  <w:num w:numId="20" w16cid:durableId="318658844">
    <w:abstractNumId w:val="12"/>
  </w:num>
  <w:num w:numId="21" w16cid:durableId="1489053712">
    <w:abstractNumId w:val="15"/>
  </w:num>
  <w:num w:numId="22" w16cid:durableId="955136871">
    <w:abstractNumId w:val="14"/>
  </w:num>
  <w:num w:numId="23" w16cid:durableId="547227283">
    <w:abstractNumId w:val="11"/>
  </w:num>
  <w:num w:numId="24" w16cid:durableId="1483234746">
    <w:abstractNumId w:val="29"/>
  </w:num>
  <w:num w:numId="25" w16cid:durableId="101343861">
    <w:abstractNumId w:val="21"/>
  </w:num>
  <w:num w:numId="26" w16cid:durableId="2145921303">
    <w:abstractNumId w:val="0"/>
  </w:num>
  <w:num w:numId="27" w16cid:durableId="568418098">
    <w:abstractNumId w:val="19"/>
  </w:num>
  <w:num w:numId="28" w16cid:durableId="1534264622">
    <w:abstractNumId w:val="10"/>
  </w:num>
  <w:num w:numId="29" w16cid:durableId="1541628972">
    <w:abstractNumId w:val="5"/>
  </w:num>
  <w:num w:numId="30" w16cid:durableId="641929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4F"/>
    <w:rsid w:val="000222CD"/>
    <w:rsid w:val="002B799E"/>
    <w:rsid w:val="002E1918"/>
    <w:rsid w:val="003C234F"/>
    <w:rsid w:val="004A2908"/>
    <w:rsid w:val="004B1979"/>
    <w:rsid w:val="004B5F92"/>
    <w:rsid w:val="004C66FB"/>
    <w:rsid w:val="007B19CB"/>
    <w:rsid w:val="00843107"/>
    <w:rsid w:val="00947D4F"/>
    <w:rsid w:val="00A10723"/>
    <w:rsid w:val="00B21E32"/>
    <w:rsid w:val="00BB2662"/>
    <w:rsid w:val="00C427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6F2BB"/>
  <w15:chartTrackingRefBased/>
  <w15:docId w15:val="{72387522-A4AE-40BE-85BE-FDD72E1C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9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B7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Karakaya</dc:creator>
  <cp:keywords/>
  <dc:description/>
  <cp:lastModifiedBy>Seda Karakaya</cp:lastModifiedBy>
  <cp:revision>2</cp:revision>
  <dcterms:created xsi:type="dcterms:W3CDTF">2025-10-13T13:22:00Z</dcterms:created>
  <dcterms:modified xsi:type="dcterms:W3CDTF">2025-10-13T13:22:00Z</dcterms:modified>
</cp:coreProperties>
</file>