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B1E" w:rsidRPr="004D385B" w:rsidRDefault="004D385B">
      <w:pPr>
        <w:jc w:val="center"/>
        <w:rPr>
          <w:color w:val="000000" w:themeColor="text1"/>
        </w:rPr>
      </w:pPr>
      <w:bookmarkStart w:id="0" w:name="_GoBack"/>
      <w:bookmarkEnd w:id="0"/>
      <w:r w:rsidRPr="004D385B">
        <w:rPr>
          <w:b/>
          <w:color w:val="000000" w:themeColor="text1"/>
          <w:sz w:val="28"/>
        </w:rPr>
        <w:br/>
        <w:t>Anonymized Classroom Observation Notes</w:t>
      </w:r>
    </w:p>
    <w:p w:rsidR="00955B1E" w:rsidRPr="004D385B" w:rsidRDefault="004D385B">
      <w:pPr>
        <w:jc w:val="center"/>
        <w:rPr>
          <w:color w:val="000000" w:themeColor="text1"/>
        </w:rPr>
      </w:pPr>
      <w:r w:rsidRPr="004D385B">
        <w:rPr>
          <w:i/>
          <w:color w:val="000000" w:themeColor="text1"/>
        </w:rPr>
        <w:t>Prepared for peer-review purposes</w:t>
      </w:r>
    </w:p>
    <w:p w:rsidR="00955B1E" w:rsidRPr="004D385B" w:rsidRDefault="004D385B" w:rsidP="004D385B">
      <w:pPr>
        <w:pStyle w:val="Balk1"/>
        <w:jc w:val="both"/>
        <w:rPr>
          <w:color w:val="000000" w:themeColor="text1"/>
        </w:rPr>
      </w:pPr>
      <w:r w:rsidRPr="004D385B">
        <w:rPr>
          <w:rFonts w:ascii="Times New Roman" w:hAnsi="Times New Roman"/>
          <w:color w:val="000000" w:themeColor="text1"/>
        </w:rPr>
        <w:t>De-identification note</w:t>
      </w:r>
    </w:p>
    <w:p w:rsidR="00955B1E" w:rsidRPr="004D385B" w:rsidRDefault="004D385B" w:rsidP="004D385B">
      <w:pPr>
        <w:spacing w:after="120"/>
        <w:jc w:val="both"/>
        <w:rPr>
          <w:color w:val="000000" w:themeColor="text1"/>
        </w:rPr>
      </w:pPr>
      <w:r w:rsidRPr="004D385B">
        <w:rPr>
          <w:color w:val="000000" w:themeColor="text1"/>
        </w:rPr>
        <w:t xml:space="preserve">This supplementary file presents anonymized and de-identified classroom observation notes collected during reading lessons. All direct </w:t>
      </w:r>
      <w:r w:rsidRPr="004D385B">
        <w:rPr>
          <w:color w:val="000000" w:themeColor="text1"/>
        </w:rPr>
        <w:t>identifiers, including teacher names, student names, school names, and specific locations, have been removed. Potentially identifying contextual details, such as exact class sizes, have been generalized where necessary.</w:t>
      </w:r>
    </w:p>
    <w:p w:rsidR="00955B1E" w:rsidRPr="004D385B" w:rsidRDefault="004D385B" w:rsidP="004D385B">
      <w:pPr>
        <w:spacing w:after="120"/>
        <w:jc w:val="both"/>
        <w:rPr>
          <w:color w:val="000000" w:themeColor="text1"/>
        </w:rPr>
      </w:pPr>
      <w:r w:rsidRPr="004D385B">
        <w:rPr>
          <w:color w:val="000000" w:themeColor="text1"/>
        </w:rPr>
        <w:t>The observation summaries below pres</w:t>
      </w:r>
      <w:r w:rsidRPr="004D385B">
        <w:rPr>
          <w:color w:val="000000" w:themeColor="text1"/>
        </w:rPr>
        <w:t>erve the information relevant to the study aims: students’ reading performance, comprehension, language-related difficulties, teacher practices, learning environment, text features, and reading strategies. The summaries are not intended to identify any sch</w:t>
      </w:r>
      <w:r w:rsidRPr="004D385B">
        <w:rPr>
          <w:color w:val="000000" w:themeColor="text1"/>
        </w:rPr>
        <w:t>ool, teacher, or student.</w:t>
      </w:r>
    </w:p>
    <w:p w:rsidR="00955B1E" w:rsidRPr="004D385B" w:rsidRDefault="004D385B" w:rsidP="004D385B">
      <w:pPr>
        <w:pStyle w:val="Balk1"/>
        <w:jc w:val="both"/>
        <w:rPr>
          <w:color w:val="000000" w:themeColor="text1"/>
        </w:rPr>
      </w:pPr>
      <w:r w:rsidRPr="004D385B">
        <w:rPr>
          <w:rFonts w:ascii="Times New Roman" w:hAnsi="Times New Roman"/>
          <w:color w:val="000000" w:themeColor="text1"/>
        </w:rPr>
        <w:t>Scope of the observation data</w:t>
      </w:r>
    </w:p>
    <w:p w:rsidR="00955B1E" w:rsidRPr="004D385B" w:rsidRDefault="004D385B" w:rsidP="004D385B">
      <w:pPr>
        <w:spacing w:after="60"/>
        <w:jc w:val="both"/>
        <w:rPr>
          <w:color w:val="000000" w:themeColor="text1"/>
        </w:rPr>
      </w:pPr>
      <w:r w:rsidRPr="004D385B">
        <w:rPr>
          <w:b/>
          <w:color w:val="000000" w:themeColor="text1"/>
        </w:rPr>
        <w:t xml:space="preserve">Number of observation records: </w:t>
      </w:r>
      <w:r w:rsidRPr="004D385B">
        <w:rPr>
          <w:color w:val="000000" w:themeColor="text1"/>
        </w:rPr>
        <w:t>Six classroom observation records.</w:t>
      </w:r>
    </w:p>
    <w:p w:rsidR="00955B1E" w:rsidRPr="004D385B" w:rsidRDefault="004D385B" w:rsidP="004D385B">
      <w:pPr>
        <w:spacing w:after="60"/>
        <w:jc w:val="both"/>
        <w:rPr>
          <w:color w:val="000000" w:themeColor="text1"/>
        </w:rPr>
      </w:pPr>
      <w:r w:rsidRPr="004D385B">
        <w:rPr>
          <w:b/>
          <w:color w:val="000000" w:themeColor="text1"/>
        </w:rPr>
        <w:t xml:space="preserve">Focus of observations: </w:t>
      </w:r>
      <w:r w:rsidRPr="004D385B">
        <w:rPr>
          <w:color w:val="000000" w:themeColor="text1"/>
        </w:rPr>
        <w:t>Reading fluency, reading comprehension, vocabulary and figurative language issues, teacher-led reading practice</w:t>
      </w:r>
      <w:r w:rsidRPr="004D385B">
        <w:rPr>
          <w:color w:val="000000" w:themeColor="text1"/>
        </w:rPr>
        <w:t>s, classroom/material conditions, text characteristics, and reading strategies.</w:t>
      </w:r>
    </w:p>
    <w:p w:rsidR="00955B1E" w:rsidRPr="004D385B" w:rsidRDefault="004D385B" w:rsidP="004D385B">
      <w:pPr>
        <w:spacing w:after="60"/>
        <w:jc w:val="both"/>
        <w:rPr>
          <w:color w:val="000000" w:themeColor="text1"/>
        </w:rPr>
      </w:pPr>
      <w:r w:rsidRPr="004D385B">
        <w:rPr>
          <w:b/>
          <w:color w:val="000000" w:themeColor="text1"/>
        </w:rPr>
        <w:t xml:space="preserve">Data format: </w:t>
      </w:r>
      <w:r w:rsidRPr="004D385B">
        <w:rPr>
          <w:color w:val="000000" w:themeColor="text1"/>
        </w:rPr>
        <w:t>The original observation forms were converted into an anonymized overview table and structured observation summaries for peer-review verification.</w:t>
      </w:r>
    </w:p>
    <w:p w:rsidR="00955B1E" w:rsidRPr="004D385B" w:rsidRDefault="004D385B" w:rsidP="004D385B">
      <w:pPr>
        <w:spacing w:after="60"/>
        <w:jc w:val="both"/>
        <w:rPr>
          <w:color w:val="000000" w:themeColor="text1"/>
        </w:rPr>
      </w:pPr>
      <w:r w:rsidRPr="004D385B">
        <w:rPr>
          <w:b/>
          <w:color w:val="000000" w:themeColor="text1"/>
        </w:rPr>
        <w:t xml:space="preserve">Context labels: </w:t>
      </w:r>
      <w:r w:rsidRPr="004D385B">
        <w:rPr>
          <w:color w:val="000000" w:themeColor="text1"/>
        </w:rPr>
        <w:t>Labels such as “small classroom”, “large classroom”, “district-center classroom”, or “low-resource classroom” are generalized descriptors and do not include identifying location information.</w:t>
      </w:r>
    </w:p>
    <w:p w:rsidR="00955B1E" w:rsidRPr="004D385B" w:rsidRDefault="004D385B" w:rsidP="004D385B">
      <w:pPr>
        <w:pStyle w:val="Balk1"/>
        <w:jc w:val="both"/>
        <w:rPr>
          <w:color w:val="000000" w:themeColor="text1"/>
        </w:rPr>
      </w:pPr>
      <w:r w:rsidRPr="004D385B">
        <w:rPr>
          <w:rFonts w:ascii="Times New Roman" w:hAnsi="Times New Roman"/>
          <w:color w:val="000000" w:themeColor="text1"/>
        </w:rPr>
        <w:t>Cross-observation overview</w:t>
      </w:r>
    </w:p>
    <w:tbl>
      <w:tblPr>
        <w:tblStyle w:val="TabloKlavuzu"/>
        <w:tblW w:w="0" w:type="auto"/>
        <w:jc w:val="center"/>
        <w:tblLook w:val="04A0" w:firstRow="1" w:lastRow="0" w:firstColumn="1" w:lastColumn="0" w:noHBand="0" w:noVBand="1"/>
      </w:tblPr>
      <w:tblGrid>
        <w:gridCol w:w="3360"/>
        <w:gridCol w:w="3360"/>
        <w:gridCol w:w="3360"/>
      </w:tblGrid>
      <w:tr w:rsidR="004D385B" w:rsidRPr="004D385B" w:rsidTr="004D385B">
        <w:trPr>
          <w:tblHeader/>
          <w:jc w:val="center"/>
        </w:trPr>
        <w:tc>
          <w:tcPr>
            <w:tcW w:w="3360" w:type="dxa"/>
            <w:shd w:val="clear" w:color="auto" w:fill="EEECE1" w:themeFill="background2"/>
          </w:tcPr>
          <w:p w:rsidR="00955B1E" w:rsidRPr="004D385B" w:rsidRDefault="004D385B">
            <w:pPr>
              <w:rPr>
                <w:color w:val="000000" w:themeColor="text1"/>
              </w:rPr>
            </w:pPr>
            <w:r w:rsidRPr="004D385B">
              <w:rPr>
                <w:b/>
                <w:color w:val="000000" w:themeColor="text1"/>
                <w:sz w:val="18"/>
              </w:rPr>
              <w:t>Observation</w:t>
            </w:r>
          </w:p>
        </w:tc>
        <w:tc>
          <w:tcPr>
            <w:tcW w:w="3360" w:type="dxa"/>
            <w:shd w:val="clear" w:color="auto" w:fill="EEECE1" w:themeFill="background2"/>
          </w:tcPr>
          <w:p w:rsidR="00955B1E" w:rsidRPr="004D385B" w:rsidRDefault="004D385B">
            <w:pPr>
              <w:rPr>
                <w:color w:val="000000" w:themeColor="text1"/>
              </w:rPr>
            </w:pPr>
            <w:r w:rsidRPr="004D385B">
              <w:rPr>
                <w:b/>
                <w:color w:val="000000" w:themeColor="text1"/>
                <w:sz w:val="18"/>
              </w:rPr>
              <w:t>Generalized classroom cont</w:t>
            </w:r>
            <w:r w:rsidRPr="004D385B">
              <w:rPr>
                <w:b/>
                <w:color w:val="000000" w:themeColor="text1"/>
                <w:sz w:val="18"/>
              </w:rPr>
              <w:t>ext</w:t>
            </w:r>
          </w:p>
        </w:tc>
        <w:tc>
          <w:tcPr>
            <w:tcW w:w="3360" w:type="dxa"/>
            <w:shd w:val="clear" w:color="auto" w:fill="EEECE1" w:themeFill="background2"/>
          </w:tcPr>
          <w:p w:rsidR="00955B1E" w:rsidRPr="004D385B" w:rsidRDefault="004D385B">
            <w:pPr>
              <w:rPr>
                <w:color w:val="000000" w:themeColor="text1"/>
              </w:rPr>
            </w:pPr>
            <w:r w:rsidRPr="004D385B">
              <w:rPr>
                <w:b/>
                <w:color w:val="000000" w:themeColor="text1"/>
                <w:sz w:val="18"/>
              </w:rPr>
              <w:t>Key observation summary</w:t>
            </w:r>
          </w:p>
        </w:tc>
      </w:tr>
      <w:tr w:rsidR="004D385B" w:rsidRPr="004D385B">
        <w:trPr>
          <w:jc w:val="center"/>
        </w:trPr>
        <w:tc>
          <w:tcPr>
            <w:tcW w:w="3360" w:type="dxa"/>
          </w:tcPr>
          <w:p w:rsidR="00955B1E" w:rsidRPr="004D385B" w:rsidRDefault="004D385B">
            <w:pPr>
              <w:rPr>
                <w:color w:val="000000" w:themeColor="text1"/>
              </w:rPr>
            </w:pPr>
            <w:r w:rsidRPr="004D385B">
              <w:rPr>
                <w:b/>
                <w:color w:val="000000" w:themeColor="text1"/>
                <w:sz w:val="18"/>
              </w:rPr>
              <w:t>Observation 1</w:t>
            </w:r>
          </w:p>
        </w:tc>
        <w:tc>
          <w:tcPr>
            <w:tcW w:w="3360" w:type="dxa"/>
          </w:tcPr>
          <w:p w:rsidR="00955B1E" w:rsidRPr="004D385B" w:rsidRDefault="004D385B">
            <w:pPr>
              <w:rPr>
                <w:color w:val="000000" w:themeColor="text1"/>
              </w:rPr>
            </w:pPr>
            <w:r w:rsidRPr="004D385B">
              <w:rPr>
                <w:color w:val="000000" w:themeColor="text1"/>
                <w:sz w:val="18"/>
              </w:rPr>
              <w:t>Small primary classroom; exact class size generalized for anonymity. The reading environment appeared low-resource.</w:t>
            </w:r>
          </w:p>
        </w:tc>
        <w:tc>
          <w:tcPr>
            <w:tcW w:w="3360" w:type="dxa"/>
          </w:tcPr>
          <w:p w:rsidR="00955B1E" w:rsidRPr="004D385B" w:rsidRDefault="004D385B">
            <w:pPr>
              <w:rPr>
                <w:color w:val="000000" w:themeColor="text1"/>
              </w:rPr>
            </w:pPr>
            <w:r w:rsidRPr="004D385B">
              <w:rPr>
                <w:color w:val="000000" w:themeColor="text1"/>
                <w:sz w:val="18"/>
              </w:rPr>
              <w:t>Moderate but uneven fluency; partial comprehension; main idea identification and contextual vocab</w:t>
            </w:r>
            <w:r w:rsidRPr="004D385B">
              <w:rPr>
                <w:color w:val="000000" w:themeColor="text1"/>
                <w:sz w:val="18"/>
              </w:rPr>
              <w:t>ulary use were weak. Instruction was mainly textbook-based.</w:t>
            </w:r>
          </w:p>
        </w:tc>
      </w:tr>
      <w:tr w:rsidR="004D385B" w:rsidRPr="004D385B">
        <w:trPr>
          <w:jc w:val="center"/>
        </w:trPr>
        <w:tc>
          <w:tcPr>
            <w:tcW w:w="3360" w:type="dxa"/>
          </w:tcPr>
          <w:p w:rsidR="00955B1E" w:rsidRPr="004D385B" w:rsidRDefault="004D385B">
            <w:pPr>
              <w:rPr>
                <w:color w:val="000000" w:themeColor="text1"/>
              </w:rPr>
            </w:pPr>
            <w:r w:rsidRPr="004D385B">
              <w:rPr>
                <w:b/>
                <w:color w:val="000000" w:themeColor="text1"/>
                <w:sz w:val="18"/>
              </w:rPr>
              <w:t>Observation 2</w:t>
            </w:r>
          </w:p>
        </w:tc>
        <w:tc>
          <w:tcPr>
            <w:tcW w:w="3360" w:type="dxa"/>
          </w:tcPr>
          <w:p w:rsidR="00955B1E" w:rsidRPr="004D385B" w:rsidRDefault="004D385B">
            <w:pPr>
              <w:rPr>
                <w:color w:val="000000" w:themeColor="text1"/>
              </w:rPr>
            </w:pPr>
            <w:r w:rsidRPr="004D385B">
              <w:rPr>
                <w:color w:val="000000" w:themeColor="text1"/>
                <w:sz w:val="18"/>
              </w:rPr>
              <w:t>Large and heterogeneous primary classroom; exact class size generalized for anonymity.</w:t>
            </w:r>
          </w:p>
        </w:tc>
        <w:tc>
          <w:tcPr>
            <w:tcW w:w="3360" w:type="dxa"/>
          </w:tcPr>
          <w:p w:rsidR="00955B1E" w:rsidRPr="004D385B" w:rsidRDefault="004D385B">
            <w:pPr>
              <w:rPr>
                <w:color w:val="000000" w:themeColor="text1"/>
              </w:rPr>
            </w:pPr>
            <w:r w:rsidRPr="004D385B">
              <w:rPr>
                <w:color w:val="000000" w:themeColor="text1"/>
                <w:sz w:val="18"/>
              </w:rPr>
              <w:t xml:space="preserve">Students generally understood the text, but main idea work and inferential questioning were </w:t>
            </w:r>
            <w:r w:rsidRPr="004D385B">
              <w:rPr>
                <w:color w:val="000000" w:themeColor="text1"/>
                <w:sz w:val="18"/>
              </w:rPr>
              <w:t>limited. Crowdedness restricted oral reading opportunities.</w:t>
            </w:r>
          </w:p>
        </w:tc>
      </w:tr>
      <w:tr w:rsidR="004D385B" w:rsidRPr="004D385B">
        <w:trPr>
          <w:jc w:val="center"/>
        </w:trPr>
        <w:tc>
          <w:tcPr>
            <w:tcW w:w="3360" w:type="dxa"/>
          </w:tcPr>
          <w:p w:rsidR="00955B1E" w:rsidRPr="004D385B" w:rsidRDefault="004D385B">
            <w:pPr>
              <w:rPr>
                <w:color w:val="000000" w:themeColor="text1"/>
              </w:rPr>
            </w:pPr>
            <w:r w:rsidRPr="004D385B">
              <w:rPr>
                <w:b/>
                <w:color w:val="000000" w:themeColor="text1"/>
                <w:sz w:val="18"/>
              </w:rPr>
              <w:t>Observation 3</w:t>
            </w:r>
          </w:p>
        </w:tc>
        <w:tc>
          <w:tcPr>
            <w:tcW w:w="3360" w:type="dxa"/>
          </w:tcPr>
          <w:p w:rsidR="00955B1E" w:rsidRPr="004D385B" w:rsidRDefault="004D385B">
            <w:pPr>
              <w:rPr>
                <w:color w:val="000000" w:themeColor="text1"/>
              </w:rPr>
            </w:pPr>
            <w:r w:rsidRPr="004D385B">
              <w:rPr>
                <w:color w:val="000000" w:themeColor="text1"/>
                <w:sz w:val="18"/>
              </w:rPr>
              <w:t>Primary classroom with limited access to reading-related materials.</w:t>
            </w:r>
          </w:p>
        </w:tc>
        <w:tc>
          <w:tcPr>
            <w:tcW w:w="3360" w:type="dxa"/>
          </w:tcPr>
          <w:p w:rsidR="00955B1E" w:rsidRPr="004D385B" w:rsidRDefault="004D385B">
            <w:pPr>
              <w:rPr>
                <w:color w:val="000000" w:themeColor="text1"/>
              </w:rPr>
            </w:pPr>
            <w:r w:rsidRPr="004D385B">
              <w:rPr>
                <w:color w:val="000000" w:themeColor="text1"/>
                <w:sz w:val="18"/>
              </w:rPr>
              <w:t xml:space="preserve">Low fluency and syllable-by-syllable reading were observed. Vocabulary work was useful but slowed by the limited </w:t>
            </w:r>
            <w:r w:rsidRPr="004D385B">
              <w:rPr>
                <w:color w:val="000000" w:themeColor="text1"/>
                <w:sz w:val="18"/>
              </w:rPr>
              <w:t>number of dictionaries.</w:t>
            </w:r>
          </w:p>
        </w:tc>
      </w:tr>
      <w:tr w:rsidR="004D385B" w:rsidRPr="004D385B">
        <w:trPr>
          <w:jc w:val="center"/>
        </w:trPr>
        <w:tc>
          <w:tcPr>
            <w:tcW w:w="3360" w:type="dxa"/>
          </w:tcPr>
          <w:p w:rsidR="00955B1E" w:rsidRPr="004D385B" w:rsidRDefault="004D385B">
            <w:pPr>
              <w:rPr>
                <w:color w:val="000000" w:themeColor="text1"/>
              </w:rPr>
            </w:pPr>
            <w:r w:rsidRPr="004D385B">
              <w:rPr>
                <w:b/>
                <w:color w:val="000000" w:themeColor="text1"/>
                <w:sz w:val="18"/>
              </w:rPr>
              <w:t>Observation 4</w:t>
            </w:r>
          </w:p>
        </w:tc>
        <w:tc>
          <w:tcPr>
            <w:tcW w:w="3360" w:type="dxa"/>
          </w:tcPr>
          <w:p w:rsidR="00955B1E" w:rsidRPr="004D385B" w:rsidRDefault="004D385B">
            <w:pPr>
              <w:rPr>
                <w:color w:val="000000" w:themeColor="text1"/>
              </w:rPr>
            </w:pPr>
            <w:r w:rsidRPr="004D385B">
              <w:rPr>
                <w:color w:val="000000" w:themeColor="text1"/>
                <w:sz w:val="18"/>
              </w:rPr>
              <w:t>District-center primary classroom; location further generalized and no school name retained.</w:t>
            </w:r>
          </w:p>
        </w:tc>
        <w:tc>
          <w:tcPr>
            <w:tcW w:w="3360" w:type="dxa"/>
          </w:tcPr>
          <w:p w:rsidR="00955B1E" w:rsidRPr="004D385B" w:rsidRDefault="004D385B">
            <w:pPr>
              <w:rPr>
                <w:color w:val="000000" w:themeColor="text1"/>
              </w:rPr>
            </w:pPr>
            <w:r w:rsidRPr="004D385B">
              <w:rPr>
                <w:color w:val="000000" w:themeColor="text1"/>
                <w:sz w:val="18"/>
              </w:rPr>
              <w:t xml:space="preserve">Students showed high fluency and adequate comprehension. Some difficulty remained with idioms, connotations, and figurative </w:t>
            </w:r>
            <w:r w:rsidRPr="004D385B">
              <w:rPr>
                <w:color w:val="000000" w:themeColor="text1"/>
                <w:sz w:val="18"/>
              </w:rPr>
              <w:t>meanings.</w:t>
            </w:r>
          </w:p>
        </w:tc>
      </w:tr>
      <w:tr w:rsidR="004D385B" w:rsidRPr="004D385B">
        <w:trPr>
          <w:jc w:val="center"/>
        </w:trPr>
        <w:tc>
          <w:tcPr>
            <w:tcW w:w="3360" w:type="dxa"/>
          </w:tcPr>
          <w:p w:rsidR="00955B1E" w:rsidRPr="004D385B" w:rsidRDefault="004D385B">
            <w:pPr>
              <w:rPr>
                <w:color w:val="000000" w:themeColor="text1"/>
              </w:rPr>
            </w:pPr>
            <w:r w:rsidRPr="004D385B">
              <w:rPr>
                <w:b/>
                <w:color w:val="000000" w:themeColor="text1"/>
                <w:sz w:val="18"/>
              </w:rPr>
              <w:t>Observation 5</w:t>
            </w:r>
          </w:p>
        </w:tc>
        <w:tc>
          <w:tcPr>
            <w:tcW w:w="3360" w:type="dxa"/>
          </w:tcPr>
          <w:p w:rsidR="00955B1E" w:rsidRPr="004D385B" w:rsidRDefault="004D385B">
            <w:pPr>
              <w:rPr>
                <w:color w:val="000000" w:themeColor="text1"/>
              </w:rPr>
            </w:pPr>
            <w:r w:rsidRPr="004D385B">
              <w:rPr>
                <w:color w:val="000000" w:themeColor="text1"/>
                <w:sz w:val="18"/>
              </w:rPr>
              <w:t>Small, low-resource primary classroom; exact class size and specific location generalized for anonymity.</w:t>
            </w:r>
          </w:p>
        </w:tc>
        <w:tc>
          <w:tcPr>
            <w:tcW w:w="3360" w:type="dxa"/>
          </w:tcPr>
          <w:p w:rsidR="00955B1E" w:rsidRPr="004D385B" w:rsidRDefault="004D385B">
            <w:pPr>
              <w:rPr>
                <w:color w:val="000000" w:themeColor="text1"/>
              </w:rPr>
            </w:pPr>
            <w:r w:rsidRPr="004D385B">
              <w:rPr>
                <w:color w:val="000000" w:themeColor="text1"/>
                <w:sz w:val="18"/>
              </w:rPr>
              <w:t>Low fluency, partial comprehension, vocabulary limitations, and limited participation were observed. The teacher used correcti</w:t>
            </w:r>
            <w:r w:rsidRPr="004D385B">
              <w:rPr>
                <w:color w:val="000000" w:themeColor="text1"/>
                <w:sz w:val="18"/>
              </w:rPr>
              <w:t>ve feedback and everyday-life examples.</w:t>
            </w:r>
          </w:p>
        </w:tc>
      </w:tr>
      <w:tr w:rsidR="004D385B" w:rsidRPr="004D385B">
        <w:trPr>
          <w:jc w:val="center"/>
        </w:trPr>
        <w:tc>
          <w:tcPr>
            <w:tcW w:w="3360" w:type="dxa"/>
          </w:tcPr>
          <w:p w:rsidR="00955B1E" w:rsidRPr="004D385B" w:rsidRDefault="004D385B">
            <w:pPr>
              <w:rPr>
                <w:color w:val="000000" w:themeColor="text1"/>
              </w:rPr>
            </w:pPr>
            <w:r w:rsidRPr="004D385B">
              <w:rPr>
                <w:b/>
                <w:color w:val="000000" w:themeColor="text1"/>
                <w:sz w:val="18"/>
              </w:rPr>
              <w:t>Observation 6</w:t>
            </w:r>
          </w:p>
        </w:tc>
        <w:tc>
          <w:tcPr>
            <w:tcW w:w="3360" w:type="dxa"/>
          </w:tcPr>
          <w:p w:rsidR="00955B1E" w:rsidRPr="004D385B" w:rsidRDefault="004D385B">
            <w:pPr>
              <w:rPr>
                <w:color w:val="000000" w:themeColor="text1"/>
              </w:rPr>
            </w:pPr>
            <w:r w:rsidRPr="004D385B">
              <w:rPr>
                <w:color w:val="000000" w:themeColor="text1"/>
                <w:sz w:val="18"/>
              </w:rPr>
              <w:t>Primary classroom with a constrained physical arrangement; specific location not specified.</w:t>
            </w:r>
          </w:p>
        </w:tc>
        <w:tc>
          <w:tcPr>
            <w:tcW w:w="3360" w:type="dxa"/>
          </w:tcPr>
          <w:p w:rsidR="00955B1E" w:rsidRPr="004D385B" w:rsidRDefault="004D385B">
            <w:pPr>
              <w:rPr>
                <w:color w:val="000000" w:themeColor="text1"/>
              </w:rPr>
            </w:pPr>
            <w:r w:rsidRPr="004D385B">
              <w:rPr>
                <w:color w:val="000000" w:themeColor="text1"/>
                <w:sz w:val="18"/>
              </w:rPr>
              <w:t>Moderate but uneven fluency was observed. Students struggled with main idea identification and contextual use</w:t>
            </w:r>
            <w:r w:rsidRPr="004D385B">
              <w:rPr>
                <w:color w:val="000000" w:themeColor="text1"/>
                <w:sz w:val="18"/>
              </w:rPr>
              <w:t xml:space="preserve"> of new vocabulary.</w:t>
            </w:r>
          </w:p>
        </w:tc>
      </w:tr>
    </w:tbl>
    <w:p w:rsidR="00955B1E" w:rsidRPr="004D385B" w:rsidRDefault="004D385B">
      <w:pPr>
        <w:pStyle w:val="Balk1"/>
        <w:rPr>
          <w:color w:val="000000" w:themeColor="text1"/>
        </w:rPr>
      </w:pPr>
      <w:r w:rsidRPr="004D385B">
        <w:rPr>
          <w:rFonts w:ascii="Times New Roman" w:hAnsi="Times New Roman"/>
          <w:color w:val="000000" w:themeColor="text1"/>
        </w:rPr>
        <w:lastRenderedPageBreak/>
        <w:t>Structured observation summaries</w:t>
      </w:r>
    </w:p>
    <w:p w:rsidR="00955B1E" w:rsidRPr="004D385B" w:rsidRDefault="004D385B">
      <w:pPr>
        <w:pStyle w:val="Balk2"/>
        <w:rPr>
          <w:color w:val="000000" w:themeColor="text1"/>
        </w:rPr>
      </w:pPr>
      <w:r w:rsidRPr="004D385B">
        <w:rPr>
          <w:rFonts w:ascii="Times New Roman" w:hAnsi="Times New Roman"/>
          <w:color w:val="000000" w:themeColor="text1"/>
        </w:rPr>
        <w:t>Observation 1</w:t>
      </w:r>
    </w:p>
    <w:tbl>
      <w:tblPr>
        <w:tblStyle w:val="TabloKlavuzu"/>
        <w:tblW w:w="0" w:type="auto"/>
        <w:tblLook w:val="04A0" w:firstRow="1" w:lastRow="0" w:firstColumn="1" w:lastColumn="0" w:noHBand="0" w:noVBand="1"/>
      </w:tblPr>
      <w:tblGrid>
        <w:gridCol w:w="5040"/>
        <w:gridCol w:w="5040"/>
      </w:tblGrid>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Generalized classroom context</w:t>
            </w:r>
          </w:p>
        </w:tc>
        <w:tc>
          <w:tcPr>
            <w:tcW w:w="5040" w:type="dxa"/>
          </w:tcPr>
          <w:p w:rsidR="00955B1E" w:rsidRPr="004D385B" w:rsidRDefault="004D385B">
            <w:pPr>
              <w:rPr>
                <w:color w:val="000000" w:themeColor="text1"/>
              </w:rPr>
            </w:pPr>
            <w:r w:rsidRPr="004D385B">
              <w:rPr>
                <w:color w:val="000000" w:themeColor="text1"/>
                <w:sz w:val="18"/>
              </w:rPr>
              <w:t>Small primary classroom; exact class size generalized for anonymity. The reading environment appeared low-resource.</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Reading performance</w:t>
            </w:r>
          </w:p>
        </w:tc>
        <w:tc>
          <w:tcPr>
            <w:tcW w:w="5040" w:type="dxa"/>
          </w:tcPr>
          <w:p w:rsidR="00955B1E" w:rsidRPr="004D385B" w:rsidRDefault="004D385B">
            <w:pPr>
              <w:rPr>
                <w:color w:val="000000" w:themeColor="text1"/>
              </w:rPr>
            </w:pPr>
            <w:r w:rsidRPr="004D385B">
              <w:rPr>
                <w:color w:val="000000" w:themeColor="text1"/>
                <w:sz w:val="18"/>
              </w:rPr>
              <w:t xml:space="preserve">Moderate overall </w:t>
            </w:r>
            <w:r w:rsidRPr="004D385B">
              <w:rPr>
                <w:color w:val="000000" w:themeColor="text1"/>
                <w:sz w:val="18"/>
              </w:rPr>
              <w:t>fluency, with clear variation among students. Only a small number of students read fluently; several students showed noticeable fluency problems.</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Comprehension</w:t>
            </w:r>
          </w:p>
        </w:tc>
        <w:tc>
          <w:tcPr>
            <w:tcW w:w="5040" w:type="dxa"/>
          </w:tcPr>
          <w:p w:rsidR="00955B1E" w:rsidRPr="004D385B" w:rsidRDefault="004D385B">
            <w:pPr>
              <w:rPr>
                <w:color w:val="000000" w:themeColor="text1"/>
              </w:rPr>
            </w:pPr>
            <w:r w:rsidRPr="004D385B">
              <w:rPr>
                <w:color w:val="000000" w:themeColor="text1"/>
                <w:sz w:val="18"/>
              </w:rPr>
              <w:t>Students partially grasped the text. Difficulty was observed in identifying the main idea; some</w:t>
            </w:r>
            <w:r w:rsidRPr="004D385B">
              <w:rPr>
                <w:color w:val="000000" w:themeColor="text1"/>
                <w:sz w:val="18"/>
              </w:rPr>
              <w:t xml:space="preserve"> students tended to retell the text or repeat sentences from the text instead of expressing the main idea.</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Language-related observations</w:t>
            </w:r>
          </w:p>
        </w:tc>
        <w:tc>
          <w:tcPr>
            <w:tcW w:w="5040" w:type="dxa"/>
          </w:tcPr>
          <w:p w:rsidR="00955B1E" w:rsidRPr="004D385B" w:rsidRDefault="004D385B">
            <w:pPr>
              <w:rPr>
                <w:color w:val="000000" w:themeColor="text1"/>
              </w:rPr>
            </w:pPr>
            <w:r w:rsidRPr="004D385B">
              <w:rPr>
                <w:color w:val="000000" w:themeColor="text1"/>
                <w:sz w:val="18"/>
              </w:rPr>
              <w:t>Vocabulary knowledge partly affected the reading process. In post-reading word activities, students had difficulty usi</w:t>
            </w:r>
            <w:r w:rsidRPr="004D385B">
              <w:rPr>
                <w:color w:val="000000" w:themeColor="text1"/>
                <w:sz w:val="18"/>
              </w:rPr>
              <w:t>ng unfamiliar words appropriately in context. No clear difficulty with abstract or figurative expressions was observed in this lesson.</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Teacher practices</w:t>
            </w:r>
          </w:p>
        </w:tc>
        <w:tc>
          <w:tcPr>
            <w:tcW w:w="5040" w:type="dxa"/>
          </w:tcPr>
          <w:p w:rsidR="00955B1E" w:rsidRPr="004D385B" w:rsidRDefault="004D385B">
            <w:pPr>
              <w:rPr>
                <w:color w:val="000000" w:themeColor="text1"/>
              </w:rPr>
            </w:pPr>
            <w:r w:rsidRPr="004D385B">
              <w:rPr>
                <w:color w:val="000000" w:themeColor="text1"/>
                <w:sz w:val="18"/>
              </w:rPr>
              <w:t>The teacher mainly used the textbook. Students first read silently and then aloud. Pre-reading and dur</w:t>
            </w:r>
            <w:r w:rsidRPr="004D385B">
              <w:rPr>
                <w:color w:val="000000" w:themeColor="text1"/>
                <w:sz w:val="18"/>
              </w:rPr>
              <w:t>ing-reading strategy use appeared limited.</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Learning environment and materials</w:t>
            </w:r>
          </w:p>
        </w:tc>
        <w:tc>
          <w:tcPr>
            <w:tcW w:w="5040" w:type="dxa"/>
          </w:tcPr>
          <w:p w:rsidR="00955B1E" w:rsidRPr="004D385B" w:rsidRDefault="004D385B">
            <w:pPr>
              <w:rPr>
                <w:color w:val="000000" w:themeColor="text1"/>
              </w:rPr>
            </w:pPr>
            <w:r w:rsidRPr="004D385B">
              <w:rPr>
                <w:color w:val="000000" w:themeColor="text1"/>
                <w:sz w:val="18"/>
              </w:rPr>
              <w:t>A bookcase was present, but there were not enough books in it. The reading process seemed to be largely limited to textbook materials.</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Text characteristics</w:t>
            </w:r>
          </w:p>
        </w:tc>
        <w:tc>
          <w:tcPr>
            <w:tcW w:w="5040" w:type="dxa"/>
          </w:tcPr>
          <w:p w:rsidR="00955B1E" w:rsidRPr="004D385B" w:rsidRDefault="004D385B">
            <w:pPr>
              <w:rPr>
                <w:color w:val="000000" w:themeColor="text1"/>
              </w:rPr>
            </w:pPr>
            <w:r w:rsidRPr="004D385B">
              <w:rPr>
                <w:color w:val="000000" w:themeColor="text1"/>
                <w:sz w:val="18"/>
              </w:rPr>
              <w:t>Narrative text; medi</w:t>
            </w:r>
            <w:r w:rsidRPr="004D385B">
              <w:rPr>
                <w:color w:val="000000" w:themeColor="text1"/>
                <w:sz w:val="18"/>
              </w:rPr>
              <w:t>um length; medium language level; supported by visuals.</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Observed reading strategies</w:t>
            </w:r>
          </w:p>
        </w:tc>
        <w:tc>
          <w:tcPr>
            <w:tcW w:w="5040" w:type="dxa"/>
          </w:tcPr>
          <w:p w:rsidR="00955B1E" w:rsidRPr="004D385B" w:rsidRDefault="004D385B">
            <w:pPr>
              <w:rPr>
                <w:color w:val="000000" w:themeColor="text1"/>
              </w:rPr>
            </w:pPr>
            <w:r w:rsidRPr="004D385B">
              <w:rPr>
                <w:color w:val="000000" w:themeColor="text1"/>
                <w:sz w:val="18"/>
              </w:rPr>
              <w:t>Pre-reading prediction; silent and oral reading; post-reading summary, main idea work, and written activity.</w:t>
            </w:r>
          </w:p>
        </w:tc>
      </w:tr>
    </w:tbl>
    <w:p w:rsidR="00955B1E" w:rsidRPr="004D385B" w:rsidRDefault="00955B1E">
      <w:pPr>
        <w:rPr>
          <w:color w:val="000000" w:themeColor="text1"/>
        </w:rPr>
      </w:pPr>
    </w:p>
    <w:p w:rsidR="00955B1E" w:rsidRPr="004D385B" w:rsidRDefault="004D385B">
      <w:pPr>
        <w:pStyle w:val="Balk2"/>
        <w:rPr>
          <w:color w:val="000000" w:themeColor="text1"/>
        </w:rPr>
      </w:pPr>
      <w:r w:rsidRPr="004D385B">
        <w:rPr>
          <w:rFonts w:ascii="Times New Roman" w:hAnsi="Times New Roman"/>
          <w:color w:val="000000" w:themeColor="text1"/>
        </w:rPr>
        <w:t>Observation 2</w:t>
      </w:r>
    </w:p>
    <w:tbl>
      <w:tblPr>
        <w:tblStyle w:val="TabloKlavuzu"/>
        <w:tblW w:w="0" w:type="auto"/>
        <w:tblLook w:val="04A0" w:firstRow="1" w:lastRow="0" w:firstColumn="1" w:lastColumn="0" w:noHBand="0" w:noVBand="1"/>
      </w:tblPr>
      <w:tblGrid>
        <w:gridCol w:w="5040"/>
        <w:gridCol w:w="5040"/>
      </w:tblGrid>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Generalized classroom context</w:t>
            </w:r>
          </w:p>
        </w:tc>
        <w:tc>
          <w:tcPr>
            <w:tcW w:w="5040" w:type="dxa"/>
          </w:tcPr>
          <w:p w:rsidR="00955B1E" w:rsidRPr="004D385B" w:rsidRDefault="004D385B">
            <w:pPr>
              <w:rPr>
                <w:color w:val="000000" w:themeColor="text1"/>
              </w:rPr>
            </w:pPr>
            <w:r w:rsidRPr="004D385B">
              <w:rPr>
                <w:color w:val="000000" w:themeColor="text1"/>
                <w:sz w:val="18"/>
              </w:rPr>
              <w:t xml:space="preserve">Large and </w:t>
            </w:r>
            <w:r w:rsidRPr="004D385B">
              <w:rPr>
                <w:color w:val="000000" w:themeColor="text1"/>
                <w:sz w:val="18"/>
              </w:rPr>
              <w:t>heterogeneous primary classroom; exact class size generalized for anonymity.</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Reading performance</w:t>
            </w:r>
          </w:p>
        </w:tc>
        <w:tc>
          <w:tcPr>
            <w:tcW w:w="5040" w:type="dxa"/>
          </w:tcPr>
          <w:p w:rsidR="00955B1E" w:rsidRPr="004D385B" w:rsidRDefault="004D385B">
            <w:pPr>
              <w:rPr>
                <w:color w:val="000000" w:themeColor="text1"/>
              </w:rPr>
            </w:pPr>
            <w:r w:rsidRPr="004D385B">
              <w:rPr>
                <w:color w:val="000000" w:themeColor="text1"/>
                <w:sz w:val="18"/>
              </w:rPr>
              <w:t>Moderate overall fluency. Some students read well, some read at an average level, and others had weaker reading performance. Reading difficulty was observed f</w:t>
            </w:r>
            <w:r w:rsidRPr="004D385B">
              <w:rPr>
                <w:color w:val="000000" w:themeColor="text1"/>
                <w:sz w:val="18"/>
              </w:rPr>
              <w:t>or some students, but not for the whole class.</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Comprehension</w:t>
            </w:r>
          </w:p>
        </w:tc>
        <w:tc>
          <w:tcPr>
            <w:tcW w:w="5040" w:type="dxa"/>
          </w:tcPr>
          <w:p w:rsidR="00955B1E" w:rsidRPr="004D385B" w:rsidRDefault="004D385B">
            <w:pPr>
              <w:rPr>
                <w:color w:val="000000" w:themeColor="text1"/>
              </w:rPr>
            </w:pPr>
            <w:r w:rsidRPr="004D385B">
              <w:rPr>
                <w:color w:val="000000" w:themeColor="text1"/>
                <w:sz w:val="18"/>
              </w:rPr>
              <w:t xml:space="preserve">Students generally understood the text. Some students had difficulty identifying the main idea. Most questions used during the lesson required locating information in the text; interpretive and </w:t>
            </w:r>
            <w:r w:rsidRPr="004D385B">
              <w:rPr>
                <w:color w:val="000000" w:themeColor="text1"/>
                <w:sz w:val="18"/>
              </w:rPr>
              <w:t>inferential questions were limited.</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Language-related observations</w:t>
            </w:r>
          </w:p>
        </w:tc>
        <w:tc>
          <w:tcPr>
            <w:tcW w:w="5040" w:type="dxa"/>
          </w:tcPr>
          <w:p w:rsidR="00955B1E" w:rsidRPr="004D385B" w:rsidRDefault="004D385B">
            <w:pPr>
              <w:rPr>
                <w:color w:val="000000" w:themeColor="text1"/>
              </w:rPr>
            </w:pPr>
            <w:r w:rsidRPr="004D385B">
              <w:rPr>
                <w:color w:val="000000" w:themeColor="text1"/>
                <w:sz w:val="18"/>
              </w:rPr>
              <w:t>Vocabulary did not appear to create a major difficulty in this observation. However, students tended to interpret idioms literally and tried to understand them word by word. Follow-up exerc</w:t>
            </w:r>
            <w:r w:rsidRPr="004D385B">
              <w:rPr>
                <w:color w:val="000000" w:themeColor="text1"/>
                <w:sz w:val="18"/>
              </w:rPr>
              <w:t>ises helped students learn some figurative expressions.</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Teacher practices</w:t>
            </w:r>
          </w:p>
        </w:tc>
        <w:tc>
          <w:tcPr>
            <w:tcW w:w="5040" w:type="dxa"/>
          </w:tcPr>
          <w:p w:rsidR="00955B1E" w:rsidRPr="004D385B" w:rsidRDefault="004D385B">
            <w:pPr>
              <w:rPr>
                <w:color w:val="000000" w:themeColor="text1"/>
              </w:rPr>
            </w:pPr>
            <w:r w:rsidRPr="004D385B">
              <w:rPr>
                <w:color w:val="000000" w:themeColor="text1"/>
                <w:sz w:val="18"/>
              </w:rPr>
              <w:t>The process was planned and systematic, but it was almost entirely based on the textbook and the curriculum. Additional activities or alternative materials were not observed.</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Learn</w:t>
            </w:r>
            <w:r w:rsidRPr="004D385B">
              <w:rPr>
                <w:b/>
                <w:color w:val="000000" w:themeColor="text1"/>
                <w:sz w:val="18"/>
              </w:rPr>
              <w:t>ing environment and materials</w:t>
            </w:r>
          </w:p>
        </w:tc>
        <w:tc>
          <w:tcPr>
            <w:tcW w:w="5040" w:type="dxa"/>
          </w:tcPr>
          <w:p w:rsidR="00955B1E" w:rsidRPr="004D385B" w:rsidRDefault="004D385B">
            <w:pPr>
              <w:rPr>
                <w:color w:val="000000" w:themeColor="text1"/>
              </w:rPr>
            </w:pPr>
            <w:r w:rsidRPr="004D385B">
              <w:rPr>
                <w:color w:val="000000" w:themeColor="text1"/>
                <w:sz w:val="18"/>
              </w:rPr>
              <w:t>Because the classroom was crowded, not all students could participate in oral reading. Students who read aloud could read only one or two paragraphs.</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Text characteristics</w:t>
            </w:r>
          </w:p>
        </w:tc>
        <w:tc>
          <w:tcPr>
            <w:tcW w:w="5040" w:type="dxa"/>
          </w:tcPr>
          <w:p w:rsidR="00955B1E" w:rsidRPr="004D385B" w:rsidRDefault="004D385B">
            <w:pPr>
              <w:rPr>
                <w:color w:val="000000" w:themeColor="text1"/>
              </w:rPr>
            </w:pPr>
            <w:r w:rsidRPr="004D385B">
              <w:rPr>
                <w:color w:val="000000" w:themeColor="text1"/>
                <w:sz w:val="18"/>
              </w:rPr>
              <w:t xml:space="preserve">Narrative text; medium length; medium language level; </w:t>
            </w:r>
            <w:r w:rsidRPr="004D385B">
              <w:rPr>
                <w:color w:val="000000" w:themeColor="text1"/>
                <w:sz w:val="18"/>
              </w:rPr>
              <w:t>supported by visuals.</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Observed reading strategies</w:t>
            </w:r>
          </w:p>
        </w:tc>
        <w:tc>
          <w:tcPr>
            <w:tcW w:w="5040" w:type="dxa"/>
          </w:tcPr>
          <w:p w:rsidR="00955B1E" w:rsidRPr="004D385B" w:rsidRDefault="004D385B">
            <w:pPr>
              <w:rPr>
                <w:color w:val="000000" w:themeColor="text1"/>
              </w:rPr>
            </w:pPr>
            <w:r w:rsidRPr="004D385B">
              <w:rPr>
                <w:color w:val="000000" w:themeColor="text1"/>
                <w:sz w:val="18"/>
              </w:rPr>
              <w:t>Pre-reading preparation and prediction; silent and oral reading; post-reading summary, main idea work, and written activity.</w:t>
            </w:r>
          </w:p>
        </w:tc>
      </w:tr>
    </w:tbl>
    <w:p w:rsidR="00955B1E" w:rsidRPr="004D385B" w:rsidRDefault="00955B1E">
      <w:pPr>
        <w:rPr>
          <w:color w:val="000000" w:themeColor="text1"/>
        </w:rPr>
      </w:pPr>
    </w:p>
    <w:p w:rsidR="00955B1E" w:rsidRPr="004D385B" w:rsidRDefault="004D385B">
      <w:pPr>
        <w:rPr>
          <w:color w:val="000000" w:themeColor="text1"/>
        </w:rPr>
      </w:pPr>
      <w:r w:rsidRPr="004D385B">
        <w:rPr>
          <w:color w:val="000000" w:themeColor="text1"/>
        </w:rPr>
        <w:br w:type="page"/>
      </w:r>
    </w:p>
    <w:p w:rsidR="00955B1E" w:rsidRPr="004D385B" w:rsidRDefault="004D385B">
      <w:pPr>
        <w:pStyle w:val="Balk2"/>
        <w:rPr>
          <w:color w:val="000000" w:themeColor="text1"/>
        </w:rPr>
      </w:pPr>
      <w:r w:rsidRPr="004D385B">
        <w:rPr>
          <w:rFonts w:ascii="Times New Roman" w:hAnsi="Times New Roman"/>
          <w:color w:val="000000" w:themeColor="text1"/>
        </w:rPr>
        <w:lastRenderedPageBreak/>
        <w:t>Observation 3</w:t>
      </w:r>
    </w:p>
    <w:tbl>
      <w:tblPr>
        <w:tblStyle w:val="TabloKlavuzu"/>
        <w:tblW w:w="0" w:type="auto"/>
        <w:tblLook w:val="04A0" w:firstRow="1" w:lastRow="0" w:firstColumn="1" w:lastColumn="0" w:noHBand="0" w:noVBand="1"/>
      </w:tblPr>
      <w:tblGrid>
        <w:gridCol w:w="5040"/>
        <w:gridCol w:w="5040"/>
      </w:tblGrid>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Generalized classroom context</w:t>
            </w:r>
          </w:p>
        </w:tc>
        <w:tc>
          <w:tcPr>
            <w:tcW w:w="5040" w:type="dxa"/>
          </w:tcPr>
          <w:p w:rsidR="00955B1E" w:rsidRPr="004D385B" w:rsidRDefault="004D385B">
            <w:pPr>
              <w:rPr>
                <w:color w:val="000000" w:themeColor="text1"/>
              </w:rPr>
            </w:pPr>
            <w:r w:rsidRPr="004D385B">
              <w:rPr>
                <w:color w:val="000000" w:themeColor="text1"/>
                <w:sz w:val="18"/>
              </w:rPr>
              <w:t xml:space="preserve">Primary classroom with limited </w:t>
            </w:r>
            <w:r w:rsidRPr="004D385B">
              <w:rPr>
                <w:color w:val="000000" w:themeColor="text1"/>
                <w:sz w:val="18"/>
              </w:rPr>
              <w:t>access to reading-related materials.</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Reading performance</w:t>
            </w:r>
          </w:p>
        </w:tc>
        <w:tc>
          <w:tcPr>
            <w:tcW w:w="5040" w:type="dxa"/>
          </w:tcPr>
          <w:p w:rsidR="00955B1E" w:rsidRPr="004D385B" w:rsidRDefault="004D385B">
            <w:pPr>
              <w:rPr>
                <w:color w:val="000000" w:themeColor="text1"/>
              </w:rPr>
            </w:pPr>
            <w:r w:rsidRPr="004D385B">
              <w:rPr>
                <w:color w:val="000000" w:themeColor="text1"/>
                <w:sz w:val="18"/>
              </w:rPr>
              <w:t>Low overall fluency. Students generally experienced fluency problems; syllable-by-syllable reading was observed among some students despite their grade level.</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Comprehension</w:t>
            </w:r>
          </w:p>
        </w:tc>
        <w:tc>
          <w:tcPr>
            <w:tcW w:w="5040" w:type="dxa"/>
          </w:tcPr>
          <w:p w:rsidR="00955B1E" w:rsidRPr="004D385B" w:rsidRDefault="004D385B">
            <w:pPr>
              <w:rPr>
                <w:color w:val="000000" w:themeColor="text1"/>
              </w:rPr>
            </w:pPr>
            <w:r w:rsidRPr="004D385B">
              <w:rPr>
                <w:color w:val="000000" w:themeColor="text1"/>
                <w:sz w:val="18"/>
              </w:rPr>
              <w:t>Students partially under</w:t>
            </w:r>
            <w:r w:rsidRPr="004D385B">
              <w:rPr>
                <w:color w:val="000000" w:themeColor="text1"/>
                <w:sz w:val="18"/>
              </w:rPr>
              <w:t>stood the text. They answered some 5W1H questions and participated in the teacher-led question-answer activity, but they showed difficulty identifying the main idea.</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Language-related observations</w:t>
            </w:r>
          </w:p>
        </w:tc>
        <w:tc>
          <w:tcPr>
            <w:tcW w:w="5040" w:type="dxa"/>
          </w:tcPr>
          <w:p w:rsidR="00955B1E" w:rsidRPr="004D385B" w:rsidRDefault="004D385B">
            <w:pPr>
              <w:rPr>
                <w:color w:val="000000" w:themeColor="text1"/>
              </w:rPr>
            </w:pPr>
            <w:r w:rsidRPr="004D385B">
              <w:rPr>
                <w:color w:val="000000" w:themeColor="text1"/>
                <w:sz w:val="18"/>
              </w:rPr>
              <w:t xml:space="preserve">Vocabulary knowledge partly affected the process. Students </w:t>
            </w:r>
            <w:r w:rsidRPr="004D385B">
              <w:rPr>
                <w:color w:val="000000" w:themeColor="text1"/>
                <w:sz w:val="18"/>
              </w:rPr>
              <w:t>identified unfamiliar words, made guesses, and then used dictionaries; however, the limited number of dictionaries slowed the activity.</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Teacher practices</w:t>
            </w:r>
          </w:p>
        </w:tc>
        <w:tc>
          <w:tcPr>
            <w:tcW w:w="5040" w:type="dxa"/>
          </w:tcPr>
          <w:p w:rsidR="00955B1E" w:rsidRPr="004D385B" w:rsidRDefault="004D385B">
            <w:pPr>
              <w:rPr>
                <w:color w:val="000000" w:themeColor="text1"/>
              </w:rPr>
            </w:pPr>
            <w:r w:rsidRPr="004D385B">
              <w:rPr>
                <w:color w:val="000000" w:themeColor="text1"/>
                <w:sz w:val="18"/>
              </w:rPr>
              <w:t>The teacher followed the curriculum and textbook in a planned way. The vocabulary/dictionary activity</w:t>
            </w:r>
            <w:r w:rsidRPr="004D385B">
              <w:rPr>
                <w:color w:val="000000" w:themeColor="text1"/>
                <w:sz w:val="18"/>
              </w:rPr>
              <w:t xml:space="preserve"> diversified the lesson to some extent.</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Learning environment and materials</w:t>
            </w:r>
          </w:p>
        </w:tc>
        <w:tc>
          <w:tcPr>
            <w:tcW w:w="5040" w:type="dxa"/>
          </w:tcPr>
          <w:p w:rsidR="00955B1E" w:rsidRPr="004D385B" w:rsidRDefault="004D385B">
            <w:pPr>
              <w:rPr>
                <w:color w:val="000000" w:themeColor="text1"/>
              </w:rPr>
            </w:pPr>
            <w:r w:rsidRPr="004D385B">
              <w:rPr>
                <w:color w:val="000000" w:themeColor="text1"/>
                <w:sz w:val="18"/>
              </w:rPr>
              <w:t>There were not enough dictionaries in the classroom, which slowed the reading and vocabulary process.</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Text characteristics</w:t>
            </w:r>
          </w:p>
        </w:tc>
        <w:tc>
          <w:tcPr>
            <w:tcW w:w="5040" w:type="dxa"/>
          </w:tcPr>
          <w:p w:rsidR="00955B1E" w:rsidRPr="004D385B" w:rsidRDefault="004D385B">
            <w:pPr>
              <w:rPr>
                <w:color w:val="000000" w:themeColor="text1"/>
              </w:rPr>
            </w:pPr>
            <w:r w:rsidRPr="004D385B">
              <w:rPr>
                <w:color w:val="000000" w:themeColor="text1"/>
                <w:sz w:val="18"/>
              </w:rPr>
              <w:t xml:space="preserve">Narrative text; medium length; medium language level; </w:t>
            </w:r>
            <w:r w:rsidRPr="004D385B">
              <w:rPr>
                <w:color w:val="000000" w:themeColor="text1"/>
                <w:sz w:val="18"/>
              </w:rPr>
              <w:t>supported by visuals.</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Observed reading strategies</w:t>
            </w:r>
          </w:p>
        </w:tc>
        <w:tc>
          <w:tcPr>
            <w:tcW w:w="5040" w:type="dxa"/>
          </w:tcPr>
          <w:p w:rsidR="00955B1E" w:rsidRPr="004D385B" w:rsidRDefault="004D385B">
            <w:pPr>
              <w:rPr>
                <w:color w:val="000000" w:themeColor="text1"/>
              </w:rPr>
            </w:pPr>
            <w:r w:rsidRPr="004D385B">
              <w:rPr>
                <w:color w:val="000000" w:themeColor="text1"/>
                <w:sz w:val="18"/>
              </w:rPr>
              <w:t>Pre-reading preparation and prediction; silent and oral reading; dictionary use as a post-reading/vocabulary activity.</w:t>
            </w:r>
          </w:p>
        </w:tc>
      </w:tr>
    </w:tbl>
    <w:p w:rsidR="00955B1E" w:rsidRPr="004D385B" w:rsidRDefault="00955B1E">
      <w:pPr>
        <w:rPr>
          <w:color w:val="000000" w:themeColor="text1"/>
        </w:rPr>
      </w:pPr>
    </w:p>
    <w:p w:rsidR="00955B1E" w:rsidRPr="004D385B" w:rsidRDefault="004D385B">
      <w:pPr>
        <w:pStyle w:val="Balk2"/>
        <w:rPr>
          <w:color w:val="000000" w:themeColor="text1"/>
        </w:rPr>
      </w:pPr>
      <w:r w:rsidRPr="004D385B">
        <w:rPr>
          <w:rFonts w:ascii="Times New Roman" w:hAnsi="Times New Roman"/>
          <w:color w:val="000000" w:themeColor="text1"/>
        </w:rPr>
        <w:t>Observation 4</w:t>
      </w:r>
    </w:p>
    <w:tbl>
      <w:tblPr>
        <w:tblStyle w:val="TabloKlavuzu"/>
        <w:tblW w:w="0" w:type="auto"/>
        <w:tblLook w:val="04A0" w:firstRow="1" w:lastRow="0" w:firstColumn="1" w:lastColumn="0" w:noHBand="0" w:noVBand="1"/>
      </w:tblPr>
      <w:tblGrid>
        <w:gridCol w:w="5040"/>
        <w:gridCol w:w="5040"/>
      </w:tblGrid>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Generalized classroom context</w:t>
            </w:r>
          </w:p>
        </w:tc>
        <w:tc>
          <w:tcPr>
            <w:tcW w:w="5040" w:type="dxa"/>
          </w:tcPr>
          <w:p w:rsidR="00955B1E" w:rsidRPr="004D385B" w:rsidRDefault="004D385B">
            <w:pPr>
              <w:rPr>
                <w:color w:val="000000" w:themeColor="text1"/>
              </w:rPr>
            </w:pPr>
            <w:r w:rsidRPr="004D385B">
              <w:rPr>
                <w:color w:val="000000" w:themeColor="text1"/>
                <w:sz w:val="18"/>
              </w:rPr>
              <w:t xml:space="preserve">District-center primary classroom; </w:t>
            </w:r>
            <w:r w:rsidRPr="004D385B">
              <w:rPr>
                <w:color w:val="000000" w:themeColor="text1"/>
                <w:sz w:val="18"/>
              </w:rPr>
              <w:t>location further generalized and no school name retained.</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Reading performance</w:t>
            </w:r>
          </w:p>
        </w:tc>
        <w:tc>
          <w:tcPr>
            <w:tcW w:w="5040" w:type="dxa"/>
          </w:tcPr>
          <w:p w:rsidR="00955B1E" w:rsidRPr="004D385B" w:rsidRDefault="004D385B">
            <w:pPr>
              <w:rPr>
                <w:color w:val="000000" w:themeColor="text1"/>
              </w:rPr>
            </w:pPr>
            <w:r w:rsidRPr="004D385B">
              <w:rPr>
                <w:color w:val="000000" w:themeColor="text1"/>
                <w:sz w:val="18"/>
              </w:rPr>
              <w:t>High overall fluency. No marked reading difficulty was observed; students’ reading level appeared strong compared with the other observed classrooms.</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Comprehension</w:t>
            </w:r>
          </w:p>
        </w:tc>
        <w:tc>
          <w:tcPr>
            <w:tcW w:w="5040" w:type="dxa"/>
          </w:tcPr>
          <w:p w:rsidR="00955B1E" w:rsidRPr="004D385B" w:rsidRDefault="004D385B">
            <w:pPr>
              <w:rPr>
                <w:color w:val="000000" w:themeColor="text1"/>
              </w:rPr>
            </w:pPr>
            <w:r w:rsidRPr="004D385B">
              <w:rPr>
                <w:color w:val="000000" w:themeColor="text1"/>
                <w:sz w:val="18"/>
              </w:rPr>
              <w:t>Students und</w:t>
            </w:r>
            <w:r w:rsidRPr="004D385B">
              <w:rPr>
                <w:color w:val="000000" w:themeColor="text1"/>
                <w:sz w:val="18"/>
              </w:rPr>
              <w:t>erstood the text and identified the main idea adequately. No clear comprehension-related difficulty was observed during the question-answer process.</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Language-related observations</w:t>
            </w:r>
          </w:p>
        </w:tc>
        <w:tc>
          <w:tcPr>
            <w:tcW w:w="5040" w:type="dxa"/>
          </w:tcPr>
          <w:p w:rsidR="00955B1E" w:rsidRPr="004D385B" w:rsidRDefault="004D385B">
            <w:pPr>
              <w:rPr>
                <w:color w:val="000000" w:themeColor="text1"/>
              </w:rPr>
            </w:pPr>
            <w:r w:rsidRPr="004D385B">
              <w:rPr>
                <w:color w:val="000000" w:themeColor="text1"/>
                <w:sz w:val="18"/>
              </w:rPr>
              <w:t>Vocabulary did not appear to be a major problem. Students’ Turkish proficien</w:t>
            </w:r>
            <w:r w:rsidRPr="004D385B">
              <w:rPr>
                <w:color w:val="000000" w:themeColor="text1"/>
                <w:sz w:val="18"/>
              </w:rPr>
              <w:t>cy was generally strong, but some students still had difficulty with idioms, connotations, and figurative meanings.</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Teacher practices</w:t>
            </w:r>
          </w:p>
        </w:tc>
        <w:tc>
          <w:tcPr>
            <w:tcW w:w="5040" w:type="dxa"/>
          </w:tcPr>
          <w:p w:rsidR="00955B1E" w:rsidRPr="004D385B" w:rsidRDefault="004D385B">
            <w:pPr>
              <w:rPr>
                <w:color w:val="000000" w:themeColor="text1"/>
              </w:rPr>
            </w:pPr>
            <w:r w:rsidRPr="004D385B">
              <w:rPr>
                <w:color w:val="000000" w:themeColor="text1"/>
                <w:sz w:val="18"/>
              </w:rPr>
              <w:t>The teacher generally followed the textbook and curriculum. The range of methods and activities was limited.</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 xml:space="preserve">Learning </w:t>
            </w:r>
            <w:r w:rsidRPr="004D385B">
              <w:rPr>
                <w:b/>
                <w:color w:val="000000" w:themeColor="text1"/>
                <w:sz w:val="18"/>
              </w:rPr>
              <w:t>environment and materials</w:t>
            </w:r>
          </w:p>
        </w:tc>
        <w:tc>
          <w:tcPr>
            <w:tcW w:w="5040" w:type="dxa"/>
          </w:tcPr>
          <w:p w:rsidR="00955B1E" w:rsidRPr="004D385B" w:rsidRDefault="004D385B">
            <w:pPr>
              <w:rPr>
                <w:color w:val="000000" w:themeColor="text1"/>
              </w:rPr>
            </w:pPr>
            <w:r w:rsidRPr="004D385B">
              <w:rPr>
                <w:color w:val="000000" w:themeColor="text1"/>
                <w:sz w:val="18"/>
              </w:rPr>
              <w:t>The classroom partially supported reading. A lighting problem was noted, as one of the classroom lights was not working; this could create difficulty for students seated in darker parts of the room.</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Text characteristics</w:t>
            </w:r>
          </w:p>
        </w:tc>
        <w:tc>
          <w:tcPr>
            <w:tcW w:w="5040" w:type="dxa"/>
          </w:tcPr>
          <w:p w:rsidR="00955B1E" w:rsidRPr="004D385B" w:rsidRDefault="004D385B">
            <w:pPr>
              <w:rPr>
                <w:color w:val="000000" w:themeColor="text1"/>
              </w:rPr>
            </w:pPr>
            <w:r w:rsidRPr="004D385B">
              <w:rPr>
                <w:color w:val="000000" w:themeColor="text1"/>
                <w:sz w:val="18"/>
              </w:rPr>
              <w:t>Narrative</w:t>
            </w:r>
            <w:r w:rsidRPr="004D385B">
              <w:rPr>
                <w:color w:val="000000" w:themeColor="text1"/>
                <w:sz w:val="18"/>
              </w:rPr>
              <w:t xml:space="preserve"> text; medium length; medium language level; supported by visuals.</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Observed reading strategies</w:t>
            </w:r>
          </w:p>
        </w:tc>
        <w:tc>
          <w:tcPr>
            <w:tcW w:w="5040" w:type="dxa"/>
          </w:tcPr>
          <w:p w:rsidR="00955B1E" w:rsidRPr="004D385B" w:rsidRDefault="004D385B">
            <w:pPr>
              <w:rPr>
                <w:color w:val="000000" w:themeColor="text1"/>
              </w:rPr>
            </w:pPr>
            <w:r w:rsidRPr="004D385B">
              <w:rPr>
                <w:color w:val="000000" w:themeColor="text1"/>
                <w:sz w:val="18"/>
              </w:rPr>
              <w:t>Pre-reading preparation and prediction; question-answer, silent and oral reading; post-reading summary, main idea work, and written activity.</w:t>
            </w:r>
          </w:p>
        </w:tc>
      </w:tr>
    </w:tbl>
    <w:p w:rsidR="00955B1E" w:rsidRPr="004D385B" w:rsidRDefault="00955B1E">
      <w:pPr>
        <w:rPr>
          <w:color w:val="000000" w:themeColor="text1"/>
        </w:rPr>
      </w:pPr>
    </w:p>
    <w:p w:rsidR="00955B1E" w:rsidRPr="004D385B" w:rsidRDefault="004D385B">
      <w:pPr>
        <w:rPr>
          <w:color w:val="000000" w:themeColor="text1"/>
        </w:rPr>
      </w:pPr>
      <w:r w:rsidRPr="004D385B">
        <w:rPr>
          <w:color w:val="000000" w:themeColor="text1"/>
        </w:rPr>
        <w:br w:type="page"/>
      </w:r>
    </w:p>
    <w:p w:rsidR="00955B1E" w:rsidRPr="004D385B" w:rsidRDefault="004D385B">
      <w:pPr>
        <w:pStyle w:val="Balk2"/>
        <w:rPr>
          <w:color w:val="000000" w:themeColor="text1"/>
        </w:rPr>
      </w:pPr>
      <w:r w:rsidRPr="004D385B">
        <w:rPr>
          <w:rFonts w:ascii="Times New Roman" w:hAnsi="Times New Roman"/>
          <w:color w:val="000000" w:themeColor="text1"/>
        </w:rPr>
        <w:lastRenderedPageBreak/>
        <w:t>Observation 5</w:t>
      </w:r>
    </w:p>
    <w:tbl>
      <w:tblPr>
        <w:tblStyle w:val="TabloKlavuzu"/>
        <w:tblW w:w="0" w:type="auto"/>
        <w:tblLook w:val="04A0" w:firstRow="1" w:lastRow="0" w:firstColumn="1" w:lastColumn="0" w:noHBand="0" w:noVBand="1"/>
      </w:tblPr>
      <w:tblGrid>
        <w:gridCol w:w="5040"/>
        <w:gridCol w:w="5040"/>
      </w:tblGrid>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Generalized classroom context</w:t>
            </w:r>
          </w:p>
        </w:tc>
        <w:tc>
          <w:tcPr>
            <w:tcW w:w="5040" w:type="dxa"/>
          </w:tcPr>
          <w:p w:rsidR="00955B1E" w:rsidRPr="004D385B" w:rsidRDefault="004D385B">
            <w:pPr>
              <w:rPr>
                <w:color w:val="000000" w:themeColor="text1"/>
              </w:rPr>
            </w:pPr>
            <w:r w:rsidRPr="004D385B">
              <w:rPr>
                <w:color w:val="000000" w:themeColor="text1"/>
                <w:sz w:val="18"/>
              </w:rPr>
              <w:t>Small, low-resource primary classroom; exact class size and specific location generalized for anonymity.</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Reading performance</w:t>
            </w:r>
          </w:p>
        </w:tc>
        <w:tc>
          <w:tcPr>
            <w:tcW w:w="5040" w:type="dxa"/>
          </w:tcPr>
          <w:p w:rsidR="00955B1E" w:rsidRPr="004D385B" w:rsidRDefault="004D385B">
            <w:pPr>
              <w:rPr>
                <w:color w:val="000000" w:themeColor="text1"/>
              </w:rPr>
            </w:pPr>
            <w:r w:rsidRPr="004D385B">
              <w:rPr>
                <w:color w:val="000000" w:themeColor="text1"/>
                <w:sz w:val="18"/>
              </w:rPr>
              <w:t>Low overall fluency. Students read slowly and made noticeable reading errors relative to their grade</w:t>
            </w:r>
            <w:r w:rsidRPr="004D385B">
              <w:rPr>
                <w:color w:val="000000" w:themeColor="text1"/>
                <w:sz w:val="18"/>
              </w:rPr>
              <w:t xml:space="preserve"> level.</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Comprehension</w:t>
            </w:r>
          </w:p>
        </w:tc>
        <w:tc>
          <w:tcPr>
            <w:tcW w:w="5040" w:type="dxa"/>
          </w:tcPr>
          <w:p w:rsidR="00955B1E" w:rsidRPr="004D385B" w:rsidRDefault="004D385B">
            <w:pPr>
              <w:rPr>
                <w:color w:val="000000" w:themeColor="text1"/>
              </w:rPr>
            </w:pPr>
            <w:r w:rsidRPr="004D385B">
              <w:rPr>
                <w:color w:val="000000" w:themeColor="text1"/>
                <w:sz w:val="18"/>
              </w:rPr>
              <w:t>Students partially understood the text. Only certain students responded to questions, while others were reluctant to participate and appeared disconnected from the reading process.</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Language-related observations</w:t>
            </w:r>
          </w:p>
        </w:tc>
        <w:tc>
          <w:tcPr>
            <w:tcW w:w="5040" w:type="dxa"/>
          </w:tcPr>
          <w:p w:rsidR="00955B1E" w:rsidRPr="004D385B" w:rsidRDefault="004D385B">
            <w:pPr>
              <w:rPr>
                <w:color w:val="000000" w:themeColor="text1"/>
              </w:rPr>
            </w:pPr>
            <w:r w:rsidRPr="004D385B">
              <w:rPr>
                <w:color w:val="000000" w:themeColor="text1"/>
                <w:sz w:val="18"/>
              </w:rPr>
              <w:t xml:space="preserve">Vocabulary knowledge </w:t>
            </w:r>
            <w:r w:rsidRPr="004D385B">
              <w:rPr>
                <w:color w:val="000000" w:themeColor="text1"/>
                <w:sz w:val="18"/>
              </w:rPr>
              <w:t>partly affected comprehension. The teacher sometimes provided the meaning of words in students’ mother tongue to support understanding.</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Teacher practices</w:t>
            </w:r>
          </w:p>
        </w:tc>
        <w:tc>
          <w:tcPr>
            <w:tcW w:w="5040" w:type="dxa"/>
          </w:tcPr>
          <w:p w:rsidR="00955B1E" w:rsidRPr="004D385B" w:rsidRDefault="004D385B">
            <w:pPr>
              <w:rPr>
                <w:color w:val="000000" w:themeColor="text1"/>
              </w:rPr>
            </w:pPr>
            <w:r w:rsidRPr="004D385B">
              <w:rPr>
                <w:color w:val="000000" w:themeColor="text1"/>
                <w:sz w:val="18"/>
              </w:rPr>
              <w:t xml:space="preserve">The process was largely responsive to students’ reactions rather than systematically planned. During </w:t>
            </w:r>
            <w:r w:rsidRPr="004D385B">
              <w:rPr>
                <w:color w:val="000000" w:themeColor="text1"/>
                <w:sz w:val="18"/>
              </w:rPr>
              <w:t>oral reading, the teacher corrected mispronounced words and used examples from students’ everyday lives to support comprehension.</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Learning environment and materials</w:t>
            </w:r>
          </w:p>
        </w:tc>
        <w:tc>
          <w:tcPr>
            <w:tcW w:w="5040" w:type="dxa"/>
          </w:tcPr>
          <w:p w:rsidR="00955B1E" w:rsidRPr="004D385B" w:rsidRDefault="004D385B">
            <w:pPr>
              <w:rPr>
                <w:color w:val="000000" w:themeColor="text1"/>
              </w:rPr>
            </w:pPr>
            <w:r w:rsidRPr="004D385B">
              <w:rPr>
                <w:color w:val="000000" w:themeColor="text1"/>
                <w:sz w:val="18"/>
              </w:rPr>
              <w:t>The classroom environment did not sufficiently support reading. There were not enough book</w:t>
            </w:r>
            <w:r w:rsidRPr="004D385B">
              <w:rPr>
                <w:color w:val="000000" w:themeColor="text1"/>
                <w:sz w:val="18"/>
              </w:rPr>
              <w:t>s for students to read, and lighting conditions were weak.</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Text characteristics</w:t>
            </w:r>
          </w:p>
        </w:tc>
        <w:tc>
          <w:tcPr>
            <w:tcW w:w="5040" w:type="dxa"/>
          </w:tcPr>
          <w:p w:rsidR="00955B1E" w:rsidRPr="004D385B" w:rsidRDefault="004D385B">
            <w:pPr>
              <w:rPr>
                <w:color w:val="000000" w:themeColor="text1"/>
              </w:rPr>
            </w:pPr>
            <w:r w:rsidRPr="004D385B">
              <w:rPr>
                <w:color w:val="000000" w:themeColor="text1"/>
                <w:sz w:val="18"/>
              </w:rPr>
              <w:t>Short text; medium language level; supported by visuals. Text type was not specified in the observation form.</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Observed reading strategies</w:t>
            </w:r>
          </w:p>
        </w:tc>
        <w:tc>
          <w:tcPr>
            <w:tcW w:w="5040" w:type="dxa"/>
          </w:tcPr>
          <w:p w:rsidR="00955B1E" w:rsidRPr="004D385B" w:rsidRDefault="004D385B">
            <w:pPr>
              <w:rPr>
                <w:color w:val="000000" w:themeColor="text1"/>
              </w:rPr>
            </w:pPr>
            <w:r w:rsidRPr="004D385B">
              <w:rPr>
                <w:color w:val="000000" w:themeColor="text1"/>
                <w:sz w:val="18"/>
              </w:rPr>
              <w:t>Connection with daily life before re</w:t>
            </w:r>
            <w:r w:rsidRPr="004D385B">
              <w:rPr>
                <w:color w:val="000000" w:themeColor="text1"/>
                <w:sz w:val="18"/>
              </w:rPr>
              <w:t>ading; question-answer and oral reading during reading; post-reading summary and oral narration.</w:t>
            </w:r>
          </w:p>
        </w:tc>
      </w:tr>
    </w:tbl>
    <w:p w:rsidR="00955B1E" w:rsidRPr="004D385B" w:rsidRDefault="00955B1E">
      <w:pPr>
        <w:rPr>
          <w:color w:val="000000" w:themeColor="text1"/>
        </w:rPr>
      </w:pPr>
    </w:p>
    <w:p w:rsidR="00955B1E" w:rsidRPr="004D385B" w:rsidRDefault="004D385B">
      <w:pPr>
        <w:pStyle w:val="Balk2"/>
        <w:rPr>
          <w:color w:val="000000" w:themeColor="text1"/>
        </w:rPr>
      </w:pPr>
      <w:r w:rsidRPr="004D385B">
        <w:rPr>
          <w:rFonts w:ascii="Times New Roman" w:hAnsi="Times New Roman"/>
          <w:color w:val="000000" w:themeColor="text1"/>
        </w:rPr>
        <w:t>Observation 6</w:t>
      </w:r>
    </w:p>
    <w:tbl>
      <w:tblPr>
        <w:tblStyle w:val="TabloKlavuzu"/>
        <w:tblW w:w="0" w:type="auto"/>
        <w:tblLook w:val="04A0" w:firstRow="1" w:lastRow="0" w:firstColumn="1" w:lastColumn="0" w:noHBand="0" w:noVBand="1"/>
      </w:tblPr>
      <w:tblGrid>
        <w:gridCol w:w="5040"/>
        <w:gridCol w:w="5040"/>
      </w:tblGrid>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Generalized classroom context</w:t>
            </w:r>
          </w:p>
        </w:tc>
        <w:tc>
          <w:tcPr>
            <w:tcW w:w="5040" w:type="dxa"/>
          </w:tcPr>
          <w:p w:rsidR="00955B1E" w:rsidRPr="004D385B" w:rsidRDefault="004D385B">
            <w:pPr>
              <w:rPr>
                <w:color w:val="000000" w:themeColor="text1"/>
              </w:rPr>
            </w:pPr>
            <w:r w:rsidRPr="004D385B">
              <w:rPr>
                <w:color w:val="000000" w:themeColor="text1"/>
                <w:sz w:val="18"/>
              </w:rPr>
              <w:t>Primary classroom with a constrained physical arrangement; specific location not specified.</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Reading performance</w:t>
            </w:r>
          </w:p>
        </w:tc>
        <w:tc>
          <w:tcPr>
            <w:tcW w:w="5040" w:type="dxa"/>
          </w:tcPr>
          <w:p w:rsidR="00955B1E" w:rsidRPr="004D385B" w:rsidRDefault="004D385B">
            <w:pPr>
              <w:rPr>
                <w:color w:val="000000" w:themeColor="text1"/>
              </w:rPr>
            </w:pPr>
            <w:r w:rsidRPr="004D385B">
              <w:rPr>
                <w:color w:val="000000" w:themeColor="text1"/>
                <w:sz w:val="18"/>
              </w:rPr>
              <w:t>Moderate overall fluency with considerable variation. A few students read well, while others made noticeable errors and read slowly.</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Comprehension</w:t>
            </w:r>
          </w:p>
        </w:tc>
        <w:tc>
          <w:tcPr>
            <w:tcW w:w="5040" w:type="dxa"/>
          </w:tcPr>
          <w:p w:rsidR="00955B1E" w:rsidRPr="004D385B" w:rsidRDefault="004D385B">
            <w:pPr>
              <w:rPr>
                <w:color w:val="000000" w:themeColor="text1"/>
              </w:rPr>
            </w:pPr>
            <w:r w:rsidRPr="004D385B">
              <w:rPr>
                <w:color w:val="000000" w:themeColor="text1"/>
                <w:sz w:val="18"/>
              </w:rPr>
              <w:t xml:space="preserve">Students partially understood the text. Main idea identification was inadequate. In question-answer </w:t>
            </w:r>
            <w:r w:rsidRPr="004D385B">
              <w:rPr>
                <w:color w:val="000000" w:themeColor="text1"/>
                <w:sz w:val="18"/>
              </w:rPr>
              <w:t>activities, only a small number of students participated willingly; other students avoided answering or gave incorrect responses when prompted.</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Language-related observations</w:t>
            </w:r>
          </w:p>
        </w:tc>
        <w:tc>
          <w:tcPr>
            <w:tcW w:w="5040" w:type="dxa"/>
          </w:tcPr>
          <w:p w:rsidR="00955B1E" w:rsidRPr="004D385B" w:rsidRDefault="004D385B">
            <w:pPr>
              <w:rPr>
                <w:color w:val="000000" w:themeColor="text1"/>
              </w:rPr>
            </w:pPr>
            <w:r w:rsidRPr="004D385B">
              <w:rPr>
                <w:color w:val="000000" w:themeColor="text1"/>
                <w:sz w:val="18"/>
              </w:rPr>
              <w:t>Vocabulary knowledge partly affected the process. Students had difficulty using n</w:t>
            </w:r>
            <w:r w:rsidRPr="004D385B">
              <w:rPr>
                <w:color w:val="000000" w:themeColor="text1"/>
                <w:sz w:val="18"/>
              </w:rPr>
              <w:t>ew words in meaningful sentences and tended to place new words into sentences without considering context.</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Teacher practices</w:t>
            </w:r>
          </w:p>
        </w:tc>
        <w:tc>
          <w:tcPr>
            <w:tcW w:w="5040" w:type="dxa"/>
          </w:tcPr>
          <w:p w:rsidR="00955B1E" w:rsidRPr="004D385B" w:rsidRDefault="004D385B">
            <w:pPr>
              <w:rPr>
                <w:color w:val="000000" w:themeColor="text1"/>
              </w:rPr>
            </w:pPr>
            <w:r w:rsidRPr="004D385B">
              <w:rPr>
                <w:color w:val="000000" w:themeColor="text1"/>
                <w:sz w:val="18"/>
              </w:rPr>
              <w:t>The teacher partly followed a systematic process and remained close to the textbook instructions. No alternative texts were used.</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Learning environment and materials</w:t>
            </w:r>
          </w:p>
        </w:tc>
        <w:tc>
          <w:tcPr>
            <w:tcW w:w="5040" w:type="dxa"/>
          </w:tcPr>
          <w:p w:rsidR="00955B1E" w:rsidRPr="004D385B" w:rsidRDefault="004D385B">
            <w:pPr>
              <w:rPr>
                <w:color w:val="000000" w:themeColor="text1"/>
              </w:rPr>
            </w:pPr>
            <w:r w:rsidRPr="004D385B">
              <w:rPr>
                <w:color w:val="000000" w:themeColor="text1"/>
                <w:sz w:val="18"/>
              </w:rPr>
              <w:t>The classroom environment did not adequately support varied reading activities. Old-style desks and a narrow room limited alternative seating arrangements such as circle seating.</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Text characteristics</w:t>
            </w:r>
          </w:p>
        </w:tc>
        <w:tc>
          <w:tcPr>
            <w:tcW w:w="5040" w:type="dxa"/>
          </w:tcPr>
          <w:p w:rsidR="00955B1E" w:rsidRPr="004D385B" w:rsidRDefault="004D385B">
            <w:pPr>
              <w:rPr>
                <w:color w:val="000000" w:themeColor="text1"/>
              </w:rPr>
            </w:pPr>
            <w:r w:rsidRPr="004D385B">
              <w:rPr>
                <w:color w:val="000000" w:themeColor="text1"/>
                <w:sz w:val="18"/>
              </w:rPr>
              <w:t>Poem; short length;</w:t>
            </w:r>
            <w:r w:rsidRPr="004D385B">
              <w:rPr>
                <w:color w:val="000000" w:themeColor="text1"/>
                <w:sz w:val="18"/>
              </w:rPr>
              <w:t xml:space="preserve"> medium language level; supported by visuals.</w:t>
            </w:r>
          </w:p>
        </w:tc>
      </w:tr>
      <w:tr w:rsidR="004D385B" w:rsidRPr="004D385B">
        <w:tc>
          <w:tcPr>
            <w:tcW w:w="5040" w:type="dxa"/>
            <w:shd w:val="clear" w:color="auto" w:fill="F2F2F2"/>
          </w:tcPr>
          <w:p w:rsidR="00955B1E" w:rsidRPr="004D385B" w:rsidRDefault="004D385B">
            <w:pPr>
              <w:rPr>
                <w:color w:val="000000" w:themeColor="text1"/>
              </w:rPr>
            </w:pPr>
            <w:r w:rsidRPr="004D385B">
              <w:rPr>
                <w:b/>
                <w:color w:val="000000" w:themeColor="text1"/>
                <w:sz w:val="18"/>
              </w:rPr>
              <w:t>Observed reading strategies</w:t>
            </w:r>
          </w:p>
        </w:tc>
        <w:tc>
          <w:tcPr>
            <w:tcW w:w="5040" w:type="dxa"/>
          </w:tcPr>
          <w:p w:rsidR="00955B1E" w:rsidRPr="004D385B" w:rsidRDefault="004D385B">
            <w:pPr>
              <w:rPr>
                <w:color w:val="000000" w:themeColor="text1"/>
              </w:rPr>
            </w:pPr>
            <w:r w:rsidRPr="004D385B">
              <w:rPr>
                <w:color w:val="000000" w:themeColor="text1"/>
                <w:sz w:val="18"/>
              </w:rPr>
              <w:t>Pre-reading prediction and daily-life connection; question-answer and oral reading during reading; post-reading summary, oral narration, and written activity.</w:t>
            </w:r>
          </w:p>
        </w:tc>
      </w:tr>
    </w:tbl>
    <w:p w:rsidR="00955B1E" w:rsidRPr="004D385B" w:rsidRDefault="00955B1E">
      <w:pPr>
        <w:rPr>
          <w:color w:val="000000" w:themeColor="text1"/>
        </w:rPr>
      </w:pPr>
    </w:p>
    <w:p w:rsidR="00955B1E" w:rsidRPr="004D385B" w:rsidRDefault="004D385B">
      <w:pPr>
        <w:pStyle w:val="Balk1"/>
        <w:rPr>
          <w:color w:val="000000" w:themeColor="text1"/>
        </w:rPr>
      </w:pPr>
      <w:r w:rsidRPr="004D385B">
        <w:rPr>
          <w:rFonts w:ascii="Times New Roman" w:hAnsi="Times New Roman"/>
          <w:color w:val="000000" w:themeColor="text1"/>
        </w:rPr>
        <w:t xml:space="preserve">Additional note for </w:t>
      </w:r>
      <w:r w:rsidRPr="004D385B">
        <w:rPr>
          <w:rFonts w:ascii="Times New Roman" w:hAnsi="Times New Roman"/>
          <w:color w:val="000000" w:themeColor="text1"/>
        </w:rPr>
        <w:t>peer review</w:t>
      </w:r>
    </w:p>
    <w:p w:rsidR="00955B1E" w:rsidRPr="004D385B" w:rsidRDefault="004D385B" w:rsidP="004D385B">
      <w:pPr>
        <w:spacing w:after="120"/>
        <w:jc w:val="both"/>
        <w:rPr>
          <w:color w:val="000000" w:themeColor="text1"/>
        </w:rPr>
      </w:pPr>
      <w:r w:rsidRPr="004D385B">
        <w:rPr>
          <w:color w:val="000000" w:themeColor="text1"/>
        </w:rPr>
        <w:t>The material presented here is an anonymized and summarized version of the classroom observation data. Full raw observation notes are not shared publicly because they may contain contextual details that could compromise participant or school co</w:t>
      </w:r>
      <w:r w:rsidRPr="004D385B">
        <w:rPr>
          <w:color w:val="000000" w:themeColor="text1"/>
        </w:rPr>
        <w:t>nfidentiality. The present file is provided to support methodological transparency and peer-review verification.</w:t>
      </w:r>
    </w:p>
    <w:sectPr w:rsidR="00955B1E" w:rsidRPr="004D385B">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D385B"/>
    <w:rsid w:val="00955B1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AB38D8"/>
  <w14:defaultImageDpi w14:val="300"/>
  <w15:docId w15:val="{D334ECFF-FB03-45B2-A3CA-8489AF091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7BC3A-347D-4D0B-BB50-7F272AE5D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1766</Words>
  <Characters>10069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File: Anonymized Classroom Observation Notes</dc:title>
  <dc:subject/>
  <dc:creator/>
  <cp:keywords/>
  <dc:description/>
  <cp:lastModifiedBy>Ebuzer DUYU</cp:lastModifiedBy>
  <cp:revision>2</cp:revision>
  <dcterms:created xsi:type="dcterms:W3CDTF">2013-12-23T23:15:00Z</dcterms:created>
  <dcterms:modified xsi:type="dcterms:W3CDTF">2026-06-15T05:00:00Z</dcterms:modified>
  <cp:category/>
</cp:coreProperties>
</file>