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4849466" wp14:paraId="09B164A2" wp14:textId="1D116778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Supplementary Files</w:t>
      </w:r>
    </w:p>
    <w:p xmlns:wp14="http://schemas.microsoft.com/office/word/2010/wordml" w:rsidP="14849466" wp14:paraId="02144621" wp14:textId="1E7B73B9">
      <w:pPr>
        <w:pStyle w:val="Heading3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Supplementary Appendix S1: Complete Search Strategies</w:t>
      </w:r>
    </w:p>
    <w:p xmlns:wp14="http://schemas.microsoft.com/office/word/2010/wordml" w:rsidP="14849466" wp14:paraId="059C2265" wp14:textId="68BECB60">
      <w:pPr>
        <w:pStyle w:val="Heading4"/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PubMed (searched May 10, 2025; re-run May 25, 2025)</w:t>
      </w:r>
    </w:p>
    <w:p xmlns:wp14="http://schemas.microsoft.com/office/word/2010/wordml" w:rsidP="14849466" wp14:paraId="5461A476" wp14:textId="674CB77E">
      <w:pPr>
        <w:pStyle w:val="Normal"/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("gingival cleft"[Title/Abstract] OR "gingival invagination"[Title/Abstract])</w:t>
      </w:r>
    </w:p>
    <w:p xmlns:wp14="http://schemas.microsoft.com/office/word/2010/wordml" w:rsidP="14849466" wp14:paraId="11220D3E" wp14:textId="4FE6E5FE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Results: 18 records</w:t>
      </w:r>
    </w:p>
    <w:p xmlns:wp14="http://schemas.microsoft.com/office/word/2010/wordml" w:rsidP="14849466" wp14:paraId="0D937415" wp14:textId="05D48BA9">
      <w:pPr>
        <w:pStyle w:val="Heading4"/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Google Scholar (searched May 10, 2025)</w:t>
      </w:r>
    </w:p>
    <w:p xmlns:wp14="http://schemas.microsoft.com/office/word/2010/wordml" w:rsidP="14849466" wp14:paraId="34684482" wp14:textId="35153C34">
      <w:pPr>
        <w:pStyle w:val="Normal"/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("gingival cleft" OR "gingival invagination") AND orthodontic</w:t>
      </w:r>
    </w:p>
    <w:p xmlns:wp14="http://schemas.microsoft.com/office/word/2010/wordml" w:rsidP="14849466" wp14:paraId="5ED1DBAC" wp14:textId="47464A83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Results: Approximately 400 records (top 200 screened per standard practice)</w:t>
      </w:r>
    </w:p>
    <w:p xmlns:wp14="http://schemas.microsoft.com/office/word/2010/wordml" w:rsidP="14849466" wp14:paraId="6A73FC6F" wp14:textId="06FD60DE">
      <w:pPr>
        <w:pStyle w:val="Heading4"/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OpenAlex (searched via API on May 10, 2025)</w:t>
      </w:r>
    </w:p>
    <w:p xmlns:wp14="http://schemas.microsoft.com/office/word/2010/wordml" w:rsidP="14849466" wp14:paraId="64CCFD3C" wp14:textId="3C5C66F8">
      <w:pPr>
        <w:pStyle w:val="Normal"/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title.abstract.search: "gingival cleft" OR title.abstract.search: "gingival invagination"</w:t>
      </w:r>
    </w:p>
    <w:p xmlns:wp14="http://schemas.microsoft.com/office/word/2010/wordml" w:rsidP="14849466" wp14:paraId="656B20E2" wp14:textId="0BFF5E35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Filters: type:article OR review; language:en OR de</w:t>
      </w:r>
    </w:p>
    <w:p xmlns:wp14="http://schemas.microsoft.com/office/word/2010/wordml" w:rsidP="14849466" wp14:paraId="78C9A326" wp14:textId="0B72F683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Results: 43 works</w:t>
      </w:r>
    </w:p>
    <w:p xmlns:wp14="http://schemas.microsoft.com/office/word/2010/wordml" w:rsidP="14849466" wp14:paraId="165D9806" wp14:textId="6142BB0B">
      <w:pPr>
        <w:pStyle w:val="Heading4"/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CORE (searched via web interface on May 10, 2025)</w:t>
      </w:r>
    </w:p>
    <w:p xmlns:wp14="http://schemas.microsoft.com/office/word/2010/wordml" w:rsidP="14849466" wp14:paraId="108C2027" wp14:textId="3521FC26">
      <w:pPr>
        <w:pStyle w:val="Normal"/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(gingival cleft OR gingival invagination) AND orthodontic</w:t>
      </w:r>
    </w:p>
    <w:p xmlns:wp14="http://schemas.microsoft.com/office/word/2010/wordml" w:rsidP="14849466" wp14:paraId="7F620C3E" wp14:textId="6C609EE0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Results: 288 research outputs</w:t>
      </w:r>
    </w:p>
    <w:p xmlns:wp14="http://schemas.microsoft.com/office/word/2010/wordml" w:rsidP="14849466" wp14:paraId="0B1CBB95" wp14:textId="6C8AAE88">
      <w:pPr>
        <w:pStyle w:val="Heading4"/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Hand search</w:t>
      </w:r>
    </w:p>
    <w:p xmlns:wp14="http://schemas.microsoft.com/office/word/2010/wordml" w:rsidP="14849466" wp14:paraId="46CF3110" wp14:textId="3EF36D35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Reference lists of all included studies and relevant reviews (Gölz et al. 2011, Wang et al. 2018) were manually screened. No </w:t>
      </w: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additional</w:t>
      </w: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unique records were </w:t>
      </w: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identified</w:t>
      </w:r>
      <w:r w:rsidRPr="1484946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beyond database searches.</w:t>
      </w:r>
    </w:p>
    <w:p xmlns:wp14="http://schemas.microsoft.com/office/word/2010/wordml" w:rsidP="14849466" wp14:paraId="2C078E63" wp14:textId="2175E684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bced8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9F63E3"/>
    <w:rsid w:val="0E9F63E3"/>
    <w:rsid w:val="14849466"/>
    <w:rsid w:val="2276B814"/>
    <w:rsid w:val="254E4DE9"/>
    <w:rsid w:val="29C2B132"/>
    <w:rsid w:val="32A7CAEC"/>
    <w:rsid w:val="408424C6"/>
    <w:rsid w:val="45DB850D"/>
    <w:rsid w:val="4AFD66D2"/>
    <w:rsid w:val="4BC27B08"/>
    <w:rsid w:val="4D0495A4"/>
    <w:rsid w:val="52B4C74E"/>
    <w:rsid w:val="6B20B3CA"/>
    <w:rsid w:val="6C444EBD"/>
    <w:rsid w:val="741F6979"/>
    <w:rsid w:val="7627F7E3"/>
    <w:rsid w:val="77F4878B"/>
    <w:rsid w:val="791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1D17"/>
  <w15:chartTrackingRefBased/>
  <w15:docId w15:val="{BF4D8F71-5223-429B-9527-9785ABEE99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1484946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484946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14849466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1484946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224244449904bc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2026-05-19T20:43:53.4310068Z</dcterms:created>
  <dcterms:modified xsi:type="dcterms:W3CDTF">2026-05-20T18:49:56.9898920Z</dcterms:modified>
  <dc:creator>Maen Mahfouz</dc:creator>
  <lastModifiedBy>Maen Mahfouz</lastModifiedBy>
</coreProperties>
</file>