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DE47DD" w:rsidRDefault="000A58AA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eastAsia="TimesNewRomanPS-BoldMT" w:hAnsi="Times New Roman" w:cs="Times New Roman"/>
          <w:b/>
          <w:color w:val="000000"/>
          <w:kern w:val="0"/>
          <w:sz w:val="24"/>
          <w:lang w:bidi="ar"/>
        </w:rPr>
        <w:t xml:space="preserve">Supplementary </w:t>
      </w:r>
      <w:r>
        <w:rPr>
          <w:rFonts w:ascii="Times New Roman" w:hAnsi="Times New Roman" w:cs="Times New Roman"/>
          <w:b/>
          <w:bCs/>
          <w:sz w:val="24"/>
        </w:rPr>
        <w:t>Table 1: clinicopathological characteristics of patient samples in gastric cancer.</w:t>
      </w:r>
    </w:p>
    <w:tbl>
      <w:tblPr>
        <w:tblStyle w:val="a7"/>
        <w:tblpPr w:leftFromText="180" w:rightFromText="180" w:vertAnchor="text" w:horzAnchor="page" w:tblpX="1961" w:tblpY="21"/>
        <w:tblOverlap w:val="never"/>
        <w:tblW w:w="7995" w:type="dxa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26"/>
        <w:gridCol w:w="4169"/>
      </w:tblGrid>
      <w:tr w:rsidR="00DE47DD">
        <w:trPr>
          <w:trHeight w:val="344"/>
        </w:trPr>
        <w:tc>
          <w:tcPr>
            <w:tcW w:w="3826" w:type="dxa"/>
            <w:tcBorders>
              <w:top w:val="single" w:sz="18" w:space="0" w:color="auto"/>
              <w:bottom w:val="single" w:sz="18" w:space="0" w:color="auto"/>
            </w:tcBorders>
          </w:tcPr>
          <w:p w:rsidR="00DE47DD" w:rsidRDefault="000A58AA">
            <w:pPr>
              <w:widowControl/>
              <w:spacing w:line="480" w:lineRule="auto"/>
              <w:jc w:val="left"/>
              <w:rPr>
                <w:b/>
                <w:bCs/>
                <w:kern w:val="0"/>
                <w:sz w:val="24"/>
              </w:rPr>
            </w:pPr>
            <w:r>
              <w:rPr>
                <w:rFonts w:eastAsia="TimesNewRomanPS-BoldMT"/>
                <w:b/>
                <w:color w:val="201D20"/>
                <w:kern w:val="0"/>
                <w:sz w:val="24"/>
                <w:lang w:bidi="ar"/>
              </w:rPr>
              <w:t xml:space="preserve">characteristics </w:t>
            </w:r>
          </w:p>
        </w:tc>
        <w:tc>
          <w:tcPr>
            <w:tcW w:w="4169" w:type="dxa"/>
            <w:tcBorders>
              <w:top w:val="single" w:sz="18" w:space="0" w:color="auto"/>
              <w:bottom w:val="single" w:sz="18" w:space="0" w:color="auto"/>
            </w:tcBorders>
          </w:tcPr>
          <w:p w:rsidR="00DE47DD" w:rsidRDefault="000A58AA">
            <w:pPr>
              <w:widowControl/>
              <w:spacing w:line="480" w:lineRule="auto"/>
              <w:jc w:val="left"/>
              <w:rPr>
                <w:b/>
                <w:bCs/>
                <w:kern w:val="0"/>
                <w:sz w:val="24"/>
              </w:rPr>
            </w:pPr>
            <w:r>
              <w:rPr>
                <w:rFonts w:eastAsia="TimesNewRomanPS-BoldMT"/>
                <w:b/>
                <w:color w:val="201D20"/>
                <w:kern w:val="0"/>
                <w:sz w:val="24"/>
                <w:lang w:bidi="ar"/>
              </w:rPr>
              <w:t xml:space="preserve">Number of cases </w:t>
            </w:r>
          </w:p>
        </w:tc>
      </w:tr>
      <w:tr w:rsidR="00DE47DD">
        <w:trPr>
          <w:trHeight w:val="338"/>
        </w:trPr>
        <w:tc>
          <w:tcPr>
            <w:tcW w:w="3826" w:type="dxa"/>
            <w:tcBorders>
              <w:top w:val="single" w:sz="18" w:space="0" w:color="auto"/>
            </w:tcBorders>
          </w:tcPr>
          <w:p w:rsidR="00DE47DD" w:rsidRDefault="000A58AA">
            <w:pPr>
              <w:widowControl/>
              <w:spacing w:line="480" w:lineRule="auto"/>
              <w:jc w:val="left"/>
              <w:rPr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Gender</w:t>
            </w:r>
          </w:p>
        </w:tc>
        <w:tc>
          <w:tcPr>
            <w:tcW w:w="4169" w:type="dxa"/>
            <w:tcBorders>
              <w:top w:val="single" w:sz="18" w:space="0" w:color="auto"/>
            </w:tcBorders>
          </w:tcPr>
          <w:p w:rsidR="00DE47DD" w:rsidRDefault="00DE47DD">
            <w:pPr>
              <w:spacing w:line="480" w:lineRule="auto"/>
              <w:rPr>
                <w:b/>
                <w:bCs/>
                <w:kern w:val="0"/>
                <w:sz w:val="24"/>
              </w:rPr>
            </w:pPr>
          </w:p>
        </w:tc>
      </w:tr>
      <w:tr w:rsidR="00DE47DD">
        <w:trPr>
          <w:trHeight w:val="344"/>
        </w:trPr>
        <w:tc>
          <w:tcPr>
            <w:tcW w:w="3826" w:type="dxa"/>
          </w:tcPr>
          <w:p w:rsidR="00DE47DD" w:rsidRDefault="000A58AA">
            <w:pPr>
              <w:widowControl/>
              <w:spacing w:line="480" w:lineRule="auto"/>
              <w:jc w:val="left"/>
              <w:rPr>
                <w:rFonts w:eastAsia="TimesNewRomanPS-BoldMT"/>
                <w:b/>
                <w:color w:val="201D20"/>
                <w:kern w:val="0"/>
                <w:sz w:val="24"/>
                <w:lang w:bidi="ar"/>
              </w:rPr>
            </w:pPr>
            <w:r>
              <w:rPr>
                <w:rFonts w:eastAsia="TimesNewRomanPS-BoldMT"/>
                <w:bCs/>
                <w:color w:val="201D20"/>
                <w:kern w:val="0"/>
                <w:sz w:val="24"/>
                <w:lang w:bidi="ar"/>
              </w:rPr>
              <w:t>Male</w:t>
            </w:r>
          </w:p>
        </w:tc>
        <w:tc>
          <w:tcPr>
            <w:tcW w:w="4169" w:type="dxa"/>
          </w:tcPr>
          <w:p w:rsidR="00DE47DD" w:rsidRDefault="000A58AA">
            <w:pPr>
              <w:spacing w:line="480" w:lineRule="auto"/>
              <w:rPr>
                <w:b/>
                <w:bCs/>
                <w:kern w:val="0"/>
                <w:sz w:val="24"/>
              </w:rPr>
            </w:pPr>
            <w:r>
              <w:rPr>
                <w:kern w:val="0"/>
                <w:sz w:val="24"/>
              </w:rPr>
              <w:t>11 (92%)</w:t>
            </w:r>
          </w:p>
        </w:tc>
      </w:tr>
      <w:tr w:rsidR="00DE47DD">
        <w:trPr>
          <w:trHeight w:val="344"/>
        </w:trPr>
        <w:tc>
          <w:tcPr>
            <w:tcW w:w="3826" w:type="dxa"/>
          </w:tcPr>
          <w:p w:rsidR="00DE47DD" w:rsidRDefault="000A58AA">
            <w:pPr>
              <w:widowControl/>
              <w:spacing w:line="480" w:lineRule="auto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Female</w:t>
            </w:r>
          </w:p>
        </w:tc>
        <w:tc>
          <w:tcPr>
            <w:tcW w:w="4169" w:type="dxa"/>
          </w:tcPr>
          <w:p w:rsidR="00DE47DD" w:rsidRDefault="000A58AA">
            <w:pPr>
              <w:spacing w:line="480" w:lineRule="auto"/>
              <w:rPr>
                <w:b/>
                <w:bCs/>
                <w:kern w:val="0"/>
                <w:sz w:val="24"/>
              </w:rPr>
            </w:pPr>
            <w:r>
              <w:rPr>
                <w:kern w:val="0"/>
                <w:sz w:val="24"/>
              </w:rPr>
              <w:t>1 (8%)</w:t>
            </w:r>
          </w:p>
        </w:tc>
      </w:tr>
      <w:tr w:rsidR="00DE47DD">
        <w:trPr>
          <w:trHeight w:val="344"/>
        </w:trPr>
        <w:tc>
          <w:tcPr>
            <w:tcW w:w="3826" w:type="dxa"/>
          </w:tcPr>
          <w:p w:rsidR="00DE47DD" w:rsidRDefault="000A58AA">
            <w:pPr>
              <w:widowControl/>
              <w:spacing w:line="480" w:lineRule="auto"/>
              <w:jc w:val="left"/>
              <w:rPr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Age(years)</w:t>
            </w:r>
          </w:p>
        </w:tc>
        <w:tc>
          <w:tcPr>
            <w:tcW w:w="4169" w:type="dxa"/>
          </w:tcPr>
          <w:p w:rsidR="00DE47DD" w:rsidRDefault="00DE47DD">
            <w:pPr>
              <w:spacing w:line="480" w:lineRule="auto"/>
              <w:rPr>
                <w:b/>
                <w:bCs/>
                <w:kern w:val="0"/>
                <w:sz w:val="24"/>
              </w:rPr>
            </w:pPr>
          </w:p>
        </w:tc>
      </w:tr>
      <w:tr w:rsidR="00DE47DD">
        <w:trPr>
          <w:trHeight w:val="320"/>
        </w:trPr>
        <w:tc>
          <w:tcPr>
            <w:tcW w:w="3826" w:type="dxa"/>
          </w:tcPr>
          <w:p w:rsidR="00DE47DD" w:rsidRDefault="000A58AA">
            <w:pPr>
              <w:widowControl/>
              <w:spacing w:line="480" w:lineRule="auto"/>
              <w:jc w:val="left"/>
              <w:rPr>
                <w:rFonts w:eastAsia="TimesNewRomanPS-BoldMT"/>
                <w:b/>
                <w:color w:val="201D20"/>
                <w:kern w:val="0"/>
                <w:sz w:val="24"/>
                <w:lang w:bidi="ar"/>
              </w:rPr>
            </w:pPr>
            <w:r>
              <w:rPr>
                <w:rFonts w:eastAsia="TimesNewRomanPS-BoldMT"/>
                <w:bCs/>
                <w:color w:val="201D20"/>
                <w:kern w:val="0"/>
                <w:sz w:val="24"/>
                <w:lang w:bidi="ar"/>
              </w:rPr>
              <w:t>Mean</w:t>
            </w:r>
          </w:p>
        </w:tc>
        <w:tc>
          <w:tcPr>
            <w:tcW w:w="4169" w:type="dxa"/>
          </w:tcPr>
          <w:p w:rsidR="00DE47DD" w:rsidRDefault="000A58AA">
            <w:pPr>
              <w:spacing w:line="480" w:lineRule="auto"/>
              <w:rPr>
                <w:b/>
                <w:bCs/>
                <w:kern w:val="0"/>
                <w:sz w:val="24"/>
              </w:rPr>
            </w:pPr>
            <w:r>
              <w:rPr>
                <w:kern w:val="0"/>
                <w:sz w:val="24"/>
              </w:rPr>
              <w:t>68.25</w:t>
            </w:r>
          </w:p>
        </w:tc>
      </w:tr>
      <w:tr w:rsidR="00DE47DD">
        <w:trPr>
          <w:trHeight w:val="319"/>
        </w:trPr>
        <w:tc>
          <w:tcPr>
            <w:tcW w:w="3826" w:type="dxa"/>
          </w:tcPr>
          <w:p w:rsidR="00DE47DD" w:rsidRDefault="000A58AA">
            <w:pPr>
              <w:widowControl/>
              <w:spacing w:line="480" w:lineRule="auto"/>
              <w:jc w:val="left"/>
              <w:rPr>
                <w:rFonts w:eastAsia="TimesNewRomanPS-BoldMT"/>
                <w:b/>
                <w:color w:val="201D20"/>
                <w:kern w:val="0"/>
                <w:sz w:val="24"/>
                <w:lang w:bidi="ar"/>
              </w:rPr>
            </w:pPr>
            <w:r>
              <w:rPr>
                <w:rFonts w:eastAsia="TimesNewRomanPS-BoldMT"/>
                <w:bCs/>
                <w:color w:val="201D20"/>
                <w:kern w:val="0"/>
                <w:sz w:val="24"/>
                <w:lang w:bidi="ar"/>
              </w:rPr>
              <w:t>Range</w:t>
            </w:r>
          </w:p>
        </w:tc>
        <w:tc>
          <w:tcPr>
            <w:tcW w:w="4169" w:type="dxa"/>
          </w:tcPr>
          <w:p w:rsidR="00DE47DD" w:rsidRDefault="000A58AA">
            <w:pPr>
              <w:spacing w:line="480" w:lineRule="auto"/>
              <w:rPr>
                <w:b/>
                <w:bCs/>
                <w:kern w:val="0"/>
                <w:sz w:val="24"/>
              </w:rPr>
            </w:pPr>
            <w:r>
              <w:rPr>
                <w:kern w:val="0"/>
                <w:sz w:val="24"/>
              </w:rPr>
              <w:t>53-85</w:t>
            </w:r>
          </w:p>
        </w:tc>
      </w:tr>
      <w:tr w:rsidR="00DE47DD">
        <w:trPr>
          <w:trHeight w:val="344"/>
        </w:trPr>
        <w:tc>
          <w:tcPr>
            <w:tcW w:w="3826" w:type="dxa"/>
          </w:tcPr>
          <w:p w:rsidR="00DE47DD" w:rsidRDefault="000A58AA">
            <w:pPr>
              <w:widowControl/>
              <w:spacing w:line="480" w:lineRule="auto"/>
              <w:jc w:val="left"/>
              <w:rPr>
                <w:kern w:val="0"/>
                <w:sz w:val="24"/>
              </w:rPr>
            </w:pPr>
            <w:r>
              <w:rPr>
                <w:rFonts w:eastAsia="TimesNewRomanPS-BoldMT"/>
                <w:b/>
                <w:color w:val="201D20"/>
                <w:kern w:val="0"/>
                <w:sz w:val="24"/>
                <w:lang w:bidi="ar"/>
              </w:rPr>
              <w:t>TNM stage</w:t>
            </w:r>
          </w:p>
        </w:tc>
        <w:tc>
          <w:tcPr>
            <w:tcW w:w="4169" w:type="dxa"/>
          </w:tcPr>
          <w:p w:rsidR="00DE47DD" w:rsidRDefault="00DE47DD">
            <w:pPr>
              <w:spacing w:line="480" w:lineRule="auto"/>
              <w:rPr>
                <w:b/>
                <w:bCs/>
                <w:kern w:val="0"/>
                <w:sz w:val="24"/>
              </w:rPr>
            </w:pPr>
          </w:p>
        </w:tc>
      </w:tr>
      <w:tr w:rsidR="00DE47DD">
        <w:trPr>
          <w:trHeight w:val="344"/>
        </w:trPr>
        <w:tc>
          <w:tcPr>
            <w:tcW w:w="3826" w:type="dxa"/>
          </w:tcPr>
          <w:p w:rsidR="00DE47DD" w:rsidRDefault="000A58AA">
            <w:pPr>
              <w:widowControl/>
              <w:spacing w:line="480" w:lineRule="auto"/>
              <w:jc w:val="left"/>
              <w:rPr>
                <w:rFonts w:eastAsia="TimesNewRomanPS-BoldMT"/>
                <w:b/>
                <w:color w:val="201D20"/>
                <w:kern w:val="0"/>
                <w:sz w:val="24"/>
                <w:lang w:bidi="ar"/>
              </w:rPr>
            </w:pPr>
            <w:r>
              <w:rPr>
                <w:rFonts w:eastAsia="TimesNewRomanPS-BoldMT"/>
                <w:bCs/>
                <w:color w:val="201D20"/>
                <w:kern w:val="0"/>
                <w:sz w:val="24"/>
                <w:lang w:bidi="ar"/>
              </w:rPr>
              <w:t>I+II</w:t>
            </w:r>
          </w:p>
        </w:tc>
        <w:tc>
          <w:tcPr>
            <w:tcW w:w="4169" w:type="dxa"/>
          </w:tcPr>
          <w:p w:rsidR="00DE47DD" w:rsidRDefault="000A58AA">
            <w:pPr>
              <w:spacing w:line="480" w:lineRule="auto"/>
              <w:rPr>
                <w:b/>
                <w:bCs/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7 (58%)  </w:t>
            </w:r>
          </w:p>
        </w:tc>
      </w:tr>
      <w:tr w:rsidR="00DE47DD">
        <w:trPr>
          <w:trHeight w:val="344"/>
        </w:trPr>
        <w:tc>
          <w:tcPr>
            <w:tcW w:w="3826" w:type="dxa"/>
          </w:tcPr>
          <w:p w:rsidR="00DE47DD" w:rsidRDefault="000A58AA">
            <w:pPr>
              <w:widowControl/>
              <w:spacing w:line="480" w:lineRule="auto"/>
              <w:jc w:val="left"/>
              <w:rPr>
                <w:rFonts w:eastAsia="TimesNewRomanPS-BoldMT"/>
                <w:b/>
                <w:color w:val="201D20"/>
                <w:kern w:val="0"/>
                <w:sz w:val="24"/>
                <w:lang w:bidi="ar"/>
              </w:rPr>
            </w:pPr>
            <w:r>
              <w:rPr>
                <w:rFonts w:eastAsia="TimesNewRomanPS-BoldMT"/>
                <w:bCs/>
                <w:color w:val="201D20"/>
                <w:kern w:val="0"/>
                <w:sz w:val="24"/>
                <w:lang w:bidi="ar"/>
              </w:rPr>
              <w:t>III+IV</w:t>
            </w:r>
          </w:p>
        </w:tc>
        <w:tc>
          <w:tcPr>
            <w:tcW w:w="4169" w:type="dxa"/>
          </w:tcPr>
          <w:p w:rsidR="00DE47DD" w:rsidRDefault="000A58AA">
            <w:pPr>
              <w:spacing w:line="480" w:lineRule="auto"/>
              <w:rPr>
                <w:b/>
                <w:bCs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5</w:t>
            </w:r>
            <w:r>
              <w:rPr>
                <w:kern w:val="0"/>
                <w:sz w:val="24"/>
              </w:rPr>
              <w:t xml:space="preserve"> (</w:t>
            </w:r>
            <w:r>
              <w:rPr>
                <w:rFonts w:hint="eastAsia"/>
                <w:kern w:val="0"/>
                <w:sz w:val="24"/>
              </w:rPr>
              <w:t>42</w:t>
            </w:r>
            <w:r>
              <w:rPr>
                <w:kern w:val="0"/>
                <w:sz w:val="24"/>
              </w:rPr>
              <w:t>%)</w:t>
            </w:r>
          </w:p>
        </w:tc>
      </w:tr>
      <w:tr w:rsidR="00DE47DD">
        <w:trPr>
          <w:trHeight w:val="344"/>
        </w:trPr>
        <w:tc>
          <w:tcPr>
            <w:tcW w:w="3826" w:type="dxa"/>
            <w:vAlign w:val="center"/>
          </w:tcPr>
          <w:p w:rsidR="00DE47DD" w:rsidRDefault="000A58AA">
            <w:pPr>
              <w:widowControl/>
              <w:spacing w:line="480" w:lineRule="auto"/>
              <w:jc w:val="left"/>
              <w:textAlignment w:val="center"/>
              <w:rPr>
                <w:color w:val="000000"/>
                <w:kern w:val="0"/>
                <w:sz w:val="24"/>
              </w:rPr>
            </w:pPr>
            <w:r>
              <w:rPr>
                <w:b/>
                <w:bCs/>
                <w:color w:val="000000"/>
                <w:kern w:val="0"/>
                <w:sz w:val="24"/>
                <w:lang w:bidi="ar"/>
              </w:rPr>
              <w:t>T classif</w:t>
            </w:r>
            <w:r w:rsidR="00606307">
              <w:rPr>
                <w:b/>
                <w:bCs/>
                <w:color w:val="000000"/>
                <w:kern w:val="0"/>
                <w:sz w:val="24"/>
                <w:lang w:bidi="ar"/>
              </w:rPr>
              <w:t>i</w:t>
            </w:r>
            <w:r>
              <w:rPr>
                <w:b/>
                <w:bCs/>
                <w:color w:val="000000"/>
                <w:kern w:val="0"/>
                <w:sz w:val="24"/>
                <w:lang w:bidi="ar"/>
              </w:rPr>
              <w:t>cation</w:t>
            </w:r>
          </w:p>
        </w:tc>
        <w:tc>
          <w:tcPr>
            <w:tcW w:w="4169" w:type="dxa"/>
          </w:tcPr>
          <w:p w:rsidR="00DE47DD" w:rsidRDefault="00DE47DD">
            <w:pPr>
              <w:spacing w:line="480" w:lineRule="auto"/>
              <w:rPr>
                <w:b/>
                <w:bCs/>
                <w:kern w:val="0"/>
                <w:sz w:val="24"/>
              </w:rPr>
            </w:pPr>
          </w:p>
        </w:tc>
      </w:tr>
      <w:tr w:rsidR="00DE47DD">
        <w:trPr>
          <w:trHeight w:val="344"/>
        </w:trPr>
        <w:tc>
          <w:tcPr>
            <w:tcW w:w="3826" w:type="dxa"/>
            <w:vAlign w:val="center"/>
          </w:tcPr>
          <w:p w:rsidR="00DE47DD" w:rsidRDefault="000A58AA">
            <w:pPr>
              <w:widowControl/>
              <w:spacing w:line="480" w:lineRule="auto"/>
              <w:jc w:val="left"/>
              <w:textAlignment w:val="center"/>
              <w:rPr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T1+T2</w:t>
            </w:r>
          </w:p>
        </w:tc>
        <w:tc>
          <w:tcPr>
            <w:tcW w:w="4169" w:type="dxa"/>
          </w:tcPr>
          <w:p w:rsidR="00DE47DD" w:rsidRDefault="000A58AA">
            <w:pPr>
              <w:spacing w:line="480" w:lineRule="auto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3 (25%)</w:t>
            </w:r>
          </w:p>
        </w:tc>
      </w:tr>
      <w:tr w:rsidR="00DE47DD">
        <w:trPr>
          <w:trHeight w:val="344"/>
        </w:trPr>
        <w:tc>
          <w:tcPr>
            <w:tcW w:w="3826" w:type="dxa"/>
            <w:vAlign w:val="center"/>
          </w:tcPr>
          <w:p w:rsidR="00DE47DD" w:rsidRDefault="000A58AA">
            <w:pPr>
              <w:widowControl/>
              <w:spacing w:line="480" w:lineRule="auto"/>
              <w:jc w:val="left"/>
              <w:textAlignment w:val="center"/>
              <w:rPr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T3+T4</w:t>
            </w:r>
          </w:p>
        </w:tc>
        <w:tc>
          <w:tcPr>
            <w:tcW w:w="4169" w:type="dxa"/>
          </w:tcPr>
          <w:p w:rsidR="00DE47DD" w:rsidRDefault="000A58AA">
            <w:pPr>
              <w:spacing w:line="480" w:lineRule="auto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9 (75%)  </w:t>
            </w:r>
          </w:p>
        </w:tc>
      </w:tr>
      <w:tr w:rsidR="00DE47DD">
        <w:trPr>
          <w:trHeight w:val="387"/>
        </w:trPr>
        <w:tc>
          <w:tcPr>
            <w:tcW w:w="3826" w:type="dxa"/>
            <w:vAlign w:val="center"/>
          </w:tcPr>
          <w:p w:rsidR="00DE47DD" w:rsidRDefault="000A58AA">
            <w:pPr>
              <w:widowControl/>
              <w:spacing w:line="480" w:lineRule="auto"/>
              <w:jc w:val="left"/>
              <w:textAlignment w:val="center"/>
              <w:rPr>
                <w:color w:val="000000"/>
                <w:kern w:val="0"/>
                <w:sz w:val="24"/>
              </w:rPr>
            </w:pPr>
            <w:r>
              <w:rPr>
                <w:b/>
                <w:bCs/>
                <w:color w:val="000000"/>
                <w:kern w:val="0"/>
                <w:sz w:val="24"/>
                <w:lang w:bidi="ar"/>
              </w:rPr>
              <w:t>N classif</w:t>
            </w:r>
            <w:r w:rsidR="00606307">
              <w:rPr>
                <w:b/>
                <w:bCs/>
                <w:color w:val="000000"/>
                <w:kern w:val="0"/>
                <w:sz w:val="24"/>
                <w:lang w:bidi="ar"/>
              </w:rPr>
              <w:t>i</w:t>
            </w:r>
            <w:bookmarkStart w:id="0" w:name="_GoBack"/>
            <w:bookmarkEnd w:id="0"/>
            <w:r>
              <w:rPr>
                <w:b/>
                <w:bCs/>
                <w:color w:val="000000"/>
                <w:kern w:val="0"/>
                <w:sz w:val="24"/>
                <w:lang w:bidi="ar"/>
              </w:rPr>
              <w:t>cation</w:t>
            </w:r>
          </w:p>
        </w:tc>
        <w:tc>
          <w:tcPr>
            <w:tcW w:w="4169" w:type="dxa"/>
          </w:tcPr>
          <w:p w:rsidR="00DE47DD" w:rsidRDefault="00DE47DD">
            <w:pPr>
              <w:spacing w:line="480" w:lineRule="auto"/>
              <w:rPr>
                <w:b/>
                <w:bCs/>
                <w:kern w:val="0"/>
                <w:sz w:val="24"/>
              </w:rPr>
            </w:pPr>
          </w:p>
        </w:tc>
      </w:tr>
      <w:tr w:rsidR="00DE47DD">
        <w:trPr>
          <w:trHeight w:val="344"/>
        </w:trPr>
        <w:tc>
          <w:tcPr>
            <w:tcW w:w="3826" w:type="dxa"/>
            <w:vAlign w:val="center"/>
          </w:tcPr>
          <w:p w:rsidR="00DE47DD" w:rsidRDefault="000A58AA">
            <w:pPr>
              <w:widowControl/>
              <w:spacing w:line="480" w:lineRule="auto"/>
              <w:jc w:val="left"/>
              <w:textAlignment w:val="center"/>
              <w:rPr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N0-1</w:t>
            </w:r>
          </w:p>
        </w:tc>
        <w:tc>
          <w:tcPr>
            <w:tcW w:w="4169" w:type="dxa"/>
          </w:tcPr>
          <w:p w:rsidR="00DE47DD" w:rsidRDefault="000A58AA">
            <w:pPr>
              <w:spacing w:line="480" w:lineRule="auto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7 (58%)</w:t>
            </w:r>
          </w:p>
        </w:tc>
      </w:tr>
      <w:tr w:rsidR="00DE47DD">
        <w:trPr>
          <w:trHeight w:val="344"/>
        </w:trPr>
        <w:tc>
          <w:tcPr>
            <w:tcW w:w="3826" w:type="dxa"/>
            <w:vAlign w:val="center"/>
          </w:tcPr>
          <w:p w:rsidR="00DE47DD" w:rsidRDefault="000A58AA">
            <w:pPr>
              <w:widowControl/>
              <w:spacing w:line="480" w:lineRule="auto"/>
              <w:jc w:val="left"/>
              <w:textAlignment w:val="center"/>
              <w:rPr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N2-3</w:t>
            </w:r>
          </w:p>
        </w:tc>
        <w:tc>
          <w:tcPr>
            <w:tcW w:w="4169" w:type="dxa"/>
          </w:tcPr>
          <w:p w:rsidR="00DE47DD" w:rsidRDefault="000A58AA">
            <w:pPr>
              <w:spacing w:line="480" w:lineRule="auto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5 (42%)</w:t>
            </w:r>
          </w:p>
        </w:tc>
      </w:tr>
      <w:tr w:rsidR="00DE47DD">
        <w:trPr>
          <w:trHeight w:val="344"/>
        </w:trPr>
        <w:tc>
          <w:tcPr>
            <w:tcW w:w="3826" w:type="dxa"/>
            <w:vAlign w:val="center"/>
          </w:tcPr>
          <w:p w:rsidR="00DE47DD" w:rsidRDefault="000A58AA">
            <w:pPr>
              <w:widowControl/>
              <w:spacing w:line="480" w:lineRule="auto"/>
              <w:jc w:val="left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rFonts w:eastAsia="TimesNewRomanPS-BoldMT"/>
                <w:b/>
                <w:color w:val="201D20"/>
                <w:kern w:val="0"/>
                <w:sz w:val="24"/>
                <w:lang w:bidi="ar"/>
              </w:rPr>
              <w:t>Distant metastasis</w:t>
            </w:r>
          </w:p>
        </w:tc>
        <w:tc>
          <w:tcPr>
            <w:tcW w:w="4169" w:type="dxa"/>
          </w:tcPr>
          <w:p w:rsidR="00DE47DD" w:rsidRDefault="00DE47DD">
            <w:pPr>
              <w:spacing w:line="480" w:lineRule="auto"/>
              <w:rPr>
                <w:b/>
                <w:bCs/>
                <w:kern w:val="0"/>
                <w:sz w:val="24"/>
              </w:rPr>
            </w:pPr>
          </w:p>
        </w:tc>
      </w:tr>
      <w:tr w:rsidR="00DE47DD">
        <w:trPr>
          <w:trHeight w:val="344"/>
        </w:trPr>
        <w:tc>
          <w:tcPr>
            <w:tcW w:w="3826" w:type="dxa"/>
            <w:vAlign w:val="center"/>
          </w:tcPr>
          <w:p w:rsidR="00DE47DD" w:rsidRDefault="000A58AA">
            <w:pPr>
              <w:widowControl/>
              <w:spacing w:line="480" w:lineRule="auto"/>
              <w:jc w:val="left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NO</w:t>
            </w:r>
          </w:p>
        </w:tc>
        <w:tc>
          <w:tcPr>
            <w:tcW w:w="4169" w:type="dxa"/>
          </w:tcPr>
          <w:p w:rsidR="00DE47DD" w:rsidRDefault="000A58AA">
            <w:pPr>
              <w:spacing w:line="480" w:lineRule="auto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12 (100%)</w:t>
            </w:r>
          </w:p>
        </w:tc>
      </w:tr>
      <w:tr w:rsidR="00DE47DD" w:rsidTr="00FC1729">
        <w:trPr>
          <w:trHeight w:val="344"/>
        </w:trPr>
        <w:tc>
          <w:tcPr>
            <w:tcW w:w="3826" w:type="dxa"/>
            <w:tcBorders>
              <w:bottom w:val="nil"/>
            </w:tcBorders>
            <w:vAlign w:val="center"/>
          </w:tcPr>
          <w:p w:rsidR="00DE47DD" w:rsidRDefault="000A58AA">
            <w:pPr>
              <w:widowControl/>
              <w:spacing w:line="480" w:lineRule="auto"/>
              <w:jc w:val="left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YES</w:t>
            </w:r>
          </w:p>
        </w:tc>
        <w:tc>
          <w:tcPr>
            <w:tcW w:w="4169" w:type="dxa"/>
            <w:tcBorders>
              <w:bottom w:val="nil"/>
            </w:tcBorders>
          </w:tcPr>
          <w:p w:rsidR="00DE47DD" w:rsidRDefault="000A58AA">
            <w:pPr>
              <w:spacing w:line="480" w:lineRule="auto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0</w:t>
            </w:r>
          </w:p>
        </w:tc>
      </w:tr>
      <w:tr w:rsidR="00DE47DD" w:rsidTr="00FC1729">
        <w:trPr>
          <w:trHeight w:val="344"/>
        </w:trPr>
        <w:tc>
          <w:tcPr>
            <w:tcW w:w="3826" w:type="dxa"/>
            <w:tcBorders>
              <w:top w:val="nil"/>
              <w:bottom w:val="nil"/>
            </w:tcBorders>
            <w:vAlign w:val="center"/>
          </w:tcPr>
          <w:p w:rsidR="00DE47DD" w:rsidRDefault="000A58AA">
            <w:pPr>
              <w:widowControl/>
              <w:spacing w:line="480" w:lineRule="auto"/>
              <w:jc w:val="left"/>
              <w:rPr>
                <w:rFonts w:eastAsia="TimesNewRomanPS-BoldMT"/>
                <w:b/>
                <w:color w:val="201D20"/>
                <w:kern w:val="0"/>
                <w:sz w:val="24"/>
                <w:lang w:bidi="ar"/>
              </w:rPr>
            </w:pPr>
            <w:r>
              <w:rPr>
                <w:rFonts w:eastAsia="TimesNewRomanPS-BoldMT"/>
                <w:b/>
                <w:color w:val="201D20"/>
                <w:kern w:val="0"/>
                <w:sz w:val="24"/>
                <w:lang w:bidi="ar"/>
              </w:rPr>
              <w:t>Pathologic differentiation</w:t>
            </w:r>
          </w:p>
        </w:tc>
        <w:tc>
          <w:tcPr>
            <w:tcW w:w="4169" w:type="dxa"/>
            <w:tcBorders>
              <w:top w:val="nil"/>
              <w:bottom w:val="nil"/>
            </w:tcBorders>
          </w:tcPr>
          <w:p w:rsidR="00DE47DD" w:rsidRDefault="00DE47DD">
            <w:pPr>
              <w:spacing w:line="480" w:lineRule="auto"/>
              <w:rPr>
                <w:b/>
                <w:bCs/>
                <w:kern w:val="0"/>
                <w:sz w:val="24"/>
              </w:rPr>
            </w:pPr>
          </w:p>
        </w:tc>
      </w:tr>
      <w:tr w:rsidR="00DE47DD" w:rsidTr="00FC1729">
        <w:trPr>
          <w:trHeight w:val="344"/>
        </w:trPr>
        <w:tc>
          <w:tcPr>
            <w:tcW w:w="3826" w:type="dxa"/>
            <w:tcBorders>
              <w:top w:val="nil"/>
            </w:tcBorders>
            <w:vAlign w:val="center"/>
          </w:tcPr>
          <w:p w:rsidR="00DE47DD" w:rsidRDefault="000A58AA">
            <w:pPr>
              <w:widowControl/>
              <w:spacing w:line="480" w:lineRule="auto"/>
              <w:jc w:val="left"/>
              <w:rPr>
                <w:rFonts w:eastAsia="TimesNewRomanPS-BoldMT"/>
                <w:bCs/>
                <w:color w:val="201D20"/>
                <w:kern w:val="0"/>
                <w:sz w:val="24"/>
                <w:lang w:bidi="ar"/>
              </w:rPr>
            </w:pPr>
            <w:r>
              <w:rPr>
                <w:rFonts w:eastAsia="TimesNewRomanPS-BoldMT"/>
                <w:bCs/>
                <w:color w:val="201D20"/>
                <w:kern w:val="0"/>
                <w:sz w:val="24"/>
                <w:lang w:bidi="ar"/>
              </w:rPr>
              <w:lastRenderedPageBreak/>
              <w:t>G1+G2</w:t>
            </w:r>
          </w:p>
        </w:tc>
        <w:tc>
          <w:tcPr>
            <w:tcW w:w="4169" w:type="dxa"/>
            <w:tcBorders>
              <w:top w:val="nil"/>
            </w:tcBorders>
          </w:tcPr>
          <w:p w:rsidR="00DE47DD" w:rsidRDefault="000A58AA">
            <w:pPr>
              <w:spacing w:line="480" w:lineRule="auto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7 (58%)</w:t>
            </w:r>
          </w:p>
        </w:tc>
      </w:tr>
      <w:tr w:rsidR="00DE47DD">
        <w:trPr>
          <w:trHeight w:val="344"/>
        </w:trPr>
        <w:tc>
          <w:tcPr>
            <w:tcW w:w="3826" w:type="dxa"/>
            <w:vAlign w:val="center"/>
          </w:tcPr>
          <w:p w:rsidR="00DE47DD" w:rsidRDefault="000A58AA">
            <w:pPr>
              <w:widowControl/>
              <w:spacing w:line="480" w:lineRule="auto"/>
              <w:jc w:val="left"/>
              <w:rPr>
                <w:rFonts w:eastAsia="TimesNewRomanPS-BoldMT"/>
                <w:bCs/>
                <w:color w:val="201D20"/>
                <w:kern w:val="0"/>
                <w:sz w:val="24"/>
                <w:lang w:bidi="ar"/>
              </w:rPr>
            </w:pPr>
            <w:r>
              <w:rPr>
                <w:rFonts w:eastAsia="TimesNewRomanPS-BoldMT"/>
                <w:bCs/>
                <w:color w:val="201D20"/>
                <w:kern w:val="0"/>
                <w:sz w:val="24"/>
                <w:lang w:bidi="ar"/>
              </w:rPr>
              <w:t>G3</w:t>
            </w:r>
          </w:p>
        </w:tc>
        <w:tc>
          <w:tcPr>
            <w:tcW w:w="4169" w:type="dxa"/>
          </w:tcPr>
          <w:p w:rsidR="00DE47DD" w:rsidRDefault="000A58AA">
            <w:pPr>
              <w:spacing w:line="480" w:lineRule="auto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5 (42%)</w:t>
            </w:r>
          </w:p>
        </w:tc>
      </w:tr>
      <w:tr w:rsidR="00DE47DD">
        <w:trPr>
          <w:trHeight w:val="344"/>
        </w:trPr>
        <w:tc>
          <w:tcPr>
            <w:tcW w:w="3826" w:type="dxa"/>
            <w:vAlign w:val="center"/>
          </w:tcPr>
          <w:p w:rsidR="00DE47DD" w:rsidRDefault="000A58AA">
            <w:pPr>
              <w:widowControl/>
              <w:spacing w:line="480" w:lineRule="auto"/>
              <w:jc w:val="left"/>
              <w:rPr>
                <w:rFonts w:eastAsia="TimesNewRomanPS-BoldMT"/>
                <w:bCs/>
                <w:color w:val="201D20"/>
                <w:kern w:val="0"/>
                <w:sz w:val="24"/>
                <w:lang w:bidi="ar"/>
              </w:rPr>
            </w:pPr>
            <w:r>
              <w:rPr>
                <w:rFonts w:eastAsia="TimesNewRomanPS-BoldMT"/>
                <w:b/>
                <w:color w:val="201D20"/>
                <w:kern w:val="0"/>
                <w:sz w:val="24"/>
                <w:lang w:bidi="ar"/>
              </w:rPr>
              <w:t>HER2</w:t>
            </w:r>
          </w:p>
        </w:tc>
        <w:tc>
          <w:tcPr>
            <w:tcW w:w="4169" w:type="dxa"/>
          </w:tcPr>
          <w:p w:rsidR="00DE47DD" w:rsidRDefault="00DE47DD">
            <w:pPr>
              <w:spacing w:line="480" w:lineRule="auto"/>
              <w:rPr>
                <w:kern w:val="0"/>
                <w:sz w:val="24"/>
              </w:rPr>
            </w:pPr>
          </w:p>
        </w:tc>
      </w:tr>
      <w:tr w:rsidR="00DE47DD">
        <w:trPr>
          <w:trHeight w:val="344"/>
        </w:trPr>
        <w:tc>
          <w:tcPr>
            <w:tcW w:w="3826" w:type="dxa"/>
            <w:vAlign w:val="center"/>
          </w:tcPr>
          <w:p w:rsidR="00DE47DD" w:rsidRDefault="000A58AA">
            <w:pPr>
              <w:widowControl/>
              <w:spacing w:line="480" w:lineRule="auto"/>
              <w:jc w:val="left"/>
              <w:rPr>
                <w:rFonts w:eastAsia="TimesNewRomanPS-BoldMT"/>
                <w:bCs/>
                <w:color w:val="201D20"/>
                <w:kern w:val="0"/>
                <w:sz w:val="24"/>
                <w:lang w:bidi="ar"/>
              </w:rPr>
            </w:pPr>
            <w:r>
              <w:rPr>
                <w:rFonts w:eastAsia="TimesNewRomanPS-BoldMT"/>
                <w:bCs/>
                <w:color w:val="201D20"/>
                <w:kern w:val="0"/>
                <w:sz w:val="24"/>
                <w:lang w:bidi="ar"/>
              </w:rPr>
              <w:t>negative</w:t>
            </w:r>
          </w:p>
        </w:tc>
        <w:tc>
          <w:tcPr>
            <w:tcW w:w="4169" w:type="dxa"/>
          </w:tcPr>
          <w:p w:rsidR="00DE47DD" w:rsidRDefault="000A58AA">
            <w:pPr>
              <w:spacing w:line="480" w:lineRule="auto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5 (42%)</w:t>
            </w:r>
          </w:p>
        </w:tc>
      </w:tr>
      <w:tr w:rsidR="00DE47DD">
        <w:trPr>
          <w:trHeight w:val="355"/>
        </w:trPr>
        <w:tc>
          <w:tcPr>
            <w:tcW w:w="3826" w:type="dxa"/>
            <w:vAlign w:val="center"/>
          </w:tcPr>
          <w:p w:rsidR="00DE47DD" w:rsidRDefault="000A58AA">
            <w:pPr>
              <w:widowControl/>
              <w:spacing w:line="480" w:lineRule="auto"/>
              <w:jc w:val="left"/>
              <w:rPr>
                <w:rFonts w:eastAsia="TimesNewRomanPS-BoldMT"/>
                <w:bCs/>
                <w:color w:val="201D20"/>
                <w:kern w:val="0"/>
                <w:sz w:val="24"/>
                <w:lang w:bidi="ar"/>
              </w:rPr>
            </w:pPr>
            <w:r>
              <w:rPr>
                <w:rFonts w:eastAsia="TimesNewRomanPS-BoldMT"/>
                <w:bCs/>
                <w:color w:val="201D20"/>
                <w:kern w:val="0"/>
                <w:sz w:val="24"/>
                <w:lang w:bidi="ar"/>
              </w:rPr>
              <w:t>Positive</w:t>
            </w:r>
          </w:p>
        </w:tc>
        <w:tc>
          <w:tcPr>
            <w:tcW w:w="4169" w:type="dxa"/>
          </w:tcPr>
          <w:p w:rsidR="00DE47DD" w:rsidRDefault="000A58AA">
            <w:pPr>
              <w:spacing w:line="480" w:lineRule="auto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7 (58%)</w:t>
            </w:r>
          </w:p>
        </w:tc>
      </w:tr>
    </w:tbl>
    <w:p w:rsidR="00DE47DD" w:rsidRDefault="00DE47DD"/>
    <w:sectPr w:rsidR="00DE47DD" w:rsidSect="00972A11">
      <w:footerReference w:type="default" r:id="rId7"/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23063B" w:rsidRDefault="0023063B" w:rsidP="00FC1729">
      <w:r>
        <w:separator/>
      </w:r>
    </w:p>
  </w:endnote>
  <w:endnote w:type="continuationSeparator" w:id="0">
    <w:p w:rsidR="0023063B" w:rsidRDefault="0023063B" w:rsidP="00FC17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NewRomanPS-BoldMT">
    <w:altName w:val="Segoe Print"/>
    <w:charset w:val="00"/>
    <w:family w:val="auto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697426" w:rsidRDefault="00697426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23063B" w:rsidRDefault="0023063B" w:rsidP="00FC1729">
      <w:r>
        <w:separator/>
      </w:r>
    </w:p>
  </w:footnote>
  <w:footnote w:type="continuationSeparator" w:id="0">
    <w:p w:rsidR="0023063B" w:rsidRDefault="0023063B" w:rsidP="00FC172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703D5"/>
    <w:rsid w:val="000703D5"/>
    <w:rsid w:val="000A58AA"/>
    <w:rsid w:val="0023063B"/>
    <w:rsid w:val="002B0844"/>
    <w:rsid w:val="00606307"/>
    <w:rsid w:val="006833A9"/>
    <w:rsid w:val="00697426"/>
    <w:rsid w:val="007F4A31"/>
    <w:rsid w:val="00861AC6"/>
    <w:rsid w:val="008B22B9"/>
    <w:rsid w:val="00972A11"/>
    <w:rsid w:val="00DD30E7"/>
    <w:rsid w:val="00DE47DD"/>
    <w:rsid w:val="00F55ED3"/>
    <w:rsid w:val="00FC1729"/>
    <w:rsid w:val="00FD3DFE"/>
    <w:rsid w:val="02AE30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2B16A48"/>
  <w15:docId w15:val="{BC003362-8481-496A-BBC5-6D1808599E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qFormat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2</Pages>
  <Words>73</Words>
  <Characters>420</Characters>
  <Application>Microsoft Office Word</Application>
  <DocSecurity>0</DocSecurity>
  <Lines>3</Lines>
  <Paragraphs>1</Paragraphs>
  <ScaleCrop>false</ScaleCrop>
  <Company>Microsoft</Company>
  <LinksUpToDate>false</LinksUpToDate>
  <CharactersWithSpaces>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sunlinqing</dc:creator>
  <cp:lastModifiedBy>sunlinqing</cp:lastModifiedBy>
  <cp:revision>8</cp:revision>
  <dcterms:created xsi:type="dcterms:W3CDTF">2020-09-16T10:22:00Z</dcterms:created>
  <dcterms:modified xsi:type="dcterms:W3CDTF">2020-09-19T14:42:00Z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2052-11.1.0.9926</vt:lpwstr>
  </property>
</Properties>
</file>