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E7" w:rsidRDefault="008878E7" w:rsidP="008878E7">
      <w:pPr>
        <w:pStyle w:val="Heading1"/>
        <w:rPr>
          <w:sz w:val="32"/>
          <w:szCs w:val="32"/>
        </w:rPr>
      </w:pPr>
      <w:r w:rsidRPr="008878E7">
        <w:rPr>
          <w:sz w:val="32"/>
          <w:szCs w:val="32"/>
        </w:rPr>
        <w:t>Supplementary Information</w:t>
      </w:r>
    </w:p>
    <w:p w:rsidR="00E7532A" w:rsidRPr="00E7532A" w:rsidRDefault="00E7532A" w:rsidP="008878E7">
      <w:pPr>
        <w:pStyle w:val="Heading1"/>
        <w:rPr>
          <w:i/>
          <w:sz w:val="24"/>
          <w:szCs w:val="24"/>
        </w:rPr>
      </w:pPr>
    </w:p>
    <w:p w:rsidR="00E7532A" w:rsidRDefault="00E7532A" w:rsidP="00E753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4B7A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SI Appendix</w:t>
      </w:r>
    </w:p>
    <w:p w:rsidR="00C92EE5" w:rsidRDefault="00C92EE5" w:rsidP="00B2529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5297">
        <w:rPr>
          <w:rFonts w:ascii="Times New Roman" w:eastAsia="Times New Roman" w:hAnsi="Times New Roman" w:cs="Times New Roman"/>
          <w:b/>
          <w:bCs/>
          <w:sz w:val="24"/>
          <w:szCs w:val="24"/>
        </w:rPr>
        <w:t>Table S1</w:t>
      </w:r>
      <w:r w:rsidRPr="00977C85">
        <w:rPr>
          <w:rFonts w:ascii="Times New Roman" w:eastAsia="Times New Roman" w:hAnsi="Times New Roman" w:cs="Times New Roman"/>
          <w:bCs/>
          <w:sz w:val="24"/>
          <w:szCs w:val="24"/>
        </w:rPr>
        <w:t xml:space="preserve"> — Complete Symbol Definitions and Interpretation </w:t>
      </w:r>
    </w:p>
    <w:p w:rsidR="00B25297" w:rsidRDefault="00B25297" w:rsidP="00B25297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5297" w:rsidRPr="00B25297" w:rsidRDefault="00B25297" w:rsidP="00B2529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5297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Notes:</w:t>
      </w:r>
    </w:p>
    <w:p w:rsidR="00B25297" w:rsidRPr="000A7C51" w:rsidRDefault="00C92EE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S1. </w:t>
      </w:r>
      <w:r w:rsidR="000A7C51" w:rsidRPr="000A7C51">
        <w:rPr>
          <w:b w:val="0"/>
          <w:sz w:val="24"/>
          <w:szCs w:val="24"/>
        </w:rPr>
        <w:t>Minimal Regulatory–Selection Dynamical System</w:t>
      </w:r>
    </w:p>
    <w:p w:rsidR="00C92EE5" w:rsidRPr="000A7C51" w:rsidRDefault="00C92EE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S2. </w:t>
      </w:r>
      <w:proofErr w:type="spellStart"/>
      <w:r w:rsidR="000A7C51" w:rsidRPr="000A7C51">
        <w:rPr>
          <w:b w:val="0"/>
          <w:sz w:val="24"/>
          <w:szCs w:val="24"/>
        </w:rPr>
        <w:t>Equilibria</w:t>
      </w:r>
      <w:proofErr w:type="spellEnd"/>
      <w:r w:rsidR="000A7C51" w:rsidRPr="000A7C51">
        <w:rPr>
          <w:b w:val="0"/>
          <w:sz w:val="24"/>
          <w:szCs w:val="24"/>
        </w:rPr>
        <w:t xml:space="preserve"> and Stability Analysis</w:t>
      </w:r>
    </w:p>
    <w:p w:rsidR="000A7C51" w:rsidRPr="000A7C51" w:rsidRDefault="00C92EE5" w:rsidP="009D2E6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A7C51">
        <w:rPr>
          <w:rFonts w:ascii="Times New Roman" w:hAnsi="Times New Roman" w:cs="Times New Roman"/>
          <w:sz w:val="24"/>
          <w:szCs w:val="24"/>
        </w:rPr>
        <w:t xml:space="preserve">S3. </w:t>
      </w:r>
      <w:r w:rsidR="000A7C51" w:rsidRPr="000A7C51">
        <w:rPr>
          <w:rFonts w:ascii="Times New Roman" w:hAnsi="Times New Roman" w:cs="Times New Roman"/>
          <w:sz w:val="24"/>
          <w:szCs w:val="24"/>
        </w:rPr>
        <w:t>Saddle–Node Bifurcation Condition</w:t>
      </w:r>
    </w:p>
    <w:p w:rsidR="00C92EE5" w:rsidRPr="000A7C51" w:rsidRDefault="00C92EE5" w:rsidP="009D2E6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A7C51">
        <w:rPr>
          <w:rFonts w:ascii="Times New Roman" w:hAnsi="Times New Roman" w:cs="Times New Roman"/>
          <w:sz w:val="24"/>
          <w:szCs w:val="24"/>
        </w:rPr>
        <w:t xml:space="preserve">S4. </w:t>
      </w:r>
      <w:r w:rsidR="000A7C51" w:rsidRPr="000A7C51">
        <w:rPr>
          <w:rFonts w:ascii="Times New Roman" w:hAnsi="Times New Roman" w:cs="Times New Roman"/>
          <w:sz w:val="24"/>
          <w:szCs w:val="24"/>
        </w:rPr>
        <w:t>Structural Dominance Theorem</w:t>
      </w:r>
    </w:p>
    <w:p w:rsidR="00C92EE5" w:rsidRPr="000A7C51" w:rsidRDefault="00C92EE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S5. </w:t>
      </w:r>
      <w:r w:rsidR="000A7C51" w:rsidRPr="000A7C51">
        <w:rPr>
          <w:b w:val="0"/>
          <w:sz w:val="24"/>
          <w:szCs w:val="24"/>
        </w:rPr>
        <w:t>Structural Generalization</w:t>
      </w:r>
    </w:p>
    <w:p w:rsidR="00C92EE5" w:rsidRPr="000A7C51" w:rsidRDefault="00F86A4C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S6. </w:t>
      </w:r>
      <w:r w:rsidR="000A7C51" w:rsidRPr="000A7C51">
        <w:rPr>
          <w:b w:val="0"/>
          <w:sz w:val="24"/>
          <w:szCs w:val="24"/>
        </w:rPr>
        <w:t>Slow–Fast Plasticity Dynamics</w:t>
      </w:r>
    </w:p>
    <w:p w:rsidR="00C92EE5" w:rsidRPr="000A7C51" w:rsidRDefault="00DD4BA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S7. </w:t>
      </w:r>
      <w:r w:rsidR="000A7C51" w:rsidRPr="000A7C51">
        <w:rPr>
          <w:b w:val="0"/>
          <w:sz w:val="24"/>
          <w:szCs w:val="24"/>
        </w:rPr>
        <w:t>Mechanistic SRT Reduction</w:t>
      </w:r>
    </w:p>
    <w:p w:rsidR="000A7C51" w:rsidRPr="000A7C51" w:rsidRDefault="00C92EE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S8. </w:t>
      </w:r>
      <w:r w:rsidR="000A7C51" w:rsidRPr="000A7C51">
        <w:rPr>
          <w:b w:val="0"/>
          <w:sz w:val="24"/>
          <w:szCs w:val="24"/>
        </w:rPr>
        <w:t>Polymorphism Extension</w:t>
      </w:r>
    </w:p>
    <w:p w:rsidR="00C92EE5" w:rsidRPr="000A7C51" w:rsidRDefault="00C92EE5" w:rsidP="009D2E6A">
      <w:pPr>
        <w:pStyle w:val="Heading1"/>
        <w:spacing w:before="0" w:beforeAutospacing="0" w:after="0" w:afterAutospacing="0"/>
        <w:ind w:firstLine="720"/>
        <w:rPr>
          <w:b w:val="0"/>
          <w:sz w:val="24"/>
          <w:szCs w:val="24"/>
        </w:rPr>
      </w:pPr>
      <w:r w:rsidRPr="000A7C51">
        <w:rPr>
          <w:b w:val="0"/>
          <w:sz w:val="24"/>
          <w:szCs w:val="24"/>
        </w:rPr>
        <w:t xml:space="preserve">S9. </w:t>
      </w:r>
      <w:r w:rsidR="000A7C51" w:rsidRPr="000A7C51">
        <w:rPr>
          <w:b w:val="0"/>
          <w:sz w:val="24"/>
          <w:szCs w:val="24"/>
        </w:rPr>
        <w:t>Unified Mathematical Conclusion</w:t>
      </w:r>
    </w:p>
    <w:p w:rsidR="00C92EE5" w:rsidRPr="004B7AAC" w:rsidRDefault="00C92EE5" w:rsidP="00B252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</w:p>
    <w:p w:rsidR="009815B4" w:rsidRPr="00775221" w:rsidRDefault="009815B4" w:rsidP="009815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2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Table S1 — Complete Symbol Definitions and Interpretation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2552"/>
        <w:gridCol w:w="5577"/>
      </w:tblGrid>
      <w:tr w:rsidR="009815B4" w:rsidRPr="00775221" w:rsidTr="00487183">
        <w:trPr>
          <w:tblHeader/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5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Symbol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5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Mathematical Role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5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Biological Interpretation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Independent variable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Evolutionary time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L(t)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State variable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System-level regulatory integration (degree of coordinated organization)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dL</w:t>
            </w:r>
            <w:proofErr w:type="spellEnd"/>
            <w:r w:rsidRPr="00775221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dt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Time derivative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Rate of evolutionary change in integration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Linear coefficient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Effective selection/energetic gain parameter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Quadratic coefficient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Competitive or dissipative interactions among subsystems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Cubic coefficient</w:t>
            </w:r>
          </w:p>
        </w:tc>
        <w:tc>
          <w:tcPr>
            <w:tcW w:w="5532" w:type="dxa"/>
            <w:vAlign w:val="center"/>
            <w:hideMark/>
          </w:tcPr>
          <w:p w:rsidR="009815B4" w:rsidRPr="0094198D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198D">
              <w:rPr>
                <w:rFonts w:ascii="Times New Roman" w:eastAsia="Times New Roman" w:hAnsi="Times New Roman" w:cs="Times New Roman"/>
                <w:bCs/>
              </w:rPr>
              <w:t xml:space="preserve">Nonlinear </w:t>
            </w:r>
            <w:r w:rsidR="0094198D" w:rsidRPr="0094198D">
              <w:rPr>
                <w:rFonts w:ascii="Times New Roman" w:eastAsia="Times New Roman" w:hAnsi="Times New Roman" w:cs="Times New Roman"/>
                <w:bCs/>
              </w:rPr>
              <w:t xml:space="preserve">higher-order regulatory </w:t>
            </w:r>
            <w:r w:rsidRPr="0094198D">
              <w:rPr>
                <w:rFonts w:ascii="Times New Roman" w:eastAsia="Times New Roman" w:hAnsi="Times New Roman" w:cs="Times New Roman"/>
                <w:bCs/>
              </w:rPr>
              <w:t xml:space="preserve">feedback </w:t>
            </w:r>
            <w:r w:rsidR="0094198D" w:rsidRPr="0094198D">
              <w:rPr>
                <w:rFonts w:ascii="Times New Roman" w:eastAsia="Times New Roman" w:hAnsi="Times New Roman" w:cs="Times New Roman"/>
                <w:bCs/>
              </w:rPr>
              <w:t>(</w:t>
            </w:r>
            <w:r w:rsidR="0094198D" w:rsidRPr="0094198D">
              <w:rPr>
                <w:rFonts w:ascii="Times New Roman" w:hAnsi="Times New Roman" w:cs="Times New Roman"/>
              </w:rPr>
              <w:t>saturating interaction</w:t>
            </w:r>
            <w:r w:rsidRPr="0094198D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L</w:t>
            </w:r>
            <w:r w:rsidRPr="0058540B">
              <w:rPr>
                <w:rFonts w:ascii="Cambria Math" w:eastAsia="Times New Roman" w:hAnsi="Cambria Math" w:cs="Cambria Math"/>
                <w:vertAlign w:val="superscript"/>
              </w:rPr>
              <w:t>*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Equilibrium solution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Stable long-term integration level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L</w:t>
            </w:r>
            <w:r w:rsidRPr="00775221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775221">
              <w:rPr>
                <w:rFonts w:ascii="Times New Roman" w:eastAsia="Times New Roman" w:hAnsi="Times New Roman" w:cs="Times New Roman"/>
              </w:rPr>
              <w:t>​,L</w:t>
            </w:r>
            <w:r w:rsidRPr="00775221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775221">
              <w:rPr>
                <w:rFonts w:ascii="Times New Roman" w:eastAsia="Times New Roman" w:hAnsi="Times New Roman" w:cs="Times New Roman"/>
              </w:rPr>
              <w:t>​</w:t>
            </w:r>
          </w:p>
        </w:tc>
        <w:tc>
          <w:tcPr>
            <w:tcW w:w="2522" w:type="dxa"/>
            <w:vAlign w:val="center"/>
            <w:hideMark/>
          </w:tcPr>
          <w:p w:rsidR="009815B4" w:rsidRPr="001E5312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Nontrivial </w:t>
            </w:r>
            <w:proofErr w:type="spellStart"/>
            <w:r w:rsidRPr="001E5312">
              <w:rPr>
                <w:rFonts w:ascii="Times New Roman" w:eastAsia="Times New Roman" w:hAnsi="Times New Roman" w:cs="Times New Roman"/>
                <w:sz w:val="20"/>
                <w:szCs w:val="20"/>
              </w:rPr>
              <w:t>equilibria</w:t>
            </w:r>
            <w:proofErr w:type="spellEnd"/>
            <w:r w:rsidR="001E5312" w:rsidRPr="001E5312">
              <w:rPr>
                <w:rFonts w:ascii="Times New Roman" w:hAnsi="Times New Roman" w:cs="Times New Roman"/>
                <w:sz w:val="20"/>
                <w:szCs w:val="20"/>
              </w:rPr>
              <w:t xml:space="preserve"> (distinct roots of quadratic equation)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Alternative stable/unstable integration states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Δ=b</w:t>
            </w:r>
            <w:r w:rsidRPr="00A41FDE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775221">
              <w:rPr>
                <w:rFonts w:ascii="Times New Roman" w:eastAsia="Times New Roman" w:hAnsi="Times New Roman" w:cs="Times New Roman"/>
              </w:rPr>
              <w:t>+4ac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Discriminant</w:t>
            </w:r>
            <w:proofErr w:type="spellEnd"/>
          </w:p>
        </w:tc>
        <w:tc>
          <w:tcPr>
            <w:tcW w:w="5532" w:type="dxa"/>
            <w:vAlign w:val="center"/>
            <w:hideMark/>
          </w:tcPr>
          <w:p w:rsidR="009815B4" w:rsidRPr="00775221" w:rsidRDefault="00C02AB7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Determines existence</w:t>
            </w:r>
            <w:r w:rsidR="009815B4" w:rsidRPr="00775221">
              <w:rPr>
                <w:rFonts w:ascii="Times New Roman" w:eastAsia="Times New Roman" w:hAnsi="Times New Roman" w:cs="Times New Roman"/>
              </w:rPr>
              <w:t xml:space="preserve"> of real </w:t>
            </w:r>
            <w:proofErr w:type="spellStart"/>
            <w:r w:rsidR="009815B4" w:rsidRPr="00775221">
              <w:rPr>
                <w:rFonts w:ascii="Times New Roman" w:eastAsia="Times New Roman" w:hAnsi="Times New Roman" w:cs="Times New Roman"/>
              </w:rPr>
              <w:t>equilibria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t xml:space="preserve">additional constraints required for </w:t>
            </w:r>
            <w:proofErr w:type="spellStart"/>
            <w:r>
              <w:t>multistability</w:t>
            </w:r>
            <w:proofErr w:type="spellEnd"/>
            <w:r>
              <w:t>)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J(L)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Jacobian</w:t>
            </w:r>
            <w:proofErr w:type="spellEnd"/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Local stability condition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Φ(L)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Feedback function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State-dependent regulatory coupling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Energetic input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Metabolic throughput sustaining organization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τ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Slow timescale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Adaptive regulatory adjustment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ε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Small parameter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 xml:space="preserve">Timescale separation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775221">
              <w:rPr>
                <w:rFonts w:ascii="Times New Roman" w:eastAsia="Times New Roman" w:hAnsi="Times New Roman" w:cs="Times New Roman"/>
              </w:rPr>
              <w:t>ε</w:t>
            </w:r>
            <w:r w:rsidRPr="00775221">
              <w:rPr>
                <w:rFonts w:ascii="Cambria Math" w:eastAsia="Times New Roman" w:hAnsi="Cambria Math" w:cs="Cambria Math"/>
              </w:rPr>
              <w:t>≪</w:t>
            </w:r>
            <w:r w:rsidRPr="00775221">
              <w:rPr>
                <w:rFonts w:ascii="Times New Roman" w:eastAsia="Times New Roman" w:hAnsi="Times New Roman" w:cs="Times New Roman"/>
              </w:rPr>
              <w:t>1)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L</w:t>
            </w:r>
            <w:r w:rsidRPr="00775221">
              <w:rPr>
                <w:rFonts w:ascii="Times New Roman" w:eastAsia="Times New Roman" w:hAnsi="Times New Roman" w:cs="Times New Roman"/>
                <w:vertAlign w:val="subscript"/>
              </w:rPr>
              <w:t>low</w:t>
            </w:r>
            <w:proofErr w:type="spellEnd"/>
            <w:r w:rsidRPr="00775221">
              <w:rPr>
                <w:rFonts w:ascii="Times New Roman" w:eastAsia="Times New Roman" w:hAnsi="Times New Roman" w:cs="Times New Roman"/>
              </w:rPr>
              <w:t>​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Stable equilibrium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Low-integration regime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L</w:t>
            </w:r>
            <w:r w:rsidRPr="00775221">
              <w:rPr>
                <w:rFonts w:ascii="Times New Roman" w:eastAsia="Times New Roman" w:hAnsi="Times New Roman" w:cs="Times New Roman"/>
                <w:vertAlign w:val="subscript"/>
              </w:rPr>
              <w:t>high</w:t>
            </w:r>
            <w:proofErr w:type="spellEnd"/>
            <w:r w:rsidRPr="00775221">
              <w:rPr>
                <w:rFonts w:ascii="Times New Roman" w:eastAsia="Times New Roman" w:hAnsi="Times New Roman" w:cs="Times New Roman"/>
              </w:rPr>
              <w:t>​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Stable equilibrium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High-integration regime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540B">
              <w:rPr>
                <w:rFonts w:ascii="Times New Roman" w:eastAsia="Times New Roman" w:hAnsi="Times New Roman" w:cs="Times New Roman"/>
                <w:i/>
              </w:rPr>
              <w:lastRenderedPageBreak/>
              <w:t>a</w:t>
            </w:r>
            <w:r w:rsidRPr="00775221">
              <w:rPr>
                <w:rFonts w:ascii="Times New Roman" w:eastAsia="Times New Roman" w:hAnsi="Times New Roman" w:cs="Times New Roman"/>
              </w:rPr>
              <w:t>=</w:t>
            </w:r>
            <w:r w:rsidRPr="0058540B">
              <w:rPr>
                <w:rFonts w:ascii="Times New Roman" w:eastAsia="Times New Roman" w:hAnsi="Times New Roman" w:cs="Times New Roman"/>
                <w:i/>
              </w:rPr>
              <w:t>b</w:t>
            </w:r>
            <w:r w:rsidRPr="0077522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775221">
              <w:rPr>
                <w:rFonts w:ascii="Times New Roman" w:eastAsia="Times New Roman" w:hAnsi="Times New Roman" w:cs="Times New Roman"/>
              </w:rPr>
              <w:t>/(4</w:t>
            </w:r>
            <w:r w:rsidRPr="0058540B">
              <w:rPr>
                <w:rFonts w:ascii="Times New Roman" w:eastAsia="Times New Roman" w:hAnsi="Times New Roman" w:cs="Times New Roman"/>
                <w:i/>
              </w:rPr>
              <w:t>c</w:t>
            </w:r>
            <w:r w:rsidRPr="0077522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22" w:type="dxa"/>
            <w:vAlign w:val="center"/>
            <w:hideMark/>
          </w:tcPr>
          <w:p w:rsidR="009815B4" w:rsidRPr="001E5312" w:rsidRDefault="001E5312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5312">
              <w:rPr>
                <w:rFonts w:ascii="Times New Roman" w:hAnsi="Times New Roman" w:cs="Times New Roman"/>
              </w:rPr>
              <w:t>bifurcation threshold (Eq. (6))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  <w:bCs/>
              </w:rPr>
              <w:t>Saddle–node bifurcation point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ΔE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Energetic shift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Change in energy availability</w:t>
            </w:r>
          </w:p>
        </w:tc>
      </w:tr>
      <w:tr w:rsidR="009815B4" w:rsidRPr="00775221" w:rsidTr="00487183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252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>Hysteresis width</w:t>
            </w:r>
          </w:p>
        </w:tc>
        <w:tc>
          <w:tcPr>
            <w:tcW w:w="5532" w:type="dxa"/>
            <w:vAlign w:val="center"/>
            <w:hideMark/>
          </w:tcPr>
          <w:p w:rsidR="009815B4" w:rsidRPr="00775221" w:rsidRDefault="009815B4" w:rsidP="004871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5221">
              <w:rPr>
                <w:rFonts w:ascii="Times New Roman" w:eastAsia="Times New Roman" w:hAnsi="Times New Roman" w:cs="Times New Roman"/>
              </w:rPr>
              <w:t xml:space="preserve">Parameter interval of </w:t>
            </w:r>
            <w:proofErr w:type="spellStart"/>
            <w:r w:rsidRPr="00775221">
              <w:rPr>
                <w:rFonts w:ascii="Times New Roman" w:eastAsia="Times New Roman" w:hAnsi="Times New Roman" w:cs="Times New Roman"/>
              </w:rPr>
              <w:t>bistability</w:t>
            </w:r>
            <w:proofErr w:type="spellEnd"/>
          </w:p>
        </w:tc>
      </w:tr>
    </w:tbl>
    <w:p w:rsidR="00E7532A" w:rsidRDefault="009815B4" w:rsidP="00981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77522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Table S1.</w:t>
      </w:r>
      <w:r w:rsidRPr="0077522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75221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Complete list of symbols with mathematically precise definitions and biologically interpretable meanings used throughout the model and Supplementary derivations.</w:t>
      </w:r>
    </w:p>
    <w:p w:rsidR="009815B4" w:rsidRPr="009815B4" w:rsidRDefault="009815B4" w:rsidP="00981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8878E7" w:rsidRPr="00673576" w:rsidRDefault="008878E7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S1</w:t>
      </w:r>
      <w:r w:rsidRPr="00673576">
        <w:rPr>
          <w:sz w:val="28"/>
          <w:szCs w:val="28"/>
        </w:rPr>
        <w:t>. Minimal Regulatory–Selection Dynamical System</w:t>
      </w:r>
    </w:p>
    <w:p w:rsidR="008878E7" w:rsidRDefault="008878E7" w:rsidP="008878E7">
      <w:pPr>
        <w:pStyle w:val="NormalWeb"/>
      </w:pPr>
      <w:r>
        <w:t xml:space="preserve">We consider a continuous-time dynamical system </w:t>
      </w:r>
      <w:r w:rsidR="00F61A05">
        <w:t>for system-level integration:</w:t>
      </w:r>
    </w:p>
    <w:p w:rsidR="002E1F2E" w:rsidRDefault="00DC22B6" w:rsidP="002E1F2E">
      <w:pPr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8E14B6">
        <w:rPr>
          <w:rStyle w:val="katex-mathml"/>
          <w:rFonts w:ascii="Times New Roman" w:hAnsi="Times New Roman" w:cs="Times New Roman"/>
          <w:i/>
          <w:sz w:val="24"/>
          <w:szCs w:val="24"/>
        </w:rPr>
        <w:t>dL</w:t>
      </w:r>
      <w:proofErr w:type="spellEnd"/>
      <w:r w:rsidRPr="008E14B6">
        <w:rPr>
          <w:rStyle w:val="katex-mathml"/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8E14B6">
        <w:rPr>
          <w:rStyle w:val="katex-mathml"/>
          <w:rFonts w:ascii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Pr="008E14B6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= aL−bL</w:t>
      </w:r>
      <w:r w:rsidRPr="008E14B6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E14B6">
        <w:rPr>
          <w:rStyle w:val="katex-mathml"/>
          <w:rFonts w:ascii="Times New Roman" w:hAnsi="Times New Roman" w:cs="Times New Roman"/>
          <w:i/>
          <w:sz w:val="24"/>
          <w:szCs w:val="24"/>
        </w:rPr>
        <w:t>−cL</w:t>
      </w:r>
      <w:r w:rsidRPr="008E14B6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8E14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B0178" w:rsidRDefault="00160EF2" w:rsidP="00EB0178">
      <w:pPr>
        <w:rPr>
          <w:rFonts w:ascii="Times New Roman" w:hAnsi="Times New Roman" w:cs="Times New Roman"/>
          <w:i/>
          <w:sz w:val="24"/>
          <w:szCs w:val="24"/>
        </w:rPr>
      </w:pP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Assumptions</w:t>
      </w:r>
      <w:r w:rsidR="00F61A05" w:rsidRPr="00160E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61A05" w:rsidRPr="00EB0178" w:rsidRDefault="00F61A05" w:rsidP="00EB0178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0178">
        <w:rPr>
          <w:rFonts w:ascii="Times New Roman" w:eastAsia="Times New Roman" w:hAnsi="Times New Roman" w:cs="Times New Roman"/>
          <w:bCs/>
          <w:sz w:val="24"/>
          <w:szCs w:val="24"/>
        </w:rPr>
        <w:t>Growth is proportional to current integration (</w:t>
      </w:r>
      <w:r w:rsidRPr="00EB0178">
        <w:rPr>
          <w:rFonts w:ascii="Times New Roman" w:eastAsia="Times New Roman" w:hAnsi="Times New Roman" w:cs="Times New Roman"/>
          <w:bCs/>
          <w:i/>
          <w:sz w:val="24"/>
          <w:szCs w:val="24"/>
        </w:rPr>
        <w:t>L</w:t>
      </w:r>
      <w:r w:rsidRPr="00EB017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EB0178">
        <w:rPr>
          <w:rFonts w:ascii="Times New Roman" w:eastAsia="Times New Roman" w:hAnsi="Times New Roman" w:cs="Times New Roman"/>
          <w:sz w:val="24"/>
          <w:szCs w:val="24"/>
        </w:rPr>
        <w:t xml:space="preserve"> (mass-action scaling). </w:t>
      </w:r>
    </w:p>
    <w:p w:rsidR="00F61A05" w:rsidRPr="00F61A05" w:rsidRDefault="00F61A05" w:rsidP="00EB017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Pairwise</w:t>
      </w:r>
      <w:proofErr w:type="spellEnd"/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interactions generate quadratic saturation (−</w:t>
      </w:r>
      <w:r w:rsidRPr="00455F8C">
        <w:rPr>
          <w:rFonts w:ascii="Times New Roman" w:eastAsia="Times New Roman" w:hAnsi="Times New Roman" w:cs="Times New Roman"/>
          <w:bCs/>
          <w:i/>
          <w:sz w:val="24"/>
          <w:szCs w:val="24"/>
        </w:rPr>
        <w:t>bL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Pr="00F6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A05" w:rsidRPr="00F61A05" w:rsidRDefault="00F61A05" w:rsidP="00EB017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Higher-</w:t>
      </w:r>
      <w:r w:rsidRPr="00DF1F92">
        <w:rPr>
          <w:rFonts w:ascii="Times New Roman" w:eastAsia="Times New Roman" w:hAnsi="Times New Roman" w:cs="Times New Roman"/>
          <w:bCs/>
          <w:sz w:val="24"/>
          <w:szCs w:val="24"/>
        </w:rPr>
        <w:t xml:space="preserve">order </w:t>
      </w:r>
      <w:r w:rsidR="00DF1F92" w:rsidRPr="00DF1F92">
        <w:rPr>
          <w:rFonts w:ascii="Times New Roman" w:hAnsi="Times New Roman" w:cs="Times New Roman"/>
          <w:sz w:val="24"/>
          <w:szCs w:val="24"/>
        </w:rPr>
        <w:t>interactions produce additional nonlinear saturation</w:t>
      </w:r>
      <w:r w:rsidR="00DF1F9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(−</w:t>
      </w:r>
      <w:r w:rsidRPr="00455F8C">
        <w:rPr>
          <w:rFonts w:ascii="Times New Roman" w:eastAsia="Times New Roman" w:hAnsi="Times New Roman" w:cs="Times New Roman"/>
          <w:bCs/>
          <w:i/>
          <w:sz w:val="24"/>
          <w:szCs w:val="24"/>
        </w:rPr>
        <w:t>cL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r w:rsidRPr="00F6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A05" w:rsidRPr="00F61A05" w:rsidRDefault="00F61A05" w:rsidP="00EB017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Parameters satisfy </w:t>
      </w:r>
      <w:r w:rsidRPr="00160EF2">
        <w:rPr>
          <w:rFonts w:ascii="Times New Roman" w:eastAsia="Times New Roman" w:hAnsi="Times New Roman" w:cs="Times New Roman"/>
          <w:bCs/>
          <w:i/>
          <w:sz w:val="24"/>
          <w:szCs w:val="24"/>
        </w:rPr>
        <w:t>a</w:t>
      </w:r>
      <w:r w:rsidR="00B91A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160EF2">
        <w:rPr>
          <w:rFonts w:ascii="Cambria Math" w:eastAsia="Times New Roman" w:hAnsi="Cambria Math" w:cs="Cambria Math"/>
          <w:bCs/>
          <w:sz w:val="24"/>
          <w:szCs w:val="24"/>
        </w:rPr>
        <w:t>∈</w:t>
      </w:r>
      <w:r w:rsidR="00B91AA4">
        <w:rPr>
          <w:rFonts w:ascii="Cambria Math" w:eastAsia="Times New Roman" w:hAnsi="Cambria Math" w:cs="Cambria Math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R,</w:t>
      </w:r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i/>
          <w:sz w:val="24"/>
          <w:szCs w:val="24"/>
        </w:rPr>
        <w:t>b</w:t>
      </w:r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&gt;</w:t>
      </w:r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0,</w:t>
      </w:r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60EF2">
        <w:rPr>
          <w:rFonts w:ascii="Times New Roman" w:eastAsia="Times New Roman" w:hAnsi="Times New Roman" w:cs="Times New Roman"/>
          <w:bCs/>
          <w:i/>
          <w:sz w:val="24"/>
          <w:szCs w:val="24"/>
        </w:rPr>
        <w:t>c</w:t>
      </w:r>
      <w:proofErr w:type="gramEnd"/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≥</w:t>
      </w:r>
      <w:r w:rsidR="00160EF2" w:rsidRPr="00160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0EF2">
        <w:rPr>
          <w:rFonts w:ascii="Times New Roman" w:eastAsia="Times New Roman" w:hAnsi="Times New Roman" w:cs="Times New Roman"/>
          <w:bCs/>
          <w:sz w:val="24"/>
          <w:szCs w:val="24"/>
        </w:rPr>
        <w:t>0.</w:t>
      </w:r>
      <w:r w:rsidRPr="00F61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7222" w:rsidRDefault="001E5312" w:rsidP="00EB0178">
      <w:pPr>
        <w:pStyle w:val="NormalWeb"/>
        <w:spacing w:after="0" w:afterAutospacing="0"/>
      </w:pPr>
      <w:r w:rsidRPr="001E5312">
        <w:rPr>
          <w:rStyle w:val="Strong"/>
          <w:b w:val="0"/>
        </w:rPr>
        <w:t>This cubic form represents the lowest-order polynomial capable of generating saddle–node bifurcations and multiple steady states in one-dimensional systems</w:t>
      </w:r>
      <w:r>
        <w:t xml:space="preserve"> </w:t>
      </w:r>
      <w:r w:rsidR="00567222">
        <w:t>(</w:t>
      </w:r>
      <w:proofErr w:type="spellStart"/>
      <w:r w:rsidR="00567222">
        <w:t>Strogatz</w:t>
      </w:r>
      <w:proofErr w:type="spellEnd"/>
      <w:r w:rsidR="00567222">
        <w:t xml:space="preserve"> 1994; </w:t>
      </w:r>
      <w:proofErr w:type="spellStart"/>
      <w:r w:rsidR="00567222">
        <w:t>Kuznetsov</w:t>
      </w:r>
      <w:proofErr w:type="spellEnd"/>
      <w:r w:rsidR="00567222">
        <w:t xml:space="preserve"> 1998).</w:t>
      </w:r>
    </w:p>
    <w:p w:rsidR="00567222" w:rsidRDefault="00567222" w:rsidP="00567222">
      <w:pPr>
        <w:pStyle w:val="NormalWeb"/>
      </w:pPr>
      <w:r>
        <w:t>It therefore provides a minimal normal form for describing topology changes in coarse-grained regulatory dynamics.</w:t>
      </w:r>
    </w:p>
    <w:p w:rsidR="00F61A05" w:rsidRPr="001E5312" w:rsidRDefault="001E5312" w:rsidP="00F6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5312">
        <w:rPr>
          <w:rFonts w:ascii="Times New Roman" w:hAnsi="Times New Roman" w:cs="Times New Roman"/>
          <w:sz w:val="24"/>
          <w:szCs w:val="24"/>
        </w:rPr>
        <w:t>Derivation from higher-dimensional systems via reduction is provided in Section S7</w:t>
      </w:r>
      <w:r w:rsidR="00F61A05" w:rsidRPr="001E53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878E7" w:rsidRPr="00DC22B6" w:rsidRDefault="008878E7" w:rsidP="008878E7">
      <w:pPr>
        <w:pStyle w:val="Heading1"/>
        <w:rPr>
          <w:sz w:val="28"/>
          <w:szCs w:val="28"/>
        </w:rPr>
      </w:pPr>
      <w:r w:rsidRPr="00DC22B6">
        <w:rPr>
          <w:sz w:val="28"/>
          <w:szCs w:val="28"/>
        </w:rPr>
        <w:t xml:space="preserve">S2. </w:t>
      </w:r>
      <w:proofErr w:type="spellStart"/>
      <w:r w:rsidRPr="00DC22B6">
        <w:rPr>
          <w:sz w:val="28"/>
          <w:szCs w:val="28"/>
        </w:rPr>
        <w:t>Equilibria</w:t>
      </w:r>
      <w:proofErr w:type="spellEnd"/>
      <w:r w:rsidRPr="00DC22B6">
        <w:rPr>
          <w:sz w:val="28"/>
          <w:szCs w:val="28"/>
        </w:rPr>
        <w:t xml:space="preserve"> and Stability </w:t>
      </w:r>
      <w:r w:rsidR="00160EF2" w:rsidRPr="00160EF2">
        <w:rPr>
          <w:sz w:val="28"/>
          <w:szCs w:val="28"/>
        </w:rPr>
        <w:t>Analysis</w:t>
      </w:r>
    </w:p>
    <w:p w:rsidR="008878E7" w:rsidRDefault="008878E7" w:rsidP="008878E7">
      <w:pPr>
        <w:pStyle w:val="NormalWeb"/>
      </w:pPr>
      <w:proofErr w:type="spellStart"/>
      <w:r>
        <w:t>Equilibria</w:t>
      </w:r>
      <w:proofErr w:type="spellEnd"/>
      <w:r>
        <w:t xml:space="preserve"> satisfy:</w:t>
      </w:r>
    </w:p>
    <w:p w:rsidR="00DC22B6" w:rsidRPr="00F63638" w:rsidRDefault="00DC22B6" w:rsidP="00DC22B6">
      <w:pPr>
        <w:pStyle w:val="NormalWeb"/>
        <w:ind w:left="2160" w:firstLine="720"/>
        <w:rPr>
          <w:rStyle w:val="katex-mathml"/>
        </w:rPr>
      </w:pPr>
      <w:proofErr w:type="gramStart"/>
      <w:r w:rsidRPr="00160EF2">
        <w:rPr>
          <w:rStyle w:val="katex-mathml"/>
          <w:i/>
        </w:rPr>
        <w:t>L</w:t>
      </w:r>
      <w:r w:rsidRPr="00F63638">
        <w:rPr>
          <w:rStyle w:val="katex-mathml"/>
        </w:rPr>
        <w:t>(</w:t>
      </w:r>
      <w:proofErr w:type="gramEnd"/>
      <w:r w:rsidRPr="00160EF2">
        <w:rPr>
          <w:rStyle w:val="katex-mathml"/>
          <w:i/>
        </w:rPr>
        <w:t>a−bL−cL</w:t>
      </w:r>
      <w:r w:rsidRPr="00160EF2">
        <w:rPr>
          <w:rStyle w:val="katex-mathml"/>
          <w:i/>
          <w:vertAlign w:val="superscript"/>
        </w:rPr>
        <w:t>2</w:t>
      </w:r>
      <w:r w:rsidRPr="00F63638">
        <w:rPr>
          <w:rStyle w:val="katex-mathml"/>
        </w:rPr>
        <w:t>) = 0</w:t>
      </w:r>
    </w:p>
    <w:p w:rsidR="008878E7" w:rsidRDefault="008878E7" w:rsidP="00DC22B6">
      <w:pPr>
        <w:pStyle w:val="NormalWeb"/>
      </w:pPr>
      <w:r>
        <w:t>Thus:</w:t>
      </w:r>
    </w:p>
    <w:p w:rsidR="008878E7" w:rsidRDefault="00160EF2" w:rsidP="008878E7">
      <w:pPr>
        <w:pStyle w:val="NormalWeb"/>
        <w:numPr>
          <w:ilvl w:val="0"/>
          <w:numId w:val="2"/>
        </w:numPr>
      </w:pPr>
      <w:r>
        <w:t xml:space="preserve">Trivial equilibrium: </w:t>
      </w:r>
      <w:r w:rsidR="008878E7" w:rsidRPr="00160EF2">
        <w:rPr>
          <w:rStyle w:val="mord"/>
          <w:i/>
        </w:rPr>
        <w:t>L</w:t>
      </w:r>
      <w:r w:rsidR="008878E7" w:rsidRPr="00DC22B6">
        <w:rPr>
          <w:rStyle w:val="mord"/>
          <w:vertAlign w:val="subscript"/>
        </w:rPr>
        <w:t>0</w:t>
      </w:r>
      <w:r w:rsidR="008878E7">
        <w:rPr>
          <w:rStyle w:val="vlist-s"/>
        </w:rPr>
        <w:t>​</w:t>
      </w:r>
      <w:r w:rsidR="00DC22B6">
        <w:rPr>
          <w:rStyle w:val="vlist-s"/>
        </w:rPr>
        <w:t xml:space="preserve"> </w:t>
      </w:r>
      <w:r w:rsidR="008878E7">
        <w:rPr>
          <w:rStyle w:val="mrel"/>
        </w:rPr>
        <w:t>=</w:t>
      </w:r>
      <w:r w:rsidR="00DC22B6">
        <w:rPr>
          <w:rStyle w:val="mrel"/>
        </w:rPr>
        <w:t xml:space="preserve"> </w:t>
      </w:r>
      <w:r w:rsidR="008878E7">
        <w:rPr>
          <w:rStyle w:val="mord"/>
        </w:rPr>
        <w:t>0</w:t>
      </w:r>
    </w:p>
    <w:p w:rsidR="008878E7" w:rsidRDefault="00160EF2" w:rsidP="008878E7">
      <w:pPr>
        <w:pStyle w:val="NormalWeb"/>
        <w:numPr>
          <w:ilvl w:val="0"/>
          <w:numId w:val="2"/>
        </w:numPr>
      </w:pPr>
      <w:r>
        <w:t xml:space="preserve">Nontrivial </w:t>
      </w:r>
      <w:proofErr w:type="spellStart"/>
      <w:r>
        <w:t>equilibria</w:t>
      </w:r>
      <w:proofErr w:type="spellEnd"/>
      <w:r w:rsidR="00F63638">
        <w:t xml:space="preserve"> satisfy</w:t>
      </w:r>
      <w:r w:rsidR="008878E7">
        <w:t>:</w:t>
      </w:r>
    </w:p>
    <w:p w:rsidR="00DC22B6" w:rsidRDefault="00DC22B6" w:rsidP="00DC22B6">
      <w:pPr>
        <w:pStyle w:val="NormalWeb"/>
        <w:ind w:left="2160" w:firstLine="720"/>
        <w:rPr>
          <w:rStyle w:val="katex-mathml"/>
        </w:rPr>
      </w:pPr>
      <w:r w:rsidRPr="00160EF2">
        <w:rPr>
          <w:rStyle w:val="katex-mathml"/>
          <w:i/>
        </w:rPr>
        <w:t>cL</w:t>
      </w:r>
      <w:r w:rsidRPr="00160EF2">
        <w:rPr>
          <w:rStyle w:val="katex-mathml"/>
          <w:i/>
          <w:vertAlign w:val="superscript"/>
        </w:rPr>
        <w:t>2</w:t>
      </w:r>
      <w:r w:rsidRPr="00160EF2">
        <w:rPr>
          <w:rStyle w:val="katex-mathml"/>
          <w:i/>
        </w:rPr>
        <w:t xml:space="preserve"> + </w:t>
      </w:r>
      <w:proofErr w:type="spellStart"/>
      <w:r w:rsidRPr="00160EF2">
        <w:rPr>
          <w:rStyle w:val="katex-mathml"/>
          <w:i/>
        </w:rPr>
        <w:t>bL</w:t>
      </w:r>
      <w:proofErr w:type="spellEnd"/>
      <w:r w:rsidRPr="00160EF2">
        <w:rPr>
          <w:rStyle w:val="katex-mathml"/>
          <w:i/>
        </w:rPr>
        <w:t xml:space="preserve"> – a</w:t>
      </w:r>
      <w:r w:rsidRPr="00427B11">
        <w:rPr>
          <w:rStyle w:val="katex-mathml"/>
        </w:rPr>
        <w:t xml:space="preserve"> = 0</w:t>
      </w:r>
    </w:p>
    <w:p w:rsidR="008878E7" w:rsidRDefault="008878E7" w:rsidP="008878E7">
      <w:pPr>
        <w:pStyle w:val="NormalWeb"/>
      </w:pPr>
      <w:proofErr w:type="gramStart"/>
      <w:r>
        <w:lastRenderedPageBreak/>
        <w:t>with</w:t>
      </w:r>
      <w:proofErr w:type="gramEnd"/>
      <w:r>
        <w:t xml:space="preserve"> </w:t>
      </w:r>
      <w:proofErr w:type="spellStart"/>
      <w:r>
        <w:t>discriminant</w:t>
      </w:r>
      <w:proofErr w:type="spellEnd"/>
      <w:r>
        <w:t>:</w:t>
      </w:r>
    </w:p>
    <w:p w:rsidR="008878E7" w:rsidRDefault="00DC22B6" w:rsidP="00DC22B6">
      <w:pPr>
        <w:ind w:left="2160" w:firstLine="720"/>
      </w:pPr>
      <w:r w:rsidRPr="00427B11">
        <w:rPr>
          <w:rStyle w:val="katex-mathml"/>
          <w:rFonts w:ascii="Times New Roman" w:hAnsi="Times New Roman" w:cs="Times New Roman"/>
          <w:sz w:val="24"/>
          <w:szCs w:val="24"/>
        </w:rPr>
        <w:t xml:space="preserve">Δ = </w:t>
      </w:r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b</w:t>
      </w:r>
      <w:r w:rsidRPr="00427B11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27B11">
        <w:rPr>
          <w:rStyle w:val="katex-mathml"/>
          <w:rFonts w:ascii="Times New Roman" w:hAnsi="Times New Roman" w:cs="Times New Roman"/>
          <w:sz w:val="24"/>
          <w:szCs w:val="24"/>
        </w:rPr>
        <w:t xml:space="preserve"> + 4</w:t>
      </w:r>
      <w:r w:rsidRPr="0016323F">
        <w:rPr>
          <w:rStyle w:val="katex-mathml"/>
          <w:rFonts w:ascii="Times New Roman" w:hAnsi="Times New Roman" w:cs="Times New Roman"/>
          <w:i/>
          <w:sz w:val="24"/>
          <w:szCs w:val="24"/>
        </w:rPr>
        <w:t>ac</w:t>
      </w:r>
      <w:r w:rsidR="008878E7">
        <w:t xml:space="preserve"> </w:t>
      </w:r>
    </w:p>
    <w:p w:rsidR="008878E7" w:rsidRDefault="00F63638" w:rsidP="008878E7">
      <w:pPr>
        <w:pStyle w:val="NormalWeb"/>
      </w:pPr>
      <w:proofErr w:type="gramStart"/>
      <w:r>
        <w:t>or</w:t>
      </w:r>
      <w:proofErr w:type="gramEnd"/>
      <w:r>
        <w:t xml:space="preserve"> </w:t>
      </w:r>
      <w:r>
        <w:rPr>
          <w:rStyle w:val="mord"/>
        </w:rPr>
        <w:t xml:space="preserve">c </w:t>
      </w:r>
      <w:r>
        <w:rPr>
          <w:rStyle w:val="mrel"/>
        </w:rPr>
        <w:t xml:space="preserve">&gt; </w:t>
      </w:r>
      <w:r>
        <w:rPr>
          <w:rStyle w:val="mord"/>
        </w:rPr>
        <w:t>0</w:t>
      </w:r>
      <w:r>
        <w:t xml:space="preserve">, </w:t>
      </w:r>
      <w:r>
        <w:rPr>
          <w:rStyle w:val="mord"/>
        </w:rPr>
        <w:t xml:space="preserve">Δ </w:t>
      </w:r>
      <w:r>
        <w:rPr>
          <w:rStyle w:val="mrel"/>
        </w:rPr>
        <w:t xml:space="preserve">&gt; </w:t>
      </w:r>
      <w:r>
        <w:rPr>
          <w:rStyle w:val="mord"/>
        </w:rPr>
        <w:t>0</w:t>
      </w:r>
      <w:r>
        <w:t xml:space="preserve"> for all </w:t>
      </w:r>
      <w:r>
        <w:rPr>
          <w:rStyle w:val="mord"/>
        </w:rPr>
        <w:t xml:space="preserve">a </w:t>
      </w:r>
      <w:r>
        <w:rPr>
          <w:rStyle w:val="mrel"/>
        </w:rPr>
        <w:t xml:space="preserve">&gt; </w:t>
      </w:r>
      <w:r>
        <w:rPr>
          <w:rStyle w:val="mord"/>
        </w:rPr>
        <w:t>0</w:t>
      </w:r>
      <w:r>
        <w:t xml:space="preserve">, so two real roots always exist; however, </w:t>
      </w:r>
      <w:proofErr w:type="spellStart"/>
      <w:r>
        <w:t>multistability</w:t>
      </w:r>
      <w:proofErr w:type="spellEnd"/>
      <w:r>
        <w:t xml:space="preserve"> requires both roots to be dynamically admissible and separated by stability conditions</w:t>
      </w:r>
      <w:r w:rsidR="008878E7">
        <w:t>.</w:t>
      </w:r>
    </w:p>
    <w:p w:rsidR="008878E7" w:rsidRDefault="008878E7" w:rsidP="008878E7">
      <w:pPr>
        <w:pStyle w:val="NormalWeb"/>
      </w:pPr>
      <w:r>
        <w:t xml:space="preserve">The </w:t>
      </w:r>
      <w:proofErr w:type="spellStart"/>
      <w:r>
        <w:t>Jacobian</w:t>
      </w:r>
      <w:proofErr w:type="spellEnd"/>
      <w:r w:rsidR="00160EF2">
        <w:t xml:space="preserve"> is</w:t>
      </w:r>
      <w:r>
        <w:t>:</w:t>
      </w:r>
    </w:p>
    <w:p w:rsidR="008878E7" w:rsidRDefault="00DC22B6" w:rsidP="00DC22B6">
      <w:pPr>
        <w:ind w:left="2160" w:firstLine="720"/>
      </w:pPr>
      <w:proofErr w:type="gramStart"/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J</w:t>
      </w:r>
      <w:r w:rsidRPr="00F63638">
        <w:rPr>
          <w:rStyle w:val="katex-mathml"/>
          <w:rFonts w:ascii="Times New Roman" w:hAnsi="Times New Roman" w:cs="Times New Roman"/>
          <w:sz w:val="24"/>
          <w:szCs w:val="24"/>
        </w:rPr>
        <w:t>(</w:t>
      </w:r>
      <w:proofErr w:type="gramEnd"/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L</w:t>
      </w:r>
      <w:r w:rsidRPr="00F63638">
        <w:rPr>
          <w:rStyle w:val="katex-mathml"/>
          <w:rFonts w:ascii="Times New Roman" w:hAnsi="Times New Roman" w:cs="Times New Roman"/>
          <w:sz w:val="24"/>
          <w:szCs w:val="24"/>
        </w:rPr>
        <w:t>) =</w:t>
      </w:r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a</w:t>
      </w:r>
      <w:r w:rsidR="0016323F"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</w:t>
      </w:r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−</w:t>
      </w:r>
      <w:r w:rsidRPr="00160EF2">
        <w:rPr>
          <w:rStyle w:val="katex-mathml"/>
          <w:rFonts w:ascii="Times New Roman" w:hAnsi="Times New Roman" w:cs="Times New Roman"/>
          <w:sz w:val="24"/>
          <w:szCs w:val="24"/>
        </w:rPr>
        <w:t>2</w:t>
      </w:r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bL−</w:t>
      </w:r>
      <w:r w:rsidRPr="00160EF2">
        <w:rPr>
          <w:rStyle w:val="katex-mathml"/>
          <w:rFonts w:ascii="Times New Roman" w:hAnsi="Times New Roman" w:cs="Times New Roman"/>
          <w:sz w:val="24"/>
          <w:szCs w:val="24"/>
        </w:rPr>
        <w:t>3</w:t>
      </w:r>
      <w:r w:rsidRPr="00160EF2">
        <w:rPr>
          <w:rStyle w:val="katex-mathml"/>
          <w:rFonts w:ascii="Times New Roman" w:hAnsi="Times New Roman" w:cs="Times New Roman"/>
          <w:i/>
          <w:sz w:val="24"/>
          <w:szCs w:val="24"/>
        </w:rPr>
        <w:t>cL</w:t>
      </w:r>
      <w:r w:rsidRPr="00427B11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878E7" w:rsidRDefault="00F63638" w:rsidP="008878E7">
      <w:pPr>
        <w:pStyle w:val="NormalWeb"/>
      </w:pPr>
      <w:r>
        <w:rPr>
          <w:rStyle w:val="Strong"/>
          <w:b w:val="0"/>
        </w:rPr>
        <w:t>A</w:t>
      </w:r>
      <w:r w:rsidR="00160EF2">
        <w:t xml:space="preserve">n equilibrium </w:t>
      </w:r>
      <w:r w:rsidR="00160EF2" w:rsidRPr="00160EF2">
        <w:rPr>
          <w:rStyle w:val="katex-mathml"/>
          <w:i/>
        </w:rPr>
        <w:t>L</w:t>
      </w:r>
      <w:r w:rsidR="00160EF2" w:rsidRPr="00160EF2">
        <w:rPr>
          <w:rStyle w:val="katex-mathml"/>
          <w:rFonts w:ascii="Cambria Math" w:hAnsi="Cambria Math" w:cs="Cambria Math"/>
          <w:vertAlign w:val="superscript"/>
        </w:rPr>
        <w:t>*</w:t>
      </w:r>
      <w:r w:rsidR="00160EF2">
        <w:t xml:space="preserve"> is locally stable if </w:t>
      </w:r>
      <w:proofErr w:type="gramStart"/>
      <w:r w:rsidR="008878E7" w:rsidRPr="00160EF2">
        <w:rPr>
          <w:rStyle w:val="mord"/>
          <w:i/>
        </w:rPr>
        <w:t>J</w:t>
      </w:r>
      <w:r w:rsidR="008878E7" w:rsidRPr="00F63638">
        <w:rPr>
          <w:rStyle w:val="mopen"/>
        </w:rPr>
        <w:t>(</w:t>
      </w:r>
      <w:proofErr w:type="gramEnd"/>
      <w:r w:rsidR="008878E7" w:rsidRPr="00160EF2">
        <w:rPr>
          <w:rStyle w:val="mord"/>
          <w:i/>
        </w:rPr>
        <w:t>L</w:t>
      </w:r>
      <w:r w:rsidR="0016323F" w:rsidRPr="0016323F">
        <w:rPr>
          <w:rStyle w:val="mbin"/>
          <w:rFonts w:ascii="Cambria Math" w:hAnsi="Cambria Math" w:cs="Cambria Math"/>
          <w:vertAlign w:val="superscript"/>
        </w:rPr>
        <w:t>*</w:t>
      </w:r>
      <w:r w:rsidR="008878E7">
        <w:rPr>
          <w:rStyle w:val="mclose"/>
        </w:rPr>
        <w:t>)</w:t>
      </w:r>
      <w:r w:rsidR="0016323F">
        <w:rPr>
          <w:rStyle w:val="mclose"/>
        </w:rPr>
        <w:t xml:space="preserve"> </w:t>
      </w:r>
      <w:r w:rsidR="008878E7">
        <w:rPr>
          <w:rStyle w:val="mrel"/>
        </w:rPr>
        <w:t>&lt;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  <w:r w:rsidR="008878E7">
        <w:t>.</w:t>
      </w:r>
    </w:p>
    <w:p w:rsidR="008878E7" w:rsidRDefault="004705D1" w:rsidP="00DC22B6">
      <w:pPr>
        <w:pStyle w:val="NormalWeb"/>
      </w:pPr>
      <w:r>
        <w:t xml:space="preserve">A complete classification of </w:t>
      </w:r>
      <w:proofErr w:type="spellStart"/>
      <w:r>
        <w:t>equilibria</w:t>
      </w:r>
      <w:proofErr w:type="spellEnd"/>
      <w:r>
        <w:t xml:space="preserve"> and their stability regimes is provided, including parameter-dependent phase portraits</w:t>
      </w:r>
      <w:r w:rsidR="008878E7">
        <w:t>.</w:t>
      </w:r>
    </w:p>
    <w:p w:rsidR="008878E7" w:rsidRPr="001E4D98" w:rsidRDefault="008878E7" w:rsidP="008878E7">
      <w:pPr>
        <w:pStyle w:val="Heading1"/>
        <w:rPr>
          <w:sz w:val="28"/>
          <w:szCs w:val="28"/>
        </w:rPr>
      </w:pPr>
      <w:r w:rsidRPr="001E4D98">
        <w:rPr>
          <w:sz w:val="28"/>
          <w:szCs w:val="28"/>
        </w:rPr>
        <w:t>S3. Saddle–Node Bifurcation Condition</w:t>
      </w:r>
    </w:p>
    <w:p w:rsidR="008878E7" w:rsidRDefault="008878E7" w:rsidP="008878E7">
      <w:pPr>
        <w:pStyle w:val="NormalWeb"/>
      </w:pPr>
      <w:r>
        <w:t>A saddle-node bifurcation occurs when:</w:t>
      </w:r>
    </w:p>
    <w:p w:rsidR="008878E7" w:rsidRDefault="004705D1" w:rsidP="00F63638">
      <w:pPr>
        <w:pStyle w:val="NormalWeb"/>
        <w:ind w:left="2160" w:firstLine="720"/>
      </w:pPr>
      <w:proofErr w:type="spellStart"/>
      <w:r w:rsidRPr="004705D1">
        <w:rPr>
          <w:rStyle w:val="mord"/>
          <w:rFonts w:eastAsiaTheme="majorEastAsia"/>
          <w:i/>
        </w:rPr>
        <w:t>dL</w:t>
      </w:r>
      <w:proofErr w:type="spellEnd"/>
      <w:r w:rsidRPr="004705D1">
        <w:rPr>
          <w:rStyle w:val="mord"/>
          <w:rFonts w:eastAsiaTheme="majorEastAsia"/>
        </w:rPr>
        <w:t>/</w:t>
      </w:r>
      <w:proofErr w:type="spellStart"/>
      <w:proofErr w:type="gramStart"/>
      <w:r w:rsidRPr="004705D1">
        <w:rPr>
          <w:rStyle w:val="mord"/>
          <w:rFonts w:eastAsiaTheme="majorEastAsia"/>
          <w:i/>
        </w:rPr>
        <w:t>dt</w:t>
      </w:r>
      <w:proofErr w:type="spellEnd"/>
      <w:r w:rsidRPr="004705D1">
        <w:rPr>
          <w:rStyle w:val="mord"/>
          <w:rFonts w:eastAsiaTheme="majorEastAsia"/>
          <w:i/>
        </w:rPr>
        <w:t xml:space="preserve"> </w:t>
      </w:r>
      <w:r>
        <w:rPr>
          <w:rStyle w:val="vlist-s"/>
        </w:rPr>
        <w:t>​</w:t>
      </w:r>
      <w:r>
        <w:rPr>
          <w:rStyle w:val="mrel"/>
        </w:rPr>
        <w:t>=</w:t>
      </w:r>
      <w:proofErr w:type="gramEnd"/>
      <w:r>
        <w:rPr>
          <w:rStyle w:val="mrel"/>
        </w:rPr>
        <w:t xml:space="preserve"> </w:t>
      </w:r>
      <w:r>
        <w:rPr>
          <w:rStyle w:val="mord"/>
          <w:rFonts w:eastAsiaTheme="majorEastAsia"/>
        </w:rPr>
        <w:t>0</w:t>
      </w:r>
      <w:r w:rsidR="00F63638">
        <w:rPr>
          <w:rStyle w:val="mord"/>
        </w:rPr>
        <w:t xml:space="preserve">,    </w:t>
      </w:r>
      <w:r w:rsidR="008878E7" w:rsidRPr="004705D1">
        <w:rPr>
          <w:rStyle w:val="mord"/>
          <w:i/>
        </w:rPr>
        <w:t>J</w:t>
      </w:r>
      <w:r w:rsidR="008878E7" w:rsidRPr="004705D1">
        <w:rPr>
          <w:rStyle w:val="mopen"/>
        </w:rPr>
        <w:t>(</w:t>
      </w:r>
      <w:r w:rsidR="008878E7" w:rsidRPr="004705D1">
        <w:rPr>
          <w:rStyle w:val="mord"/>
          <w:i/>
        </w:rPr>
        <w:t>L</w:t>
      </w:r>
      <w:r w:rsidR="008878E7">
        <w:rPr>
          <w:rStyle w:val="mclose"/>
        </w:rPr>
        <w:t>)</w:t>
      </w:r>
      <w:r w:rsidR="0016323F">
        <w:rPr>
          <w:rStyle w:val="mclose"/>
        </w:rPr>
        <w:t xml:space="preserve"> </w:t>
      </w:r>
      <w:r w:rsidR="008878E7">
        <w:rPr>
          <w:rStyle w:val="mrel"/>
        </w:rPr>
        <w:t>=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</w:p>
    <w:p w:rsidR="008878E7" w:rsidRDefault="008878E7" w:rsidP="008878E7">
      <w:pPr>
        <w:pStyle w:val="NormalWeb"/>
      </w:pPr>
      <w:r>
        <w:t>Solving simultaneously yields:</w:t>
      </w:r>
    </w:p>
    <w:p w:rsidR="008878E7" w:rsidRDefault="00DC22B6" w:rsidP="004705D1">
      <w:pPr>
        <w:pStyle w:val="NormalWeb"/>
        <w:ind w:left="2160" w:firstLine="720"/>
      </w:pPr>
      <w:r w:rsidRPr="0016323F">
        <w:rPr>
          <w:rStyle w:val="katex-mathml"/>
          <w:i/>
        </w:rPr>
        <w:t>a</w:t>
      </w:r>
      <w:r w:rsidRPr="00427B11">
        <w:rPr>
          <w:rStyle w:val="katex-mathml"/>
        </w:rPr>
        <w:t xml:space="preserve"> = </w:t>
      </w:r>
      <w:r w:rsidRPr="00A41FDE">
        <w:rPr>
          <w:rStyle w:val="katex-mathml"/>
          <w:i/>
        </w:rPr>
        <w:t>b</w:t>
      </w:r>
      <w:r w:rsidRPr="00427B11">
        <w:rPr>
          <w:rStyle w:val="katex-mathml"/>
          <w:vertAlign w:val="superscript"/>
        </w:rPr>
        <w:t>2</w:t>
      </w:r>
      <w:proofErr w:type="gramStart"/>
      <w:r w:rsidRPr="00427B11">
        <w:rPr>
          <w:rStyle w:val="katex-mathml"/>
        </w:rPr>
        <w:t>/(</w:t>
      </w:r>
      <w:proofErr w:type="gramEnd"/>
      <w:r w:rsidRPr="00427B11">
        <w:rPr>
          <w:rStyle w:val="katex-mathml"/>
        </w:rPr>
        <w:t>4</w:t>
      </w:r>
      <w:r w:rsidRPr="00A41FDE">
        <w:rPr>
          <w:rStyle w:val="katex-mathml"/>
          <w:i/>
        </w:rPr>
        <w:t>c</w:t>
      </w:r>
      <w:r w:rsidRPr="00427B11">
        <w:rPr>
          <w:rStyle w:val="katex-mathml"/>
        </w:rPr>
        <w:t>)</w:t>
      </w:r>
      <w:r w:rsidR="004705D1">
        <w:t>,  (</w:t>
      </w:r>
      <w:r w:rsidR="008878E7" w:rsidRPr="00A41FDE">
        <w:rPr>
          <w:rStyle w:val="mord"/>
          <w:i/>
        </w:rPr>
        <w:t>c</w:t>
      </w:r>
      <w:r w:rsidR="0016323F">
        <w:rPr>
          <w:rStyle w:val="mord"/>
        </w:rPr>
        <w:t xml:space="preserve"> </w:t>
      </w:r>
      <w:r w:rsidR="008878E7">
        <w:rPr>
          <w:rStyle w:val="mrel"/>
        </w:rPr>
        <w:t>&gt;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  <w:r w:rsidR="004705D1">
        <w:t>)</w:t>
      </w:r>
    </w:p>
    <w:p w:rsidR="004705D1" w:rsidRPr="004705D1" w:rsidRDefault="00F63638" w:rsidP="004705D1">
      <w:pPr>
        <w:pStyle w:val="NormalWeb"/>
        <w:spacing w:before="0" w:beforeAutospacing="0" w:after="0" w:afterAutospacing="0"/>
      </w:pPr>
      <w:r>
        <w:t>Refined regime statement</w:t>
      </w:r>
      <w:r w:rsidR="004705D1" w:rsidRPr="004705D1">
        <w:rPr>
          <w:rStyle w:val="katex-mathml"/>
        </w:rPr>
        <w:t>:</w:t>
      </w:r>
    </w:p>
    <w:p w:rsidR="00F63638" w:rsidRDefault="008878E7" w:rsidP="004705D1">
      <w:pPr>
        <w:pStyle w:val="NormalWeb"/>
        <w:numPr>
          <w:ilvl w:val="0"/>
          <w:numId w:val="4"/>
        </w:numPr>
        <w:spacing w:before="0" w:beforeAutospacing="0" w:after="0" w:afterAutospacing="0"/>
      </w:pPr>
      <w:proofErr w:type="spellStart"/>
      <w:r w:rsidRPr="00F63638">
        <w:rPr>
          <w:rStyle w:val="mord"/>
          <w:i/>
        </w:rPr>
        <w:t>a</w:t>
      </w:r>
      <w:proofErr w:type="spellEnd"/>
      <w:r w:rsidR="0016323F">
        <w:rPr>
          <w:rStyle w:val="mord"/>
        </w:rPr>
        <w:t xml:space="preserve"> </w:t>
      </w:r>
      <w:r>
        <w:rPr>
          <w:rStyle w:val="mrel"/>
        </w:rPr>
        <w:t>&lt;</w:t>
      </w:r>
      <w:r w:rsidR="0016323F">
        <w:rPr>
          <w:rStyle w:val="mrel"/>
        </w:rPr>
        <w:t xml:space="preserve"> </w:t>
      </w:r>
      <w:r w:rsidRPr="00F63638">
        <w:rPr>
          <w:rStyle w:val="mord"/>
          <w:i/>
        </w:rPr>
        <w:t>b</w:t>
      </w:r>
      <w:r w:rsidRPr="00F63638">
        <w:rPr>
          <w:rStyle w:val="mord"/>
          <w:vertAlign w:val="superscript"/>
        </w:rPr>
        <w:t>2</w:t>
      </w:r>
      <w:r>
        <w:rPr>
          <w:rStyle w:val="mord"/>
        </w:rPr>
        <w:t>/</w:t>
      </w:r>
      <w:r>
        <w:rPr>
          <w:rStyle w:val="mopen"/>
        </w:rPr>
        <w:t>(</w:t>
      </w:r>
      <w:r>
        <w:rPr>
          <w:rStyle w:val="mord"/>
        </w:rPr>
        <w:t>4</w:t>
      </w:r>
      <w:r w:rsidRPr="00F63638">
        <w:rPr>
          <w:rStyle w:val="mord"/>
          <w:i/>
        </w:rPr>
        <w:t>c</w:t>
      </w:r>
      <w:r>
        <w:rPr>
          <w:rStyle w:val="mclose"/>
        </w:rPr>
        <w:t>)</w:t>
      </w:r>
      <w:r>
        <w:t xml:space="preserve">: </w:t>
      </w:r>
      <w:r w:rsidR="00F63638">
        <w:t>single stable equilibrium (</w:t>
      </w:r>
      <w:proofErr w:type="spellStart"/>
      <w:r w:rsidR="00F63638">
        <w:t>monostable</w:t>
      </w:r>
      <w:proofErr w:type="spellEnd"/>
      <w:r w:rsidR="00F63638">
        <w:t xml:space="preserve"> regime)</w:t>
      </w:r>
    </w:p>
    <w:p w:rsidR="008878E7" w:rsidRDefault="008878E7" w:rsidP="004705D1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F63638">
        <w:rPr>
          <w:rStyle w:val="mord"/>
          <w:i/>
        </w:rPr>
        <w:t>a</w:t>
      </w:r>
      <w:r w:rsidR="0016323F" w:rsidRPr="00F63638">
        <w:rPr>
          <w:rStyle w:val="mord"/>
          <w:i/>
        </w:rPr>
        <w:t xml:space="preserve"> </w:t>
      </w:r>
      <w:r>
        <w:rPr>
          <w:rStyle w:val="mrel"/>
        </w:rPr>
        <w:t>&gt;</w:t>
      </w:r>
      <w:r w:rsidR="0016323F">
        <w:rPr>
          <w:rStyle w:val="mrel"/>
        </w:rPr>
        <w:t xml:space="preserve"> </w:t>
      </w:r>
      <w:r w:rsidRPr="00F63638">
        <w:rPr>
          <w:rStyle w:val="mord"/>
          <w:i/>
        </w:rPr>
        <w:t>b</w:t>
      </w:r>
      <w:r w:rsidRPr="00F63638">
        <w:rPr>
          <w:rStyle w:val="mord"/>
          <w:vertAlign w:val="superscript"/>
        </w:rPr>
        <w:t>2</w:t>
      </w:r>
      <w:r>
        <w:rPr>
          <w:rStyle w:val="mord"/>
        </w:rPr>
        <w:t>/</w:t>
      </w:r>
      <w:r>
        <w:rPr>
          <w:rStyle w:val="mopen"/>
        </w:rPr>
        <w:t>(</w:t>
      </w:r>
      <w:r>
        <w:rPr>
          <w:rStyle w:val="mord"/>
        </w:rPr>
        <w:t>4</w:t>
      </w:r>
      <w:r w:rsidRPr="00F63638">
        <w:rPr>
          <w:rStyle w:val="mord"/>
          <w:i/>
        </w:rPr>
        <w:t>c</w:t>
      </w:r>
      <w:r>
        <w:rPr>
          <w:rStyle w:val="mclose"/>
        </w:rPr>
        <w:t>)</w:t>
      </w:r>
      <w:r>
        <w:t xml:space="preserve">: </w:t>
      </w:r>
      <w:r w:rsidR="004705D1">
        <w:t>two s</w:t>
      </w:r>
      <w:r w:rsidR="00F63638">
        <w:t xml:space="preserve">table </w:t>
      </w:r>
      <w:proofErr w:type="spellStart"/>
      <w:r w:rsidR="00F63638">
        <w:t>equilibria</w:t>
      </w:r>
      <w:proofErr w:type="spellEnd"/>
      <w:r w:rsidR="00F63638">
        <w:t xml:space="preserve"> separated by one</w:t>
      </w:r>
      <w:r w:rsidR="004705D1">
        <w:t xml:space="preserve"> unstable </w:t>
      </w:r>
      <w:r w:rsidR="00F63638">
        <w:t>equilibrium (</w:t>
      </w:r>
      <w:proofErr w:type="spellStart"/>
      <w:r w:rsidR="00F63638">
        <w:t>bistable</w:t>
      </w:r>
      <w:proofErr w:type="spellEnd"/>
      <w:r w:rsidR="00F63638">
        <w:t xml:space="preserve"> regime)</w:t>
      </w:r>
    </w:p>
    <w:p w:rsidR="008878E7" w:rsidRDefault="008878E7" w:rsidP="008878E7">
      <w:pPr>
        <w:pStyle w:val="NormalWeb"/>
      </w:pPr>
      <w:r>
        <w:t xml:space="preserve">For </w:t>
      </w:r>
      <w:r w:rsidRPr="004705D1">
        <w:rPr>
          <w:rStyle w:val="mord"/>
          <w:i/>
        </w:rPr>
        <w:t>c</w:t>
      </w:r>
      <w:r w:rsidR="0016323F" w:rsidRPr="004705D1">
        <w:rPr>
          <w:rStyle w:val="mord"/>
          <w:i/>
        </w:rPr>
        <w:t xml:space="preserve"> </w:t>
      </w:r>
      <w:r>
        <w:rPr>
          <w:rStyle w:val="mrel"/>
        </w:rPr>
        <w:t>=</w:t>
      </w:r>
      <w:r w:rsidR="0016323F">
        <w:rPr>
          <w:rStyle w:val="mrel"/>
        </w:rPr>
        <w:t xml:space="preserve"> </w:t>
      </w:r>
      <w:r>
        <w:rPr>
          <w:rStyle w:val="mord"/>
        </w:rPr>
        <w:t>0</w:t>
      </w:r>
      <w:r>
        <w:t xml:space="preserve">, the system reduces to </w:t>
      </w:r>
      <w:r w:rsidR="00F63638">
        <w:t xml:space="preserve">the </w:t>
      </w:r>
      <w:r>
        <w:t xml:space="preserve">logistic </w:t>
      </w:r>
      <w:r w:rsidR="00F63638">
        <w:t xml:space="preserve">equation and cannot exhibit </w:t>
      </w:r>
      <w:proofErr w:type="spellStart"/>
      <w:r w:rsidR="00F63638">
        <w:t>multistability</w:t>
      </w:r>
      <w:proofErr w:type="spellEnd"/>
      <w:r>
        <w:t>.</w:t>
      </w:r>
    </w:p>
    <w:p w:rsidR="008878E7" w:rsidRDefault="004705D1" w:rsidP="00DC22B6">
      <w:pPr>
        <w:pStyle w:val="NormalWeb"/>
      </w:pPr>
      <w:r>
        <w:t xml:space="preserve">The </w:t>
      </w:r>
      <w:proofErr w:type="spellStart"/>
      <w:r>
        <w:t>transversality</w:t>
      </w:r>
      <w:proofErr w:type="spellEnd"/>
      <w:r>
        <w:t xml:space="preserve"> condition is satisfied (SI S3), confirming a generic saddle–node bifurcation</w:t>
      </w:r>
      <w:r w:rsidR="008878E7">
        <w:t>.</w:t>
      </w:r>
    </w:p>
    <w:p w:rsidR="008878E7" w:rsidRDefault="00CE1C9E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S4. Structural Dominance Theorem</w:t>
      </w:r>
    </w:p>
    <w:p w:rsidR="00F63638" w:rsidRPr="00F63638" w:rsidRDefault="00F63638" w:rsidP="008878E7">
      <w:pPr>
        <w:pStyle w:val="Heading1"/>
        <w:rPr>
          <w:sz w:val="24"/>
          <w:szCs w:val="24"/>
        </w:rPr>
      </w:pPr>
      <w:r w:rsidRPr="00F63638">
        <w:rPr>
          <w:sz w:val="24"/>
          <w:szCs w:val="24"/>
        </w:rPr>
        <w:t>Minor tightening (important for rigor):</w:t>
      </w:r>
    </w:p>
    <w:p w:rsidR="00CE1C9E" w:rsidRDefault="00CE1C9E" w:rsidP="00F63638">
      <w:pPr>
        <w:pStyle w:val="NormalWeb"/>
        <w:spacing w:before="0" w:beforeAutospacing="0" w:after="0" w:afterAutospacing="0"/>
        <w:ind w:firstLine="720"/>
      </w:pPr>
      <w:proofErr w:type="gramStart"/>
      <w:r>
        <w:t>Theorem 1 (Structural Dominance).</w:t>
      </w:r>
      <w:proofErr w:type="gramEnd"/>
    </w:p>
    <w:p w:rsidR="008878E7" w:rsidRDefault="00CE1C9E" w:rsidP="00F63638">
      <w:pPr>
        <w:pStyle w:val="NormalWeb"/>
        <w:spacing w:before="0" w:beforeAutospacing="0" w:after="0" w:afterAutospacing="0"/>
        <w:ind w:firstLine="720"/>
      </w:pPr>
      <w:r>
        <w:t>For the system</w:t>
      </w:r>
      <w:r w:rsidR="008878E7">
        <w:t xml:space="preserve"> with </w:t>
      </w:r>
      <w:r w:rsidR="008878E7" w:rsidRPr="00CE1C9E">
        <w:rPr>
          <w:rStyle w:val="mord"/>
          <w:i/>
        </w:rPr>
        <w:t>a</w:t>
      </w:r>
      <w:r w:rsidR="0016323F">
        <w:rPr>
          <w:rStyle w:val="mord"/>
        </w:rPr>
        <w:t xml:space="preserve"> </w:t>
      </w:r>
      <w:r w:rsidR="008878E7">
        <w:rPr>
          <w:rStyle w:val="mrel"/>
        </w:rPr>
        <w:t>&gt;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  <w:r w:rsidR="00DC22B6">
        <w:t xml:space="preserve">, </w:t>
      </w:r>
      <w:r w:rsidR="008878E7" w:rsidRPr="00CE1C9E">
        <w:rPr>
          <w:rStyle w:val="mord"/>
          <w:i/>
        </w:rPr>
        <w:t>b</w:t>
      </w:r>
      <w:r w:rsidR="0016323F">
        <w:rPr>
          <w:rStyle w:val="mord"/>
        </w:rPr>
        <w:t xml:space="preserve"> </w:t>
      </w:r>
      <w:r w:rsidR="008878E7">
        <w:rPr>
          <w:rStyle w:val="mrel"/>
        </w:rPr>
        <w:t>&gt;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  <w:r w:rsidR="008878E7">
        <w:t xml:space="preserve">, </w:t>
      </w:r>
      <w:proofErr w:type="gramStart"/>
      <w:r w:rsidR="008878E7" w:rsidRPr="00CE1C9E">
        <w:rPr>
          <w:rStyle w:val="mord"/>
          <w:i/>
        </w:rPr>
        <w:t>c</w:t>
      </w:r>
      <w:proofErr w:type="gramEnd"/>
      <w:r w:rsidR="0016323F" w:rsidRPr="00CE1C9E">
        <w:rPr>
          <w:rStyle w:val="mord"/>
          <w:i/>
        </w:rPr>
        <w:t xml:space="preserve"> </w:t>
      </w:r>
      <w:r w:rsidR="008878E7">
        <w:rPr>
          <w:rStyle w:val="mrel"/>
        </w:rPr>
        <w:t>≥</w:t>
      </w:r>
      <w:r w:rsidR="0016323F">
        <w:rPr>
          <w:rStyle w:val="mrel"/>
        </w:rPr>
        <w:t xml:space="preserve"> </w:t>
      </w:r>
      <w:r w:rsidR="008878E7">
        <w:rPr>
          <w:rStyle w:val="mord"/>
        </w:rPr>
        <w:t>0</w:t>
      </w:r>
      <w:r>
        <w:t>:</w:t>
      </w:r>
    </w:p>
    <w:p w:rsidR="008878E7" w:rsidRDefault="008878E7" w:rsidP="00F63638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 xml:space="preserve">Variation in </w:t>
      </w:r>
      <w:r w:rsidRPr="0016323F">
        <w:rPr>
          <w:rStyle w:val="mord"/>
          <w:i/>
        </w:rPr>
        <w:t>a</w:t>
      </w:r>
      <w:r w:rsidRPr="0016323F">
        <w:rPr>
          <w:i/>
        </w:rPr>
        <w:t xml:space="preserve"> </w:t>
      </w:r>
      <w:r>
        <w:t>shift</w:t>
      </w:r>
      <w:r w:rsidR="00CE1C9E">
        <w:t xml:space="preserve">s equilibrium </w:t>
      </w:r>
      <w:r w:rsidR="00F63638">
        <w:t>positions but does not change polynomial order</w:t>
      </w:r>
      <w:r>
        <w:t>.</w:t>
      </w:r>
    </w:p>
    <w:p w:rsidR="008878E7" w:rsidRDefault="008878E7" w:rsidP="008878E7">
      <w:pPr>
        <w:pStyle w:val="NormalWeb"/>
        <w:numPr>
          <w:ilvl w:val="0"/>
          <w:numId w:val="5"/>
        </w:numPr>
      </w:pPr>
      <w:r>
        <w:t>M</w:t>
      </w:r>
      <w:r w:rsidR="000D6767">
        <w:t xml:space="preserve">ultiple </w:t>
      </w:r>
      <w:proofErr w:type="spellStart"/>
      <w:r w:rsidR="000D6767">
        <w:t>equil</w:t>
      </w:r>
      <w:r w:rsidR="00F63638">
        <w:t>ibria</w:t>
      </w:r>
      <w:proofErr w:type="spellEnd"/>
      <w:r w:rsidR="000D6767">
        <w:t xml:space="preserve"> require</w:t>
      </w:r>
      <w:r w:rsidR="000D6767" w:rsidRPr="00CE1C9E">
        <w:rPr>
          <w:rStyle w:val="mord"/>
          <w:i/>
        </w:rPr>
        <w:t xml:space="preserve"> </w:t>
      </w:r>
      <w:r w:rsidRPr="00CE1C9E">
        <w:rPr>
          <w:rStyle w:val="mord"/>
          <w:i/>
        </w:rPr>
        <w:t>c</w:t>
      </w:r>
      <w:r w:rsidR="0016323F">
        <w:rPr>
          <w:rStyle w:val="mord"/>
        </w:rPr>
        <w:t xml:space="preserve"> </w:t>
      </w:r>
      <w:r>
        <w:rPr>
          <w:rStyle w:val="mrel"/>
        </w:rPr>
        <w:t>&gt;</w:t>
      </w:r>
      <w:r w:rsidR="0016323F">
        <w:rPr>
          <w:rStyle w:val="mrel"/>
        </w:rPr>
        <w:t xml:space="preserve"> </w:t>
      </w:r>
      <w:r>
        <w:rPr>
          <w:rStyle w:val="mord"/>
        </w:rPr>
        <w:t>0</w:t>
      </w:r>
      <w:r>
        <w:t>.</w:t>
      </w:r>
    </w:p>
    <w:p w:rsidR="008878E7" w:rsidRDefault="00CE1C9E" w:rsidP="008878E7">
      <w:pPr>
        <w:pStyle w:val="NormalWeb"/>
        <w:numPr>
          <w:ilvl w:val="0"/>
          <w:numId w:val="5"/>
        </w:numPr>
      </w:pPr>
      <w:r>
        <w:t>The s</w:t>
      </w:r>
      <w:r w:rsidR="008878E7">
        <w:t xml:space="preserve">addle-node bifurcation occurs at </w:t>
      </w:r>
      <w:r w:rsidR="008878E7" w:rsidRPr="00CE1C9E">
        <w:rPr>
          <w:rStyle w:val="mord"/>
          <w:i/>
        </w:rPr>
        <w:t>a</w:t>
      </w:r>
      <w:r w:rsidR="0016323F" w:rsidRPr="00CE1C9E">
        <w:rPr>
          <w:rStyle w:val="mord"/>
          <w:i/>
        </w:rPr>
        <w:t xml:space="preserve"> </w:t>
      </w:r>
      <w:r w:rsidR="008878E7">
        <w:rPr>
          <w:rStyle w:val="mrel"/>
        </w:rPr>
        <w:t>=</w:t>
      </w:r>
      <w:r w:rsidR="0016323F">
        <w:rPr>
          <w:rStyle w:val="mrel"/>
        </w:rPr>
        <w:t xml:space="preserve"> </w:t>
      </w:r>
      <w:r w:rsidR="008878E7" w:rsidRPr="00CE1C9E">
        <w:rPr>
          <w:rStyle w:val="mord"/>
          <w:i/>
        </w:rPr>
        <w:t>b</w:t>
      </w:r>
      <w:r w:rsidR="008878E7" w:rsidRPr="00DC22B6">
        <w:rPr>
          <w:rStyle w:val="mord"/>
          <w:vertAlign w:val="superscript"/>
        </w:rPr>
        <w:t>2</w:t>
      </w:r>
      <w:proofErr w:type="gramStart"/>
      <w:r w:rsidR="008878E7">
        <w:rPr>
          <w:rStyle w:val="mord"/>
        </w:rPr>
        <w:t>/</w:t>
      </w:r>
      <w:r w:rsidR="008878E7">
        <w:rPr>
          <w:rStyle w:val="mopen"/>
        </w:rPr>
        <w:t>(</w:t>
      </w:r>
      <w:proofErr w:type="gramEnd"/>
      <w:r w:rsidR="008878E7">
        <w:rPr>
          <w:rStyle w:val="mord"/>
        </w:rPr>
        <w:t>4</w:t>
      </w:r>
      <w:r w:rsidR="008878E7" w:rsidRPr="00CE1C9E">
        <w:rPr>
          <w:rStyle w:val="mord"/>
          <w:i/>
        </w:rPr>
        <w:t>c</w:t>
      </w:r>
      <w:r w:rsidR="008878E7">
        <w:rPr>
          <w:rStyle w:val="mclose"/>
        </w:rPr>
        <w:t>)</w:t>
      </w:r>
      <w:r w:rsidR="008878E7">
        <w:t>.</w:t>
      </w:r>
    </w:p>
    <w:p w:rsidR="008878E7" w:rsidRDefault="008878E7" w:rsidP="008878E7">
      <w:pPr>
        <w:pStyle w:val="NormalWeb"/>
        <w:numPr>
          <w:ilvl w:val="0"/>
          <w:numId w:val="5"/>
        </w:numPr>
      </w:pPr>
      <w:r>
        <w:t xml:space="preserve">Therefore, </w:t>
      </w:r>
      <w:r w:rsidR="00E57267">
        <w:t>nonlinear feedback is necessary for attractor multiplicity, while control parameters determine its realization</w:t>
      </w:r>
      <w:r>
        <w:t>.</w:t>
      </w:r>
    </w:p>
    <w:p w:rsidR="008878E7" w:rsidRDefault="008878E7" w:rsidP="008878E7">
      <w:pPr>
        <w:pStyle w:val="NormalWeb"/>
      </w:pPr>
      <w:r>
        <w:lastRenderedPageBreak/>
        <w:t>Proof</w:t>
      </w:r>
      <w:proofErr w:type="gramStart"/>
      <w:r>
        <w:t>:</w:t>
      </w:r>
      <w:proofErr w:type="gramEnd"/>
      <w:r>
        <w:br/>
      </w:r>
      <w:r w:rsidR="00CE1C9E">
        <w:t>Statements (1)–(3) follow</w:t>
      </w:r>
      <w:r>
        <w:t xml:space="preserve"> from </w:t>
      </w:r>
      <w:r w:rsidR="00CE1C9E">
        <w:t xml:space="preserve">the quadratic equilibrium equation and </w:t>
      </w:r>
      <w:proofErr w:type="spellStart"/>
      <w:r w:rsidR="00CE1C9E">
        <w:t>Jacobian</w:t>
      </w:r>
      <w:proofErr w:type="spellEnd"/>
      <w:r w:rsidR="00CE1C9E">
        <w:t xml:space="preserve"> degeneracy condition</w:t>
      </w:r>
      <w:r>
        <w:t>.</w:t>
      </w:r>
      <w:r>
        <w:br/>
      </w:r>
      <w:r w:rsidR="00CE1C9E">
        <w:t xml:space="preserve">When </w:t>
      </w:r>
      <w:r w:rsidR="00CE1C9E" w:rsidRPr="00CE1C9E">
        <w:rPr>
          <w:rStyle w:val="mord"/>
          <w:i/>
        </w:rPr>
        <w:t>c</w:t>
      </w:r>
      <w:r w:rsidR="00CE1C9E">
        <w:rPr>
          <w:rStyle w:val="mord"/>
        </w:rPr>
        <w:t xml:space="preserve"> </w:t>
      </w:r>
      <w:r w:rsidR="00CE1C9E">
        <w:rPr>
          <w:rStyle w:val="mrel"/>
        </w:rPr>
        <w:t xml:space="preserve">= </w:t>
      </w:r>
      <w:r w:rsidR="00CE1C9E">
        <w:rPr>
          <w:rStyle w:val="mord"/>
        </w:rPr>
        <w:t>0</w:t>
      </w:r>
      <w:r w:rsidR="00CE1C9E">
        <w:t xml:space="preserve">, the system reduces to a first-order polynomial in </w:t>
      </w:r>
      <w:r w:rsidR="00CE1C9E" w:rsidRPr="00CE1C9E">
        <w:rPr>
          <w:rStyle w:val="mord"/>
          <w:i/>
        </w:rPr>
        <w:t>L</w:t>
      </w:r>
      <w:r w:rsidR="00CE1C9E">
        <w:t xml:space="preserve">, admitting at most one positive equilibrium. Thus, multiplicity requires </w:t>
      </w:r>
      <w:r w:rsidR="00CE1C9E" w:rsidRPr="00CE1C9E">
        <w:rPr>
          <w:rStyle w:val="mord"/>
          <w:i/>
        </w:rPr>
        <w:t>c</w:t>
      </w:r>
      <w:r w:rsidR="00CE1C9E">
        <w:rPr>
          <w:rStyle w:val="mord"/>
        </w:rPr>
        <w:t xml:space="preserve"> </w:t>
      </w:r>
      <w:r w:rsidR="00CE1C9E">
        <w:rPr>
          <w:rStyle w:val="mrel"/>
        </w:rPr>
        <w:t xml:space="preserve">&gt; </w:t>
      </w:r>
      <w:r w:rsidR="00CE1C9E">
        <w:rPr>
          <w:rStyle w:val="mord"/>
        </w:rPr>
        <w:t>0</w:t>
      </w:r>
      <w:r w:rsidR="00CE1C9E">
        <w:t>.</w:t>
      </w:r>
    </w:p>
    <w:p w:rsidR="008878E7" w:rsidRPr="00DC22B6" w:rsidRDefault="00CE1C9E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S5</w:t>
      </w:r>
      <w:r w:rsidR="008878E7" w:rsidRPr="00DC22B6">
        <w:rPr>
          <w:sz w:val="28"/>
          <w:szCs w:val="28"/>
        </w:rPr>
        <w:t>. Structural Generaliz</w:t>
      </w:r>
      <w:r>
        <w:rPr>
          <w:sz w:val="28"/>
          <w:szCs w:val="28"/>
        </w:rPr>
        <w:t xml:space="preserve">ation </w:t>
      </w:r>
    </w:p>
    <w:p w:rsidR="008878E7" w:rsidRDefault="00CE1C9E" w:rsidP="008878E7">
      <w:pPr>
        <w:pStyle w:val="NormalWeb"/>
      </w:pPr>
      <w:r>
        <w:t>Consider a general coupled system</w:t>
      </w:r>
      <w:r w:rsidR="008878E7">
        <w:t>:</w:t>
      </w:r>
    </w:p>
    <w:p w:rsidR="008878E7" w:rsidRDefault="00AE0C91" w:rsidP="00AE0C91">
      <w:pPr>
        <w:ind w:left="2160" w:firstLine="720"/>
      </w:pPr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x˙ = f(</w:t>
      </w:r>
      <w:proofErr w:type="spellStart"/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x</w:t>
      </w:r>
      <w:proofErr w:type="gramStart"/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,y</w:t>
      </w:r>
      <w:proofErr w:type="spellEnd"/>
      <w:proofErr w:type="gramEnd"/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),    y˙ = g(</w:t>
      </w:r>
      <w:proofErr w:type="spellStart"/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)</w:t>
      </w:r>
      <w:r w:rsidR="008878E7">
        <w:t xml:space="preserve"> </w:t>
      </w:r>
    </w:p>
    <w:p w:rsidR="008878E7" w:rsidRDefault="008878E7" w:rsidP="008878E7">
      <w:pPr>
        <w:pStyle w:val="NormalWeb"/>
      </w:pPr>
      <w:r>
        <w:t xml:space="preserve">Near a non-hyperbolic equilibrium, center manifold reduction (Carr 1981; </w:t>
      </w:r>
      <w:proofErr w:type="spellStart"/>
      <w:r>
        <w:t>Guckenheimer</w:t>
      </w:r>
      <w:proofErr w:type="spellEnd"/>
      <w:r>
        <w:t xml:space="preserve"> &amp; Holmes 1983; </w:t>
      </w:r>
      <w:proofErr w:type="spellStart"/>
      <w:r>
        <w:t>Kuznetsov</w:t>
      </w:r>
      <w:proofErr w:type="spellEnd"/>
      <w:r>
        <w:t xml:space="preserve"> 1998) yields</w:t>
      </w:r>
      <w:r w:rsidR="00A010B7" w:rsidRPr="00A010B7">
        <w:t xml:space="preserve"> </w:t>
      </w:r>
      <w:r w:rsidR="00A010B7">
        <w:t>an effective one-dimensional dynamics of the form</w:t>
      </w:r>
      <w:r>
        <w:t>:</w:t>
      </w:r>
    </w:p>
    <w:p w:rsidR="008878E7" w:rsidRDefault="00621E5E" w:rsidP="00AE0C91">
      <w:pPr>
        <w:ind w:left="2160" w:firstLine="720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="008D0789" w:rsidRPr="000E2E0F">
        <w:rPr>
          <w:rFonts w:ascii="Times New Roman" w:eastAsia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="008D0789" w:rsidRPr="000E2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= </w:t>
      </w:r>
      <w:proofErr w:type="spellStart"/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αz</w:t>
      </w:r>
      <w:proofErr w:type="spellEnd"/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− βz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− γz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+ O(z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="00AE0C91" w:rsidRPr="00427B11">
        <w:rPr>
          <w:rStyle w:val="katex-mathml"/>
          <w:rFonts w:ascii="Times New Roman" w:hAnsi="Times New Roman" w:cs="Times New Roman"/>
          <w:i/>
          <w:sz w:val="24"/>
          <w:szCs w:val="24"/>
        </w:rPr>
        <w:t>)</w:t>
      </w:r>
      <w:r w:rsidR="008878E7">
        <w:t xml:space="preserve"> </w:t>
      </w:r>
    </w:p>
    <w:p w:rsidR="00A010B7" w:rsidRPr="00A010B7" w:rsidRDefault="00A010B7" w:rsidP="008878E7">
      <w:pPr>
        <w:pStyle w:val="Heading1"/>
        <w:rPr>
          <w:b w:val="0"/>
          <w:sz w:val="24"/>
          <w:szCs w:val="24"/>
        </w:rPr>
      </w:pPr>
      <w:proofErr w:type="gramStart"/>
      <w:r w:rsidRPr="00A010B7">
        <w:rPr>
          <w:b w:val="0"/>
          <w:sz w:val="24"/>
          <w:szCs w:val="24"/>
        </w:rPr>
        <w:t>where</w:t>
      </w:r>
      <w:proofErr w:type="gramEnd"/>
      <w:r w:rsidRPr="00A010B7">
        <w:rPr>
          <w:b w:val="0"/>
          <w:sz w:val="24"/>
          <w:szCs w:val="24"/>
        </w:rPr>
        <w:t xml:space="preserve"> coefficients depend on the underlying system parameters.</w:t>
      </w:r>
    </w:p>
    <w:p w:rsidR="000D6767" w:rsidRPr="0094198D" w:rsidRDefault="00621E5E" w:rsidP="008878E7">
      <w:pPr>
        <w:pStyle w:val="Heading1"/>
        <w:rPr>
          <w:b w:val="0"/>
          <w:sz w:val="24"/>
          <w:szCs w:val="24"/>
        </w:rPr>
      </w:pPr>
      <w:r w:rsidRPr="0094198D">
        <w:rPr>
          <w:b w:val="0"/>
          <w:sz w:val="24"/>
          <w:szCs w:val="24"/>
        </w:rPr>
        <w:t>The leading-order normal form near a saddle–node bifurcation is quadratic, while cubic terms represent the lowest-order correction capturing higher-order feedback effects.</w:t>
      </w:r>
      <w:r>
        <w:rPr>
          <w:b w:val="0"/>
          <w:sz w:val="24"/>
          <w:szCs w:val="24"/>
        </w:rPr>
        <w:t xml:space="preserve"> </w:t>
      </w:r>
      <w:r w:rsidR="00E57267" w:rsidRPr="002E1F2E">
        <w:rPr>
          <w:b w:val="0"/>
          <w:sz w:val="24"/>
          <w:szCs w:val="24"/>
        </w:rPr>
        <w:t>Thus, the cubic structure represents the lowest-order extension beyond the canonical saddle–node normal form required to capture feedback-mediated stabilization</w:t>
      </w:r>
      <w:r w:rsidR="002E1F2E" w:rsidRPr="002E1F2E">
        <w:rPr>
          <w:b w:val="0"/>
        </w:rPr>
        <w:t xml:space="preserve"> </w:t>
      </w:r>
      <w:r w:rsidR="002E1F2E" w:rsidRPr="002E1F2E">
        <w:rPr>
          <w:b w:val="0"/>
          <w:sz w:val="24"/>
          <w:szCs w:val="24"/>
        </w:rPr>
        <w:t>and global phase-space structure</w:t>
      </w:r>
      <w:r w:rsidR="00E57267" w:rsidRPr="002E1F2E">
        <w:rPr>
          <w:b w:val="0"/>
          <w:sz w:val="24"/>
          <w:szCs w:val="24"/>
        </w:rPr>
        <w:t>.</w:t>
      </w:r>
      <w:r w:rsidR="002E1F2E">
        <w:rPr>
          <w:b w:val="0"/>
          <w:sz w:val="24"/>
          <w:szCs w:val="24"/>
        </w:rPr>
        <w:t xml:space="preserve"> </w:t>
      </w:r>
      <w:r w:rsidR="00DF1F92" w:rsidRPr="00DF1F92">
        <w:rPr>
          <w:b w:val="0"/>
          <w:sz w:val="24"/>
          <w:szCs w:val="24"/>
        </w:rPr>
        <w:t xml:space="preserve">Therefore, it is not model-specific but represents a robust reduced description of coupled regulatory dynamics under coarse-graining. This justifies the use of a cubic minimal model as the lowest-order polynomial capable of capturing both bifurcation </w:t>
      </w:r>
      <w:r w:rsidR="002E1F2E" w:rsidRPr="002E1F2E">
        <w:rPr>
          <w:b w:val="0"/>
          <w:sz w:val="24"/>
          <w:szCs w:val="24"/>
        </w:rPr>
        <w:t>structure</w:t>
      </w:r>
      <w:r w:rsidR="00DF1F92" w:rsidRPr="00DF1F92">
        <w:rPr>
          <w:b w:val="0"/>
          <w:sz w:val="24"/>
          <w:szCs w:val="24"/>
        </w:rPr>
        <w:t xml:space="preserve"> and feedback-mediated stabilization within a unified framework.</w:t>
      </w:r>
      <w:r w:rsidR="0094198D" w:rsidRPr="0094198D">
        <w:t xml:space="preserve"> </w:t>
      </w:r>
    </w:p>
    <w:p w:rsidR="008878E7" w:rsidRPr="00AE0C91" w:rsidRDefault="00487183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S6</w:t>
      </w:r>
      <w:r w:rsidR="008878E7" w:rsidRPr="00AE0C91">
        <w:rPr>
          <w:sz w:val="28"/>
          <w:szCs w:val="28"/>
        </w:rPr>
        <w:t xml:space="preserve">. Slow–Fast Plasticity </w:t>
      </w:r>
      <w:r w:rsidRPr="00487183">
        <w:rPr>
          <w:sz w:val="28"/>
          <w:szCs w:val="28"/>
        </w:rPr>
        <w:t>Dynamics</w:t>
      </w:r>
    </w:p>
    <w:p w:rsidR="008878E7" w:rsidRDefault="00487183" w:rsidP="008878E7">
      <w:pPr>
        <w:pStyle w:val="NormalWeb"/>
      </w:pPr>
      <w:r>
        <w:t>Let regulatory reinforcement evolve dynamically</w:t>
      </w:r>
      <w:r w:rsidR="008878E7">
        <w:t>:</w:t>
      </w:r>
    </w:p>
    <w:p w:rsidR="008878E7" w:rsidRPr="00487183" w:rsidRDefault="00E57267" w:rsidP="00AE0C9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mord"/>
        </w:rPr>
        <w:t>c˙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= </w:t>
      </w:r>
      <w:proofErr w:type="gramStart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ε</w:t>
      </w:r>
      <w:r w:rsidR="00AE0C91" w:rsidRPr="00E57267">
        <w:rPr>
          <w:rStyle w:val="katex-mathml"/>
          <w:rFonts w:ascii="Times New Roman" w:hAnsi="Times New Roman" w:cs="Times New Roman"/>
          <w:sz w:val="24"/>
          <w:szCs w:val="24"/>
        </w:rPr>
        <w:t>(</w:t>
      </w:r>
      <w:proofErr w:type="gramEnd"/>
      <w:r w:rsidR="00AE0C91" w:rsidRPr="00E57267">
        <w:rPr>
          <w:rStyle w:val="katex-mathml"/>
          <w:rFonts w:ascii="Times New Roman" w:hAnsi="Times New Roman" w:cs="Times New Roman"/>
          <w:sz w:val="24"/>
          <w:szCs w:val="24"/>
        </w:rPr>
        <w:t>Φ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(L</w:t>
      </w:r>
      <w:r w:rsidR="00AE0C91" w:rsidRPr="00E57267">
        <w:rPr>
          <w:rStyle w:val="katex-mathml"/>
          <w:rFonts w:ascii="Times New Roman" w:hAnsi="Times New Roman" w:cs="Times New Roman"/>
          <w:sz w:val="24"/>
          <w:szCs w:val="24"/>
        </w:rPr>
        <w:t>)</w:t>
      </w:r>
      <w:r w:rsidR="00487183" w:rsidRPr="00E57267">
        <w:rPr>
          <w:rStyle w:val="katex-mathml"/>
          <w:rFonts w:ascii="Times New Roman" w:hAnsi="Times New Roman" w:cs="Times New Roman"/>
          <w:sz w:val="24"/>
          <w:szCs w:val="24"/>
        </w:rPr>
        <w:t xml:space="preserve"> </w:t>
      </w:r>
      <w:r w:rsidR="00AE0C91" w:rsidRPr="00E57267">
        <w:rPr>
          <w:rStyle w:val="katex-mathml"/>
          <w:rFonts w:ascii="Times New Roman" w:hAnsi="Times New Roman" w:cs="Times New Roman"/>
          <w:sz w:val="24"/>
          <w:szCs w:val="24"/>
        </w:rPr>
        <w:t>−</w:t>
      </w:r>
      <w:r w:rsid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c</w:t>
      </w:r>
      <w:r w:rsidR="00AE0C91" w:rsidRPr="00487183">
        <w:rPr>
          <w:rStyle w:val="katex-mathml"/>
          <w:rFonts w:ascii="Times New Roman" w:hAnsi="Times New Roman" w:cs="Times New Roman"/>
          <w:sz w:val="24"/>
          <w:szCs w:val="24"/>
        </w:rPr>
        <w:t xml:space="preserve">),   </w:t>
      </w:r>
      <w:r w:rsidR="008878E7" w:rsidRPr="00487183">
        <w:rPr>
          <w:rStyle w:val="mord"/>
          <w:rFonts w:ascii="Times New Roman" w:hAnsi="Times New Roman" w:cs="Times New Roman"/>
          <w:sz w:val="24"/>
          <w:szCs w:val="24"/>
        </w:rPr>
        <w:t>0</w:t>
      </w:r>
      <w:r w:rsidR="00487183" w:rsidRPr="00487183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 w:rsidR="008878E7" w:rsidRPr="00487183">
        <w:rPr>
          <w:rStyle w:val="mrel"/>
          <w:rFonts w:ascii="Times New Roman" w:hAnsi="Times New Roman" w:cs="Times New Roman"/>
          <w:sz w:val="24"/>
          <w:szCs w:val="24"/>
        </w:rPr>
        <w:t>&lt;</w:t>
      </w:r>
      <w:r w:rsidR="00487183" w:rsidRPr="00487183">
        <w:rPr>
          <w:rStyle w:val="mrel"/>
          <w:rFonts w:ascii="Times New Roman" w:hAnsi="Times New Roman" w:cs="Times New Roman"/>
          <w:sz w:val="24"/>
          <w:szCs w:val="24"/>
        </w:rPr>
        <w:t xml:space="preserve"> </w:t>
      </w:r>
      <w:r w:rsidR="008878E7" w:rsidRPr="00487183">
        <w:rPr>
          <w:rStyle w:val="mord"/>
          <w:rFonts w:ascii="Times New Roman" w:hAnsi="Times New Roman" w:cs="Times New Roman"/>
          <w:i/>
          <w:sz w:val="24"/>
          <w:szCs w:val="24"/>
        </w:rPr>
        <w:t>ε</w:t>
      </w:r>
      <w:r w:rsidR="00487183" w:rsidRPr="00487183">
        <w:rPr>
          <w:rStyle w:val="mord"/>
          <w:rFonts w:ascii="Times New Roman" w:hAnsi="Times New Roman" w:cs="Times New Roman"/>
          <w:sz w:val="24"/>
          <w:szCs w:val="24"/>
        </w:rPr>
        <w:t xml:space="preserve"> </w:t>
      </w:r>
      <w:r w:rsidR="008878E7" w:rsidRPr="00487183">
        <w:rPr>
          <w:rStyle w:val="mrel"/>
          <w:rFonts w:ascii="Cambria Math" w:hAnsi="Cambria Math" w:cs="Times New Roman"/>
          <w:sz w:val="24"/>
          <w:szCs w:val="24"/>
        </w:rPr>
        <w:t>≪</w:t>
      </w:r>
      <w:r w:rsidR="00487183" w:rsidRPr="00487183">
        <w:rPr>
          <w:rStyle w:val="mrel"/>
          <w:rFonts w:ascii="Times New Roman" w:hAnsi="Times New Roman" w:cs="Times New Roman"/>
          <w:sz w:val="24"/>
          <w:szCs w:val="24"/>
        </w:rPr>
        <w:t xml:space="preserve"> </w:t>
      </w:r>
      <w:r w:rsidR="008878E7" w:rsidRPr="00487183">
        <w:rPr>
          <w:rStyle w:val="mord"/>
          <w:rFonts w:ascii="Times New Roman" w:hAnsi="Times New Roman" w:cs="Times New Roman"/>
          <w:sz w:val="24"/>
          <w:szCs w:val="24"/>
        </w:rPr>
        <w:t>1</w:t>
      </w:r>
      <w:r w:rsidR="008878E7" w:rsidRPr="00487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8E7" w:rsidRPr="00487183" w:rsidRDefault="008878E7" w:rsidP="008878E7">
      <w:pPr>
        <w:pStyle w:val="NormalWeb"/>
      </w:pPr>
      <w:r w:rsidRPr="00487183">
        <w:t>Coupled system:</w:t>
      </w:r>
    </w:p>
    <w:p w:rsidR="008878E7" w:rsidRPr="00487183" w:rsidRDefault="008D0789" w:rsidP="00AE0C9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2E0F">
        <w:rPr>
          <w:rFonts w:ascii="Times New Roman" w:eastAsia="Times New Roman" w:hAnsi="Times New Roman" w:cs="Times New Roman"/>
          <w:i/>
          <w:sz w:val="24"/>
          <w:szCs w:val="24"/>
        </w:rPr>
        <w:t>dL</w:t>
      </w:r>
      <w:proofErr w:type="spellEnd"/>
      <w:r w:rsidR="00621E5E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0E2E0F">
        <w:rPr>
          <w:rFonts w:ascii="Times New Roman" w:eastAsia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= aL−bL</w:t>
      </w:r>
      <w:r w:rsidR="00AE0C91" w:rsidRPr="00487183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2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−cL</w:t>
      </w:r>
      <w:r w:rsidR="00AE0C91" w:rsidRPr="00487183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3</w:t>
      </w:r>
      <w:r w:rsidR="008878E7" w:rsidRPr="00487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8E7" w:rsidRDefault="00487183" w:rsidP="00E57267">
      <w:pPr>
        <w:pStyle w:val="NormalWeb"/>
        <w:spacing w:before="0" w:beforeAutospacing="0" w:after="0" w:afterAutospacing="0"/>
      </w:pPr>
      <w:r>
        <w:t>Timescale separation</w:t>
      </w:r>
      <w:r w:rsidR="008878E7">
        <w:t>:</w:t>
      </w:r>
    </w:p>
    <w:p w:rsidR="008878E7" w:rsidRPr="0016323F" w:rsidRDefault="008878E7" w:rsidP="00E57267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</w:rPr>
      </w:pPr>
      <w:r>
        <w:t xml:space="preserve">Fast variable: </w:t>
      </w:r>
      <w:r w:rsidRPr="0016323F">
        <w:rPr>
          <w:rStyle w:val="mord"/>
          <w:i/>
        </w:rPr>
        <w:t>L</w:t>
      </w:r>
    </w:p>
    <w:p w:rsidR="008878E7" w:rsidRPr="0016323F" w:rsidRDefault="008878E7" w:rsidP="00E57267">
      <w:pPr>
        <w:pStyle w:val="NormalWeb"/>
        <w:numPr>
          <w:ilvl w:val="0"/>
          <w:numId w:val="6"/>
        </w:numPr>
        <w:spacing w:before="0" w:beforeAutospacing="0" w:after="0" w:afterAutospacing="0"/>
        <w:rPr>
          <w:i/>
        </w:rPr>
      </w:pPr>
      <w:r>
        <w:t xml:space="preserve">Slow variable: </w:t>
      </w:r>
      <w:r w:rsidRPr="0016323F">
        <w:rPr>
          <w:rStyle w:val="mord"/>
          <w:i/>
        </w:rPr>
        <w:t>c</w:t>
      </w:r>
    </w:p>
    <w:p w:rsidR="008878E7" w:rsidRDefault="00487183" w:rsidP="00E57267">
      <w:pPr>
        <w:pStyle w:val="NormalWeb"/>
        <w:spacing w:before="0" w:beforeAutospacing="0" w:after="0" w:afterAutospacing="0"/>
      </w:pPr>
      <w:r>
        <w:t>Consequences</w:t>
      </w:r>
      <w:r w:rsidR="008878E7">
        <w:t>:</w:t>
      </w:r>
    </w:p>
    <w:p w:rsidR="008878E7" w:rsidRDefault="008878E7" w:rsidP="00E57267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Critical slowing </w:t>
      </w:r>
      <w:r w:rsidR="00487183">
        <w:t>near bifurcation</w:t>
      </w:r>
    </w:p>
    <w:p w:rsidR="008878E7" w:rsidRDefault="008878E7" w:rsidP="00E57267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Hysteresis</w:t>
      </w:r>
    </w:p>
    <w:p w:rsidR="00487183" w:rsidRPr="00487183" w:rsidRDefault="00487183" w:rsidP="00E5726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7183">
        <w:rPr>
          <w:rFonts w:ascii="Times New Roman" w:eastAsia="Times New Roman" w:hAnsi="Times New Roman" w:cs="Times New Roman"/>
          <w:sz w:val="24"/>
          <w:szCs w:val="24"/>
        </w:rPr>
        <w:t xml:space="preserve">Path-dependent transitions </w:t>
      </w:r>
    </w:p>
    <w:p w:rsidR="00E57267" w:rsidRDefault="00E57267" w:rsidP="00E57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8E7" w:rsidRPr="00E57267" w:rsidRDefault="00E57267" w:rsidP="00E57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267">
        <w:rPr>
          <w:rFonts w:ascii="Times New Roman" w:hAnsi="Times New Roman" w:cs="Times New Roman"/>
          <w:sz w:val="24"/>
          <w:szCs w:val="24"/>
        </w:rPr>
        <w:lastRenderedPageBreak/>
        <w:t xml:space="preserve">Geometric singular perturbation theory implies </w:t>
      </w:r>
      <w:proofErr w:type="spellStart"/>
      <w:r w:rsidRPr="00E57267">
        <w:rPr>
          <w:rFonts w:ascii="Times New Roman" w:hAnsi="Times New Roman" w:cs="Times New Roman"/>
          <w:sz w:val="24"/>
          <w:szCs w:val="24"/>
        </w:rPr>
        <w:t>metastable</w:t>
      </w:r>
      <w:proofErr w:type="spellEnd"/>
      <w:r w:rsidRPr="00E57267">
        <w:rPr>
          <w:rFonts w:ascii="Times New Roman" w:hAnsi="Times New Roman" w:cs="Times New Roman"/>
          <w:sz w:val="24"/>
          <w:szCs w:val="24"/>
        </w:rPr>
        <w:t xml:space="preserve"> regime switching and hysteresis near the bifurcation boundary (SI S3)</w:t>
      </w:r>
      <w:r w:rsidR="008878E7" w:rsidRPr="00E57267">
        <w:rPr>
          <w:rFonts w:ascii="Times New Roman" w:hAnsi="Times New Roman" w:cs="Times New Roman"/>
          <w:sz w:val="24"/>
          <w:szCs w:val="24"/>
        </w:rPr>
        <w:t>.</w:t>
      </w:r>
    </w:p>
    <w:p w:rsidR="008878E7" w:rsidRPr="00AE0C91" w:rsidRDefault="00487183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S7</w:t>
      </w:r>
      <w:r w:rsidR="008878E7" w:rsidRPr="00AE0C91">
        <w:rPr>
          <w:sz w:val="28"/>
          <w:szCs w:val="28"/>
        </w:rPr>
        <w:t xml:space="preserve">. </w:t>
      </w:r>
      <w:r w:rsidRPr="00487183">
        <w:rPr>
          <w:sz w:val="28"/>
          <w:szCs w:val="28"/>
        </w:rPr>
        <w:t>Mechanistic SRT Reduction</w:t>
      </w:r>
    </w:p>
    <w:p w:rsidR="008878E7" w:rsidRDefault="008878E7" w:rsidP="008878E7">
      <w:pPr>
        <w:pStyle w:val="NormalWeb"/>
      </w:pPr>
      <w:r>
        <w:t xml:space="preserve">Stage-structured </w:t>
      </w:r>
      <w:r w:rsidR="00487183">
        <w:t>system</w:t>
      </w:r>
      <w:r>
        <w:t>:</w:t>
      </w:r>
    </w:p>
    <w:p w:rsidR="008878E7" w:rsidRPr="00487183" w:rsidRDefault="00621E5E" w:rsidP="00AE0C91">
      <w:pPr>
        <w:ind w:left="2160" w:firstLine="720"/>
        <w:rPr>
          <w:rStyle w:val="katex-mathml"/>
          <w:rFonts w:ascii="Times New Roman" w:hAnsi="Times New Roman" w:cs="Times New Roman"/>
          <w:i/>
          <w:sz w:val="24"/>
          <w:szCs w:val="24"/>
          <w:vertAlign w:val="subscript"/>
        </w:rPr>
      </w:pPr>
      <w:proofErr w:type="spellStart"/>
      <w:proofErr w:type="gramStart"/>
      <w:r>
        <w:rPr>
          <w:rStyle w:val="katex-mathml"/>
          <w:rFonts w:ascii="Times New Roman" w:hAnsi="Times New Roman" w:cs="Times New Roman"/>
          <w:i/>
          <w:sz w:val="24"/>
          <w:szCs w:val="24"/>
        </w:rPr>
        <w:t>dL</w:t>
      </w:r>
      <w:proofErr w:type="spellEnd"/>
      <w:r>
        <w:rPr>
          <w:rStyle w:val="katex-mathml"/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8D0789" w:rsidRPr="002F3F02">
        <w:rPr>
          <w:rStyle w:val="katex-mathml"/>
          <w:rFonts w:ascii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= </w:t>
      </w:r>
      <w:r w:rsidR="00AE0C91" w:rsidRPr="00487183">
        <w:rPr>
          <w:rStyle w:val="katex-mathml"/>
          <w:rFonts w:ascii="Times New Roman" w:hAnsi="Times New Roman" w:cs="Times New Roman"/>
          <w:sz w:val="24"/>
          <w:szCs w:val="24"/>
        </w:rPr>
        <w:t>Λ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L </w:t>
      </w:r>
      <w:r w:rsidR="00AE0C91" w:rsidRPr="00487183">
        <w:rPr>
          <w:rStyle w:val="katex-mathml"/>
          <w:rFonts w:ascii="Times New Roman" w:hAnsi="Times New Roman" w:cs="Times New Roman"/>
          <w:sz w:val="24"/>
          <w:szCs w:val="24"/>
        </w:rPr>
        <w:t>− Θ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LR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  <w:vertAlign w:val="subscript"/>
        </w:rPr>
        <w:t>s</w:t>
      </w:r>
    </w:p>
    <w:p w:rsidR="00AE0C91" w:rsidRPr="00487183" w:rsidRDefault="008D0789" w:rsidP="00AE0C91">
      <w:pPr>
        <w:ind w:left="2160" w:firstLine="720"/>
        <w:rPr>
          <w:i/>
        </w:rPr>
      </w:pPr>
      <w:proofErr w:type="spellStart"/>
      <w:proofErr w:type="gramStart"/>
      <w:r w:rsidRPr="002F3F02">
        <w:rPr>
          <w:rStyle w:val="katex-mathml"/>
          <w:rFonts w:ascii="Times New Roman" w:hAnsi="Times New Roman" w:cs="Times New Roman"/>
          <w:i/>
          <w:sz w:val="24"/>
          <w:szCs w:val="24"/>
        </w:rPr>
        <w:t>dR</w:t>
      </w:r>
      <w:r w:rsidRPr="002F3F02">
        <w:rPr>
          <w:rStyle w:val="katex-mathml"/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  <w:r w:rsidR="00621E5E">
        <w:rPr>
          <w:rStyle w:val="katex-mathml"/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2F3F02">
        <w:rPr>
          <w:rStyle w:val="katex-mathml"/>
          <w:rFonts w:ascii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Pr="00487183">
        <w:rPr>
          <w:rStyle w:val="mord"/>
          <w:rFonts w:ascii="Times New Roman" w:hAnsi="Times New Roman" w:cs="Times New Roman"/>
          <w:i/>
          <w:sz w:val="24"/>
          <w:szCs w:val="24"/>
        </w:rPr>
        <w:t xml:space="preserve"> 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=  </w:t>
      </w:r>
      <w:proofErr w:type="spellStart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γL</w:t>
      </w:r>
      <w:proofErr w:type="spellEnd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+ ηL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 xml:space="preserve"> − </w:t>
      </w:r>
      <w:proofErr w:type="spellStart"/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</w:rPr>
        <w:t>μR</w:t>
      </w:r>
      <w:r w:rsidR="00AE0C91" w:rsidRPr="00487183">
        <w:rPr>
          <w:rStyle w:val="katex-mathml"/>
          <w:rFonts w:ascii="Times New Roman" w:hAnsi="Times New Roman" w:cs="Times New Roman"/>
          <w:i/>
          <w:sz w:val="24"/>
          <w:szCs w:val="24"/>
          <w:vertAlign w:val="subscript"/>
        </w:rPr>
        <w:t>s</w:t>
      </w:r>
      <w:proofErr w:type="spellEnd"/>
    </w:p>
    <w:p w:rsidR="008878E7" w:rsidRDefault="008878E7" w:rsidP="008878E7">
      <w:pPr>
        <w:pStyle w:val="NormalWeb"/>
      </w:pPr>
      <w:r>
        <w:t>Quasi-steady elimination:</w:t>
      </w:r>
    </w:p>
    <w:p w:rsidR="008878E7" w:rsidRPr="00487183" w:rsidRDefault="00AE0C91" w:rsidP="00AE0C91">
      <w:pPr>
        <w:ind w:left="2160" w:firstLine="720"/>
        <w:rPr>
          <w:i/>
        </w:rPr>
      </w:pPr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s</w:t>
      </w:r>
      <w:proofErr w:type="gramStart"/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 xml:space="preserve">​ </w:t>
      </w:r>
      <w:r w:rsidRPr="00E57267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gramEnd"/>
      <w:r w:rsidRPr="00E572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>γL+ηL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E57267">
        <w:rPr>
          <w:rFonts w:ascii="Times New Roman" w:eastAsia="Times New Roman" w:hAnsi="Times New Roman" w:cs="Times New Roman"/>
          <w:sz w:val="24"/>
          <w:szCs w:val="24"/>
        </w:rPr>
        <w:t>) /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 xml:space="preserve"> μ</w:t>
      </w:r>
      <w:r w:rsidR="008878E7" w:rsidRPr="00487183">
        <w:rPr>
          <w:i/>
        </w:rPr>
        <w:t xml:space="preserve"> </w:t>
      </w:r>
    </w:p>
    <w:p w:rsidR="008878E7" w:rsidRDefault="008878E7" w:rsidP="008878E7">
      <w:pPr>
        <w:pStyle w:val="NormalWeb"/>
      </w:pPr>
      <w:r>
        <w:t>Sub</w:t>
      </w:r>
      <w:r w:rsidR="00487183">
        <w:t>stitution yields</w:t>
      </w:r>
      <w:r>
        <w:t>:</w:t>
      </w:r>
    </w:p>
    <w:p w:rsidR="008878E7" w:rsidRDefault="008D0789" w:rsidP="00AE0C91">
      <w:pPr>
        <w:ind w:left="2160" w:firstLine="720"/>
      </w:pPr>
      <w:proofErr w:type="spellStart"/>
      <w:proofErr w:type="gramStart"/>
      <w:r w:rsidRPr="000E2E0F">
        <w:rPr>
          <w:rStyle w:val="katex-mathml"/>
          <w:rFonts w:ascii="Times New Roman" w:hAnsi="Times New Roman" w:cs="Times New Roman"/>
          <w:i/>
          <w:sz w:val="24"/>
          <w:szCs w:val="24"/>
        </w:rPr>
        <w:t>dL</w:t>
      </w:r>
      <w:proofErr w:type="spellEnd"/>
      <w:r w:rsidR="00621E5E">
        <w:rPr>
          <w:rStyle w:val="katex-mathml"/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0E2E0F">
        <w:rPr>
          <w:rStyle w:val="katex-mathml"/>
          <w:rFonts w:ascii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Pr="000E2E0F">
        <w:rPr>
          <w:rStyle w:val="katex-mathml"/>
          <w:rFonts w:ascii="Times New Roman" w:hAnsi="Times New Roman" w:cs="Times New Roman"/>
          <w:sz w:val="24"/>
          <w:szCs w:val="24"/>
        </w:rPr>
        <w:t xml:space="preserve"> </w:t>
      </w:r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>= ΛL – (</w:t>
      </w:r>
      <w:proofErr w:type="spellStart"/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>Θγ</w:t>
      </w:r>
      <w:proofErr w:type="spellEnd"/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>/μ)L</w:t>
      </w:r>
      <w:r w:rsidR="00AE0C91" w:rsidRPr="00487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 xml:space="preserve"> – (</w:t>
      </w:r>
      <w:proofErr w:type="spellStart"/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>Θη</w:t>
      </w:r>
      <w:proofErr w:type="spellEnd"/>
      <w:r w:rsidR="00AE0C91" w:rsidRPr="00487183">
        <w:rPr>
          <w:rFonts w:ascii="Times New Roman" w:eastAsia="Times New Roman" w:hAnsi="Times New Roman" w:cs="Times New Roman"/>
          <w:i/>
          <w:sz w:val="24"/>
          <w:szCs w:val="24"/>
        </w:rPr>
        <w:t>/μ)L</w:t>
      </w:r>
      <w:r w:rsidR="00AE0C91" w:rsidRPr="00427B1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8878E7">
        <w:t xml:space="preserve"> </w:t>
      </w:r>
    </w:p>
    <w:p w:rsidR="008878E7" w:rsidRDefault="008878E7" w:rsidP="008878E7">
      <w:pPr>
        <w:pStyle w:val="NormalWeb"/>
      </w:pPr>
      <w:r>
        <w:t>Thus:</w:t>
      </w:r>
    </w:p>
    <w:p w:rsidR="008878E7" w:rsidRDefault="00AE0C91" w:rsidP="00AE0C91">
      <w:pPr>
        <w:ind w:left="2160" w:firstLine="720"/>
      </w:pPr>
      <w:r w:rsidRPr="0016323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 = Λ,   </w:t>
      </w:r>
      <w:r w:rsidRPr="0016323F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427B11">
        <w:rPr>
          <w:rFonts w:ascii="Times New Roman" w:eastAsia="Times New Roman" w:hAnsi="Times New Roman" w:cs="Times New Roman"/>
          <w:sz w:val="24"/>
          <w:szCs w:val="24"/>
        </w:rPr>
        <w:t>Θ</w:t>
      </w:r>
      <w:r w:rsidRPr="001632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γ</w:t>
      </w:r>
      <w:proofErr w:type="spellEnd"/>
      <w:r w:rsidRPr="0016323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>μ</w:t>
      </w:r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Pr="0016323F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427B11">
        <w:rPr>
          <w:rFonts w:ascii="Times New Roman" w:eastAsia="Times New Roman" w:hAnsi="Times New Roman" w:cs="Times New Roman"/>
          <w:sz w:val="24"/>
          <w:szCs w:val="24"/>
        </w:rPr>
        <w:t>Θ</w:t>
      </w:r>
      <w:r w:rsidRPr="001632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η</w:t>
      </w:r>
      <w:proofErr w:type="spellEnd"/>
      <w:r w:rsidRPr="00427B1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487183">
        <w:rPr>
          <w:rFonts w:ascii="Times New Roman" w:eastAsia="Times New Roman" w:hAnsi="Times New Roman" w:cs="Times New Roman"/>
          <w:i/>
          <w:sz w:val="24"/>
          <w:szCs w:val="24"/>
        </w:rPr>
        <w:t>μ</w:t>
      </w:r>
    </w:p>
    <w:p w:rsidR="008878E7" w:rsidRPr="00F20FD0" w:rsidRDefault="00E57267" w:rsidP="00AE0C91">
      <w:pPr>
        <w:pStyle w:val="NormalWeb"/>
        <w:rPr>
          <w:b/>
        </w:rPr>
      </w:pPr>
      <w:r w:rsidRPr="002E1F2E">
        <w:rPr>
          <w:rStyle w:val="Strong"/>
          <w:rFonts w:eastAsiaTheme="majorEastAsia"/>
          <w:b w:val="0"/>
        </w:rPr>
        <w:t xml:space="preserve">This demonstrates that the cubic nonlinearity arises from hierarchical interaction structure, rather than being imposed </w:t>
      </w:r>
      <w:proofErr w:type="spellStart"/>
      <w:r w:rsidRPr="002E1F2E">
        <w:rPr>
          <w:rStyle w:val="Strong"/>
          <w:rFonts w:eastAsiaTheme="majorEastAsia"/>
          <w:b w:val="0"/>
        </w:rPr>
        <w:t>phenomenologically</w:t>
      </w:r>
      <w:proofErr w:type="spellEnd"/>
      <w:r w:rsidR="00487183" w:rsidRPr="00487183">
        <w:rPr>
          <w:rStyle w:val="Strong"/>
          <w:rFonts w:eastAsiaTheme="majorEastAsia"/>
          <w:b w:val="0"/>
        </w:rPr>
        <w:t>.</w:t>
      </w:r>
      <w:r w:rsidR="00A010B7" w:rsidRPr="00A010B7">
        <w:t xml:space="preserve"> </w:t>
      </w:r>
      <w:r w:rsidR="00A010B7">
        <w:t xml:space="preserve">In particular, the nonlinear reinforcement parameter </w:t>
      </w:r>
      <w:r w:rsidR="00A010B7" w:rsidRPr="0094198D">
        <w:rPr>
          <w:rStyle w:val="mord"/>
          <w:i/>
        </w:rPr>
        <w:t>c</w:t>
      </w:r>
      <w:r w:rsidR="002E1F2E">
        <w:t xml:space="preserve"> emerg</w:t>
      </w:r>
      <w:r w:rsidR="00A010B7">
        <w:t>es from higher-order feedback interactions among regulatory subsystems</w:t>
      </w:r>
      <w:r w:rsidR="002E1F2E">
        <w:t>,</w:t>
      </w:r>
      <w:r w:rsidR="002E1F2E" w:rsidRPr="002E1F2E">
        <w:t xml:space="preserve"> </w:t>
      </w:r>
      <w:r w:rsidR="002E1F2E">
        <w:t>providing a mechanistic basis for the effective cubic term in the reduced dynamics</w:t>
      </w:r>
      <w:r w:rsidR="00F20FD0" w:rsidRPr="00F20FD0">
        <w:rPr>
          <w:rStyle w:val="Heading3Char"/>
        </w:rPr>
        <w:t xml:space="preserve"> </w:t>
      </w:r>
      <w:r w:rsidR="00F20FD0" w:rsidRPr="00F20FD0">
        <w:rPr>
          <w:rStyle w:val="Strong"/>
          <w:rFonts w:eastAsiaTheme="majorEastAsia"/>
          <w:b w:val="0"/>
        </w:rPr>
        <w:t>obtained under the quasi-steady reduction in this framewor</w:t>
      </w:r>
      <w:r w:rsidR="00F20FD0">
        <w:rPr>
          <w:rStyle w:val="Strong"/>
          <w:rFonts w:eastAsiaTheme="majorEastAsia"/>
          <w:b w:val="0"/>
        </w:rPr>
        <w:t>k.</w:t>
      </w:r>
    </w:p>
    <w:p w:rsidR="008878E7" w:rsidRPr="00AE0C91" w:rsidRDefault="00487183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S8</w:t>
      </w:r>
      <w:r w:rsidR="008878E7" w:rsidRPr="00AE0C91">
        <w:rPr>
          <w:sz w:val="28"/>
          <w:szCs w:val="28"/>
        </w:rPr>
        <w:t>. Polymorphism Extension</w:t>
      </w:r>
    </w:p>
    <w:p w:rsidR="008878E7" w:rsidRDefault="00487183" w:rsidP="008878E7">
      <w:pPr>
        <w:pStyle w:val="NormalWeb"/>
      </w:pPr>
      <w:r>
        <w:t>For</w:t>
      </w:r>
      <w:r w:rsidR="008878E7">
        <w:t xml:space="preserve"> interacting subpopulations:</w:t>
      </w:r>
    </w:p>
    <w:p w:rsidR="008878E7" w:rsidRDefault="008D0789" w:rsidP="00AE0C91">
      <w:pPr>
        <w:ind w:left="2160" w:firstLine="720"/>
      </w:pPr>
      <w:proofErr w:type="spellStart"/>
      <w:proofErr w:type="gramStart"/>
      <w:r w:rsidRPr="000E2E0F">
        <w:rPr>
          <w:rStyle w:val="katex-mathml"/>
          <w:rFonts w:ascii="Times New Roman" w:hAnsi="Times New Roman" w:cs="Times New Roman"/>
          <w:i/>
          <w:sz w:val="24"/>
          <w:szCs w:val="24"/>
        </w:rPr>
        <w:t>dL</w:t>
      </w:r>
      <w:r w:rsidRPr="000E2E0F">
        <w:rPr>
          <w:rStyle w:val="katex-mathml"/>
          <w:rFonts w:ascii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 w:rsidR="00621E5E">
        <w:rPr>
          <w:rStyle w:val="katex-mathml"/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0E2E0F">
        <w:rPr>
          <w:rStyle w:val="katex-mathml"/>
          <w:rFonts w:ascii="Times New Roman" w:hAnsi="Times New Roman" w:cs="Times New Roman"/>
          <w:i/>
          <w:sz w:val="24"/>
          <w:szCs w:val="24"/>
        </w:rPr>
        <w:t>dt</w:t>
      </w:r>
      <w:proofErr w:type="spellEnd"/>
      <w:proofErr w:type="gramEnd"/>
      <w:r w:rsidRPr="000E2E0F">
        <w:rPr>
          <w:rStyle w:val="katex-mathml"/>
          <w:rFonts w:ascii="Times New Roman" w:hAnsi="Times New Roman" w:cs="Times New Roman"/>
          <w:sz w:val="24"/>
          <w:szCs w:val="24"/>
        </w:rPr>
        <w:t xml:space="preserve"> 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proofErr w:type="spellStart"/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proofErr w:type="spellEnd"/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>− bL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>− cL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r w:rsidR="00AE0C91" w:rsidRPr="007D68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 xml:space="preserve"> + η</w:t>
      </w:r>
      <w:r w:rsidR="00AE0C91" w:rsidRPr="007D682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j</w:t>
      </w:r>
      <w:proofErr w:type="spellEnd"/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</w:rPr>
        <w:t xml:space="preserve"> − L</w:t>
      </w:r>
      <w:r w:rsidR="00AE0C91" w:rsidRPr="00427B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i</w:t>
      </w:r>
      <w:r w:rsidR="00AE0C91" w:rsidRPr="00427B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D6822" w:rsidRPr="002E1F2E" w:rsidRDefault="007D6822" w:rsidP="002E1F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F2E">
        <w:rPr>
          <w:rFonts w:ascii="Times New Roman" w:eastAsia="Times New Roman" w:hAnsi="Times New Roman" w:cs="Times New Roman"/>
          <w:bCs/>
          <w:sz w:val="24"/>
          <w:szCs w:val="24"/>
        </w:rPr>
        <w:t>Linear coupling alone promotes homogenization, whereas nonlinear feedback (c</w:t>
      </w:r>
      <w:r w:rsidR="002E1F2E" w:rsidRPr="002E1F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1F2E">
        <w:rPr>
          <w:rFonts w:ascii="Times New Roman" w:eastAsia="Times New Roman" w:hAnsi="Times New Roman" w:cs="Times New Roman"/>
          <w:bCs/>
          <w:sz w:val="24"/>
          <w:szCs w:val="24"/>
        </w:rPr>
        <w:t>&gt;</w:t>
      </w:r>
      <w:r w:rsidR="002E1F2E" w:rsidRPr="002E1F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1F2E">
        <w:rPr>
          <w:rFonts w:ascii="Times New Roman" w:eastAsia="Times New Roman" w:hAnsi="Times New Roman" w:cs="Times New Roman"/>
          <w:bCs/>
          <w:sz w:val="24"/>
          <w:szCs w:val="24"/>
        </w:rPr>
        <w:t xml:space="preserve">0) </w:t>
      </w:r>
      <w:r w:rsidR="002E1F2E" w:rsidRPr="002E1F2E">
        <w:rPr>
          <w:rFonts w:ascii="Times New Roman" w:hAnsi="Times New Roman" w:cs="Times New Roman"/>
          <w:sz w:val="24"/>
          <w:szCs w:val="24"/>
        </w:rPr>
        <w:t xml:space="preserve">enables the existence of multiple stable states and thereby supports stable coexistence (polymorphism). Formal proof is provided via </w:t>
      </w:r>
      <w:proofErr w:type="spellStart"/>
      <w:r w:rsidR="002E1F2E" w:rsidRPr="002E1F2E">
        <w:rPr>
          <w:rFonts w:ascii="Times New Roman" w:hAnsi="Times New Roman" w:cs="Times New Roman"/>
          <w:sz w:val="24"/>
          <w:szCs w:val="24"/>
        </w:rPr>
        <w:t>Lyapunov</w:t>
      </w:r>
      <w:proofErr w:type="spellEnd"/>
      <w:r w:rsidR="002E1F2E" w:rsidRPr="002E1F2E">
        <w:rPr>
          <w:rFonts w:ascii="Times New Roman" w:hAnsi="Times New Roman" w:cs="Times New Roman"/>
          <w:sz w:val="24"/>
          <w:szCs w:val="24"/>
        </w:rPr>
        <w:t xml:space="preserve"> analysis (SI S7).</w:t>
      </w:r>
    </w:p>
    <w:p w:rsidR="008878E7" w:rsidRPr="00AE0C91" w:rsidRDefault="00487183" w:rsidP="008878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S9</w:t>
      </w:r>
      <w:r w:rsidR="008878E7" w:rsidRPr="00AE0C91">
        <w:rPr>
          <w:sz w:val="28"/>
          <w:szCs w:val="28"/>
        </w:rPr>
        <w:t xml:space="preserve">. Unified </w:t>
      </w:r>
      <w:r w:rsidRPr="00AE0C91">
        <w:rPr>
          <w:sz w:val="28"/>
          <w:szCs w:val="28"/>
        </w:rPr>
        <w:t xml:space="preserve">Mathematical </w:t>
      </w:r>
      <w:r w:rsidR="00044B9F">
        <w:rPr>
          <w:sz w:val="28"/>
          <w:szCs w:val="28"/>
        </w:rPr>
        <w:t>Conclusion</w:t>
      </w:r>
    </w:p>
    <w:p w:rsidR="008878E7" w:rsidRDefault="008878E7" w:rsidP="008878E7">
      <w:pPr>
        <w:pStyle w:val="NormalWeb"/>
      </w:pPr>
      <w:r>
        <w:t>The analysis establishes:</w:t>
      </w:r>
    </w:p>
    <w:p w:rsidR="008878E7" w:rsidRDefault="00A010B7" w:rsidP="008878E7">
      <w:pPr>
        <w:pStyle w:val="NormalWeb"/>
        <w:numPr>
          <w:ilvl w:val="0"/>
          <w:numId w:val="8"/>
        </w:numPr>
      </w:pPr>
      <w:r>
        <w:t>The s</w:t>
      </w:r>
      <w:r w:rsidR="008878E7">
        <w:t xml:space="preserve">election parameter </w:t>
      </w:r>
      <w:proofErr w:type="gramStart"/>
      <w:r w:rsidR="008878E7" w:rsidRPr="0016323F">
        <w:rPr>
          <w:rStyle w:val="mord"/>
          <w:i/>
        </w:rPr>
        <w:t>a</w:t>
      </w:r>
      <w:proofErr w:type="gramEnd"/>
      <w:r w:rsidR="008878E7">
        <w:t xml:space="preserve"> acts as a control parameter</w:t>
      </w:r>
      <w:r w:rsidR="00044B9F" w:rsidRPr="00044B9F">
        <w:t xml:space="preserve"> </w:t>
      </w:r>
      <w:r w:rsidR="00044B9F">
        <w:t>shifting system position</w:t>
      </w:r>
      <w:r>
        <w:t xml:space="preserve"> within phase space</w:t>
      </w:r>
      <w:r w:rsidR="008878E7">
        <w:t>.</w:t>
      </w:r>
    </w:p>
    <w:p w:rsidR="008878E7" w:rsidRDefault="008878E7" w:rsidP="008878E7">
      <w:pPr>
        <w:pStyle w:val="NormalWeb"/>
        <w:numPr>
          <w:ilvl w:val="0"/>
          <w:numId w:val="8"/>
        </w:numPr>
      </w:pPr>
      <w:r>
        <w:t xml:space="preserve">Nonlinear reinforcement </w:t>
      </w:r>
      <w:r w:rsidRPr="0016323F">
        <w:rPr>
          <w:rStyle w:val="mord"/>
          <w:i/>
        </w:rPr>
        <w:t>c</w:t>
      </w:r>
      <w:r w:rsidRPr="0016323F">
        <w:rPr>
          <w:i/>
        </w:rPr>
        <w:t xml:space="preserve"> </w:t>
      </w:r>
      <w:r>
        <w:t xml:space="preserve">determines </w:t>
      </w:r>
      <w:r w:rsidR="00044B9F">
        <w:t xml:space="preserve">phase-space topology (number of </w:t>
      </w:r>
      <w:proofErr w:type="spellStart"/>
      <w:r w:rsidR="00044B9F">
        <w:t>equilibria</w:t>
      </w:r>
      <w:proofErr w:type="spellEnd"/>
      <w:r w:rsidR="00044B9F">
        <w:t>)</w:t>
      </w:r>
      <w:r>
        <w:t>.</w:t>
      </w:r>
    </w:p>
    <w:p w:rsidR="008878E7" w:rsidRDefault="008878E7" w:rsidP="008878E7">
      <w:pPr>
        <w:pStyle w:val="NormalWeb"/>
        <w:numPr>
          <w:ilvl w:val="0"/>
          <w:numId w:val="8"/>
        </w:numPr>
      </w:pPr>
      <w:proofErr w:type="spellStart"/>
      <w:r>
        <w:lastRenderedPageBreak/>
        <w:t>Multistability</w:t>
      </w:r>
      <w:proofErr w:type="spellEnd"/>
      <w:r>
        <w:t xml:space="preserve"> requires </w:t>
      </w:r>
      <w:r w:rsidRPr="00044B9F">
        <w:rPr>
          <w:rStyle w:val="mord"/>
          <w:i/>
        </w:rPr>
        <w:t>c</w:t>
      </w:r>
      <w:r w:rsidR="0016323F">
        <w:rPr>
          <w:rStyle w:val="mord"/>
        </w:rPr>
        <w:t xml:space="preserve"> </w:t>
      </w:r>
      <w:r>
        <w:rPr>
          <w:rStyle w:val="mrel"/>
        </w:rPr>
        <w:t>&gt;</w:t>
      </w:r>
      <w:r w:rsidR="0016323F">
        <w:rPr>
          <w:rStyle w:val="mrel"/>
        </w:rPr>
        <w:t xml:space="preserve"> </w:t>
      </w:r>
      <w:r>
        <w:rPr>
          <w:rStyle w:val="mord"/>
        </w:rPr>
        <w:t>0</w:t>
      </w:r>
      <w:r>
        <w:t>.</w:t>
      </w:r>
    </w:p>
    <w:p w:rsidR="008878E7" w:rsidRDefault="00044B9F" w:rsidP="008878E7">
      <w:pPr>
        <w:pStyle w:val="NormalWeb"/>
        <w:numPr>
          <w:ilvl w:val="0"/>
          <w:numId w:val="8"/>
        </w:numPr>
      </w:pPr>
      <w:r>
        <w:t xml:space="preserve">Slow dynamics in </w:t>
      </w:r>
      <w:r w:rsidRPr="00044B9F">
        <w:rPr>
          <w:rStyle w:val="mord"/>
          <w:i/>
        </w:rPr>
        <w:t>c</w:t>
      </w:r>
      <w:r w:rsidRPr="00044B9F">
        <w:rPr>
          <w:i/>
        </w:rPr>
        <w:t xml:space="preserve"> </w:t>
      </w:r>
      <w:r>
        <w:t xml:space="preserve">generate hysteresis and </w:t>
      </w:r>
      <w:r w:rsidR="007D6822">
        <w:t>path dependence</w:t>
      </w:r>
      <w:r w:rsidR="008878E7">
        <w:t>.</w:t>
      </w:r>
    </w:p>
    <w:p w:rsidR="00044B9F" w:rsidRPr="00044B9F" w:rsidRDefault="00044B9F" w:rsidP="00044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B9F">
        <w:rPr>
          <w:rFonts w:ascii="Times New Roman" w:eastAsia="Times New Roman" w:hAnsi="Times New Roman" w:cs="Times New Roman"/>
          <w:bCs/>
          <w:sz w:val="24"/>
          <w:szCs w:val="24"/>
        </w:rPr>
        <w:t>The cubic structure is structurally stable under model generalization.</w:t>
      </w:r>
      <w:r w:rsidRPr="00044B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4B9F" w:rsidRPr="00044B9F" w:rsidRDefault="00044B9F" w:rsidP="0004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B9F">
        <w:rPr>
          <w:rFonts w:ascii="Times New Roman" w:eastAsia="Times New Roman" w:hAnsi="Times New Roman" w:cs="Times New Roman"/>
          <w:bCs/>
          <w:sz w:val="24"/>
          <w:szCs w:val="24"/>
        </w:rPr>
        <w:t>Therefore, evolutionary regime structure is determined by internal regulatory feedback, while selection governs transitions between regimes.</w:t>
      </w:r>
    </w:p>
    <w:p w:rsidR="008E30AB" w:rsidRDefault="008E30AB" w:rsidP="008E30AB">
      <w:pPr>
        <w:spacing w:after="0"/>
        <w:rPr>
          <w:i/>
          <w:sz w:val="18"/>
          <w:szCs w:val="18"/>
        </w:rPr>
      </w:pPr>
    </w:p>
    <w:p w:rsidR="00044B9F" w:rsidRPr="006D3A29" w:rsidRDefault="00044B9F" w:rsidP="008E30AB">
      <w:pPr>
        <w:spacing w:after="0"/>
        <w:rPr>
          <w:i/>
          <w:sz w:val="18"/>
          <w:szCs w:val="18"/>
        </w:rPr>
      </w:pPr>
    </w:p>
    <w:sectPr w:rsidR="00044B9F" w:rsidRPr="006D3A29" w:rsidSect="00901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E7B"/>
    <w:multiLevelType w:val="multilevel"/>
    <w:tmpl w:val="306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E1CC3"/>
    <w:multiLevelType w:val="multilevel"/>
    <w:tmpl w:val="1B3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11BE4"/>
    <w:multiLevelType w:val="multilevel"/>
    <w:tmpl w:val="7E24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D4F1F"/>
    <w:multiLevelType w:val="multilevel"/>
    <w:tmpl w:val="2272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934DB"/>
    <w:multiLevelType w:val="multilevel"/>
    <w:tmpl w:val="FFB2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5546A"/>
    <w:multiLevelType w:val="multilevel"/>
    <w:tmpl w:val="4316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51730"/>
    <w:multiLevelType w:val="multilevel"/>
    <w:tmpl w:val="7E94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1063D"/>
    <w:multiLevelType w:val="multilevel"/>
    <w:tmpl w:val="F3AA4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F65DB"/>
    <w:multiLevelType w:val="multilevel"/>
    <w:tmpl w:val="B81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666E8"/>
    <w:multiLevelType w:val="multilevel"/>
    <w:tmpl w:val="34DA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372B2"/>
    <w:multiLevelType w:val="multilevel"/>
    <w:tmpl w:val="AEE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C72E9"/>
    <w:multiLevelType w:val="multilevel"/>
    <w:tmpl w:val="6C2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40C8D"/>
    <w:multiLevelType w:val="multilevel"/>
    <w:tmpl w:val="4EE4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84F98"/>
    <w:multiLevelType w:val="multilevel"/>
    <w:tmpl w:val="681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180B55"/>
    <w:multiLevelType w:val="multilevel"/>
    <w:tmpl w:val="DCE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906040"/>
    <w:multiLevelType w:val="multilevel"/>
    <w:tmpl w:val="92BC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801E9F"/>
    <w:multiLevelType w:val="multilevel"/>
    <w:tmpl w:val="E67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22CF4"/>
    <w:multiLevelType w:val="multilevel"/>
    <w:tmpl w:val="6438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C7584"/>
    <w:multiLevelType w:val="multilevel"/>
    <w:tmpl w:val="1A8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05784"/>
    <w:multiLevelType w:val="multilevel"/>
    <w:tmpl w:val="41A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3B3777"/>
    <w:multiLevelType w:val="multilevel"/>
    <w:tmpl w:val="F97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47E41"/>
    <w:multiLevelType w:val="multilevel"/>
    <w:tmpl w:val="B1B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04FE0"/>
    <w:multiLevelType w:val="multilevel"/>
    <w:tmpl w:val="278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C01FA"/>
    <w:multiLevelType w:val="multilevel"/>
    <w:tmpl w:val="26B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221204"/>
    <w:multiLevelType w:val="multilevel"/>
    <w:tmpl w:val="C57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55925"/>
    <w:multiLevelType w:val="multilevel"/>
    <w:tmpl w:val="5A9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CB5B61"/>
    <w:multiLevelType w:val="multilevel"/>
    <w:tmpl w:val="AC7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D53FE"/>
    <w:multiLevelType w:val="multilevel"/>
    <w:tmpl w:val="187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F04E9"/>
    <w:multiLevelType w:val="multilevel"/>
    <w:tmpl w:val="2986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031093"/>
    <w:multiLevelType w:val="multilevel"/>
    <w:tmpl w:val="003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46040B"/>
    <w:multiLevelType w:val="multilevel"/>
    <w:tmpl w:val="B0D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D4114E"/>
    <w:multiLevelType w:val="multilevel"/>
    <w:tmpl w:val="116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90951"/>
    <w:multiLevelType w:val="multilevel"/>
    <w:tmpl w:val="10B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B73A52"/>
    <w:multiLevelType w:val="multilevel"/>
    <w:tmpl w:val="1C98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4"/>
  </w:num>
  <w:num w:numId="3">
    <w:abstractNumId w:val="28"/>
  </w:num>
  <w:num w:numId="4">
    <w:abstractNumId w:val="18"/>
  </w:num>
  <w:num w:numId="5">
    <w:abstractNumId w:val="33"/>
  </w:num>
  <w:num w:numId="6">
    <w:abstractNumId w:val="8"/>
  </w:num>
  <w:num w:numId="7">
    <w:abstractNumId w:val="24"/>
  </w:num>
  <w:num w:numId="8">
    <w:abstractNumId w:val="12"/>
  </w:num>
  <w:num w:numId="9">
    <w:abstractNumId w:val="31"/>
  </w:num>
  <w:num w:numId="10">
    <w:abstractNumId w:val="0"/>
  </w:num>
  <w:num w:numId="11">
    <w:abstractNumId w:val="1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14"/>
  </w:num>
  <w:num w:numId="16">
    <w:abstractNumId w:val="20"/>
  </w:num>
  <w:num w:numId="17">
    <w:abstractNumId w:val="19"/>
  </w:num>
  <w:num w:numId="18">
    <w:abstractNumId w:val="16"/>
  </w:num>
  <w:num w:numId="19">
    <w:abstractNumId w:val="5"/>
  </w:num>
  <w:num w:numId="20">
    <w:abstractNumId w:val="25"/>
  </w:num>
  <w:num w:numId="21">
    <w:abstractNumId w:val="6"/>
  </w:num>
  <w:num w:numId="22">
    <w:abstractNumId w:val="29"/>
  </w:num>
  <w:num w:numId="23">
    <w:abstractNumId w:val="9"/>
  </w:num>
  <w:num w:numId="24">
    <w:abstractNumId w:val="23"/>
  </w:num>
  <w:num w:numId="25">
    <w:abstractNumId w:val="3"/>
  </w:num>
  <w:num w:numId="26">
    <w:abstractNumId w:val="11"/>
  </w:num>
  <w:num w:numId="27">
    <w:abstractNumId w:val="32"/>
  </w:num>
  <w:num w:numId="28">
    <w:abstractNumId w:val="21"/>
  </w:num>
  <w:num w:numId="29">
    <w:abstractNumId w:val="7"/>
  </w:num>
  <w:num w:numId="30">
    <w:abstractNumId w:val="27"/>
  </w:num>
  <w:num w:numId="31">
    <w:abstractNumId w:val="17"/>
  </w:num>
  <w:num w:numId="32">
    <w:abstractNumId w:val="22"/>
  </w:num>
  <w:num w:numId="33">
    <w:abstractNumId w:val="2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878E7"/>
    <w:rsid w:val="00044B9F"/>
    <w:rsid w:val="00093718"/>
    <w:rsid w:val="000A7C51"/>
    <w:rsid w:val="000D6767"/>
    <w:rsid w:val="0011359C"/>
    <w:rsid w:val="00160EF2"/>
    <w:rsid w:val="0016323F"/>
    <w:rsid w:val="001A2389"/>
    <w:rsid w:val="001E4D98"/>
    <w:rsid w:val="001E5312"/>
    <w:rsid w:val="00236FFD"/>
    <w:rsid w:val="002E1F2E"/>
    <w:rsid w:val="00322BC9"/>
    <w:rsid w:val="00342CB3"/>
    <w:rsid w:val="003A6EF0"/>
    <w:rsid w:val="00455F8C"/>
    <w:rsid w:val="004705D1"/>
    <w:rsid w:val="00487183"/>
    <w:rsid w:val="004B7AAC"/>
    <w:rsid w:val="00567222"/>
    <w:rsid w:val="0058540B"/>
    <w:rsid w:val="005903FA"/>
    <w:rsid w:val="005D1EC8"/>
    <w:rsid w:val="00600E7F"/>
    <w:rsid w:val="00621E5E"/>
    <w:rsid w:val="006D3A29"/>
    <w:rsid w:val="007D6822"/>
    <w:rsid w:val="007E7EAF"/>
    <w:rsid w:val="008878E7"/>
    <w:rsid w:val="008D0789"/>
    <w:rsid w:val="008E30AB"/>
    <w:rsid w:val="00901285"/>
    <w:rsid w:val="0094198D"/>
    <w:rsid w:val="00977C85"/>
    <w:rsid w:val="009815B4"/>
    <w:rsid w:val="009A260E"/>
    <w:rsid w:val="009D2E6A"/>
    <w:rsid w:val="00A010B7"/>
    <w:rsid w:val="00A41FDE"/>
    <w:rsid w:val="00A74889"/>
    <w:rsid w:val="00AE0C91"/>
    <w:rsid w:val="00B25297"/>
    <w:rsid w:val="00B91AA4"/>
    <w:rsid w:val="00C02AB7"/>
    <w:rsid w:val="00C6339E"/>
    <w:rsid w:val="00C66BC7"/>
    <w:rsid w:val="00C92EE5"/>
    <w:rsid w:val="00CE1C9E"/>
    <w:rsid w:val="00DC22B6"/>
    <w:rsid w:val="00DD4BA5"/>
    <w:rsid w:val="00DE1060"/>
    <w:rsid w:val="00DF1F92"/>
    <w:rsid w:val="00E57267"/>
    <w:rsid w:val="00E7532A"/>
    <w:rsid w:val="00EB0178"/>
    <w:rsid w:val="00F20FD0"/>
    <w:rsid w:val="00F61A05"/>
    <w:rsid w:val="00F63638"/>
    <w:rsid w:val="00F8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8E7"/>
  </w:style>
  <w:style w:type="paragraph" w:styleId="Heading1">
    <w:name w:val="heading 1"/>
    <w:basedOn w:val="Normal"/>
    <w:link w:val="Heading1Char"/>
    <w:uiPriority w:val="9"/>
    <w:qFormat/>
    <w:rsid w:val="00887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8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8E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88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8878E7"/>
  </w:style>
  <w:style w:type="character" w:customStyle="1" w:styleId="mord">
    <w:name w:val="mord"/>
    <w:basedOn w:val="DefaultParagraphFont"/>
    <w:rsid w:val="008878E7"/>
  </w:style>
  <w:style w:type="character" w:customStyle="1" w:styleId="mrel">
    <w:name w:val="mrel"/>
    <w:basedOn w:val="DefaultParagraphFont"/>
    <w:rsid w:val="008878E7"/>
  </w:style>
  <w:style w:type="character" w:customStyle="1" w:styleId="mbin">
    <w:name w:val="mbin"/>
    <w:basedOn w:val="DefaultParagraphFont"/>
    <w:rsid w:val="008878E7"/>
  </w:style>
  <w:style w:type="character" w:customStyle="1" w:styleId="mopen">
    <w:name w:val="mopen"/>
    <w:basedOn w:val="DefaultParagraphFont"/>
    <w:rsid w:val="008878E7"/>
  </w:style>
  <w:style w:type="character" w:customStyle="1" w:styleId="vlist-s">
    <w:name w:val="vlist-s"/>
    <w:basedOn w:val="DefaultParagraphFont"/>
    <w:rsid w:val="008878E7"/>
  </w:style>
  <w:style w:type="character" w:customStyle="1" w:styleId="mclose">
    <w:name w:val="mclose"/>
    <w:basedOn w:val="DefaultParagraphFont"/>
    <w:rsid w:val="008878E7"/>
  </w:style>
  <w:style w:type="character" w:customStyle="1" w:styleId="mpunct">
    <w:name w:val="mpunct"/>
    <w:basedOn w:val="DefaultParagraphFont"/>
    <w:rsid w:val="008878E7"/>
  </w:style>
  <w:style w:type="character" w:styleId="Strong">
    <w:name w:val="Strong"/>
    <w:basedOn w:val="DefaultParagraphFont"/>
    <w:uiPriority w:val="22"/>
    <w:qFormat/>
    <w:rsid w:val="008878E7"/>
    <w:rPr>
      <w:b/>
      <w:bCs/>
    </w:rPr>
  </w:style>
  <w:style w:type="character" w:customStyle="1" w:styleId="whitespace-normal">
    <w:name w:val="whitespace-normal"/>
    <w:basedOn w:val="DefaultParagraphFont"/>
    <w:rsid w:val="008878E7"/>
  </w:style>
  <w:style w:type="character" w:styleId="Emphasis">
    <w:name w:val="Emphasis"/>
    <w:basedOn w:val="DefaultParagraphFont"/>
    <w:uiPriority w:val="20"/>
    <w:qFormat/>
    <w:rsid w:val="008E30A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A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B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94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807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7003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6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5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6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6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Pei</dc:creator>
  <cp:lastModifiedBy>Patrick Pei</cp:lastModifiedBy>
  <cp:revision>2</cp:revision>
  <dcterms:created xsi:type="dcterms:W3CDTF">2026-05-19T01:18:00Z</dcterms:created>
  <dcterms:modified xsi:type="dcterms:W3CDTF">2026-05-19T01:18:00Z</dcterms:modified>
</cp:coreProperties>
</file>