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81A1C" w14:textId="74EE345E" w:rsidR="00E578A5" w:rsidRPr="00270F7F" w:rsidRDefault="00AF1944" w:rsidP="00194739">
      <w:pPr>
        <w:jc w:val="center"/>
        <w:rPr>
          <w:rFonts w:ascii="Arial" w:hAnsi="Arial" w:cs="Arial"/>
          <w:b/>
          <w:bCs/>
          <w:lang w:val="en-GB"/>
        </w:rPr>
      </w:pPr>
      <w:r w:rsidRPr="00270F7F">
        <w:rPr>
          <w:rFonts w:ascii="Arial" w:hAnsi="Arial" w:cs="Arial"/>
          <w:b/>
          <w:bCs/>
          <w:lang w:val="en-GB"/>
        </w:rPr>
        <w:t>Supplemental materials</w:t>
      </w:r>
    </w:p>
    <w:p w14:paraId="1DDBE1B6" w14:textId="77777777" w:rsidR="00AF1944" w:rsidRPr="00270F7F" w:rsidRDefault="00AF1944" w:rsidP="0025292B">
      <w:pPr>
        <w:rPr>
          <w:rFonts w:ascii="Arial" w:hAnsi="Arial" w:cs="Arial"/>
          <w:b/>
          <w:sz w:val="20"/>
          <w:szCs w:val="20"/>
          <w:lang w:val="en-GB"/>
        </w:rPr>
      </w:pPr>
      <w:r w:rsidRPr="00270F7F">
        <w:rPr>
          <w:rFonts w:ascii="Arial" w:hAnsi="Arial" w:cs="Arial"/>
          <w:b/>
          <w:sz w:val="20"/>
          <w:szCs w:val="20"/>
          <w:lang w:val="en-GB"/>
        </w:rPr>
        <w:t xml:space="preserve">Breeding maize genotypes for fall armyworm </w:t>
      </w:r>
      <w:r w:rsidRPr="00270F7F">
        <w:rPr>
          <w:rFonts w:ascii="Arial" w:eastAsiaTheme="minorHAnsi" w:hAnsi="Arial" w:cs="Arial"/>
          <w:b/>
          <w:i/>
          <w:sz w:val="20"/>
          <w:szCs w:val="20"/>
          <w:lang w:val="en-GB"/>
        </w:rPr>
        <w:t xml:space="preserve">Spodoptera </w:t>
      </w:r>
      <w:proofErr w:type="spellStart"/>
      <w:r w:rsidRPr="00270F7F">
        <w:rPr>
          <w:rFonts w:ascii="Arial" w:eastAsiaTheme="minorHAnsi" w:hAnsi="Arial" w:cs="Arial"/>
          <w:b/>
          <w:i/>
          <w:sz w:val="20"/>
          <w:szCs w:val="20"/>
          <w:lang w:val="en-GB"/>
        </w:rPr>
        <w:t>frugiperda</w:t>
      </w:r>
      <w:proofErr w:type="spellEnd"/>
      <w:r w:rsidRPr="00270F7F">
        <w:rPr>
          <w:rFonts w:ascii="Arial" w:eastAsiaTheme="minorHAnsi" w:hAnsi="Arial" w:cs="Arial"/>
          <w:b/>
          <w:i/>
          <w:sz w:val="20"/>
          <w:szCs w:val="20"/>
          <w:lang w:val="en-GB"/>
        </w:rPr>
        <w:t xml:space="preserve"> </w:t>
      </w:r>
      <w:r w:rsidRPr="00270F7F">
        <w:rPr>
          <w:rFonts w:ascii="Arial" w:eastAsiaTheme="minorHAnsi" w:hAnsi="Arial" w:cs="Arial"/>
          <w:b/>
          <w:sz w:val="20"/>
          <w:szCs w:val="20"/>
          <w:lang w:val="en-GB"/>
        </w:rPr>
        <w:t xml:space="preserve">(Lepidoptera: </w:t>
      </w:r>
      <w:proofErr w:type="spellStart"/>
      <w:r w:rsidRPr="00270F7F">
        <w:rPr>
          <w:rFonts w:ascii="Arial" w:eastAsiaTheme="minorHAnsi" w:hAnsi="Arial" w:cs="Arial"/>
          <w:b/>
          <w:sz w:val="20"/>
          <w:szCs w:val="20"/>
          <w:lang w:val="en-GB"/>
        </w:rPr>
        <w:t>Noctuidae</w:t>
      </w:r>
      <w:proofErr w:type="spellEnd"/>
      <w:r w:rsidRPr="00270F7F">
        <w:rPr>
          <w:rFonts w:ascii="Arial" w:eastAsiaTheme="minorHAnsi" w:hAnsi="Arial" w:cs="Arial"/>
          <w:b/>
          <w:sz w:val="20"/>
          <w:szCs w:val="20"/>
          <w:lang w:val="en-GB"/>
        </w:rPr>
        <w:t xml:space="preserve">) </w:t>
      </w:r>
      <w:r w:rsidRPr="00270F7F">
        <w:rPr>
          <w:rFonts w:ascii="Arial" w:hAnsi="Arial" w:cs="Arial"/>
          <w:b/>
          <w:sz w:val="20"/>
          <w:szCs w:val="20"/>
          <w:lang w:val="en-GB"/>
        </w:rPr>
        <w:t>resistance through conventional approaches: A systematic review</w:t>
      </w:r>
    </w:p>
    <w:p w14:paraId="176EB938" w14:textId="77777777" w:rsidR="00AF1944" w:rsidRPr="00270F7F" w:rsidRDefault="00AF1944" w:rsidP="0025292B">
      <w:pPr>
        <w:autoSpaceDE w:val="0"/>
        <w:autoSpaceDN w:val="0"/>
        <w:adjustRightInd w:val="0"/>
        <w:spacing w:after="0"/>
        <w:rPr>
          <w:rFonts w:ascii="Arial" w:hAnsi="Arial" w:cs="Arial"/>
          <w:sz w:val="20"/>
          <w:szCs w:val="20"/>
          <w:vertAlign w:val="superscript"/>
          <w:lang w:val="fr-FR"/>
        </w:rPr>
      </w:pPr>
      <w:bookmarkStart w:id="0" w:name="_Hlk225633392"/>
      <w:r w:rsidRPr="00270F7F">
        <w:rPr>
          <w:rFonts w:ascii="Arial" w:hAnsi="Arial" w:cs="Arial"/>
          <w:sz w:val="20"/>
          <w:szCs w:val="20"/>
          <w:lang w:val="fr-FR"/>
        </w:rPr>
        <w:t xml:space="preserve">Kambale Mbusa Héritier </w:t>
      </w:r>
      <w:r w:rsidRPr="00270F7F">
        <w:rPr>
          <w:rFonts w:ascii="Arial" w:hAnsi="Arial" w:cs="Arial"/>
          <w:sz w:val="20"/>
          <w:szCs w:val="20"/>
          <w:vertAlign w:val="superscript"/>
          <w:lang w:val="fr-FR"/>
        </w:rPr>
        <w:t>1</w:t>
      </w:r>
      <w:bookmarkEnd w:id="0"/>
      <w:r w:rsidRPr="00270F7F">
        <w:rPr>
          <w:rFonts w:ascii="Arial" w:hAnsi="Arial" w:cs="Arial"/>
          <w:sz w:val="20"/>
          <w:szCs w:val="20"/>
          <w:vertAlign w:val="superscript"/>
          <w:lang w:val="fr-FR"/>
        </w:rPr>
        <w:t>,2*</w:t>
      </w:r>
      <w:r w:rsidRPr="00270F7F">
        <w:rPr>
          <w:rFonts w:ascii="Arial" w:hAnsi="Arial" w:cs="Arial"/>
          <w:sz w:val="20"/>
          <w:szCs w:val="20"/>
          <w:lang w:val="fr-FR"/>
        </w:rPr>
        <w:t xml:space="preserve">, </w:t>
      </w:r>
      <w:bookmarkStart w:id="1" w:name="_Hlk225633417"/>
      <w:r w:rsidRPr="00270F7F">
        <w:rPr>
          <w:rFonts w:ascii="Arial" w:hAnsi="Arial" w:cs="Arial"/>
          <w:sz w:val="20"/>
          <w:szCs w:val="20"/>
          <w:lang w:val="fr-FR"/>
        </w:rPr>
        <w:t>Jean Mubalama Mondo</w:t>
      </w:r>
      <w:bookmarkEnd w:id="1"/>
      <w:r w:rsidRPr="00270F7F">
        <w:rPr>
          <w:rFonts w:ascii="Arial" w:hAnsi="Arial" w:cs="Arial"/>
          <w:sz w:val="20"/>
          <w:szCs w:val="20"/>
          <w:vertAlign w:val="superscript"/>
          <w:lang w:val="fr-FR"/>
        </w:rPr>
        <w:t>2,3</w:t>
      </w:r>
      <w:r w:rsidRPr="00270F7F">
        <w:rPr>
          <w:rFonts w:ascii="Arial" w:hAnsi="Arial" w:cs="Arial"/>
          <w:sz w:val="20"/>
          <w:szCs w:val="20"/>
          <w:lang w:val="fr-FR"/>
        </w:rPr>
        <w:t xml:space="preserve">, </w:t>
      </w:r>
      <w:bookmarkStart w:id="2" w:name="_Hlk225633509"/>
      <w:r w:rsidRPr="00270F7F">
        <w:rPr>
          <w:rFonts w:ascii="Arial" w:hAnsi="Arial" w:cs="Arial"/>
          <w:sz w:val="20"/>
          <w:szCs w:val="20"/>
          <w:lang w:val="fr-FR"/>
        </w:rPr>
        <w:t>Marcellin Cuma Cokola</w:t>
      </w:r>
      <w:bookmarkEnd w:id="2"/>
      <w:r w:rsidRPr="00270F7F">
        <w:rPr>
          <w:rFonts w:ascii="Arial" w:hAnsi="Arial" w:cs="Arial"/>
          <w:sz w:val="20"/>
          <w:szCs w:val="20"/>
          <w:vertAlign w:val="superscript"/>
          <w:lang w:val="fr-FR"/>
        </w:rPr>
        <w:t>2,3,5</w:t>
      </w:r>
      <w:r w:rsidRPr="00270F7F">
        <w:rPr>
          <w:rFonts w:ascii="Arial" w:hAnsi="Arial" w:cs="Arial"/>
          <w:sz w:val="20"/>
          <w:szCs w:val="20"/>
          <w:lang w:val="fr-FR"/>
        </w:rPr>
        <w:t xml:space="preserve">, </w:t>
      </w:r>
      <w:bookmarkStart w:id="3" w:name="_Hlk225633637"/>
      <w:r w:rsidRPr="00270F7F">
        <w:rPr>
          <w:rFonts w:ascii="Arial" w:hAnsi="Arial" w:cs="Arial"/>
          <w:sz w:val="20"/>
          <w:szCs w:val="20"/>
          <w:lang w:val="fr-FR"/>
        </w:rPr>
        <w:t>Charles Kambale Valimunzigha</w:t>
      </w:r>
      <w:bookmarkEnd w:id="3"/>
      <w:r w:rsidRPr="00270F7F">
        <w:rPr>
          <w:rFonts w:ascii="Arial" w:hAnsi="Arial" w:cs="Arial"/>
          <w:sz w:val="20"/>
          <w:szCs w:val="20"/>
          <w:vertAlign w:val="superscript"/>
          <w:lang w:val="fr-FR"/>
        </w:rPr>
        <w:t>1,4</w:t>
      </w:r>
      <w:r w:rsidRPr="00270F7F">
        <w:rPr>
          <w:rFonts w:ascii="Arial" w:hAnsi="Arial" w:cs="Arial"/>
          <w:sz w:val="20"/>
          <w:szCs w:val="20"/>
          <w:lang w:val="fr-FR"/>
        </w:rPr>
        <w:t xml:space="preserve"> &amp; </w:t>
      </w:r>
      <w:bookmarkStart w:id="4" w:name="_Hlk225633778"/>
      <w:r w:rsidRPr="00270F7F">
        <w:rPr>
          <w:rFonts w:ascii="Arial" w:hAnsi="Arial" w:cs="Arial"/>
          <w:sz w:val="20"/>
          <w:szCs w:val="20"/>
          <w:lang w:val="fr-FR"/>
        </w:rPr>
        <w:t>René Mushizi Civava</w:t>
      </w:r>
      <w:bookmarkEnd w:id="4"/>
      <w:r w:rsidRPr="00270F7F">
        <w:rPr>
          <w:rFonts w:ascii="Arial" w:hAnsi="Arial" w:cs="Arial"/>
          <w:sz w:val="20"/>
          <w:szCs w:val="20"/>
          <w:vertAlign w:val="superscript"/>
          <w:lang w:val="fr-FR"/>
        </w:rPr>
        <w:t>2,3</w:t>
      </w:r>
    </w:p>
    <w:p w14:paraId="0DC4525E" w14:textId="77777777" w:rsidR="00AF1944" w:rsidRPr="00270F7F" w:rsidRDefault="00AF1944" w:rsidP="0025292B">
      <w:pPr>
        <w:autoSpaceDE w:val="0"/>
        <w:autoSpaceDN w:val="0"/>
        <w:adjustRightInd w:val="0"/>
        <w:spacing w:after="0"/>
        <w:rPr>
          <w:rFonts w:ascii="Arial" w:hAnsi="Arial" w:cs="Arial"/>
          <w:sz w:val="20"/>
          <w:szCs w:val="20"/>
          <w:lang w:val="fr-FR"/>
        </w:rPr>
      </w:pPr>
      <w:r w:rsidRPr="00270F7F">
        <w:rPr>
          <w:rFonts w:ascii="Arial" w:hAnsi="Arial" w:cs="Arial"/>
          <w:sz w:val="20"/>
          <w:szCs w:val="20"/>
          <w:vertAlign w:val="superscript"/>
          <w:lang w:val="fr-FR"/>
        </w:rPr>
        <w:t>1</w:t>
      </w:r>
      <w:r w:rsidRPr="00270F7F">
        <w:rPr>
          <w:rFonts w:ascii="Arial" w:hAnsi="Arial" w:cs="Arial"/>
          <w:sz w:val="20"/>
          <w:szCs w:val="20"/>
          <w:lang w:val="fr-FR"/>
        </w:rPr>
        <w:t xml:space="preserve"> </w:t>
      </w:r>
      <w:bookmarkStart w:id="5" w:name="_Hlk225633334"/>
      <w:proofErr w:type="spellStart"/>
      <w:r w:rsidRPr="00270F7F">
        <w:rPr>
          <w:rFonts w:ascii="Arial" w:hAnsi="Arial" w:cs="Arial"/>
          <w:sz w:val="20"/>
          <w:szCs w:val="20"/>
          <w:lang w:val="fr-FR"/>
        </w:rPr>
        <w:t>Faculty</w:t>
      </w:r>
      <w:proofErr w:type="spellEnd"/>
      <w:r w:rsidRPr="00270F7F">
        <w:rPr>
          <w:rFonts w:ascii="Arial" w:hAnsi="Arial" w:cs="Arial"/>
          <w:sz w:val="20"/>
          <w:szCs w:val="20"/>
          <w:lang w:val="fr-FR"/>
        </w:rPr>
        <w:t xml:space="preserve"> of Agriculture and </w:t>
      </w:r>
      <w:proofErr w:type="spellStart"/>
      <w:r w:rsidRPr="00270F7F">
        <w:rPr>
          <w:rFonts w:ascii="Arial" w:hAnsi="Arial" w:cs="Arial"/>
          <w:sz w:val="20"/>
          <w:szCs w:val="20"/>
          <w:lang w:val="fr-FR"/>
        </w:rPr>
        <w:t>Environmental</w:t>
      </w:r>
      <w:proofErr w:type="spellEnd"/>
      <w:r w:rsidRPr="00270F7F">
        <w:rPr>
          <w:rFonts w:ascii="Arial" w:hAnsi="Arial" w:cs="Arial"/>
          <w:sz w:val="20"/>
          <w:szCs w:val="20"/>
          <w:lang w:val="fr-FR"/>
        </w:rPr>
        <w:t xml:space="preserve"> Sciences, Université Catholique du Graben (UCG), Butembo, D.R. Congo</w:t>
      </w:r>
    </w:p>
    <w:p w14:paraId="3F989C64" w14:textId="77777777" w:rsidR="00AF1944" w:rsidRPr="00270F7F" w:rsidRDefault="00AF1944" w:rsidP="0025292B">
      <w:pPr>
        <w:autoSpaceDE w:val="0"/>
        <w:autoSpaceDN w:val="0"/>
        <w:adjustRightInd w:val="0"/>
        <w:spacing w:after="0"/>
        <w:rPr>
          <w:rFonts w:ascii="Arial" w:hAnsi="Arial" w:cs="Arial"/>
          <w:sz w:val="20"/>
          <w:szCs w:val="20"/>
          <w:lang w:val="fr-FR"/>
        </w:rPr>
      </w:pPr>
      <w:r w:rsidRPr="00270F7F">
        <w:rPr>
          <w:rFonts w:ascii="Arial" w:hAnsi="Arial" w:cs="Arial"/>
          <w:sz w:val="20"/>
          <w:szCs w:val="20"/>
          <w:vertAlign w:val="superscript"/>
          <w:lang w:val="fr-FR"/>
        </w:rPr>
        <w:t>2</w:t>
      </w:r>
      <w:r w:rsidRPr="00270F7F">
        <w:rPr>
          <w:rFonts w:ascii="Arial" w:hAnsi="Arial" w:cs="Arial"/>
          <w:sz w:val="20"/>
          <w:szCs w:val="20"/>
          <w:lang w:val="fr-FR"/>
        </w:rPr>
        <w:t xml:space="preserve"> </w:t>
      </w:r>
      <w:bookmarkStart w:id="6" w:name="_Hlk225633475"/>
      <w:r w:rsidRPr="00270F7F">
        <w:rPr>
          <w:rFonts w:ascii="Arial" w:hAnsi="Arial" w:cs="Arial"/>
          <w:sz w:val="20"/>
          <w:szCs w:val="20"/>
          <w:lang w:val="fr-FR"/>
        </w:rPr>
        <w:t xml:space="preserve">Doctoral School of Agroecology and </w:t>
      </w:r>
      <w:proofErr w:type="spellStart"/>
      <w:r w:rsidRPr="00270F7F">
        <w:rPr>
          <w:rFonts w:ascii="Arial" w:hAnsi="Arial" w:cs="Arial"/>
          <w:sz w:val="20"/>
          <w:szCs w:val="20"/>
          <w:lang w:val="fr-FR"/>
        </w:rPr>
        <w:t>Climate</w:t>
      </w:r>
      <w:proofErr w:type="spellEnd"/>
      <w:r w:rsidRPr="00270F7F">
        <w:rPr>
          <w:rFonts w:ascii="Arial" w:hAnsi="Arial" w:cs="Arial"/>
          <w:sz w:val="20"/>
          <w:szCs w:val="20"/>
          <w:lang w:val="fr-FR"/>
        </w:rPr>
        <w:t xml:space="preserve"> Sciences, Université Evangélique en Afrique (UEA), Bukavu, D.R. Congo</w:t>
      </w:r>
    </w:p>
    <w:bookmarkEnd w:id="5"/>
    <w:p w14:paraId="5CB483AA" w14:textId="77777777" w:rsidR="00AF1944" w:rsidRPr="00270F7F" w:rsidRDefault="00AF1944" w:rsidP="0025292B">
      <w:pPr>
        <w:autoSpaceDE w:val="0"/>
        <w:autoSpaceDN w:val="0"/>
        <w:adjustRightInd w:val="0"/>
        <w:spacing w:after="0"/>
        <w:rPr>
          <w:rFonts w:ascii="Arial" w:hAnsi="Arial" w:cs="Arial"/>
          <w:sz w:val="20"/>
          <w:szCs w:val="20"/>
          <w:lang w:val="fr-FR"/>
        </w:rPr>
      </w:pPr>
      <w:r w:rsidRPr="00270F7F">
        <w:rPr>
          <w:rFonts w:ascii="Arial" w:hAnsi="Arial" w:cs="Arial"/>
          <w:sz w:val="20"/>
          <w:szCs w:val="20"/>
          <w:vertAlign w:val="superscript"/>
          <w:lang w:val="fr-FR"/>
        </w:rPr>
        <w:t>3</w:t>
      </w:r>
      <w:r w:rsidRPr="00270F7F">
        <w:rPr>
          <w:rFonts w:ascii="Arial" w:hAnsi="Arial" w:cs="Arial"/>
          <w:sz w:val="20"/>
          <w:szCs w:val="20"/>
          <w:lang w:val="fr-FR"/>
        </w:rPr>
        <w:t xml:space="preserve"> </w:t>
      </w:r>
      <w:proofErr w:type="spellStart"/>
      <w:r w:rsidRPr="00270F7F">
        <w:rPr>
          <w:rFonts w:ascii="Arial" w:hAnsi="Arial" w:cs="Arial"/>
          <w:sz w:val="20"/>
          <w:szCs w:val="20"/>
          <w:lang w:val="fr-FR"/>
        </w:rPr>
        <w:t>Faculty</w:t>
      </w:r>
      <w:proofErr w:type="spellEnd"/>
      <w:r w:rsidRPr="00270F7F">
        <w:rPr>
          <w:rFonts w:ascii="Arial" w:hAnsi="Arial" w:cs="Arial"/>
          <w:sz w:val="20"/>
          <w:szCs w:val="20"/>
          <w:lang w:val="fr-FR"/>
        </w:rPr>
        <w:t xml:space="preserve"> of Agriculture and </w:t>
      </w:r>
      <w:proofErr w:type="spellStart"/>
      <w:r w:rsidRPr="00270F7F">
        <w:rPr>
          <w:rFonts w:ascii="Arial" w:hAnsi="Arial" w:cs="Arial"/>
          <w:sz w:val="20"/>
          <w:szCs w:val="20"/>
          <w:lang w:val="fr-FR"/>
        </w:rPr>
        <w:t>Environmental</w:t>
      </w:r>
      <w:proofErr w:type="spellEnd"/>
      <w:r w:rsidRPr="00270F7F">
        <w:rPr>
          <w:rFonts w:ascii="Arial" w:hAnsi="Arial" w:cs="Arial"/>
          <w:sz w:val="20"/>
          <w:szCs w:val="20"/>
          <w:lang w:val="fr-FR"/>
        </w:rPr>
        <w:t xml:space="preserve"> Sciences, Université Evangélique en Afrique (UEA), Bukavu, D.R. Congo</w:t>
      </w:r>
    </w:p>
    <w:bookmarkEnd w:id="6"/>
    <w:p w14:paraId="142BFAB6" w14:textId="77777777" w:rsidR="00AF1944" w:rsidRPr="00270F7F" w:rsidRDefault="00AF1944" w:rsidP="0025292B">
      <w:pPr>
        <w:autoSpaceDE w:val="0"/>
        <w:autoSpaceDN w:val="0"/>
        <w:adjustRightInd w:val="0"/>
        <w:spacing w:after="0"/>
        <w:rPr>
          <w:rFonts w:ascii="Arial" w:hAnsi="Arial" w:cs="Arial"/>
          <w:sz w:val="20"/>
          <w:szCs w:val="20"/>
          <w:lang w:val="fr-FR"/>
        </w:rPr>
      </w:pPr>
      <w:r w:rsidRPr="00270F7F">
        <w:rPr>
          <w:rFonts w:ascii="Arial" w:hAnsi="Arial" w:cs="Arial"/>
          <w:sz w:val="20"/>
          <w:szCs w:val="20"/>
          <w:vertAlign w:val="superscript"/>
          <w:lang w:val="fr-FR"/>
        </w:rPr>
        <w:t>4</w:t>
      </w:r>
      <w:r w:rsidRPr="00270F7F">
        <w:rPr>
          <w:rFonts w:ascii="Arial" w:hAnsi="Arial" w:cs="Arial"/>
          <w:sz w:val="20"/>
          <w:szCs w:val="20"/>
          <w:lang w:val="fr-FR"/>
        </w:rPr>
        <w:t xml:space="preserve"> </w:t>
      </w:r>
      <w:bookmarkStart w:id="7" w:name="_Hlk225633718"/>
      <w:r w:rsidRPr="00270F7F">
        <w:rPr>
          <w:rFonts w:ascii="Arial" w:hAnsi="Arial" w:cs="Arial"/>
          <w:sz w:val="20"/>
          <w:szCs w:val="20"/>
          <w:lang w:val="fr-FR"/>
        </w:rPr>
        <w:t>Centre de Recherche Agronomique et Vétérinaire du Graben (CERAVEG), Butembo, D.R. Congo</w:t>
      </w:r>
      <w:bookmarkEnd w:id="7"/>
    </w:p>
    <w:p w14:paraId="763DC572" w14:textId="77777777" w:rsidR="00AF1944" w:rsidRPr="00270F7F" w:rsidRDefault="00AF1944" w:rsidP="0025292B">
      <w:pPr>
        <w:autoSpaceDE w:val="0"/>
        <w:autoSpaceDN w:val="0"/>
        <w:adjustRightInd w:val="0"/>
        <w:spacing w:after="0"/>
        <w:rPr>
          <w:rFonts w:ascii="Arial" w:hAnsi="Arial" w:cs="Arial"/>
          <w:sz w:val="20"/>
          <w:szCs w:val="20"/>
          <w:lang w:val="en-GB"/>
        </w:rPr>
      </w:pPr>
      <w:r w:rsidRPr="00270F7F">
        <w:rPr>
          <w:rFonts w:ascii="Arial" w:hAnsi="Arial" w:cs="Arial"/>
          <w:sz w:val="20"/>
          <w:szCs w:val="20"/>
          <w:vertAlign w:val="superscript"/>
          <w:lang w:val="en-GB"/>
        </w:rPr>
        <w:t>5</w:t>
      </w:r>
      <w:r w:rsidRPr="00270F7F">
        <w:rPr>
          <w:rFonts w:ascii="Arial" w:hAnsi="Arial" w:cs="Arial"/>
          <w:sz w:val="20"/>
          <w:szCs w:val="20"/>
          <w:lang w:val="en-GB"/>
        </w:rPr>
        <w:t xml:space="preserve"> </w:t>
      </w:r>
      <w:bookmarkStart w:id="8" w:name="_Hlk225633576"/>
      <w:r w:rsidRPr="00270F7F">
        <w:rPr>
          <w:rFonts w:ascii="Arial" w:hAnsi="Arial" w:cs="Arial"/>
          <w:sz w:val="20"/>
          <w:szCs w:val="20"/>
          <w:lang w:val="en-GB"/>
        </w:rPr>
        <w:t xml:space="preserve">Functional and Evolutionary Entomology, TERRA, Gembloux </w:t>
      </w:r>
      <w:proofErr w:type="spellStart"/>
      <w:r w:rsidRPr="00270F7F">
        <w:rPr>
          <w:rFonts w:ascii="Arial" w:hAnsi="Arial" w:cs="Arial"/>
          <w:sz w:val="20"/>
          <w:szCs w:val="20"/>
          <w:lang w:val="en-GB"/>
        </w:rPr>
        <w:t>Agro</w:t>
      </w:r>
      <w:proofErr w:type="spellEnd"/>
      <w:r w:rsidRPr="00270F7F">
        <w:rPr>
          <w:rFonts w:ascii="Arial" w:hAnsi="Arial" w:cs="Arial"/>
          <w:sz w:val="20"/>
          <w:szCs w:val="20"/>
          <w:lang w:val="en-GB"/>
        </w:rPr>
        <w:t>-Bio Tech, University of Liege, Belgium</w:t>
      </w:r>
      <w:bookmarkEnd w:id="8"/>
    </w:p>
    <w:p w14:paraId="45287018" w14:textId="77777777" w:rsidR="00AF1944" w:rsidRPr="00270F7F" w:rsidRDefault="00AF1944" w:rsidP="0025292B">
      <w:pPr>
        <w:autoSpaceDE w:val="0"/>
        <w:autoSpaceDN w:val="0"/>
        <w:adjustRightInd w:val="0"/>
        <w:spacing w:after="0"/>
        <w:rPr>
          <w:rFonts w:ascii="Arial" w:hAnsi="Arial" w:cs="Arial"/>
          <w:sz w:val="20"/>
          <w:szCs w:val="20"/>
          <w:lang w:val="en-GB"/>
        </w:rPr>
      </w:pPr>
      <w:r w:rsidRPr="00270F7F">
        <w:rPr>
          <w:rFonts w:ascii="Arial" w:hAnsi="Arial" w:cs="Arial"/>
          <w:b/>
          <w:bCs/>
          <w:sz w:val="20"/>
          <w:szCs w:val="20"/>
          <w:lang w:val="en-GB"/>
        </w:rPr>
        <w:t>*Correspondence:</w:t>
      </w:r>
      <w:r w:rsidRPr="00270F7F">
        <w:rPr>
          <w:rFonts w:ascii="Arial" w:hAnsi="Arial" w:cs="Arial"/>
          <w:sz w:val="20"/>
          <w:szCs w:val="20"/>
          <w:lang w:val="en-GB"/>
        </w:rPr>
        <w:t xml:space="preserve"> </w:t>
      </w:r>
      <w:hyperlink r:id="rId8" w:history="1">
        <w:r w:rsidRPr="00270F7F">
          <w:rPr>
            <w:rStyle w:val="Lienhypertexte"/>
            <w:rFonts w:ascii="Arial" w:hAnsi="Arial" w:cs="Arial"/>
            <w:sz w:val="20"/>
            <w:szCs w:val="20"/>
            <w:lang w:val="en-GB"/>
          </w:rPr>
          <w:t>heritiermbaf@gmail.com</w:t>
        </w:r>
      </w:hyperlink>
      <w:r w:rsidRPr="00270F7F">
        <w:rPr>
          <w:rFonts w:ascii="Arial" w:hAnsi="Arial" w:cs="Arial"/>
          <w:sz w:val="20"/>
          <w:szCs w:val="20"/>
          <w:lang w:val="en-GB"/>
        </w:rPr>
        <w:t xml:space="preserve"> </w:t>
      </w:r>
    </w:p>
    <w:p w14:paraId="7002077A" w14:textId="77777777" w:rsidR="00AF1944" w:rsidRPr="00270F7F" w:rsidRDefault="00AF1944" w:rsidP="0025292B">
      <w:pPr>
        <w:rPr>
          <w:rFonts w:ascii="Arial" w:hAnsi="Arial" w:cs="Arial"/>
          <w:sz w:val="20"/>
          <w:szCs w:val="20"/>
          <w:lang w:val="en-GB"/>
        </w:rPr>
      </w:pPr>
    </w:p>
    <w:p w14:paraId="480D25B1" w14:textId="77777777" w:rsidR="00194739" w:rsidRPr="00270F7F" w:rsidRDefault="00194739">
      <w:pPr>
        <w:spacing w:line="276" w:lineRule="auto"/>
        <w:jc w:val="left"/>
        <w:rPr>
          <w:rFonts w:ascii="Arial" w:eastAsiaTheme="majorEastAsia" w:hAnsi="Arial" w:cs="Arial"/>
          <w:b/>
          <w:bCs/>
          <w:sz w:val="20"/>
          <w:szCs w:val="28"/>
          <w:lang w:val="en-GB"/>
        </w:rPr>
      </w:pPr>
      <w:r w:rsidRPr="00270F7F">
        <w:rPr>
          <w:rFonts w:ascii="Arial" w:hAnsi="Arial" w:cs="Arial"/>
          <w:lang w:val="en-GB"/>
        </w:rPr>
        <w:br w:type="page"/>
      </w:r>
    </w:p>
    <w:p w14:paraId="68719234" w14:textId="06AA22FE" w:rsidR="00194739" w:rsidRPr="00270F7F" w:rsidRDefault="00194739" w:rsidP="00194739">
      <w:pPr>
        <w:pStyle w:val="Titre1"/>
        <w:rPr>
          <w:rFonts w:ascii="Arial" w:hAnsi="Arial" w:cs="Arial"/>
          <w:lang w:val="en-GB"/>
        </w:rPr>
      </w:pPr>
      <w:bookmarkStart w:id="9" w:name="_Toc229888288"/>
      <w:r w:rsidRPr="00270F7F">
        <w:rPr>
          <w:rFonts w:ascii="Arial" w:hAnsi="Arial" w:cs="Arial"/>
          <w:lang w:val="en-GB"/>
        </w:rPr>
        <w:lastRenderedPageBreak/>
        <w:t>Table of content</w:t>
      </w:r>
      <w:bookmarkEnd w:id="9"/>
    </w:p>
    <w:p w14:paraId="7FE10327" w14:textId="679ED512" w:rsidR="00C03729" w:rsidRPr="00270F7F" w:rsidRDefault="001332AE">
      <w:pPr>
        <w:pStyle w:val="TM1"/>
        <w:tabs>
          <w:tab w:val="right" w:leader="dot" w:pos="8630"/>
        </w:tabs>
        <w:rPr>
          <w:rFonts w:ascii="Arial" w:hAnsi="Arial" w:cs="Arial"/>
          <w:noProof/>
          <w:kern w:val="2"/>
          <w:sz w:val="20"/>
          <w:szCs w:val="20"/>
          <w:lang w:val="en-GB" w:eastAsia="fr-FR"/>
          <w14:ligatures w14:val="standardContextual"/>
        </w:rPr>
      </w:pPr>
      <w:r w:rsidRPr="00270F7F">
        <w:rPr>
          <w:rFonts w:ascii="Arial" w:hAnsi="Arial" w:cs="Arial"/>
          <w:sz w:val="20"/>
          <w:szCs w:val="20"/>
          <w:lang w:val="en-GB"/>
        </w:rPr>
        <w:fldChar w:fldCharType="begin"/>
      </w:r>
      <w:r w:rsidRPr="00270F7F">
        <w:rPr>
          <w:rFonts w:ascii="Arial" w:hAnsi="Arial" w:cs="Arial"/>
          <w:sz w:val="20"/>
          <w:szCs w:val="20"/>
          <w:lang w:val="en-GB"/>
        </w:rPr>
        <w:instrText xml:space="preserve"> TOC \o "1-3" \h \z \u </w:instrText>
      </w:r>
      <w:r w:rsidRPr="00270F7F">
        <w:rPr>
          <w:rFonts w:ascii="Arial" w:hAnsi="Arial" w:cs="Arial"/>
          <w:sz w:val="20"/>
          <w:szCs w:val="20"/>
          <w:lang w:val="en-GB"/>
        </w:rPr>
        <w:fldChar w:fldCharType="separate"/>
      </w:r>
      <w:hyperlink w:anchor="_Toc229888288" w:history="1">
        <w:r w:rsidR="00C03729" w:rsidRPr="00270F7F">
          <w:rPr>
            <w:rStyle w:val="Lienhypertexte"/>
            <w:rFonts w:ascii="Arial" w:hAnsi="Arial" w:cs="Arial"/>
            <w:noProof/>
            <w:sz w:val="20"/>
            <w:szCs w:val="20"/>
            <w:lang w:val="en-GB"/>
          </w:rPr>
          <w:t>Table of content</w:t>
        </w:r>
        <w:r w:rsidR="00C03729" w:rsidRPr="00270F7F">
          <w:rPr>
            <w:rFonts w:ascii="Arial" w:hAnsi="Arial" w:cs="Arial"/>
            <w:noProof/>
            <w:webHidden/>
            <w:sz w:val="20"/>
            <w:szCs w:val="20"/>
            <w:lang w:val="en-GB"/>
          </w:rPr>
          <w:tab/>
        </w:r>
        <w:r w:rsidR="00C03729" w:rsidRPr="00270F7F">
          <w:rPr>
            <w:rFonts w:ascii="Arial" w:hAnsi="Arial" w:cs="Arial"/>
            <w:noProof/>
            <w:webHidden/>
            <w:sz w:val="20"/>
            <w:szCs w:val="20"/>
            <w:lang w:val="en-GB"/>
          </w:rPr>
          <w:fldChar w:fldCharType="begin"/>
        </w:r>
        <w:r w:rsidR="00C03729" w:rsidRPr="00270F7F">
          <w:rPr>
            <w:rFonts w:ascii="Arial" w:hAnsi="Arial" w:cs="Arial"/>
            <w:noProof/>
            <w:webHidden/>
            <w:sz w:val="20"/>
            <w:szCs w:val="20"/>
            <w:lang w:val="en-GB"/>
          </w:rPr>
          <w:instrText xml:space="preserve"> PAGEREF _Toc229888288 \h </w:instrText>
        </w:r>
        <w:r w:rsidR="00C03729" w:rsidRPr="00270F7F">
          <w:rPr>
            <w:rFonts w:ascii="Arial" w:hAnsi="Arial" w:cs="Arial"/>
            <w:noProof/>
            <w:webHidden/>
            <w:sz w:val="20"/>
            <w:szCs w:val="20"/>
            <w:lang w:val="en-GB"/>
          </w:rPr>
        </w:r>
        <w:r w:rsidR="00C03729" w:rsidRPr="00270F7F">
          <w:rPr>
            <w:rFonts w:ascii="Arial" w:hAnsi="Arial" w:cs="Arial"/>
            <w:noProof/>
            <w:webHidden/>
            <w:sz w:val="20"/>
            <w:szCs w:val="20"/>
            <w:lang w:val="en-GB"/>
          </w:rPr>
          <w:fldChar w:fldCharType="separate"/>
        </w:r>
        <w:r w:rsidR="00773FCD" w:rsidRPr="00270F7F">
          <w:rPr>
            <w:rFonts w:ascii="Arial" w:hAnsi="Arial" w:cs="Arial"/>
            <w:noProof/>
            <w:webHidden/>
            <w:sz w:val="20"/>
            <w:szCs w:val="20"/>
            <w:lang w:val="en-GB"/>
          </w:rPr>
          <w:t>2</w:t>
        </w:r>
        <w:r w:rsidR="00C03729" w:rsidRPr="00270F7F">
          <w:rPr>
            <w:rFonts w:ascii="Arial" w:hAnsi="Arial" w:cs="Arial"/>
            <w:noProof/>
            <w:webHidden/>
            <w:sz w:val="20"/>
            <w:szCs w:val="20"/>
            <w:lang w:val="en-GB"/>
          </w:rPr>
          <w:fldChar w:fldCharType="end"/>
        </w:r>
      </w:hyperlink>
    </w:p>
    <w:p w14:paraId="7642EC72" w14:textId="7536A752" w:rsidR="00C03729" w:rsidRPr="00270F7F" w:rsidRDefault="00C03729">
      <w:pPr>
        <w:pStyle w:val="TM1"/>
        <w:tabs>
          <w:tab w:val="right" w:leader="dot" w:pos="8630"/>
        </w:tabs>
        <w:rPr>
          <w:rFonts w:ascii="Arial" w:hAnsi="Arial" w:cs="Arial"/>
          <w:noProof/>
          <w:kern w:val="2"/>
          <w:sz w:val="20"/>
          <w:szCs w:val="20"/>
          <w:lang w:val="en-GB" w:eastAsia="fr-FR"/>
          <w14:ligatures w14:val="standardContextual"/>
        </w:rPr>
      </w:pPr>
      <w:hyperlink w:anchor="_Toc229888289" w:history="1">
        <w:r w:rsidRPr="00270F7F">
          <w:rPr>
            <w:rStyle w:val="Lienhypertexte"/>
            <w:rFonts w:ascii="Arial" w:hAnsi="Arial" w:cs="Arial"/>
            <w:noProof/>
            <w:sz w:val="20"/>
            <w:szCs w:val="20"/>
            <w:lang w:val="en-GB"/>
          </w:rPr>
          <w:t>Search strategy and eligibility criteria</w:t>
        </w:r>
        <w:r w:rsidRPr="00270F7F">
          <w:rPr>
            <w:rFonts w:ascii="Arial" w:hAnsi="Arial" w:cs="Arial"/>
            <w:noProof/>
            <w:webHidden/>
            <w:sz w:val="20"/>
            <w:szCs w:val="20"/>
            <w:lang w:val="en-GB"/>
          </w:rPr>
          <w:tab/>
        </w:r>
        <w:r w:rsidRPr="00270F7F">
          <w:rPr>
            <w:rFonts w:ascii="Arial" w:hAnsi="Arial" w:cs="Arial"/>
            <w:noProof/>
            <w:webHidden/>
            <w:sz w:val="20"/>
            <w:szCs w:val="20"/>
            <w:lang w:val="en-GB"/>
          </w:rPr>
          <w:fldChar w:fldCharType="begin"/>
        </w:r>
        <w:r w:rsidRPr="00270F7F">
          <w:rPr>
            <w:rFonts w:ascii="Arial" w:hAnsi="Arial" w:cs="Arial"/>
            <w:noProof/>
            <w:webHidden/>
            <w:sz w:val="20"/>
            <w:szCs w:val="20"/>
            <w:lang w:val="en-GB"/>
          </w:rPr>
          <w:instrText xml:space="preserve"> PAGEREF _Toc229888289 \h </w:instrText>
        </w:r>
        <w:r w:rsidRPr="00270F7F">
          <w:rPr>
            <w:rFonts w:ascii="Arial" w:hAnsi="Arial" w:cs="Arial"/>
            <w:noProof/>
            <w:webHidden/>
            <w:sz w:val="20"/>
            <w:szCs w:val="20"/>
            <w:lang w:val="en-GB"/>
          </w:rPr>
        </w:r>
        <w:r w:rsidRPr="00270F7F">
          <w:rPr>
            <w:rFonts w:ascii="Arial" w:hAnsi="Arial" w:cs="Arial"/>
            <w:noProof/>
            <w:webHidden/>
            <w:sz w:val="20"/>
            <w:szCs w:val="20"/>
            <w:lang w:val="en-GB"/>
          </w:rPr>
          <w:fldChar w:fldCharType="separate"/>
        </w:r>
        <w:r w:rsidR="00773FCD" w:rsidRPr="00270F7F">
          <w:rPr>
            <w:rFonts w:ascii="Arial" w:hAnsi="Arial" w:cs="Arial"/>
            <w:noProof/>
            <w:webHidden/>
            <w:sz w:val="20"/>
            <w:szCs w:val="20"/>
            <w:lang w:val="en-GB"/>
          </w:rPr>
          <w:t>3</w:t>
        </w:r>
        <w:r w:rsidRPr="00270F7F">
          <w:rPr>
            <w:rFonts w:ascii="Arial" w:hAnsi="Arial" w:cs="Arial"/>
            <w:noProof/>
            <w:webHidden/>
            <w:sz w:val="20"/>
            <w:szCs w:val="20"/>
            <w:lang w:val="en-GB"/>
          </w:rPr>
          <w:fldChar w:fldCharType="end"/>
        </w:r>
      </w:hyperlink>
    </w:p>
    <w:p w14:paraId="0075C63B" w14:textId="064679C4" w:rsidR="00C03729" w:rsidRPr="00270F7F" w:rsidRDefault="00C03729">
      <w:pPr>
        <w:pStyle w:val="TM1"/>
        <w:tabs>
          <w:tab w:val="right" w:leader="dot" w:pos="8630"/>
        </w:tabs>
        <w:rPr>
          <w:rFonts w:ascii="Arial" w:hAnsi="Arial" w:cs="Arial"/>
          <w:noProof/>
          <w:kern w:val="2"/>
          <w:sz w:val="20"/>
          <w:szCs w:val="20"/>
          <w:lang w:val="en-GB" w:eastAsia="fr-FR"/>
          <w14:ligatures w14:val="standardContextual"/>
        </w:rPr>
      </w:pPr>
      <w:hyperlink w:anchor="_Toc229888290" w:history="1">
        <w:r w:rsidRPr="00270F7F">
          <w:rPr>
            <w:rStyle w:val="Lienhypertexte"/>
            <w:rFonts w:ascii="Arial" w:hAnsi="Arial" w:cs="Arial"/>
            <w:noProof/>
            <w:sz w:val="20"/>
            <w:szCs w:val="20"/>
            <w:lang w:val="en-GB"/>
          </w:rPr>
          <w:t>Table S1. Systematic literature search strategy and search results (1</w:t>
        </w:r>
        <w:r w:rsidRPr="00270F7F">
          <w:rPr>
            <w:rStyle w:val="Lienhypertexte"/>
            <w:rFonts w:ascii="Arial" w:hAnsi="Arial" w:cs="Arial"/>
            <w:noProof/>
            <w:sz w:val="20"/>
            <w:szCs w:val="20"/>
            <w:vertAlign w:val="superscript"/>
            <w:lang w:val="en-GB"/>
          </w:rPr>
          <w:t>st</w:t>
        </w:r>
        <w:r w:rsidRPr="00270F7F">
          <w:rPr>
            <w:rStyle w:val="Lienhypertexte"/>
            <w:rFonts w:ascii="Arial" w:hAnsi="Arial" w:cs="Arial"/>
            <w:noProof/>
            <w:sz w:val="20"/>
            <w:szCs w:val="20"/>
            <w:lang w:val="en-GB"/>
          </w:rPr>
          <w:t xml:space="preserve"> January 2000- 31</w:t>
        </w:r>
        <w:r w:rsidRPr="00270F7F">
          <w:rPr>
            <w:rStyle w:val="Lienhypertexte"/>
            <w:rFonts w:ascii="Arial" w:hAnsi="Arial" w:cs="Arial"/>
            <w:noProof/>
            <w:sz w:val="20"/>
            <w:szCs w:val="20"/>
            <w:vertAlign w:val="superscript"/>
            <w:lang w:val="en-GB"/>
          </w:rPr>
          <w:t>st</w:t>
        </w:r>
        <w:r w:rsidRPr="00270F7F">
          <w:rPr>
            <w:rStyle w:val="Lienhypertexte"/>
            <w:rFonts w:ascii="Arial" w:hAnsi="Arial" w:cs="Arial"/>
            <w:noProof/>
            <w:sz w:val="20"/>
            <w:szCs w:val="20"/>
            <w:lang w:val="en-GB"/>
          </w:rPr>
          <w:t xml:space="preserve"> December 2025)</w:t>
        </w:r>
        <w:r w:rsidRPr="00270F7F">
          <w:rPr>
            <w:rFonts w:ascii="Arial" w:hAnsi="Arial" w:cs="Arial"/>
            <w:noProof/>
            <w:webHidden/>
            <w:sz w:val="20"/>
            <w:szCs w:val="20"/>
            <w:lang w:val="en-GB"/>
          </w:rPr>
          <w:tab/>
        </w:r>
        <w:r w:rsidRPr="00270F7F">
          <w:rPr>
            <w:rFonts w:ascii="Arial" w:hAnsi="Arial" w:cs="Arial"/>
            <w:noProof/>
            <w:webHidden/>
            <w:sz w:val="20"/>
            <w:szCs w:val="20"/>
            <w:lang w:val="en-GB"/>
          </w:rPr>
          <w:fldChar w:fldCharType="begin"/>
        </w:r>
        <w:r w:rsidRPr="00270F7F">
          <w:rPr>
            <w:rFonts w:ascii="Arial" w:hAnsi="Arial" w:cs="Arial"/>
            <w:noProof/>
            <w:webHidden/>
            <w:sz w:val="20"/>
            <w:szCs w:val="20"/>
            <w:lang w:val="en-GB"/>
          </w:rPr>
          <w:instrText xml:space="preserve"> PAGEREF _Toc229888290 \h </w:instrText>
        </w:r>
        <w:r w:rsidRPr="00270F7F">
          <w:rPr>
            <w:rFonts w:ascii="Arial" w:hAnsi="Arial" w:cs="Arial"/>
            <w:noProof/>
            <w:webHidden/>
            <w:sz w:val="20"/>
            <w:szCs w:val="20"/>
            <w:lang w:val="en-GB"/>
          </w:rPr>
        </w:r>
        <w:r w:rsidRPr="00270F7F">
          <w:rPr>
            <w:rFonts w:ascii="Arial" w:hAnsi="Arial" w:cs="Arial"/>
            <w:noProof/>
            <w:webHidden/>
            <w:sz w:val="20"/>
            <w:szCs w:val="20"/>
            <w:lang w:val="en-GB"/>
          </w:rPr>
          <w:fldChar w:fldCharType="separate"/>
        </w:r>
        <w:r w:rsidR="00773FCD" w:rsidRPr="00270F7F">
          <w:rPr>
            <w:rFonts w:ascii="Arial" w:hAnsi="Arial" w:cs="Arial"/>
            <w:noProof/>
            <w:webHidden/>
            <w:sz w:val="20"/>
            <w:szCs w:val="20"/>
            <w:lang w:val="en-GB"/>
          </w:rPr>
          <w:t>4</w:t>
        </w:r>
        <w:r w:rsidRPr="00270F7F">
          <w:rPr>
            <w:rFonts w:ascii="Arial" w:hAnsi="Arial" w:cs="Arial"/>
            <w:noProof/>
            <w:webHidden/>
            <w:sz w:val="20"/>
            <w:szCs w:val="20"/>
            <w:lang w:val="en-GB"/>
          </w:rPr>
          <w:fldChar w:fldCharType="end"/>
        </w:r>
      </w:hyperlink>
    </w:p>
    <w:p w14:paraId="41427FCE" w14:textId="74B6E329" w:rsidR="00C03729" w:rsidRPr="00270F7F" w:rsidRDefault="00C03729">
      <w:pPr>
        <w:pStyle w:val="TM1"/>
        <w:tabs>
          <w:tab w:val="right" w:leader="dot" w:pos="8630"/>
        </w:tabs>
        <w:rPr>
          <w:rFonts w:ascii="Arial" w:hAnsi="Arial" w:cs="Arial"/>
          <w:noProof/>
          <w:kern w:val="2"/>
          <w:sz w:val="20"/>
          <w:szCs w:val="20"/>
          <w:lang w:val="en-GB" w:eastAsia="fr-FR"/>
          <w14:ligatures w14:val="standardContextual"/>
        </w:rPr>
      </w:pPr>
      <w:hyperlink w:anchor="_Toc229888291" w:history="1">
        <w:r w:rsidRPr="00270F7F">
          <w:rPr>
            <w:rStyle w:val="Lienhypertexte"/>
            <w:rFonts w:ascii="Arial" w:hAnsi="Arial" w:cs="Arial"/>
            <w:noProof/>
            <w:sz w:val="20"/>
            <w:szCs w:val="20"/>
            <w:lang w:val="en-GB"/>
          </w:rPr>
          <w:t>Table S2: PRISMA checklist 2020 guidelines</w:t>
        </w:r>
        <w:r w:rsidRPr="00270F7F">
          <w:rPr>
            <w:rFonts w:ascii="Arial" w:hAnsi="Arial" w:cs="Arial"/>
            <w:noProof/>
            <w:webHidden/>
            <w:sz w:val="20"/>
            <w:szCs w:val="20"/>
            <w:lang w:val="en-GB"/>
          </w:rPr>
          <w:tab/>
        </w:r>
        <w:r w:rsidRPr="00270F7F">
          <w:rPr>
            <w:rFonts w:ascii="Arial" w:hAnsi="Arial" w:cs="Arial"/>
            <w:noProof/>
            <w:webHidden/>
            <w:sz w:val="20"/>
            <w:szCs w:val="20"/>
            <w:lang w:val="en-GB"/>
          </w:rPr>
          <w:fldChar w:fldCharType="begin"/>
        </w:r>
        <w:r w:rsidRPr="00270F7F">
          <w:rPr>
            <w:rFonts w:ascii="Arial" w:hAnsi="Arial" w:cs="Arial"/>
            <w:noProof/>
            <w:webHidden/>
            <w:sz w:val="20"/>
            <w:szCs w:val="20"/>
            <w:lang w:val="en-GB"/>
          </w:rPr>
          <w:instrText xml:space="preserve"> PAGEREF _Toc229888291 \h </w:instrText>
        </w:r>
        <w:r w:rsidRPr="00270F7F">
          <w:rPr>
            <w:rFonts w:ascii="Arial" w:hAnsi="Arial" w:cs="Arial"/>
            <w:noProof/>
            <w:webHidden/>
            <w:sz w:val="20"/>
            <w:szCs w:val="20"/>
            <w:lang w:val="en-GB"/>
          </w:rPr>
        </w:r>
        <w:r w:rsidRPr="00270F7F">
          <w:rPr>
            <w:rFonts w:ascii="Arial" w:hAnsi="Arial" w:cs="Arial"/>
            <w:noProof/>
            <w:webHidden/>
            <w:sz w:val="20"/>
            <w:szCs w:val="20"/>
            <w:lang w:val="en-GB"/>
          </w:rPr>
          <w:fldChar w:fldCharType="separate"/>
        </w:r>
        <w:r w:rsidR="00773FCD" w:rsidRPr="00270F7F">
          <w:rPr>
            <w:rFonts w:ascii="Arial" w:hAnsi="Arial" w:cs="Arial"/>
            <w:noProof/>
            <w:webHidden/>
            <w:sz w:val="20"/>
            <w:szCs w:val="20"/>
            <w:lang w:val="en-GB"/>
          </w:rPr>
          <w:t>5</w:t>
        </w:r>
        <w:r w:rsidRPr="00270F7F">
          <w:rPr>
            <w:rFonts w:ascii="Arial" w:hAnsi="Arial" w:cs="Arial"/>
            <w:noProof/>
            <w:webHidden/>
            <w:sz w:val="20"/>
            <w:szCs w:val="20"/>
            <w:lang w:val="en-GB"/>
          </w:rPr>
          <w:fldChar w:fldCharType="end"/>
        </w:r>
      </w:hyperlink>
    </w:p>
    <w:p w14:paraId="2F2DC86C" w14:textId="1FAE63D1" w:rsidR="00C03729" w:rsidRPr="00270F7F" w:rsidRDefault="00C03729">
      <w:pPr>
        <w:pStyle w:val="TM1"/>
        <w:tabs>
          <w:tab w:val="right" w:leader="dot" w:pos="8630"/>
        </w:tabs>
        <w:rPr>
          <w:rFonts w:ascii="Arial" w:hAnsi="Arial" w:cs="Arial"/>
          <w:noProof/>
          <w:kern w:val="2"/>
          <w:sz w:val="20"/>
          <w:szCs w:val="20"/>
          <w:lang w:val="en-GB" w:eastAsia="fr-FR"/>
          <w14:ligatures w14:val="standardContextual"/>
        </w:rPr>
      </w:pPr>
      <w:hyperlink w:anchor="_Toc229888292" w:history="1">
        <w:r w:rsidRPr="00270F7F">
          <w:rPr>
            <w:rStyle w:val="Lienhypertexte"/>
            <w:rFonts w:ascii="Arial" w:hAnsi="Arial" w:cs="Arial"/>
            <w:noProof/>
            <w:sz w:val="20"/>
            <w:szCs w:val="20"/>
            <w:lang w:val="en-GB"/>
          </w:rPr>
          <w:t>Risk of Bias Framework for Plant Breeding Studies (RoB-PB Tool)</w:t>
        </w:r>
        <w:r w:rsidRPr="00270F7F">
          <w:rPr>
            <w:rFonts w:ascii="Arial" w:hAnsi="Arial" w:cs="Arial"/>
            <w:noProof/>
            <w:webHidden/>
            <w:sz w:val="20"/>
            <w:szCs w:val="20"/>
            <w:lang w:val="en-GB"/>
          </w:rPr>
          <w:tab/>
        </w:r>
        <w:r w:rsidRPr="00270F7F">
          <w:rPr>
            <w:rFonts w:ascii="Arial" w:hAnsi="Arial" w:cs="Arial"/>
            <w:noProof/>
            <w:webHidden/>
            <w:sz w:val="20"/>
            <w:szCs w:val="20"/>
            <w:lang w:val="en-GB"/>
          </w:rPr>
          <w:fldChar w:fldCharType="begin"/>
        </w:r>
        <w:r w:rsidRPr="00270F7F">
          <w:rPr>
            <w:rFonts w:ascii="Arial" w:hAnsi="Arial" w:cs="Arial"/>
            <w:noProof/>
            <w:webHidden/>
            <w:sz w:val="20"/>
            <w:szCs w:val="20"/>
            <w:lang w:val="en-GB"/>
          </w:rPr>
          <w:instrText xml:space="preserve"> PAGEREF _Toc229888292 \h </w:instrText>
        </w:r>
        <w:r w:rsidRPr="00270F7F">
          <w:rPr>
            <w:rFonts w:ascii="Arial" w:hAnsi="Arial" w:cs="Arial"/>
            <w:noProof/>
            <w:webHidden/>
            <w:sz w:val="20"/>
            <w:szCs w:val="20"/>
            <w:lang w:val="en-GB"/>
          </w:rPr>
        </w:r>
        <w:r w:rsidRPr="00270F7F">
          <w:rPr>
            <w:rFonts w:ascii="Arial" w:hAnsi="Arial" w:cs="Arial"/>
            <w:noProof/>
            <w:webHidden/>
            <w:sz w:val="20"/>
            <w:szCs w:val="20"/>
            <w:lang w:val="en-GB"/>
          </w:rPr>
          <w:fldChar w:fldCharType="separate"/>
        </w:r>
        <w:r w:rsidR="00773FCD" w:rsidRPr="00270F7F">
          <w:rPr>
            <w:rFonts w:ascii="Arial" w:hAnsi="Arial" w:cs="Arial"/>
            <w:noProof/>
            <w:webHidden/>
            <w:sz w:val="20"/>
            <w:szCs w:val="20"/>
            <w:lang w:val="en-GB"/>
          </w:rPr>
          <w:t>6</w:t>
        </w:r>
        <w:r w:rsidRPr="00270F7F">
          <w:rPr>
            <w:rFonts w:ascii="Arial" w:hAnsi="Arial" w:cs="Arial"/>
            <w:noProof/>
            <w:webHidden/>
            <w:sz w:val="20"/>
            <w:szCs w:val="20"/>
            <w:lang w:val="en-GB"/>
          </w:rPr>
          <w:fldChar w:fldCharType="end"/>
        </w:r>
      </w:hyperlink>
    </w:p>
    <w:p w14:paraId="0A6E9A39" w14:textId="22A82A5E" w:rsidR="00C03729" w:rsidRPr="00270F7F" w:rsidRDefault="00C03729">
      <w:pPr>
        <w:pStyle w:val="TM1"/>
        <w:tabs>
          <w:tab w:val="right" w:leader="dot" w:pos="8630"/>
        </w:tabs>
        <w:rPr>
          <w:rFonts w:ascii="Arial" w:hAnsi="Arial" w:cs="Arial"/>
          <w:noProof/>
          <w:kern w:val="2"/>
          <w:sz w:val="20"/>
          <w:szCs w:val="20"/>
          <w:lang w:val="en-GB" w:eastAsia="fr-FR"/>
          <w14:ligatures w14:val="standardContextual"/>
        </w:rPr>
      </w:pPr>
      <w:hyperlink w:anchor="_Toc229888293" w:history="1">
        <w:r w:rsidRPr="00270F7F">
          <w:rPr>
            <w:rStyle w:val="Lienhypertexte"/>
            <w:rFonts w:ascii="Arial" w:hAnsi="Arial" w:cs="Arial"/>
            <w:noProof/>
            <w:sz w:val="20"/>
            <w:szCs w:val="20"/>
            <w:lang w:val="en-GB"/>
          </w:rPr>
          <w:t>Table S3: Risk of bias assessment of included studies using the RoB-PB tool</w:t>
        </w:r>
        <w:r w:rsidRPr="00270F7F">
          <w:rPr>
            <w:rFonts w:ascii="Arial" w:hAnsi="Arial" w:cs="Arial"/>
            <w:noProof/>
            <w:webHidden/>
            <w:sz w:val="20"/>
            <w:szCs w:val="20"/>
            <w:lang w:val="en-GB"/>
          </w:rPr>
          <w:tab/>
        </w:r>
        <w:r w:rsidRPr="00270F7F">
          <w:rPr>
            <w:rFonts w:ascii="Arial" w:hAnsi="Arial" w:cs="Arial"/>
            <w:noProof/>
            <w:webHidden/>
            <w:sz w:val="20"/>
            <w:szCs w:val="20"/>
            <w:lang w:val="en-GB"/>
          </w:rPr>
          <w:fldChar w:fldCharType="begin"/>
        </w:r>
        <w:r w:rsidRPr="00270F7F">
          <w:rPr>
            <w:rFonts w:ascii="Arial" w:hAnsi="Arial" w:cs="Arial"/>
            <w:noProof/>
            <w:webHidden/>
            <w:sz w:val="20"/>
            <w:szCs w:val="20"/>
            <w:lang w:val="en-GB"/>
          </w:rPr>
          <w:instrText xml:space="preserve"> PAGEREF _Toc229888293 \h </w:instrText>
        </w:r>
        <w:r w:rsidRPr="00270F7F">
          <w:rPr>
            <w:rFonts w:ascii="Arial" w:hAnsi="Arial" w:cs="Arial"/>
            <w:noProof/>
            <w:webHidden/>
            <w:sz w:val="20"/>
            <w:szCs w:val="20"/>
            <w:lang w:val="en-GB"/>
          </w:rPr>
        </w:r>
        <w:r w:rsidRPr="00270F7F">
          <w:rPr>
            <w:rFonts w:ascii="Arial" w:hAnsi="Arial" w:cs="Arial"/>
            <w:noProof/>
            <w:webHidden/>
            <w:sz w:val="20"/>
            <w:szCs w:val="20"/>
            <w:lang w:val="en-GB"/>
          </w:rPr>
          <w:fldChar w:fldCharType="separate"/>
        </w:r>
        <w:r w:rsidR="00773FCD" w:rsidRPr="00270F7F">
          <w:rPr>
            <w:rFonts w:ascii="Arial" w:hAnsi="Arial" w:cs="Arial"/>
            <w:noProof/>
            <w:webHidden/>
            <w:sz w:val="20"/>
            <w:szCs w:val="20"/>
            <w:lang w:val="en-GB"/>
          </w:rPr>
          <w:t>8</w:t>
        </w:r>
        <w:r w:rsidRPr="00270F7F">
          <w:rPr>
            <w:rFonts w:ascii="Arial" w:hAnsi="Arial" w:cs="Arial"/>
            <w:noProof/>
            <w:webHidden/>
            <w:sz w:val="20"/>
            <w:szCs w:val="20"/>
            <w:lang w:val="en-GB"/>
          </w:rPr>
          <w:fldChar w:fldCharType="end"/>
        </w:r>
      </w:hyperlink>
    </w:p>
    <w:p w14:paraId="327F8109" w14:textId="501F3F05" w:rsidR="00194739" w:rsidRPr="00270F7F" w:rsidRDefault="001332AE">
      <w:pPr>
        <w:spacing w:line="276" w:lineRule="auto"/>
        <w:jc w:val="left"/>
        <w:rPr>
          <w:rFonts w:ascii="Arial" w:eastAsiaTheme="majorEastAsia" w:hAnsi="Arial" w:cs="Arial"/>
          <w:b/>
          <w:bCs/>
          <w:color w:val="4F81BD" w:themeColor="accent1"/>
          <w:sz w:val="20"/>
          <w:szCs w:val="20"/>
          <w:lang w:val="en-GB"/>
        </w:rPr>
      </w:pPr>
      <w:r w:rsidRPr="00270F7F">
        <w:rPr>
          <w:rFonts w:ascii="Arial" w:hAnsi="Arial" w:cs="Arial"/>
          <w:sz w:val="20"/>
          <w:szCs w:val="20"/>
          <w:lang w:val="en-GB"/>
        </w:rPr>
        <w:fldChar w:fldCharType="end"/>
      </w:r>
      <w:r w:rsidR="00194739" w:rsidRPr="00270F7F">
        <w:rPr>
          <w:rFonts w:ascii="Arial" w:hAnsi="Arial" w:cs="Arial"/>
          <w:sz w:val="20"/>
          <w:szCs w:val="20"/>
          <w:lang w:val="en-GB"/>
        </w:rPr>
        <w:br w:type="page"/>
      </w:r>
    </w:p>
    <w:p w14:paraId="3706CE33" w14:textId="3B6BD2B7" w:rsidR="00AF1944" w:rsidRPr="00270F7F" w:rsidRDefault="00AF1944" w:rsidP="00194739">
      <w:pPr>
        <w:pStyle w:val="Titre1"/>
        <w:rPr>
          <w:rFonts w:ascii="Arial" w:hAnsi="Arial" w:cs="Arial"/>
          <w:lang w:val="en-GB"/>
        </w:rPr>
      </w:pPr>
      <w:bookmarkStart w:id="10" w:name="_Toc229888289"/>
      <w:r w:rsidRPr="00270F7F">
        <w:rPr>
          <w:rFonts w:ascii="Arial" w:hAnsi="Arial" w:cs="Arial"/>
          <w:lang w:val="en-GB"/>
        </w:rPr>
        <w:lastRenderedPageBreak/>
        <w:t>Search strategy and eligibility criteria</w:t>
      </w:r>
      <w:bookmarkEnd w:id="10"/>
    </w:p>
    <w:p w14:paraId="1B2154F8" w14:textId="77777777" w:rsidR="00AF1944" w:rsidRPr="00270F7F" w:rsidRDefault="00AF1944" w:rsidP="0025292B">
      <w:pPr>
        <w:spacing w:after="0"/>
        <w:rPr>
          <w:rFonts w:ascii="Arial" w:hAnsi="Arial" w:cs="Arial"/>
          <w:sz w:val="20"/>
          <w:szCs w:val="20"/>
          <w:lang w:val="en-GB"/>
        </w:rPr>
      </w:pPr>
      <w:r w:rsidRPr="00270F7F">
        <w:rPr>
          <w:rFonts w:ascii="Arial" w:hAnsi="Arial" w:cs="Arial"/>
          <w:sz w:val="20"/>
          <w:szCs w:val="20"/>
          <w:lang w:val="en-GB"/>
        </w:rPr>
        <w:t xml:space="preserve">A systematic literature search was conducted to identify relevant publications on conventional breeding for FAW resistance in maize, covering the period from 2000 to 2025. </w:t>
      </w:r>
      <w:bookmarkStart w:id="11" w:name="_Hlk226254021"/>
      <w:r w:rsidRPr="00270F7F">
        <w:rPr>
          <w:rFonts w:ascii="Arial" w:hAnsi="Arial" w:cs="Arial"/>
          <w:sz w:val="20"/>
          <w:szCs w:val="20"/>
          <w:lang w:val="en-GB"/>
        </w:rPr>
        <w:t xml:space="preserve">The following electronic databases were explored: Google Scholar, PubMed, Scopus, Web of Science, CAB Abstracts, and the CGIAR publications repository (CIMMYT, IITA). The search strategy combined Boolean operators (AND, OR) with keywords </w:t>
      </w:r>
      <w:bookmarkEnd w:id="11"/>
      <w:r w:rsidRPr="00270F7F">
        <w:rPr>
          <w:rFonts w:ascii="Arial" w:hAnsi="Arial" w:cs="Arial"/>
          <w:sz w:val="20"/>
          <w:szCs w:val="20"/>
          <w:lang w:val="en-GB"/>
        </w:rPr>
        <w:t>as follows: ("</w:t>
      </w:r>
      <w:r w:rsidRPr="00270F7F">
        <w:rPr>
          <w:rFonts w:ascii="Arial" w:hAnsi="Arial" w:cs="Arial"/>
          <w:i/>
          <w:sz w:val="20"/>
          <w:szCs w:val="20"/>
          <w:lang w:val="en-GB"/>
        </w:rPr>
        <w:t>Zea mays</w:t>
      </w:r>
      <w:r w:rsidRPr="00270F7F">
        <w:rPr>
          <w:rFonts w:ascii="Arial" w:hAnsi="Arial" w:cs="Arial"/>
          <w:sz w:val="20"/>
          <w:szCs w:val="20"/>
          <w:lang w:val="en-GB"/>
        </w:rPr>
        <w:t>" OR "maize" OR "corn") AND ("</w:t>
      </w:r>
      <w:r w:rsidRPr="00270F7F">
        <w:rPr>
          <w:rFonts w:ascii="Arial" w:hAnsi="Arial" w:cs="Arial"/>
          <w:i/>
          <w:sz w:val="20"/>
          <w:szCs w:val="20"/>
          <w:lang w:val="en-GB"/>
        </w:rPr>
        <w:t xml:space="preserve">Spodoptera </w:t>
      </w:r>
      <w:proofErr w:type="spellStart"/>
      <w:r w:rsidRPr="00270F7F">
        <w:rPr>
          <w:rFonts w:ascii="Arial" w:hAnsi="Arial" w:cs="Arial"/>
          <w:i/>
          <w:sz w:val="20"/>
          <w:szCs w:val="20"/>
          <w:lang w:val="en-GB"/>
        </w:rPr>
        <w:t>frugiperda</w:t>
      </w:r>
      <w:proofErr w:type="spellEnd"/>
      <w:r w:rsidRPr="00270F7F">
        <w:rPr>
          <w:rFonts w:ascii="Arial" w:hAnsi="Arial" w:cs="Arial"/>
          <w:sz w:val="20"/>
          <w:szCs w:val="20"/>
          <w:lang w:val="en-GB"/>
        </w:rPr>
        <w:t>" OR "fall armyworm" OR "FAW") AND ("host plant resistance" OR "insect resistance" OR "pest resistance") AND ("conventional breeding" OR "plant breeding" OR "mating design" OR "diallel" OR "line × tester" OR "North Carolina design" OR "recurrent selection" OR "backcross" OR "introgression") AND ("Africa" OR "Sub-Saharan Africa" OR "tropical" OR "subtropical"). Additional articles were identified by manually screening reference lists of key publications and relevant conference proceedings.</w:t>
      </w:r>
    </w:p>
    <w:p w14:paraId="68C56AC9" w14:textId="77777777" w:rsidR="00AF1944" w:rsidRPr="00270F7F" w:rsidRDefault="00AF1944" w:rsidP="0025292B">
      <w:pPr>
        <w:spacing w:after="0"/>
        <w:rPr>
          <w:rFonts w:ascii="Arial" w:hAnsi="Arial" w:cs="Arial"/>
          <w:sz w:val="20"/>
          <w:szCs w:val="20"/>
          <w:lang w:val="en-GB"/>
        </w:rPr>
      </w:pPr>
      <w:r w:rsidRPr="00270F7F">
        <w:rPr>
          <w:rFonts w:ascii="Arial" w:hAnsi="Arial" w:cs="Arial"/>
          <w:sz w:val="20"/>
          <w:szCs w:val="20"/>
          <w:lang w:val="en-GB"/>
        </w:rPr>
        <w:t>Studies were included if they were: (</w:t>
      </w:r>
      <w:proofErr w:type="spellStart"/>
      <w:r w:rsidRPr="00270F7F">
        <w:rPr>
          <w:rFonts w:ascii="Arial" w:hAnsi="Arial" w:cs="Arial"/>
          <w:sz w:val="20"/>
          <w:szCs w:val="20"/>
          <w:lang w:val="en-GB"/>
        </w:rPr>
        <w:t>i</w:t>
      </w:r>
      <w:proofErr w:type="spellEnd"/>
      <w:r w:rsidRPr="00270F7F">
        <w:rPr>
          <w:rFonts w:ascii="Arial" w:hAnsi="Arial" w:cs="Arial"/>
          <w:sz w:val="20"/>
          <w:szCs w:val="20"/>
          <w:lang w:val="en-GB"/>
        </w:rPr>
        <w:t>) peer-reviewed research articles, reviews, or institutional technical reports; (ii) focused on conventional breeding methods for FAW resistance in maize; (iii) reported on identification or evaluation of maize genotypes for FAW resistance; and (iv) conducted in tropical or subtropical environments, with priority given to SSA. Studies were excluded if they focused exclusively on transgenic Bt maize, chemical control, or non-breeding management strategies.</w:t>
      </w:r>
    </w:p>
    <w:p w14:paraId="789E7FCD" w14:textId="77777777" w:rsidR="00AF1944" w:rsidRPr="00270F7F" w:rsidRDefault="00AF1944" w:rsidP="0025292B">
      <w:pPr>
        <w:spacing w:after="0"/>
        <w:rPr>
          <w:rFonts w:ascii="Arial" w:hAnsi="Arial" w:cs="Arial"/>
          <w:sz w:val="20"/>
          <w:szCs w:val="20"/>
          <w:lang w:val="en-GB"/>
        </w:rPr>
      </w:pPr>
      <w:r w:rsidRPr="00270F7F">
        <w:rPr>
          <w:rFonts w:ascii="Arial" w:hAnsi="Arial" w:cs="Arial"/>
          <w:sz w:val="20"/>
          <w:szCs w:val="20"/>
          <w:lang w:val="en-GB"/>
        </w:rPr>
        <w:t xml:space="preserve">Following the PRISMA checklist 2020 (Preferred Reporting Items for Systematic Reviews and Meta-Analyses) guidelines, titles and abstracts were screened for relevance, and full texts of potentially eligible articles were assessed against the inclusion criteria. </w:t>
      </w:r>
    </w:p>
    <w:p w14:paraId="716EFF6E" w14:textId="77777777" w:rsidR="004E38CC" w:rsidRPr="00270F7F" w:rsidRDefault="004E38CC">
      <w:pPr>
        <w:spacing w:line="276" w:lineRule="auto"/>
        <w:jc w:val="left"/>
        <w:rPr>
          <w:rFonts w:ascii="Arial" w:eastAsiaTheme="majorEastAsia" w:hAnsi="Arial" w:cs="Arial"/>
          <w:b/>
          <w:bCs/>
          <w:sz w:val="20"/>
          <w:szCs w:val="28"/>
          <w:lang w:val="en-GB"/>
        </w:rPr>
      </w:pPr>
      <w:r w:rsidRPr="00270F7F">
        <w:rPr>
          <w:rFonts w:ascii="Arial" w:hAnsi="Arial" w:cs="Arial"/>
          <w:lang w:val="en-GB"/>
        </w:rPr>
        <w:br w:type="page"/>
      </w:r>
    </w:p>
    <w:p w14:paraId="426E69F8" w14:textId="77777777" w:rsidR="00A73A93" w:rsidRPr="00270F7F" w:rsidRDefault="00A73A93" w:rsidP="00B96211">
      <w:pPr>
        <w:pStyle w:val="Titre1"/>
        <w:rPr>
          <w:rFonts w:ascii="Arial" w:hAnsi="Arial" w:cs="Arial"/>
          <w:lang w:val="en-GB"/>
        </w:rPr>
        <w:sectPr w:rsidR="00A73A93" w:rsidRPr="00270F7F" w:rsidSect="00034616">
          <w:headerReference w:type="default" r:id="rId9"/>
          <w:pgSz w:w="12240" w:h="15840"/>
          <w:pgMar w:top="1440" w:right="1800" w:bottom="1440" w:left="1800" w:header="720" w:footer="720" w:gutter="0"/>
          <w:cols w:space="720"/>
          <w:docGrid w:linePitch="360"/>
        </w:sectPr>
      </w:pPr>
    </w:p>
    <w:p w14:paraId="6A432E62" w14:textId="4FE548EC" w:rsidR="00EF0CF0" w:rsidRPr="00270F7F" w:rsidRDefault="00EF0CF0" w:rsidP="00EF0CF0">
      <w:pPr>
        <w:pStyle w:val="Titre1"/>
        <w:rPr>
          <w:rFonts w:ascii="Arial" w:hAnsi="Arial" w:cs="Arial"/>
          <w:lang w:val="en-GB"/>
        </w:rPr>
      </w:pPr>
      <w:bookmarkStart w:id="12" w:name="_Toc229888290"/>
      <w:r w:rsidRPr="00270F7F">
        <w:rPr>
          <w:rFonts w:ascii="Arial" w:hAnsi="Arial" w:cs="Arial"/>
          <w:lang w:val="en-GB"/>
        </w:rPr>
        <w:lastRenderedPageBreak/>
        <w:t>Table S1. Systematic literature search strategy and search results (1</w:t>
      </w:r>
      <w:r w:rsidRPr="00270F7F">
        <w:rPr>
          <w:rFonts w:ascii="Arial" w:hAnsi="Arial" w:cs="Arial"/>
          <w:vertAlign w:val="superscript"/>
          <w:lang w:val="en-GB"/>
        </w:rPr>
        <w:t>st</w:t>
      </w:r>
      <w:r w:rsidRPr="00270F7F">
        <w:rPr>
          <w:rFonts w:ascii="Arial" w:hAnsi="Arial" w:cs="Arial"/>
          <w:lang w:val="en-GB"/>
        </w:rPr>
        <w:t xml:space="preserve"> January 2000- 31</w:t>
      </w:r>
      <w:r w:rsidRPr="00270F7F">
        <w:rPr>
          <w:rFonts w:ascii="Arial" w:hAnsi="Arial" w:cs="Arial"/>
          <w:vertAlign w:val="superscript"/>
          <w:lang w:val="en-GB"/>
        </w:rPr>
        <w:t>st</w:t>
      </w:r>
      <w:r w:rsidRPr="00270F7F">
        <w:rPr>
          <w:rFonts w:ascii="Arial" w:hAnsi="Arial" w:cs="Arial"/>
          <w:lang w:val="en-GB"/>
        </w:rPr>
        <w:t xml:space="preserve"> December 2025)</w:t>
      </w:r>
      <w:bookmarkEnd w:id="12"/>
    </w:p>
    <w:tbl>
      <w:tblPr>
        <w:tblStyle w:val="Grilledutableau"/>
        <w:tblW w:w="0" w:type="auto"/>
        <w:tblInd w:w="-572" w:type="dxa"/>
        <w:tblLook w:val="04A0" w:firstRow="1" w:lastRow="0" w:firstColumn="1" w:lastColumn="0" w:noHBand="0" w:noVBand="1"/>
      </w:tblPr>
      <w:tblGrid>
        <w:gridCol w:w="1418"/>
        <w:gridCol w:w="6946"/>
        <w:gridCol w:w="1228"/>
        <w:gridCol w:w="2033"/>
        <w:gridCol w:w="1897"/>
      </w:tblGrid>
      <w:tr w:rsidR="00EF0CF0" w:rsidRPr="00270F7F" w14:paraId="4DAB18C9" w14:textId="4C86605D" w:rsidTr="00270F7F">
        <w:tc>
          <w:tcPr>
            <w:tcW w:w="1418" w:type="dxa"/>
            <w:hideMark/>
          </w:tcPr>
          <w:p w14:paraId="2E5760B6" w14:textId="77777777" w:rsidR="00EF0CF0" w:rsidRPr="00270F7F" w:rsidRDefault="00EF0CF0" w:rsidP="006A0E06">
            <w:pPr>
              <w:rPr>
                <w:rFonts w:ascii="Arial" w:hAnsi="Arial" w:cs="Arial"/>
                <w:b/>
                <w:bCs/>
                <w:sz w:val="16"/>
                <w:szCs w:val="16"/>
                <w:lang w:val="en-GB"/>
              </w:rPr>
            </w:pPr>
            <w:r w:rsidRPr="00270F7F">
              <w:rPr>
                <w:rFonts w:ascii="Arial" w:hAnsi="Arial" w:cs="Arial"/>
                <w:b/>
                <w:bCs/>
                <w:sz w:val="16"/>
                <w:szCs w:val="16"/>
                <w:lang w:val="en-GB"/>
              </w:rPr>
              <w:t>Database</w:t>
            </w:r>
          </w:p>
        </w:tc>
        <w:tc>
          <w:tcPr>
            <w:tcW w:w="6946" w:type="dxa"/>
            <w:hideMark/>
          </w:tcPr>
          <w:p w14:paraId="6925EA4D" w14:textId="77777777" w:rsidR="00EF0CF0" w:rsidRPr="00270F7F" w:rsidRDefault="00EF0CF0" w:rsidP="006A0E06">
            <w:pPr>
              <w:rPr>
                <w:rFonts w:ascii="Arial" w:hAnsi="Arial" w:cs="Arial"/>
                <w:b/>
                <w:bCs/>
                <w:sz w:val="16"/>
                <w:szCs w:val="16"/>
                <w:lang w:val="en-GB"/>
              </w:rPr>
            </w:pPr>
            <w:r w:rsidRPr="00270F7F">
              <w:rPr>
                <w:rFonts w:ascii="Arial" w:hAnsi="Arial" w:cs="Arial"/>
                <w:b/>
                <w:bCs/>
                <w:sz w:val="16"/>
                <w:szCs w:val="16"/>
                <w:lang w:val="en-GB"/>
              </w:rPr>
              <w:t>Search string</w:t>
            </w:r>
          </w:p>
        </w:tc>
        <w:tc>
          <w:tcPr>
            <w:tcW w:w="1228" w:type="dxa"/>
            <w:hideMark/>
          </w:tcPr>
          <w:p w14:paraId="6E9A710C" w14:textId="77777777" w:rsidR="00EF0CF0" w:rsidRPr="00270F7F" w:rsidRDefault="00EF0CF0" w:rsidP="006A0E06">
            <w:pPr>
              <w:rPr>
                <w:rFonts w:ascii="Arial" w:hAnsi="Arial" w:cs="Arial"/>
                <w:b/>
                <w:bCs/>
                <w:sz w:val="16"/>
                <w:szCs w:val="16"/>
                <w:lang w:val="en-GB"/>
              </w:rPr>
            </w:pPr>
            <w:r w:rsidRPr="00270F7F">
              <w:rPr>
                <w:rFonts w:ascii="Arial" w:hAnsi="Arial" w:cs="Arial"/>
                <w:b/>
                <w:bCs/>
                <w:sz w:val="16"/>
                <w:szCs w:val="16"/>
                <w:lang w:val="en-GB"/>
              </w:rPr>
              <w:t>Filters applied</w:t>
            </w:r>
          </w:p>
        </w:tc>
        <w:tc>
          <w:tcPr>
            <w:tcW w:w="2033" w:type="dxa"/>
            <w:hideMark/>
          </w:tcPr>
          <w:p w14:paraId="35EFDAD6" w14:textId="77777777" w:rsidR="00EF0CF0" w:rsidRPr="00270F7F" w:rsidRDefault="00EF0CF0" w:rsidP="006A0E06">
            <w:pPr>
              <w:rPr>
                <w:rFonts w:ascii="Arial" w:hAnsi="Arial" w:cs="Arial"/>
                <w:b/>
                <w:bCs/>
                <w:sz w:val="16"/>
                <w:szCs w:val="16"/>
                <w:lang w:val="en-GB"/>
              </w:rPr>
            </w:pPr>
            <w:r w:rsidRPr="00270F7F">
              <w:rPr>
                <w:rFonts w:ascii="Arial" w:hAnsi="Arial" w:cs="Arial"/>
                <w:b/>
                <w:bCs/>
                <w:sz w:val="16"/>
                <w:szCs w:val="16"/>
                <w:lang w:val="en-GB"/>
              </w:rPr>
              <w:t>Notes</w:t>
            </w:r>
          </w:p>
        </w:tc>
        <w:tc>
          <w:tcPr>
            <w:tcW w:w="1897" w:type="dxa"/>
          </w:tcPr>
          <w:p w14:paraId="5A2BBAA2" w14:textId="6E0E13E0" w:rsidR="00EF0CF0" w:rsidRPr="00270F7F" w:rsidRDefault="00EF0CF0" w:rsidP="006A0E06">
            <w:pPr>
              <w:rPr>
                <w:rFonts w:ascii="Arial" w:hAnsi="Arial" w:cs="Arial"/>
                <w:b/>
                <w:bCs/>
                <w:sz w:val="16"/>
                <w:szCs w:val="16"/>
                <w:lang w:val="en-GB"/>
              </w:rPr>
            </w:pPr>
            <w:r w:rsidRPr="00270F7F">
              <w:rPr>
                <w:rFonts w:ascii="Arial" w:hAnsi="Arial" w:cs="Arial"/>
                <w:b/>
                <w:bCs/>
                <w:sz w:val="16"/>
                <w:szCs w:val="16"/>
                <w:lang w:val="en-GB"/>
              </w:rPr>
              <w:t>Search results on 31</w:t>
            </w:r>
            <w:r w:rsidRPr="00270F7F">
              <w:rPr>
                <w:rFonts w:ascii="Arial" w:hAnsi="Arial" w:cs="Arial"/>
                <w:b/>
                <w:bCs/>
                <w:sz w:val="16"/>
                <w:szCs w:val="16"/>
                <w:vertAlign w:val="superscript"/>
                <w:lang w:val="en-GB"/>
              </w:rPr>
              <w:t>st</w:t>
            </w:r>
            <w:r w:rsidRPr="00270F7F">
              <w:rPr>
                <w:rFonts w:ascii="Arial" w:hAnsi="Arial" w:cs="Arial"/>
                <w:b/>
                <w:bCs/>
                <w:sz w:val="16"/>
                <w:szCs w:val="16"/>
                <w:lang w:val="en-GB"/>
              </w:rPr>
              <w:t xml:space="preserve"> December 2025</w:t>
            </w:r>
          </w:p>
        </w:tc>
      </w:tr>
      <w:tr w:rsidR="00EF0CF0" w:rsidRPr="00270F7F" w14:paraId="453509EF" w14:textId="5AA3B370" w:rsidTr="00270F7F">
        <w:tc>
          <w:tcPr>
            <w:tcW w:w="1418" w:type="dxa"/>
            <w:hideMark/>
          </w:tcPr>
          <w:p w14:paraId="37E2B714" w14:textId="77777777" w:rsidR="00EF0CF0" w:rsidRPr="00270F7F" w:rsidRDefault="00EF0CF0" w:rsidP="006A0E06">
            <w:pPr>
              <w:rPr>
                <w:rFonts w:ascii="Arial" w:hAnsi="Arial" w:cs="Arial"/>
                <w:sz w:val="16"/>
                <w:szCs w:val="16"/>
                <w:lang w:val="en-GB"/>
              </w:rPr>
            </w:pPr>
            <w:r w:rsidRPr="00270F7F">
              <w:rPr>
                <w:rFonts w:ascii="Arial" w:hAnsi="Arial" w:cs="Arial"/>
                <w:sz w:val="16"/>
                <w:szCs w:val="16"/>
                <w:lang w:val="en-GB"/>
              </w:rPr>
              <w:t>Google Scholar</w:t>
            </w:r>
          </w:p>
        </w:tc>
        <w:tc>
          <w:tcPr>
            <w:tcW w:w="6946" w:type="dxa"/>
            <w:hideMark/>
          </w:tcPr>
          <w:p w14:paraId="0F964EDD" w14:textId="77777777" w:rsidR="00EF0CF0" w:rsidRPr="00270F7F" w:rsidRDefault="00EF0CF0" w:rsidP="006A0E06">
            <w:pPr>
              <w:rPr>
                <w:rFonts w:ascii="Arial" w:hAnsi="Arial" w:cs="Arial"/>
                <w:sz w:val="16"/>
                <w:szCs w:val="16"/>
                <w:lang w:val="en-GB"/>
              </w:rPr>
            </w:pPr>
            <w:r w:rsidRPr="00270F7F">
              <w:rPr>
                <w:rFonts w:ascii="Arial" w:hAnsi="Arial" w:cs="Arial"/>
                <w:sz w:val="16"/>
                <w:szCs w:val="16"/>
                <w:lang w:val="en-GB"/>
              </w:rPr>
              <w:t xml:space="preserve">("Zea mays" OR maize OR corn) AND ("Spodoptera </w:t>
            </w:r>
            <w:proofErr w:type="spellStart"/>
            <w:r w:rsidRPr="00270F7F">
              <w:rPr>
                <w:rFonts w:ascii="Arial" w:hAnsi="Arial" w:cs="Arial"/>
                <w:sz w:val="16"/>
                <w:szCs w:val="16"/>
                <w:lang w:val="en-GB"/>
              </w:rPr>
              <w:t>frugiperda</w:t>
            </w:r>
            <w:proofErr w:type="spellEnd"/>
            <w:r w:rsidRPr="00270F7F">
              <w:rPr>
                <w:rFonts w:ascii="Arial" w:hAnsi="Arial" w:cs="Arial"/>
                <w:sz w:val="16"/>
                <w:szCs w:val="16"/>
                <w:lang w:val="en-GB"/>
              </w:rPr>
              <w:t>" OR "fall armyworm" OR FAW) AND ("host plant resistance" OR "insect resistance" OR "pest resistance") AND ("conventional breeding" OR "plant breeding" OR "mating design" OR diallel OR "line x tester" OR "North Carolina design" OR "recurrent selection" OR backcross OR introgression) AND (Africa OR "Sub-Saharan Africa" OR tropical OR subtropical)</w:t>
            </w:r>
          </w:p>
        </w:tc>
        <w:tc>
          <w:tcPr>
            <w:tcW w:w="1228" w:type="dxa"/>
            <w:hideMark/>
          </w:tcPr>
          <w:p w14:paraId="145C2A89" w14:textId="77777777" w:rsidR="00EF0CF0" w:rsidRPr="00270F7F" w:rsidRDefault="00EF0CF0" w:rsidP="006A0E06">
            <w:pPr>
              <w:rPr>
                <w:rFonts w:ascii="Arial" w:hAnsi="Arial" w:cs="Arial"/>
                <w:sz w:val="16"/>
                <w:szCs w:val="16"/>
                <w:lang w:val="en-GB"/>
              </w:rPr>
            </w:pPr>
            <w:r w:rsidRPr="00270F7F">
              <w:rPr>
                <w:rFonts w:ascii="Arial" w:hAnsi="Arial" w:cs="Arial"/>
                <w:sz w:val="16"/>
                <w:szCs w:val="16"/>
                <w:lang w:val="en-GB"/>
              </w:rPr>
              <w:t>Year range: 2000-2025</w:t>
            </w:r>
          </w:p>
        </w:tc>
        <w:tc>
          <w:tcPr>
            <w:tcW w:w="2033" w:type="dxa"/>
            <w:hideMark/>
          </w:tcPr>
          <w:p w14:paraId="2ED890BA" w14:textId="77777777" w:rsidR="00EF0CF0" w:rsidRPr="00270F7F" w:rsidRDefault="00EF0CF0" w:rsidP="006A0E06">
            <w:pPr>
              <w:rPr>
                <w:rFonts w:ascii="Arial" w:hAnsi="Arial" w:cs="Arial"/>
                <w:sz w:val="16"/>
                <w:szCs w:val="16"/>
                <w:lang w:val="en-GB"/>
              </w:rPr>
            </w:pPr>
            <w:r w:rsidRPr="00270F7F">
              <w:rPr>
                <w:rFonts w:ascii="Arial" w:hAnsi="Arial" w:cs="Arial"/>
                <w:sz w:val="16"/>
                <w:szCs w:val="16"/>
                <w:lang w:val="en-GB"/>
              </w:rPr>
              <w:t>Broad search engine; includes grey literature</w:t>
            </w:r>
          </w:p>
        </w:tc>
        <w:tc>
          <w:tcPr>
            <w:tcW w:w="1897" w:type="dxa"/>
          </w:tcPr>
          <w:p w14:paraId="5527C0AE" w14:textId="2D317E18" w:rsidR="00EF0CF0" w:rsidRPr="00270F7F" w:rsidRDefault="00EF0CF0" w:rsidP="006A0E06">
            <w:pPr>
              <w:rPr>
                <w:rFonts w:ascii="Arial" w:hAnsi="Arial" w:cs="Arial"/>
                <w:sz w:val="16"/>
                <w:szCs w:val="16"/>
                <w:lang w:val="en-GB"/>
              </w:rPr>
            </w:pPr>
            <w:r w:rsidRPr="00270F7F">
              <w:rPr>
                <w:rFonts w:ascii="Arial" w:hAnsi="Arial" w:cs="Arial"/>
                <w:sz w:val="16"/>
                <w:szCs w:val="16"/>
                <w:lang w:val="en-GB"/>
              </w:rPr>
              <w:t>412</w:t>
            </w:r>
          </w:p>
        </w:tc>
      </w:tr>
      <w:tr w:rsidR="00EF0CF0" w:rsidRPr="00270F7F" w14:paraId="6B889B8E" w14:textId="7117A9C0" w:rsidTr="00270F7F">
        <w:tc>
          <w:tcPr>
            <w:tcW w:w="1418" w:type="dxa"/>
            <w:hideMark/>
          </w:tcPr>
          <w:p w14:paraId="1ECAF1EA" w14:textId="77777777" w:rsidR="00EF0CF0" w:rsidRPr="00270F7F" w:rsidRDefault="00EF0CF0" w:rsidP="006A0E06">
            <w:pPr>
              <w:rPr>
                <w:rFonts w:ascii="Arial" w:hAnsi="Arial" w:cs="Arial"/>
                <w:sz w:val="16"/>
                <w:szCs w:val="16"/>
                <w:lang w:val="en-GB"/>
              </w:rPr>
            </w:pPr>
            <w:r w:rsidRPr="00270F7F">
              <w:rPr>
                <w:rFonts w:ascii="Arial" w:hAnsi="Arial" w:cs="Arial"/>
                <w:sz w:val="16"/>
                <w:szCs w:val="16"/>
                <w:lang w:val="en-GB"/>
              </w:rPr>
              <w:t>Scopus</w:t>
            </w:r>
          </w:p>
        </w:tc>
        <w:tc>
          <w:tcPr>
            <w:tcW w:w="6946" w:type="dxa"/>
            <w:hideMark/>
          </w:tcPr>
          <w:p w14:paraId="6AAF5A8C" w14:textId="77777777" w:rsidR="00EF0CF0" w:rsidRPr="00270F7F" w:rsidRDefault="00EF0CF0" w:rsidP="006A0E06">
            <w:pPr>
              <w:rPr>
                <w:rFonts w:ascii="Arial" w:hAnsi="Arial" w:cs="Arial"/>
                <w:sz w:val="16"/>
                <w:szCs w:val="16"/>
                <w:lang w:val="en-GB"/>
              </w:rPr>
            </w:pPr>
            <w:r w:rsidRPr="00270F7F">
              <w:rPr>
                <w:rFonts w:ascii="Arial" w:hAnsi="Arial" w:cs="Arial"/>
                <w:sz w:val="16"/>
                <w:szCs w:val="16"/>
                <w:lang w:val="en-GB"/>
              </w:rPr>
              <w:t xml:space="preserve">TITLE-ABS-KEY (("Zea mays" OR maize OR corn) AND ("Spodoptera </w:t>
            </w:r>
            <w:proofErr w:type="spellStart"/>
            <w:r w:rsidRPr="00270F7F">
              <w:rPr>
                <w:rFonts w:ascii="Arial" w:hAnsi="Arial" w:cs="Arial"/>
                <w:sz w:val="16"/>
                <w:szCs w:val="16"/>
                <w:lang w:val="en-GB"/>
              </w:rPr>
              <w:t>frugiperda</w:t>
            </w:r>
            <w:proofErr w:type="spellEnd"/>
            <w:r w:rsidRPr="00270F7F">
              <w:rPr>
                <w:rFonts w:ascii="Arial" w:hAnsi="Arial" w:cs="Arial"/>
                <w:sz w:val="16"/>
                <w:szCs w:val="16"/>
                <w:lang w:val="en-GB"/>
              </w:rPr>
              <w:t>" OR "fall armyworm" OR FAW) AND ("host plant resistance" OR "insect resistance" OR "pest resistance") AND ("conventional breeding" OR "plant breeding" OR "mating design" OR diallel OR "line x tester" OR "North Carolina design" OR "recurrent selection" OR backcross OR introgression) AND (Africa OR "Sub-Saharan Africa" OR tropical OR subtropical))</w:t>
            </w:r>
          </w:p>
        </w:tc>
        <w:tc>
          <w:tcPr>
            <w:tcW w:w="1228" w:type="dxa"/>
            <w:hideMark/>
          </w:tcPr>
          <w:p w14:paraId="6431A412" w14:textId="77777777" w:rsidR="00EF0CF0" w:rsidRPr="00270F7F" w:rsidRDefault="00EF0CF0" w:rsidP="006A0E06">
            <w:pPr>
              <w:rPr>
                <w:rFonts w:ascii="Arial" w:hAnsi="Arial" w:cs="Arial"/>
                <w:sz w:val="16"/>
                <w:szCs w:val="16"/>
                <w:lang w:val="en-GB"/>
              </w:rPr>
            </w:pPr>
            <w:r w:rsidRPr="00270F7F">
              <w:rPr>
                <w:rFonts w:ascii="Arial" w:hAnsi="Arial" w:cs="Arial"/>
                <w:sz w:val="16"/>
                <w:szCs w:val="16"/>
                <w:lang w:val="en-GB"/>
              </w:rPr>
              <w:t>Year: 2000-2025; Document type: Article, Review</w:t>
            </w:r>
          </w:p>
        </w:tc>
        <w:tc>
          <w:tcPr>
            <w:tcW w:w="2033" w:type="dxa"/>
            <w:hideMark/>
          </w:tcPr>
          <w:p w14:paraId="5F702000" w14:textId="77777777" w:rsidR="00EF0CF0" w:rsidRPr="00270F7F" w:rsidRDefault="00EF0CF0" w:rsidP="006A0E06">
            <w:pPr>
              <w:rPr>
                <w:rFonts w:ascii="Arial" w:hAnsi="Arial" w:cs="Arial"/>
                <w:sz w:val="16"/>
                <w:szCs w:val="16"/>
                <w:lang w:val="en-GB"/>
              </w:rPr>
            </w:pPr>
            <w:r w:rsidRPr="00270F7F">
              <w:rPr>
                <w:rFonts w:ascii="Arial" w:hAnsi="Arial" w:cs="Arial"/>
                <w:sz w:val="16"/>
                <w:szCs w:val="16"/>
                <w:lang w:val="en-GB"/>
              </w:rPr>
              <w:t>Peer-reviewed indexed literature</w:t>
            </w:r>
          </w:p>
        </w:tc>
        <w:tc>
          <w:tcPr>
            <w:tcW w:w="1897" w:type="dxa"/>
          </w:tcPr>
          <w:p w14:paraId="33D82316" w14:textId="45035E46" w:rsidR="00EF0CF0" w:rsidRPr="00270F7F" w:rsidRDefault="00EF0CF0" w:rsidP="006A0E06">
            <w:pPr>
              <w:rPr>
                <w:rFonts w:ascii="Arial" w:hAnsi="Arial" w:cs="Arial"/>
                <w:sz w:val="16"/>
                <w:szCs w:val="16"/>
                <w:lang w:val="en-GB"/>
              </w:rPr>
            </w:pPr>
            <w:r w:rsidRPr="00270F7F">
              <w:rPr>
                <w:rFonts w:ascii="Arial" w:hAnsi="Arial" w:cs="Arial"/>
                <w:sz w:val="16"/>
                <w:szCs w:val="16"/>
                <w:lang w:val="en-GB"/>
              </w:rPr>
              <w:t>377</w:t>
            </w:r>
          </w:p>
        </w:tc>
      </w:tr>
      <w:tr w:rsidR="00EF0CF0" w:rsidRPr="00270F7F" w14:paraId="3D5B8AB5" w14:textId="05C6D20C" w:rsidTr="00270F7F">
        <w:tc>
          <w:tcPr>
            <w:tcW w:w="1418" w:type="dxa"/>
            <w:hideMark/>
          </w:tcPr>
          <w:p w14:paraId="72C48494" w14:textId="77777777" w:rsidR="00EF0CF0" w:rsidRPr="00270F7F" w:rsidRDefault="00EF0CF0" w:rsidP="006A0E06">
            <w:pPr>
              <w:rPr>
                <w:rFonts w:ascii="Arial" w:hAnsi="Arial" w:cs="Arial"/>
                <w:sz w:val="16"/>
                <w:szCs w:val="16"/>
                <w:lang w:val="en-GB"/>
              </w:rPr>
            </w:pPr>
            <w:r w:rsidRPr="00270F7F">
              <w:rPr>
                <w:rFonts w:ascii="Arial" w:hAnsi="Arial" w:cs="Arial"/>
                <w:sz w:val="16"/>
                <w:szCs w:val="16"/>
                <w:lang w:val="en-GB"/>
              </w:rPr>
              <w:t>Web of Science</w:t>
            </w:r>
          </w:p>
        </w:tc>
        <w:tc>
          <w:tcPr>
            <w:tcW w:w="6946" w:type="dxa"/>
            <w:hideMark/>
          </w:tcPr>
          <w:p w14:paraId="781F147A" w14:textId="77777777" w:rsidR="00EF0CF0" w:rsidRPr="00270F7F" w:rsidRDefault="00EF0CF0" w:rsidP="006A0E06">
            <w:pPr>
              <w:rPr>
                <w:rFonts w:ascii="Arial" w:hAnsi="Arial" w:cs="Arial"/>
                <w:sz w:val="16"/>
                <w:szCs w:val="16"/>
                <w:lang w:val="en-GB"/>
              </w:rPr>
            </w:pPr>
            <w:r w:rsidRPr="00270F7F">
              <w:rPr>
                <w:rFonts w:ascii="Arial" w:hAnsi="Arial" w:cs="Arial"/>
                <w:sz w:val="16"/>
                <w:szCs w:val="16"/>
                <w:lang w:val="en-GB"/>
              </w:rPr>
              <w:t>TS</w:t>
            </w:r>
            <w:proofErr w:type="gramStart"/>
            <w:r w:rsidRPr="00270F7F">
              <w:rPr>
                <w:rFonts w:ascii="Arial" w:hAnsi="Arial" w:cs="Arial"/>
                <w:sz w:val="16"/>
                <w:szCs w:val="16"/>
                <w:lang w:val="en-GB"/>
              </w:rPr>
              <w:t>=(</w:t>
            </w:r>
            <w:proofErr w:type="gramEnd"/>
            <w:r w:rsidRPr="00270F7F">
              <w:rPr>
                <w:rFonts w:ascii="Arial" w:hAnsi="Arial" w:cs="Arial"/>
                <w:sz w:val="16"/>
                <w:szCs w:val="16"/>
                <w:lang w:val="en-GB"/>
              </w:rPr>
              <w:t xml:space="preserve">("Zea mays" OR maize OR corn) AND ("Spodoptera </w:t>
            </w:r>
            <w:proofErr w:type="spellStart"/>
            <w:r w:rsidRPr="00270F7F">
              <w:rPr>
                <w:rFonts w:ascii="Arial" w:hAnsi="Arial" w:cs="Arial"/>
                <w:sz w:val="16"/>
                <w:szCs w:val="16"/>
                <w:lang w:val="en-GB"/>
              </w:rPr>
              <w:t>frugiperda</w:t>
            </w:r>
            <w:proofErr w:type="spellEnd"/>
            <w:r w:rsidRPr="00270F7F">
              <w:rPr>
                <w:rFonts w:ascii="Arial" w:hAnsi="Arial" w:cs="Arial"/>
                <w:sz w:val="16"/>
                <w:szCs w:val="16"/>
                <w:lang w:val="en-GB"/>
              </w:rPr>
              <w:t>" OR "fall armyworm" OR FAW) AND ("host plant resistance" OR "insect resistance" OR "pest resistance") AND ("conventional breeding" OR "plant breeding" OR "mating design" OR diallel OR "line x tester" OR "North Carolina design" OR "recurrent selection" OR backcross OR introgression) AND (Africa OR "Sub-Saharan Africa" OR tropical OR subtropical))</w:t>
            </w:r>
          </w:p>
        </w:tc>
        <w:tc>
          <w:tcPr>
            <w:tcW w:w="1228" w:type="dxa"/>
            <w:hideMark/>
          </w:tcPr>
          <w:p w14:paraId="5B61901E" w14:textId="77777777" w:rsidR="00EF0CF0" w:rsidRPr="00270F7F" w:rsidRDefault="00EF0CF0" w:rsidP="006A0E06">
            <w:pPr>
              <w:rPr>
                <w:rFonts w:ascii="Arial" w:hAnsi="Arial" w:cs="Arial"/>
                <w:sz w:val="16"/>
                <w:szCs w:val="16"/>
                <w:lang w:val="en-GB"/>
              </w:rPr>
            </w:pPr>
            <w:r w:rsidRPr="00270F7F">
              <w:rPr>
                <w:rFonts w:ascii="Arial" w:hAnsi="Arial" w:cs="Arial"/>
                <w:sz w:val="16"/>
                <w:szCs w:val="16"/>
                <w:lang w:val="en-GB"/>
              </w:rPr>
              <w:t>Timespan: 2000-2025; Indexes: SCI-EXPANDED</w:t>
            </w:r>
          </w:p>
        </w:tc>
        <w:tc>
          <w:tcPr>
            <w:tcW w:w="2033" w:type="dxa"/>
            <w:hideMark/>
          </w:tcPr>
          <w:p w14:paraId="48E2BC38" w14:textId="77777777" w:rsidR="00EF0CF0" w:rsidRPr="00270F7F" w:rsidRDefault="00EF0CF0" w:rsidP="006A0E06">
            <w:pPr>
              <w:rPr>
                <w:rFonts w:ascii="Arial" w:hAnsi="Arial" w:cs="Arial"/>
                <w:sz w:val="16"/>
                <w:szCs w:val="16"/>
                <w:lang w:val="en-GB"/>
              </w:rPr>
            </w:pPr>
            <w:r w:rsidRPr="00270F7F">
              <w:rPr>
                <w:rFonts w:ascii="Arial" w:hAnsi="Arial" w:cs="Arial"/>
                <w:sz w:val="16"/>
                <w:szCs w:val="16"/>
                <w:lang w:val="en-GB"/>
              </w:rPr>
              <w:t>High-impact journals</w:t>
            </w:r>
          </w:p>
        </w:tc>
        <w:tc>
          <w:tcPr>
            <w:tcW w:w="1897" w:type="dxa"/>
          </w:tcPr>
          <w:p w14:paraId="3774BBAD" w14:textId="6BBFB2A1" w:rsidR="00EF0CF0" w:rsidRPr="00270F7F" w:rsidRDefault="00EF0CF0" w:rsidP="006A0E06">
            <w:pPr>
              <w:rPr>
                <w:rFonts w:ascii="Arial" w:hAnsi="Arial" w:cs="Arial"/>
                <w:sz w:val="16"/>
                <w:szCs w:val="16"/>
                <w:lang w:val="en-GB"/>
              </w:rPr>
            </w:pPr>
            <w:r w:rsidRPr="00270F7F">
              <w:rPr>
                <w:rFonts w:ascii="Arial" w:hAnsi="Arial" w:cs="Arial"/>
                <w:sz w:val="16"/>
                <w:szCs w:val="16"/>
                <w:lang w:val="en-GB"/>
              </w:rPr>
              <w:t>272</w:t>
            </w:r>
          </w:p>
        </w:tc>
      </w:tr>
      <w:tr w:rsidR="00EF0CF0" w:rsidRPr="00270F7F" w14:paraId="3A533ADD" w14:textId="1450A0DC" w:rsidTr="00270F7F">
        <w:tc>
          <w:tcPr>
            <w:tcW w:w="1418" w:type="dxa"/>
            <w:hideMark/>
          </w:tcPr>
          <w:p w14:paraId="7BE51DD6" w14:textId="77777777" w:rsidR="00EF0CF0" w:rsidRPr="00270F7F" w:rsidRDefault="00EF0CF0" w:rsidP="006A0E06">
            <w:pPr>
              <w:rPr>
                <w:rFonts w:ascii="Arial" w:hAnsi="Arial" w:cs="Arial"/>
                <w:sz w:val="16"/>
                <w:szCs w:val="16"/>
                <w:lang w:val="en-GB"/>
              </w:rPr>
            </w:pPr>
            <w:bookmarkStart w:id="13" w:name="_Hlk228016928"/>
            <w:r w:rsidRPr="00270F7F">
              <w:rPr>
                <w:rFonts w:ascii="Arial" w:hAnsi="Arial" w:cs="Arial"/>
                <w:sz w:val="16"/>
                <w:szCs w:val="16"/>
                <w:lang w:val="en-GB"/>
              </w:rPr>
              <w:t>CAB Abstracts</w:t>
            </w:r>
          </w:p>
        </w:tc>
        <w:tc>
          <w:tcPr>
            <w:tcW w:w="6946" w:type="dxa"/>
            <w:hideMark/>
          </w:tcPr>
          <w:p w14:paraId="1FB6A403" w14:textId="77777777" w:rsidR="00EF0CF0" w:rsidRPr="00270F7F" w:rsidRDefault="00EF0CF0" w:rsidP="006A0E06">
            <w:pPr>
              <w:rPr>
                <w:rFonts w:ascii="Arial" w:hAnsi="Arial" w:cs="Arial"/>
                <w:sz w:val="16"/>
                <w:szCs w:val="16"/>
                <w:lang w:val="en-GB"/>
              </w:rPr>
            </w:pPr>
            <w:r w:rsidRPr="00270F7F">
              <w:rPr>
                <w:rFonts w:ascii="Arial" w:hAnsi="Arial" w:cs="Arial"/>
                <w:sz w:val="16"/>
                <w:szCs w:val="16"/>
                <w:lang w:val="en-GB"/>
              </w:rPr>
              <w:t xml:space="preserve">("Zea mays" OR maize OR corn) AND ("Spodoptera </w:t>
            </w:r>
            <w:proofErr w:type="spellStart"/>
            <w:r w:rsidRPr="00270F7F">
              <w:rPr>
                <w:rFonts w:ascii="Arial" w:hAnsi="Arial" w:cs="Arial"/>
                <w:sz w:val="16"/>
                <w:szCs w:val="16"/>
                <w:lang w:val="en-GB"/>
              </w:rPr>
              <w:t>frugiperda</w:t>
            </w:r>
            <w:proofErr w:type="spellEnd"/>
            <w:r w:rsidRPr="00270F7F">
              <w:rPr>
                <w:rFonts w:ascii="Arial" w:hAnsi="Arial" w:cs="Arial"/>
                <w:sz w:val="16"/>
                <w:szCs w:val="16"/>
                <w:lang w:val="en-GB"/>
              </w:rPr>
              <w:t>" OR "fall armyworm" OR FAW) AND (resistance OR "host plant resistance" OR "insect resistance" OR "pest resistance") AND ("plant breeding" OR diallel OR "line x tester" OR "North Carolina design" OR "recurrent selection" OR backcross* OR introgress*) AND (Africa OR "Sub-Saharan Africa" OR tropical OR subtropical)</w:t>
            </w:r>
          </w:p>
        </w:tc>
        <w:tc>
          <w:tcPr>
            <w:tcW w:w="1228" w:type="dxa"/>
            <w:hideMark/>
          </w:tcPr>
          <w:p w14:paraId="3CBED7F0" w14:textId="77777777" w:rsidR="00EF0CF0" w:rsidRPr="00270F7F" w:rsidRDefault="00EF0CF0" w:rsidP="006A0E06">
            <w:pPr>
              <w:rPr>
                <w:rFonts w:ascii="Arial" w:hAnsi="Arial" w:cs="Arial"/>
                <w:sz w:val="16"/>
                <w:szCs w:val="16"/>
                <w:lang w:val="en-GB"/>
              </w:rPr>
            </w:pPr>
            <w:r w:rsidRPr="00270F7F">
              <w:rPr>
                <w:rFonts w:ascii="Arial" w:hAnsi="Arial" w:cs="Arial"/>
                <w:sz w:val="16"/>
                <w:szCs w:val="16"/>
                <w:lang w:val="en-GB"/>
              </w:rPr>
              <w:t>Year: 2000-2025</w:t>
            </w:r>
          </w:p>
        </w:tc>
        <w:tc>
          <w:tcPr>
            <w:tcW w:w="2033" w:type="dxa"/>
            <w:hideMark/>
          </w:tcPr>
          <w:p w14:paraId="006EEBA8" w14:textId="77777777" w:rsidR="00EF0CF0" w:rsidRPr="00270F7F" w:rsidRDefault="00EF0CF0" w:rsidP="006A0E06">
            <w:pPr>
              <w:rPr>
                <w:rFonts w:ascii="Arial" w:hAnsi="Arial" w:cs="Arial"/>
                <w:sz w:val="16"/>
                <w:szCs w:val="16"/>
                <w:lang w:val="en-GB"/>
              </w:rPr>
            </w:pPr>
            <w:r w:rsidRPr="00270F7F">
              <w:rPr>
                <w:rFonts w:ascii="Arial" w:hAnsi="Arial" w:cs="Arial"/>
                <w:sz w:val="16"/>
                <w:szCs w:val="16"/>
                <w:lang w:val="en-GB"/>
              </w:rPr>
              <w:t>Strong agronomy coverage</w:t>
            </w:r>
          </w:p>
        </w:tc>
        <w:tc>
          <w:tcPr>
            <w:tcW w:w="1897" w:type="dxa"/>
          </w:tcPr>
          <w:p w14:paraId="7437D68F" w14:textId="3A9CB32E" w:rsidR="00EF0CF0" w:rsidRPr="00270F7F" w:rsidRDefault="00EF0CF0" w:rsidP="006A0E06">
            <w:pPr>
              <w:rPr>
                <w:rFonts w:ascii="Arial" w:hAnsi="Arial" w:cs="Arial"/>
                <w:sz w:val="16"/>
                <w:szCs w:val="16"/>
                <w:lang w:val="en-GB"/>
              </w:rPr>
            </w:pPr>
            <w:r w:rsidRPr="00270F7F">
              <w:rPr>
                <w:rFonts w:ascii="Arial" w:hAnsi="Arial" w:cs="Arial"/>
                <w:sz w:val="16"/>
                <w:szCs w:val="16"/>
                <w:lang w:val="en-GB"/>
              </w:rPr>
              <w:t>751</w:t>
            </w:r>
          </w:p>
        </w:tc>
      </w:tr>
      <w:bookmarkEnd w:id="13"/>
      <w:tr w:rsidR="00EF0CF0" w:rsidRPr="00270F7F" w14:paraId="4C1682AE" w14:textId="77777777" w:rsidTr="00270F7F">
        <w:tc>
          <w:tcPr>
            <w:tcW w:w="1418" w:type="dxa"/>
          </w:tcPr>
          <w:p w14:paraId="27B9B6DB" w14:textId="1782E0DB" w:rsidR="00EF0CF0" w:rsidRPr="00270F7F" w:rsidRDefault="00EF0CF0" w:rsidP="006A0E06">
            <w:pPr>
              <w:rPr>
                <w:rFonts w:ascii="Arial" w:hAnsi="Arial" w:cs="Arial"/>
                <w:sz w:val="16"/>
                <w:szCs w:val="16"/>
                <w:lang w:val="en-GB"/>
              </w:rPr>
            </w:pPr>
            <w:r w:rsidRPr="00270F7F">
              <w:rPr>
                <w:rFonts w:ascii="Arial" w:hAnsi="Arial" w:cs="Arial"/>
                <w:sz w:val="16"/>
                <w:szCs w:val="16"/>
                <w:lang w:val="en-GB"/>
              </w:rPr>
              <w:t>CGIAR publications repository</w:t>
            </w:r>
          </w:p>
        </w:tc>
        <w:tc>
          <w:tcPr>
            <w:tcW w:w="6946" w:type="dxa"/>
          </w:tcPr>
          <w:p w14:paraId="1AA8B0F9" w14:textId="5863A338" w:rsidR="00EF0CF0" w:rsidRPr="00270F7F" w:rsidRDefault="00A67ECD" w:rsidP="006A0E06">
            <w:pPr>
              <w:rPr>
                <w:rFonts w:ascii="Arial" w:hAnsi="Arial" w:cs="Arial"/>
                <w:sz w:val="16"/>
                <w:szCs w:val="16"/>
                <w:lang w:val="en-GB"/>
              </w:rPr>
            </w:pPr>
            <w:r w:rsidRPr="00270F7F">
              <w:rPr>
                <w:rFonts w:ascii="Arial" w:hAnsi="Arial" w:cs="Arial"/>
                <w:sz w:val="16"/>
                <w:szCs w:val="16"/>
                <w:lang w:val="en-GB"/>
              </w:rPr>
              <w:t xml:space="preserve">(Zea mays OR maize OR corn) AND (Spodoptera </w:t>
            </w:r>
            <w:proofErr w:type="spellStart"/>
            <w:r w:rsidRPr="00270F7F">
              <w:rPr>
                <w:rFonts w:ascii="Arial" w:hAnsi="Arial" w:cs="Arial"/>
                <w:sz w:val="16"/>
                <w:szCs w:val="16"/>
                <w:lang w:val="en-GB"/>
              </w:rPr>
              <w:t>frugiperda</w:t>
            </w:r>
            <w:proofErr w:type="spellEnd"/>
            <w:r w:rsidRPr="00270F7F">
              <w:rPr>
                <w:rFonts w:ascii="Arial" w:hAnsi="Arial" w:cs="Arial"/>
                <w:sz w:val="16"/>
                <w:szCs w:val="16"/>
                <w:lang w:val="en-GB"/>
              </w:rPr>
              <w:t xml:space="preserve"> OR fall armyworm OR FAW) AND (resistance OR host plant resistance OR insect resistance OR pest resistance) AND (plant breeding OR diallel OR line × tester OR North Carolina design OR recurrent selection OR backcross OR introgression) AND (Africa OR Sub-Saharan Africa OR tropical OR subtropical)</w:t>
            </w:r>
          </w:p>
        </w:tc>
        <w:tc>
          <w:tcPr>
            <w:tcW w:w="1228" w:type="dxa"/>
          </w:tcPr>
          <w:p w14:paraId="549A09E3" w14:textId="526E4B37" w:rsidR="00EF0CF0" w:rsidRPr="00270F7F" w:rsidRDefault="00A67ECD" w:rsidP="006A0E06">
            <w:pPr>
              <w:rPr>
                <w:rFonts w:ascii="Arial" w:hAnsi="Arial" w:cs="Arial"/>
                <w:sz w:val="16"/>
                <w:szCs w:val="16"/>
                <w:lang w:val="en-GB"/>
              </w:rPr>
            </w:pPr>
            <w:r w:rsidRPr="00270F7F">
              <w:rPr>
                <w:rFonts w:ascii="Arial" w:hAnsi="Arial" w:cs="Arial"/>
                <w:sz w:val="16"/>
                <w:szCs w:val="16"/>
                <w:lang w:val="en-GB"/>
              </w:rPr>
              <w:t>Year: 2000-2025</w:t>
            </w:r>
          </w:p>
        </w:tc>
        <w:tc>
          <w:tcPr>
            <w:tcW w:w="2033" w:type="dxa"/>
          </w:tcPr>
          <w:p w14:paraId="347A239B" w14:textId="007B59C2" w:rsidR="00EF0CF0" w:rsidRPr="00270F7F" w:rsidRDefault="00A67ECD" w:rsidP="006A0E06">
            <w:pPr>
              <w:rPr>
                <w:rFonts w:ascii="Arial" w:hAnsi="Arial" w:cs="Arial"/>
                <w:sz w:val="16"/>
                <w:szCs w:val="16"/>
                <w:lang w:val="en-GB"/>
              </w:rPr>
            </w:pPr>
            <w:r w:rsidRPr="00270F7F">
              <w:rPr>
                <w:rFonts w:ascii="Arial" w:hAnsi="Arial" w:cs="Arial"/>
                <w:sz w:val="16"/>
                <w:szCs w:val="16"/>
                <w:lang w:val="en-GB"/>
              </w:rPr>
              <w:t>Strong evidence bases for FAW host plant resistance in Africa</w:t>
            </w:r>
          </w:p>
        </w:tc>
        <w:tc>
          <w:tcPr>
            <w:tcW w:w="1897" w:type="dxa"/>
          </w:tcPr>
          <w:p w14:paraId="4CB4B87D" w14:textId="75C7977A" w:rsidR="00EF0CF0" w:rsidRPr="00270F7F" w:rsidRDefault="00A67ECD" w:rsidP="006A0E06">
            <w:pPr>
              <w:rPr>
                <w:rFonts w:ascii="Arial" w:hAnsi="Arial" w:cs="Arial"/>
                <w:sz w:val="16"/>
                <w:szCs w:val="16"/>
                <w:lang w:val="en-GB"/>
              </w:rPr>
            </w:pPr>
            <w:r w:rsidRPr="00270F7F">
              <w:rPr>
                <w:rFonts w:ascii="Arial" w:hAnsi="Arial" w:cs="Arial"/>
                <w:sz w:val="16"/>
                <w:szCs w:val="16"/>
                <w:lang w:val="en-GB"/>
              </w:rPr>
              <w:t>425</w:t>
            </w:r>
          </w:p>
        </w:tc>
      </w:tr>
    </w:tbl>
    <w:p w14:paraId="773CDD2E" w14:textId="74FE1C27" w:rsidR="00194739" w:rsidRPr="00270F7F" w:rsidRDefault="00194739">
      <w:pPr>
        <w:spacing w:line="276" w:lineRule="auto"/>
        <w:jc w:val="left"/>
        <w:rPr>
          <w:rFonts w:ascii="Arial" w:hAnsi="Arial" w:cs="Arial"/>
          <w:sz w:val="20"/>
          <w:szCs w:val="20"/>
          <w:lang w:val="en-GB"/>
        </w:rPr>
      </w:pPr>
      <w:r w:rsidRPr="00270F7F">
        <w:rPr>
          <w:rFonts w:ascii="Arial" w:hAnsi="Arial" w:cs="Arial"/>
          <w:sz w:val="20"/>
          <w:szCs w:val="20"/>
          <w:lang w:val="en-GB"/>
        </w:rPr>
        <w:br w:type="page"/>
      </w:r>
    </w:p>
    <w:p w14:paraId="72599BA1" w14:textId="77777777" w:rsidR="00A73A93" w:rsidRPr="00270F7F" w:rsidRDefault="00A73A93" w:rsidP="004E38CC">
      <w:pPr>
        <w:pStyle w:val="Titre1"/>
        <w:rPr>
          <w:rFonts w:ascii="Arial" w:hAnsi="Arial" w:cs="Arial"/>
          <w:lang w:val="en-GB"/>
        </w:rPr>
        <w:sectPr w:rsidR="00A73A93" w:rsidRPr="00270F7F" w:rsidSect="00A73A93">
          <w:pgSz w:w="15840" w:h="12240" w:orient="landscape"/>
          <w:pgMar w:top="1800" w:right="1440" w:bottom="1800" w:left="1440" w:header="720" w:footer="720" w:gutter="0"/>
          <w:cols w:space="720"/>
          <w:docGrid w:linePitch="360"/>
        </w:sectPr>
      </w:pPr>
    </w:p>
    <w:p w14:paraId="41B2C190" w14:textId="77777777" w:rsidR="00EE40AF" w:rsidRPr="00270F7F" w:rsidRDefault="00EE40AF" w:rsidP="004E38CC">
      <w:pPr>
        <w:pStyle w:val="Titre1"/>
        <w:rPr>
          <w:rFonts w:ascii="Arial" w:hAnsi="Arial" w:cs="Arial"/>
          <w:lang w:val="en-GB"/>
        </w:rPr>
        <w:sectPr w:rsidR="00EE40AF" w:rsidRPr="00270F7F" w:rsidSect="00A73A93">
          <w:pgSz w:w="12240" w:h="15840"/>
          <w:pgMar w:top="1440" w:right="1800" w:bottom="1440" w:left="1800" w:header="720" w:footer="720" w:gutter="0"/>
          <w:cols w:space="720"/>
          <w:docGrid w:linePitch="360"/>
        </w:sectPr>
      </w:pPr>
    </w:p>
    <w:p w14:paraId="538AFA7B" w14:textId="6F3AD41F" w:rsidR="00194739" w:rsidRPr="00270F7F" w:rsidRDefault="004E38CC" w:rsidP="00153909">
      <w:pPr>
        <w:pStyle w:val="Titre1"/>
        <w:spacing w:before="0"/>
        <w:rPr>
          <w:rFonts w:ascii="Arial" w:hAnsi="Arial" w:cs="Arial"/>
          <w:lang w:val="en-GB"/>
        </w:rPr>
      </w:pPr>
      <w:bookmarkStart w:id="14" w:name="_Toc229888291"/>
      <w:r w:rsidRPr="00270F7F">
        <w:rPr>
          <w:rFonts w:ascii="Arial" w:hAnsi="Arial" w:cs="Arial"/>
          <w:lang w:val="en-GB"/>
        </w:rPr>
        <w:t xml:space="preserve">Table S2: </w:t>
      </w:r>
      <w:r w:rsidR="00194739" w:rsidRPr="00270F7F">
        <w:rPr>
          <w:rFonts w:ascii="Arial" w:hAnsi="Arial" w:cs="Arial"/>
          <w:lang w:val="en-GB"/>
        </w:rPr>
        <w:t>PRISMA checklist 2020 guidelines</w:t>
      </w:r>
      <w:bookmarkEnd w:id="14"/>
    </w:p>
    <w:tbl>
      <w:tblPr>
        <w:tblW w:w="10065" w:type="dxa"/>
        <w:tblInd w:w="-714" w:type="dxa"/>
        <w:tblCellMar>
          <w:left w:w="70" w:type="dxa"/>
          <w:right w:w="70" w:type="dxa"/>
        </w:tblCellMar>
        <w:tblLook w:val="04A0" w:firstRow="1" w:lastRow="0" w:firstColumn="1" w:lastColumn="0" w:noHBand="0" w:noVBand="1"/>
      </w:tblPr>
      <w:tblGrid>
        <w:gridCol w:w="1560"/>
        <w:gridCol w:w="709"/>
        <w:gridCol w:w="4536"/>
        <w:gridCol w:w="1417"/>
        <w:gridCol w:w="1843"/>
      </w:tblGrid>
      <w:tr w:rsidR="00222920" w:rsidRPr="00270F7F" w14:paraId="2E5C54BD" w14:textId="77777777" w:rsidTr="00222920">
        <w:trPr>
          <w:trHeight w:val="20"/>
          <w:tblHeader/>
        </w:trPr>
        <w:tc>
          <w:tcPr>
            <w:tcW w:w="1560" w:type="dxa"/>
            <w:tcBorders>
              <w:top w:val="single" w:sz="4" w:space="0" w:color="auto"/>
              <w:left w:val="single" w:sz="4" w:space="0" w:color="auto"/>
              <w:bottom w:val="single" w:sz="4" w:space="0" w:color="auto"/>
              <w:right w:val="single" w:sz="4" w:space="0" w:color="auto"/>
            </w:tcBorders>
            <w:hideMark/>
          </w:tcPr>
          <w:p w14:paraId="348228D2" w14:textId="77777777" w:rsidR="00EE40AF" w:rsidRPr="00270F7F" w:rsidRDefault="00EE40AF" w:rsidP="00222920">
            <w:pPr>
              <w:spacing w:after="0" w:line="276" w:lineRule="auto"/>
              <w:jc w:val="left"/>
              <w:rPr>
                <w:rFonts w:ascii="Arial" w:eastAsia="Times New Roman" w:hAnsi="Arial" w:cs="Arial"/>
                <w:b/>
                <w:bCs/>
                <w:color w:val="000000"/>
                <w:sz w:val="16"/>
                <w:szCs w:val="16"/>
                <w:lang w:val="en-GB" w:eastAsia="fr-FR"/>
              </w:rPr>
            </w:pPr>
            <w:r w:rsidRPr="00270F7F">
              <w:rPr>
                <w:rFonts w:ascii="Arial" w:eastAsia="Times New Roman" w:hAnsi="Arial" w:cs="Arial"/>
                <w:b/>
                <w:bCs/>
                <w:color w:val="000000"/>
                <w:sz w:val="16"/>
                <w:szCs w:val="16"/>
                <w:lang w:val="en-GB" w:eastAsia="fr-FR"/>
              </w:rPr>
              <w:t>Section and Topic</w:t>
            </w:r>
          </w:p>
        </w:tc>
        <w:tc>
          <w:tcPr>
            <w:tcW w:w="709" w:type="dxa"/>
            <w:tcBorders>
              <w:top w:val="single" w:sz="4" w:space="0" w:color="auto"/>
              <w:left w:val="nil"/>
              <w:bottom w:val="single" w:sz="4" w:space="0" w:color="auto"/>
              <w:right w:val="single" w:sz="4" w:space="0" w:color="auto"/>
            </w:tcBorders>
            <w:hideMark/>
          </w:tcPr>
          <w:p w14:paraId="0064D7E2" w14:textId="77777777" w:rsidR="00EE40AF" w:rsidRPr="00270F7F" w:rsidRDefault="00EE40AF" w:rsidP="00222920">
            <w:pPr>
              <w:spacing w:after="0" w:line="276" w:lineRule="auto"/>
              <w:jc w:val="left"/>
              <w:rPr>
                <w:rFonts w:ascii="Arial" w:eastAsia="Times New Roman" w:hAnsi="Arial" w:cs="Arial"/>
                <w:b/>
                <w:bCs/>
                <w:color w:val="000000"/>
                <w:sz w:val="16"/>
                <w:szCs w:val="16"/>
                <w:lang w:val="en-GB" w:eastAsia="fr-FR"/>
              </w:rPr>
            </w:pPr>
            <w:r w:rsidRPr="00270F7F">
              <w:rPr>
                <w:rFonts w:ascii="Arial" w:eastAsia="Times New Roman" w:hAnsi="Arial" w:cs="Arial"/>
                <w:b/>
                <w:bCs/>
                <w:color w:val="000000"/>
                <w:sz w:val="16"/>
                <w:szCs w:val="16"/>
                <w:lang w:val="en-GB" w:eastAsia="fr-FR"/>
              </w:rPr>
              <w:t>Item #</w:t>
            </w:r>
          </w:p>
        </w:tc>
        <w:tc>
          <w:tcPr>
            <w:tcW w:w="4536" w:type="dxa"/>
            <w:tcBorders>
              <w:top w:val="single" w:sz="4" w:space="0" w:color="auto"/>
              <w:left w:val="nil"/>
              <w:bottom w:val="single" w:sz="4" w:space="0" w:color="auto"/>
              <w:right w:val="single" w:sz="4" w:space="0" w:color="auto"/>
            </w:tcBorders>
            <w:hideMark/>
          </w:tcPr>
          <w:p w14:paraId="37BAB98A" w14:textId="77777777" w:rsidR="00EE40AF" w:rsidRPr="00270F7F" w:rsidRDefault="00EE40AF" w:rsidP="00222920">
            <w:pPr>
              <w:spacing w:after="0" w:line="276" w:lineRule="auto"/>
              <w:jc w:val="left"/>
              <w:rPr>
                <w:rFonts w:ascii="Arial" w:eastAsia="Times New Roman" w:hAnsi="Arial" w:cs="Arial"/>
                <w:b/>
                <w:bCs/>
                <w:color w:val="000000"/>
                <w:sz w:val="16"/>
                <w:szCs w:val="16"/>
                <w:lang w:val="en-GB" w:eastAsia="fr-FR"/>
              </w:rPr>
            </w:pPr>
            <w:r w:rsidRPr="00270F7F">
              <w:rPr>
                <w:rFonts w:ascii="Arial" w:eastAsia="Times New Roman" w:hAnsi="Arial" w:cs="Arial"/>
                <w:b/>
                <w:bCs/>
                <w:color w:val="000000"/>
                <w:sz w:val="16"/>
                <w:szCs w:val="16"/>
                <w:lang w:val="en-GB" w:eastAsia="fr-FR"/>
              </w:rPr>
              <w:t>PRISMA 2020 Checklist Item</w:t>
            </w:r>
          </w:p>
        </w:tc>
        <w:tc>
          <w:tcPr>
            <w:tcW w:w="1417" w:type="dxa"/>
            <w:tcBorders>
              <w:top w:val="single" w:sz="4" w:space="0" w:color="auto"/>
              <w:left w:val="nil"/>
              <w:bottom w:val="single" w:sz="4" w:space="0" w:color="auto"/>
              <w:right w:val="single" w:sz="4" w:space="0" w:color="auto"/>
            </w:tcBorders>
            <w:hideMark/>
          </w:tcPr>
          <w:p w14:paraId="116CC512" w14:textId="77777777" w:rsidR="00EE40AF" w:rsidRPr="00270F7F" w:rsidRDefault="00EE40AF" w:rsidP="00222920">
            <w:pPr>
              <w:spacing w:after="0" w:line="276" w:lineRule="auto"/>
              <w:jc w:val="left"/>
              <w:rPr>
                <w:rFonts w:ascii="Arial" w:eastAsia="Times New Roman" w:hAnsi="Arial" w:cs="Arial"/>
                <w:b/>
                <w:bCs/>
                <w:color w:val="000000"/>
                <w:sz w:val="16"/>
                <w:szCs w:val="16"/>
                <w:lang w:val="en-GB" w:eastAsia="fr-FR"/>
              </w:rPr>
            </w:pPr>
            <w:r w:rsidRPr="00270F7F">
              <w:rPr>
                <w:rFonts w:ascii="Arial" w:eastAsia="Times New Roman" w:hAnsi="Arial" w:cs="Arial"/>
                <w:b/>
                <w:bCs/>
                <w:color w:val="000000"/>
                <w:sz w:val="16"/>
                <w:szCs w:val="16"/>
                <w:lang w:val="en-GB" w:eastAsia="fr-FR"/>
              </w:rPr>
              <w:t>Reported (Yes/No)</w:t>
            </w:r>
          </w:p>
        </w:tc>
        <w:tc>
          <w:tcPr>
            <w:tcW w:w="1843" w:type="dxa"/>
            <w:tcBorders>
              <w:top w:val="single" w:sz="4" w:space="0" w:color="auto"/>
              <w:left w:val="nil"/>
              <w:bottom w:val="single" w:sz="4" w:space="0" w:color="auto"/>
              <w:right w:val="single" w:sz="4" w:space="0" w:color="auto"/>
            </w:tcBorders>
            <w:hideMark/>
          </w:tcPr>
          <w:p w14:paraId="14D0EE8D" w14:textId="77777777" w:rsidR="00EE40AF" w:rsidRPr="00270F7F" w:rsidRDefault="00EE40AF" w:rsidP="00222920">
            <w:pPr>
              <w:spacing w:after="0" w:line="276" w:lineRule="auto"/>
              <w:jc w:val="left"/>
              <w:rPr>
                <w:rFonts w:ascii="Arial" w:eastAsia="Times New Roman" w:hAnsi="Arial" w:cs="Arial"/>
                <w:b/>
                <w:bCs/>
                <w:color w:val="000000"/>
                <w:sz w:val="16"/>
                <w:szCs w:val="16"/>
                <w:lang w:val="en-GB" w:eastAsia="fr-FR"/>
              </w:rPr>
            </w:pPr>
            <w:r w:rsidRPr="00270F7F">
              <w:rPr>
                <w:rFonts w:ascii="Arial" w:eastAsia="Times New Roman" w:hAnsi="Arial" w:cs="Arial"/>
                <w:b/>
                <w:bCs/>
                <w:color w:val="000000"/>
                <w:sz w:val="16"/>
                <w:szCs w:val="16"/>
                <w:lang w:val="en-GB" w:eastAsia="fr-FR"/>
              </w:rPr>
              <w:t>Page number(s)</w:t>
            </w:r>
          </w:p>
        </w:tc>
      </w:tr>
      <w:tr w:rsidR="00222920" w:rsidRPr="00270F7F" w14:paraId="0F63586D"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272BB55F"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TITLE</w:t>
            </w:r>
          </w:p>
        </w:tc>
        <w:tc>
          <w:tcPr>
            <w:tcW w:w="709" w:type="dxa"/>
            <w:tcBorders>
              <w:top w:val="nil"/>
              <w:left w:val="nil"/>
              <w:bottom w:val="single" w:sz="4" w:space="0" w:color="auto"/>
              <w:right w:val="single" w:sz="4" w:space="0" w:color="auto"/>
            </w:tcBorders>
            <w:hideMark/>
          </w:tcPr>
          <w:p w14:paraId="52D9C7C4"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1</w:t>
            </w:r>
          </w:p>
        </w:tc>
        <w:tc>
          <w:tcPr>
            <w:tcW w:w="4536" w:type="dxa"/>
            <w:tcBorders>
              <w:top w:val="nil"/>
              <w:left w:val="nil"/>
              <w:bottom w:val="single" w:sz="4" w:space="0" w:color="auto"/>
              <w:right w:val="single" w:sz="4" w:space="0" w:color="auto"/>
            </w:tcBorders>
            <w:hideMark/>
          </w:tcPr>
          <w:p w14:paraId="07D18445"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Identify the report as a systematic review.</w:t>
            </w:r>
          </w:p>
        </w:tc>
        <w:tc>
          <w:tcPr>
            <w:tcW w:w="1417" w:type="dxa"/>
            <w:tcBorders>
              <w:top w:val="nil"/>
              <w:left w:val="nil"/>
              <w:bottom w:val="single" w:sz="4" w:space="0" w:color="auto"/>
              <w:right w:val="single" w:sz="4" w:space="0" w:color="auto"/>
            </w:tcBorders>
            <w:hideMark/>
          </w:tcPr>
          <w:p w14:paraId="0BCC0B49"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2DD9962F"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 1</w:t>
            </w:r>
          </w:p>
        </w:tc>
      </w:tr>
      <w:tr w:rsidR="00222920" w:rsidRPr="00270F7F" w14:paraId="7C6B0BAC"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71440EC8"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ABSTRACT</w:t>
            </w:r>
          </w:p>
        </w:tc>
        <w:tc>
          <w:tcPr>
            <w:tcW w:w="709" w:type="dxa"/>
            <w:tcBorders>
              <w:top w:val="nil"/>
              <w:left w:val="nil"/>
              <w:bottom w:val="single" w:sz="4" w:space="0" w:color="auto"/>
              <w:right w:val="single" w:sz="4" w:space="0" w:color="auto"/>
            </w:tcBorders>
            <w:hideMark/>
          </w:tcPr>
          <w:p w14:paraId="5AF80FE8"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2</w:t>
            </w:r>
          </w:p>
        </w:tc>
        <w:tc>
          <w:tcPr>
            <w:tcW w:w="4536" w:type="dxa"/>
            <w:tcBorders>
              <w:top w:val="nil"/>
              <w:left w:val="nil"/>
              <w:bottom w:val="single" w:sz="4" w:space="0" w:color="auto"/>
              <w:right w:val="single" w:sz="4" w:space="0" w:color="auto"/>
            </w:tcBorders>
            <w:hideMark/>
          </w:tcPr>
          <w:p w14:paraId="79871DDB"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See the PRISMA 2020 for Abstracts checklist.</w:t>
            </w:r>
          </w:p>
        </w:tc>
        <w:tc>
          <w:tcPr>
            <w:tcW w:w="1417" w:type="dxa"/>
            <w:tcBorders>
              <w:top w:val="nil"/>
              <w:left w:val="nil"/>
              <w:bottom w:val="single" w:sz="4" w:space="0" w:color="auto"/>
              <w:right w:val="single" w:sz="4" w:space="0" w:color="auto"/>
            </w:tcBorders>
            <w:hideMark/>
          </w:tcPr>
          <w:p w14:paraId="4F914DF3"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146832A1" w14:textId="49C6A50E"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w:t>
            </w:r>
            <w:r w:rsidR="00153909" w:rsidRPr="00270F7F">
              <w:rPr>
                <w:rFonts w:ascii="Arial" w:eastAsia="Times New Roman" w:hAnsi="Arial" w:cs="Arial"/>
                <w:color w:val="000000"/>
                <w:sz w:val="16"/>
                <w:szCs w:val="16"/>
                <w:lang w:val="en-GB" w:eastAsia="fr-FR"/>
              </w:rPr>
              <w:t>p</w:t>
            </w:r>
            <w:r w:rsidRPr="00270F7F">
              <w:rPr>
                <w:rFonts w:ascii="Arial" w:eastAsia="Times New Roman" w:hAnsi="Arial" w:cs="Arial"/>
                <w:color w:val="000000"/>
                <w:sz w:val="16"/>
                <w:szCs w:val="16"/>
                <w:lang w:val="en-GB" w:eastAsia="fr-FR"/>
              </w:rPr>
              <w:t>. 1</w:t>
            </w:r>
            <w:r w:rsidR="00153909" w:rsidRPr="00270F7F">
              <w:rPr>
                <w:rFonts w:ascii="Arial" w:eastAsia="Times New Roman" w:hAnsi="Arial" w:cs="Arial"/>
                <w:color w:val="000000"/>
                <w:sz w:val="16"/>
                <w:szCs w:val="16"/>
                <w:lang w:val="en-GB" w:eastAsia="fr-FR"/>
              </w:rPr>
              <w:t>-2</w:t>
            </w:r>
          </w:p>
        </w:tc>
      </w:tr>
      <w:tr w:rsidR="00222920" w:rsidRPr="00270F7F" w14:paraId="0867B901"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31ABC6BD"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INTRODUCTION</w:t>
            </w:r>
          </w:p>
        </w:tc>
        <w:tc>
          <w:tcPr>
            <w:tcW w:w="709" w:type="dxa"/>
            <w:tcBorders>
              <w:top w:val="nil"/>
              <w:left w:val="nil"/>
              <w:bottom w:val="single" w:sz="4" w:space="0" w:color="auto"/>
              <w:right w:val="single" w:sz="4" w:space="0" w:color="auto"/>
            </w:tcBorders>
            <w:hideMark/>
          </w:tcPr>
          <w:p w14:paraId="25F400E0"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3</w:t>
            </w:r>
          </w:p>
        </w:tc>
        <w:tc>
          <w:tcPr>
            <w:tcW w:w="4536" w:type="dxa"/>
            <w:tcBorders>
              <w:top w:val="nil"/>
              <w:left w:val="nil"/>
              <w:bottom w:val="single" w:sz="4" w:space="0" w:color="auto"/>
              <w:right w:val="single" w:sz="4" w:space="0" w:color="auto"/>
            </w:tcBorders>
            <w:hideMark/>
          </w:tcPr>
          <w:p w14:paraId="1CD25E67"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Describe the rationale for the review in the context of existing knowledge.</w:t>
            </w:r>
          </w:p>
        </w:tc>
        <w:tc>
          <w:tcPr>
            <w:tcW w:w="1417" w:type="dxa"/>
            <w:tcBorders>
              <w:top w:val="nil"/>
              <w:left w:val="nil"/>
              <w:bottom w:val="single" w:sz="4" w:space="0" w:color="auto"/>
              <w:right w:val="single" w:sz="4" w:space="0" w:color="auto"/>
            </w:tcBorders>
            <w:hideMark/>
          </w:tcPr>
          <w:p w14:paraId="4D7C64C4"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38329AC1" w14:textId="28E94BE8"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pp. 2</w:t>
            </w:r>
            <w:r w:rsidR="00222920" w:rsidRPr="00270F7F">
              <w:rPr>
                <w:rFonts w:ascii="Arial" w:eastAsia="Times New Roman" w:hAnsi="Arial" w:cs="Arial"/>
                <w:color w:val="000000"/>
                <w:sz w:val="16"/>
                <w:szCs w:val="16"/>
                <w:lang w:val="en-GB" w:eastAsia="fr-FR"/>
              </w:rPr>
              <w:t>-</w:t>
            </w:r>
            <w:r w:rsidRPr="00270F7F">
              <w:rPr>
                <w:rFonts w:ascii="Arial" w:eastAsia="Times New Roman" w:hAnsi="Arial" w:cs="Arial"/>
                <w:color w:val="000000"/>
                <w:sz w:val="16"/>
                <w:szCs w:val="16"/>
                <w:lang w:val="en-GB" w:eastAsia="fr-FR"/>
              </w:rPr>
              <w:t>4</w:t>
            </w:r>
          </w:p>
        </w:tc>
      </w:tr>
      <w:tr w:rsidR="00222920" w:rsidRPr="00270F7F" w14:paraId="0050C13E"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0E311B81"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0CF8E9ED"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4</w:t>
            </w:r>
          </w:p>
        </w:tc>
        <w:tc>
          <w:tcPr>
            <w:tcW w:w="4536" w:type="dxa"/>
            <w:tcBorders>
              <w:top w:val="nil"/>
              <w:left w:val="nil"/>
              <w:bottom w:val="single" w:sz="4" w:space="0" w:color="auto"/>
              <w:right w:val="single" w:sz="4" w:space="0" w:color="auto"/>
            </w:tcBorders>
            <w:hideMark/>
          </w:tcPr>
          <w:p w14:paraId="4432D634"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Provide an explicit statement of the objective(s) or question(s) the review addresses.</w:t>
            </w:r>
          </w:p>
        </w:tc>
        <w:tc>
          <w:tcPr>
            <w:tcW w:w="1417" w:type="dxa"/>
            <w:tcBorders>
              <w:top w:val="nil"/>
              <w:left w:val="nil"/>
              <w:bottom w:val="single" w:sz="4" w:space="0" w:color="auto"/>
              <w:right w:val="single" w:sz="4" w:space="0" w:color="auto"/>
            </w:tcBorders>
            <w:hideMark/>
          </w:tcPr>
          <w:p w14:paraId="6D507010"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41E81A96" w14:textId="6F4C9F08"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 </w:t>
            </w:r>
            <w:r w:rsidR="00153909" w:rsidRPr="00270F7F">
              <w:rPr>
                <w:rFonts w:ascii="Arial" w:eastAsia="Times New Roman" w:hAnsi="Arial" w:cs="Arial"/>
                <w:color w:val="000000"/>
                <w:sz w:val="16"/>
                <w:szCs w:val="16"/>
                <w:lang w:val="en-GB" w:eastAsia="fr-FR"/>
              </w:rPr>
              <w:t>4</w:t>
            </w:r>
          </w:p>
        </w:tc>
      </w:tr>
      <w:tr w:rsidR="00222920" w:rsidRPr="00270F7F" w14:paraId="62BD92F9"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35120559"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METHODS</w:t>
            </w:r>
          </w:p>
        </w:tc>
        <w:tc>
          <w:tcPr>
            <w:tcW w:w="709" w:type="dxa"/>
            <w:tcBorders>
              <w:top w:val="nil"/>
              <w:left w:val="nil"/>
              <w:bottom w:val="single" w:sz="4" w:space="0" w:color="auto"/>
              <w:right w:val="single" w:sz="4" w:space="0" w:color="auto"/>
            </w:tcBorders>
            <w:hideMark/>
          </w:tcPr>
          <w:p w14:paraId="0F63E60D"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5</w:t>
            </w:r>
          </w:p>
        </w:tc>
        <w:tc>
          <w:tcPr>
            <w:tcW w:w="4536" w:type="dxa"/>
            <w:tcBorders>
              <w:top w:val="nil"/>
              <w:left w:val="nil"/>
              <w:bottom w:val="single" w:sz="4" w:space="0" w:color="auto"/>
              <w:right w:val="single" w:sz="4" w:space="0" w:color="auto"/>
            </w:tcBorders>
            <w:hideMark/>
          </w:tcPr>
          <w:p w14:paraId="067D43DD"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Specify the inclusion and exclusion criteria for the review and how studies were grouped for the syntheses.</w:t>
            </w:r>
          </w:p>
        </w:tc>
        <w:tc>
          <w:tcPr>
            <w:tcW w:w="1417" w:type="dxa"/>
            <w:tcBorders>
              <w:top w:val="nil"/>
              <w:left w:val="nil"/>
              <w:bottom w:val="single" w:sz="4" w:space="0" w:color="auto"/>
              <w:right w:val="single" w:sz="4" w:space="0" w:color="auto"/>
            </w:tcBorders>
            <w:hideMark/>
          </w:tcPr>
          <w:p w14:paraId="0EA11F2C"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5635A310" w14:textId="2290EC11"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w:t>
            </w:r>
            <w:r w:rsidR="00153909" w:rsidRPr="00270F7F">
              <w:rPr>
                <w:rFonts w:ascii="Arial" w:eastAsia="Times New Roman" w:hAnsi="Arial" w:cs="Arial"/>
                <w:color w:val="000000"/>
                <w:sz w:val="16"/>
                <w:szCs w:val="16"/>
                <w:lang w:val="en-GB" w:eastAsia="fr-FR"/>
              </w:rPr>
              <w:t>p</w:t>
            </w:r>
            <w:r w:rsidRPr="00270F7F">
              <w:rPr>
                <w:rFonts w:ascii="Arial" w:eastAsia="Times New Roman" w:hAnsi="Arial" w:cs="Arial"/>
                <w:color w:val="000000"/>
                <w:sz w:val="16"/>
                <w:szCs w:val="16"/>
                <w:lang w:val="en-GB" w:eastAsia="fr-FR"/>
              </w:rPr>
              <w:t>. </w:t>
            </w:r>
            <w:r w:rsidR="00153909" w:rsidRPr="00270F7F">
              <w:rPr>
                <w:rFonts w:ascii="Arial" w:eastAsia="Times New Roman" w:hAnsi="Arial" w:cs="Arial"/>
                <w:color w:val="000000"/>
                <w:sz w:val="16"/>
                <w:szCs w:val="16"/>
                <w:lang w:val="en-GB" w:eastAsia="fr-FR"/>
              </w:rPr>
              <w:t>4-</w:t>
            </w:r>
            <w:r w:rsidRPr="00270F7F">
              <w:rPr>
                <w:rFonts w:ascii="Arial" w:eastAsia="Times New Roman" w:hAnsi="Arial" w:cs="Arial"/>
                <w:color w:val="000000"/>
                <w:sz w:val="16"/>
                <w:szCs w:val="16"/>
                <w:lang w:val="en-GB" w:eastAsia="fr-FR"/>
              </w:rPr>
              <w:t>5</w:t>
            </w:r>
          </w:p>
        </w:tc>
      </w:tr>
      <w:tr w:rsidR="00222920" w:rsidRPr="00270F7F" w14:paraId="362208F1"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1DBC4575"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5AC15BAA"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6</w:t>
            </w:r>
          </w:p>
        </w:tc>
        <w:tc>
          <w:tcPr>
            <w:tcW w:w="4536" w:type="dxa"/>
            <w:tcBorders>
              <w:top w:val="nil"/>
              <w:left w:val="nil"/>
              <w:bottom w:val="single" w:sz="4" w:space="0" w:color="auto"/>
              <w:right w:val="single" w:sz="4" w:space="0" w:color="auto"/>
            </w:tcBorders>
            <w:hideMark/>
          </w:tcPr>
          <w:p w14:paraId="46E67182" w14:textId="6BB80E4E"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xml:space="preserve">Specify all databases, registers, websites, </w:t>
            </w:r>
            <w:r w:rsidR="00222920" w:rsidRPr="00270F7F">
              <w:rPr>
                <w:rFonts w:ascii="Arial" w:eastAsia="Times New Roman" w:hAnsi="Arial" w:cs="Arial"/>
                <w:color w:val="000000"/>
                <w:sz w:val="16"/>
                <w:szCs w:val="16"/>
                <w:lang w:val="en-GB" w:eastAsia="fr-FR"/>
              </w:rPr>
              <w:t>organizations</w:t>
            </w:r>
            <w:r w:rsidRPr="00270F7F">
              <w:rPr>
                <w:rFonts w:ascii="Arial" w:eastAsia="Times New Roman" w:hAnsi="Arial" w:cs="Arial"/>
                <w:color w:val="000000"/>
                <w:sz w:val="16"/>
                <w:szCs w:val="16"/>
                <w:lang w:val="en-GB" w:eastAsia="fr-FR"/>
              </w:rPr>
              <w:t>, reference lists and other sources searched or consulted to identify studies. Specify the date when each source was last searched.</w:t>
            </w:r>
          </w:p>
        </w:tc>
        <w:tc>
          <w:tcPr>
            <w:tcW w:w="1417" w:type="dxa"/>
            <w:tcBorders>
              <w:top w:val="nil"/>
              <w:left w:val="nil"/>
              <w:bottom w:val="single" w:sz="4" w:space="0" w:color="auto"/>
              <w:right w:val="single" w:sz="4" w:space="0" w:color="auto"/>
            </w:tcBorders>
            <w:hideMark/>
          </w:tcPr>
          <w:p w14:paraId="119D5F85"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5D663C3E" w14:textId="3D80DDB0"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w:t>
            </w:r>
            <w:r w:rsidR="00153909" w:rsidRPr="00270F7F">
              <w:rPr>
                <w:rFonts w:ascii="Arial" w:eastAsia="Times New Roman" w:hAnsi="Arial" w:cs="Arial"/>
                <w:color w:val="000000"/>
                <w:sz w:val="16"/>
                <w:szCs w:val="16"/>
                <w:lang w:val="en-GB" w:eastAsia="fr-FR"/>
              </w:rPr>
              <w:t>p</w:t>
            </w:r>
            <w:r w:rsidRPr="00270F7F">
              <w:rPr>
                <w:rFonts w:ascii="Arial" w:eastAsia="Times New Roman" w:hAnsi="Arial" w:cs="Arial"/>
                <w:color w:val="000000"/>
                <w:sz w:val="16"/>
                <w:szCs w:val="16"/>
                <w:lang w:val="en-GB" w:eastAsia="fr-FR"/>
              </w:rPr>
              <w:t>. </w:t>
            </w:r>
            <w:r w:rsidR="00153909" w:rsidRPr="00270F7F">
              <w:rPr>
                <w:rFonts w:ascii="Arial" w:eastAsia="Times New Roman" w:hAnsi="Arial" w:cs="Arial"/>
                <w:color w:val="000000"/>
                <w:sz w:val="16"/>
                <w:szCs w:val="16"/>
                <w:lang w:val="en-GB" w:eastAsia="fr-FR"/>
              </w:rPr>
              <w:t>4-</w:t>
            </w:r>
            <w:r w:rsidRPr="00270F7F">
              <w:rPr>
                <w:rFonts w:ascii="Arial" w:eastAsia="Times New Roman" w:hAnsi="Arial" w:cs="Arial"/>
                <w:color w:val="000000"/>
                <w:sz w:val="16"/>
                <w:szCs w:val="16"/>
                <w:lang w:val="en-GB" w:eastAsia="fr-FR"/>
              </w:rPr>
              <w:t>5</w:t>
            </w:r>
          </w:p>
        </w:tc>
      </w:tr>
      <w:tr w:rsidR="00222920" w:rsidRPr="00270F7F" w14:paraId="375643FE"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52BDC70A"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55899B08"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7</w:t>
            </w:r>
          </w:p>
        </w:tc>
        <w:tc>
          <w:tcPr>
            <w:tcW w:w="4536" w:type="dxa"/>
            <w:tcBorders>
              <w:top w:val="nil"/>
              <w:left w:val="nil"/>
              <w:bottom w:val="single" w:sz="4" w:space="0" w:color="auto"/>
              <w:right w:val="single" w:sz="4" w:space="0" w:color="auto"/>
            </w:tcBorders>
            <w:hideMark/>
          </w:tcPr>
          <w:p w14:paraId="1B0D57ED"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Present the full search strategies for all databases, registers and websites, including any filters and limits used.</w:t>
            </w:r>
          </w:p>
        </w:tc>
        <w:tc>
          <w:tcPr>
            <w:tcW w:w="1417" w:type="dxa"/>
            <w:tcBorders>
              <w:top w:val="nil"/>
              <w:left w:val="nil"/>
              <w:bottom w:val="single" w:sz="4" w:space="0" w:color="auto"/>
              <w:right w:val="single" w:sz="4" w:space="0" w:color="auto"/>
            </w:tcBorders>
            <w:hideMark/>
          </w:tcPr>
          <w:p w14:paraId="69F2E6A7"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2687806B" w14:textId="72AB574A"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Supplementary Materials pp. </w:t>
            </w:r>
            <w:r w:rsidR="00153909" w:rsidRPr="00270F7F">
              <w:rPr>
                <w:rFonts w:ascii="Arial" w:eastAsia="Times New Roman" w:hAnsi="Arial" w:cs="Arial"/>
                <w:color w:val="000000"/>
                <w:sz w:val="16"/>
                <w:szCs w:val="16"/>
                <w:lang w:val="en-GB" w:eastAsia="fr-FR"/>
              </w:rPr>
              <w:t>5</w:t>
            </w:r>
            <w:r w:rsidR="00222920" w:rsidRPr="00270F7F">
              <w:rPr>
                <w:rFonts w:ascii="Arial" w:eastAsia="Times New Roman" w:hAnsi="Arial" w:cs="Arial"/>
                <w:color w:val="000000"/>
                <w:sz w:val="16"/>
                <w:szCs w:val="16"/>
                <w:lang w:val="en-GB" w:eastAsia="fr-FR"/>
              </w:rPr>
              <w:t>-</w:t>
            </w:r>
            <w:r w:rsidR="00153909" w:rsidRPr="00270F7F">
              <w:rPr>
                <w:rFonts w:ascii="Arial" w:eastAsia="Times New Roman" w:hAnsi="Arial" w:cs="Arial"/>
                <w:color w:val="000000"/>
                <w:sz w:val="16"/>
                <w:szCs w:val="16"/>
                <w:lang w:val="en-GB" w:eastAsia="fr-FR"/>
              </w:rPr>
              <w:t>6</w:t>
            </w:r>
          </w:p>
        </w:tc>
      </w:tr>
      <w:tr w:rsidR="00222920" w:rsidRPr="00270F7F" w14:paraId="74C8CCB0"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037B26D1"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268CD49A"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8</w:t>
            </w:r>
          </w:p>
        </w:tc>
        <w:tc>
          <w:tcPr>
            <w:tcW w:w="4536" w:type="dxa"/>
            <w:tcBorders>
              <w:top w:val="nil"/>
              <w:left w:val="nil"/>
              <w:bottom w:val="single" w:sz="4" w:space="0" w:color="auto"/>
              <w:right w:val="single" w:sz="4" w:space="0" w:color="auto"/>
            </w:tcBorders>
            <w:hideMark/>
          </w:tcPr>
          <w:p w14:paraId="03C4E606"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Specify the methods used to decide whether a study met the inclusion criteria, including how many reviewers screened each record and report, whether they worked independently, and details of automation tools used.</w:t>
            </w:r>
          </w:p>
        </w:tc>
        <w:tc>
          <w:tcPr>
            <w:tcW w:w="1417" w:type="dxa"/>
            <w:tcBorders>
              <w:top w:val="nil"/>
              <w:left w:val="nil"/>
              <w:bottom w:val="single" w:sz="4" w:space="0" w:color="auto"/>
              <w:right w:val="single" w:sz="4" w:space="0" w:color="auto"/>
            </w:tcBorders>
            <w:hideMark/>
          </w:tcPr>
          <w:p w14:paraId="33B931FF"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62BFD7DB" w14:textId="681FE57F"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pp. 5</w:t>
            </w:r>
            <w:r w:rsidR="00222920" w:rsidRPr="00270F7F">
              <w:rPr>
                <w:rFonts w:ascii="Arial" w:eastAsia="Times New Roman" w:hAnsi="Arial" w:cs="Arial"/>
                <w:color w:val="000000"/>
                <w:sz w:val="16"/>
                <w:szCs w:val="16"/>
                <w:lang w:val="en-GB" w:eastAsia="fr-FR"/>
              </w:rPr>
              <w:t>-</w:t>
            </w:r>
            <w:r w:rsidRPr="00270F7F">
              <w:rPr>
                <w:rFonts w:ascii="Arial" w:eastAsia="Times New Roman" w:hAnsi="Arial" w:cs="Arial"/>
                <w:color w:val="000000"/>
                <w:sz w:val="16"/>
                <w:szCs w:val="16"/>
                <w:lang w:val="en-GB" w:eastAsia="fr-FR"/>
              </w:rPr>
              <w:t>6</w:t>
            </w:r>
          </w:p>
        </w:tc>
      </w:tr>
      <w:tr w:rsidR="00222920" w:rsidRPr="00270F7F" w14:paraId="5C3CD7B3"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56617DDD"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75265FEC"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9</w:t>
            </w:r>
          </w:p>
        </w:tc>
        <w:tc>
          <w:tcPr>
            <w:tcW w:w="4536" w:type="dxa"/>
            <w:tcBorders>
              <w:top w:val="nil"/>
              <w:left w:val="nil"/>
              <w:bottom w:val="single" w:sz="4" w:space="0" w:color="auto"/>
              <w:right w:val="single" w:sz="4" w:space="0" w:color="auto"/>
            </w:tcBorders>
            <w:hideMark/>
          </w:tcPr>
          <w:p w14:paraId="5C3ADC5D"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Specify the methods used to collect data from reports, including how many reviewers collected data from each report, whether they worked independently, processes for obtaining or confirming data from investigators, and automation tools used.</w:t>
            </w:r>
          </w:p>
        </w:tc>
        <w:tc>
          <w:tcPr>
            <w:tcW w:w="1417" w:type="dxa"/>
            <w:tcBorders>
              <w:top w:val="nil"/>
              <w:left w:val="nil"/>
              <w:bottom w:val="single" w:sz="4" w:space="0" w:color="auto"/>
              <w:right w:val="single" w:sz="4" w:space="0" w:color="auto"/>
            </w:tcBorders>
            <w:hideMark/>
          </w:tcPr>
          <w:p w14:paraId="5924D0E6"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746EDDB8"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 6</w:t>
            </w:r>
          </w:p>
        </w:tc>
      </w:tr>
      <w:tr w:rsidR="00222920" w:rsidRPr="00270F7F" w14:paraId="687CFF5D"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252BD19C"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1D151083"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10a</w:t>
            </w:r>
          </w:p>
        </w:tc>
        <w:tc>
          <w:tcPr>
            <w:tcW w:w="4536" w:type="dxa"/>
            <w:tcBorders>
              <w:top w:val="nil"/>
              <w:left w:val="nil"/>
              <w:bottom w:val="single" w:sz="4" w:space="0" w:color="auto"/>
              <w:right w:val="single" w:sz="4" w:space="0" w:color="auto"/>
            </w:tcBorders>
            <w:hideMark/>
          </w:tcPr>
          <w:p w14:paraId="4C2725F7"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List and define all outcomes for which data were sought. Specify whether all results compatible with each outcome domain in each study were sought.</w:t>
            </w:r>
          </w:p>
        </w:tc>
        <w:tc>
          <w:tcPr>
            <w:tcW w:w="1417" w:type="dxa"/>
            <w:tcBorders>
              <w:top w:val="nil"/>
              <w:left w:val="nil"/>
              <w:bottom w:val="single" w:sz="4" w:space="0" w:color="auto"/>
              <w:right w:val="single" w:sz="4" w:space="0" w:color="auto"/>
            </w:tcBorders>
            <w:hideMark/>
          </w:tcPr>
          <w:p w14:paraId="14E84D4C"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2EEA2AE9" w14:textId="5ECF12DD"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pp. 6</w:t>
            </w:r>
            <w:r w:rsidR="00222920" w:rsidRPr="00270F7F">
              <w:rPr>
                <w:rFonts w:ascii="Arial" w:eastAsia="Times New Roman" w:hAnsi="Arial" w:cs="Arial"/>
                <w:color w:val="000000"/>
                <w:sz w:val="16"/>
                <w:szCs w:val="16"/>
                <w:lang w:val="en-GB" w:eastAsia="fr-FR"/>
              </w:rPr>
              <w:t>-</w:t>
            </w:r>
            <w:r w:rsidRPr="00270F7F">
              <w:rPr>
                <w:rFonts w:ascii="Arial" w:eastAsia="Times New Roman" w:hAnsi="Arial" w:cs="Arial"/>
                <w:color w:val="000000"/>
                <w:sz w:val="16"/>
                <w:szCs w:val="16"/>
                <w:lang w:val="en-GB" w:eastAsia="fr-FR"/>
              </w:rPr>
              <w:t>7</w:t>
            </w:r>
          </w:p>
        </w:tc>
      </w:tr>
      <w:tr w:rsidR="00222920" w:rsidRPr="00270F7F" w14:paraId="77061BC1"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1E5D8102"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042AE4A0"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10b</w:t>
            </w:r>
          </w:p>
        </w:tc>
        <w:tc>
          <w:tcPr>
            <w:tcW w:w="4536" w:type="dxa"/>
            <w:tcBorders>
              <w:top w:val="nil"/>
              <w:left w:val="nil"/>
              <w:bottom w:val="single" w:sz="4" w:space="0" w:color="auto"/>
              <w:right w:val="single" w:sz="4" w:space="0" w:color="auto"/>
            </w:tcBorders>
            <w:hideMark/>
          </w:tcPr>
          <w:p w14:paraId="7C9178C1"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List and define all other variables for which data were sought and describe assumptions made about missing or unclear information.</w:t>
            </w:r>
          </w:p>
        </w:tc>
        <w:tc>
          <w:tcPr>
            <w:tcW w:w="1417" w:type="dxa"/>
            <w:tcBorders>
              <w:top w:val="nil"/>
              <w:left w:val="nil"/>
              <w:bottom w:val="single" w:sz="4" w:space="0" w:color="auto"/>
              <w:right w:val="single" w:sz="4" w:space="0" w:color="auto"/>
            </w:tcBorders>
            <w:hideMark/>
          </w:tcPr>
          <w:p w14:paraId="73D291E0"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703331B0" w14:textId="40A80CD5"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 </w:t>
            </w:r>
            <w:r w:rsidR="00153909" w:rsidRPr="00270F7F">
              <w:rPr>
                <w:rFonts w:ascii="Arial" w:eastAsia="Times New Roman" w:hAnsi="Arial" w:cs="Arial"/>
                <w:color w:val="000000"/>
                <w:sz w:val="16"/>
                <w:szCs w:val="16"/>
                <w:lang w:val="en-GB" w:eastAsia="fr-FR"/>
              </w:rPr>
              <w:t>5-</w:t>
            </w:r>
            <w:r w:rsidRPr="00270F7F">
              <w:rPr>
                <w:rFonts w:ascii="Arial" w:eastAsia="Times New Roman" w:hAnsi="Arial" w:cs="Arial"/>
                <w:color w:val="000000"/>
                <w:sz w:val="16"/>
                <w:szCs w:val="16"/>
                <w:lang w:val="en-GB" w:eastAsia="fr-FR"/>
              </w:rPr>
              <w:t>6</w:t>
            </w:r>
          </w:p>
        </w:tc>
      </w:tr>
      <w:tr w:rsidR="00222920" w:rsidRPr="00270F7F" w14:paraId="3807A734"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4063ADD4"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4B107B73"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11</w:t>
            </w:r>
          </w:p>
        </w:tc>
        <w:tc>
          <w:tcPr>
            <w:tcW w:w="4536" w:type="dxa"/>
            <w:tcBorders>
              <w:top w:val="nil"/>
              <w:left w:val="nil"/>
              <w:bottom w:val="single" w:sz="4" w:space="0" w:color="auto"/>
              <w:right w:val="single" w:sz="4" w:space="0" w:color="auto"/>
            </w:tcBorders>
            <w:hideMark/>
          </w:tcPr>
          <w:p w14:paraId="525CD806"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Specify the methods used to assess risk of bias in the included studies.</w:t>
            </w:r>
          </w:p>
        </w:tc>
        <w:tc>
          <w:tcPr>
            <w:tcW w:w="1417" w:type="dxa"/>
            <w:tcBorders>
              <w:top w:val="nil"/>
              <w:left w:val="nil"/>
              <w:bottom w:val="single" w:sz="4" w:space="0" w:color="auto"/>
              <w:right w:val="single" w:sz="4" w:space="0" w:color="auto"/>
            </w:tcBorders>
            <w:hideMark/>
          </w:tcPr>
          <w:p w14:paraId="4ED83193"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56F2B49C" w14:textId="3523DA46"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 6; Supplementary Materials pp. </w:t>
            </w:r>
            <w:r w:rsidR="00153909" w:rsidRPr="00270F7F">
              <w:rPr>
                <w:rFonts w:ascii="Arial" w:eastAsia="Times New Roman" w:hAnsi="Arial" w:cs="Arial"/>
                <w:color w:val="000000"/>
                <w:sz w:val="16"/>
                <w:szCs w:val="16"/>
                <w:lang w:val="en-GB" w:eastAsia="fr-FR"/>
              </w:rPr>
              <w:t>6</w:t>
            </w:r>
            <w:r w:rsidRPr="00270F7F">
              <w:rPr>
                <w:rFonts w:ascii="Arial" w:eastAsia="Times New Roman" w:hAnsi="Arial" w:cs="Arial"/>
                <w:color w:val="000000"/>
                <w:sz w:val="16"/>
                <w:szCs w:val="16"/>
                <w:lang w:val="en-GB" w:eastAsia="fr-FR"/>
              </w:rPr>
              <w:t>–1</w:t>
            </w:r>
            <w:r w:rsidR="00153909" w:rsidRPr="00270F7F">
              <w:rPr>
                <w:rFonts w:ascii="Arial" w:eastAsia="Times New Roman" w:hAnsi="Arial" w:cs="Arial"/>
                <w:color w:val="000000"/>
                <w:sz w:val="16"/>
                <w:szCs w:val="16"/>
                <w:lang w:val="en-GB" w:eastAsia="fr-FR"/>
              </w:rPr>
              <w:t>0</w:t>
            </w:r>
          </w:p>
        </w:tc>
      </w:tr>
      <w:tr w:rsidR="00222920" w:rsidRPr="00270F7F" w14:paraId="58D204F4"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18A64A43"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3E7BB40C"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12</w:t>
            </w:r>
          </w:p>
        </w:tc>
        <w:tc>
          <w:tcPr>
            <w:tcW w:w="4536" w:type="dxa"/>
            <w:tcBorders>
              <w:top w:val="nil"/>
              <w:left w:val="nil"/>
              <w:bottom w:val="single" w:sz="4" w:space="0" w:color="auto"/>
              <w:right w:val="single" w:sz="4" w:space="0" w:color="auto"/>
            </w:tcBorders>
            <w:hideMark/>
          </w:tcPr>
          <w:p w14:paraId="2AB703AE"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Specify for each outcome the effect measure(s) used in the synthesis or presentation of results.</w:t>
            </w:r>
          </w:p>
        </w:tc>
        <w:tc>
          <w:tcPr>
            <w:tcW w:w="1417" w:type="dxa"/>
            <w:tcBorders>
              <w:top w:val="nil"/>
              <w:left w:val="nil"/>
              <w:bottom w:val="single" w:sz="4" w:space="0" w:color="auto"/>
              <w:right w:val="single" w:sz="4" w:space="0" w:color="auto"/>
            </w:tcBorders>
            <w:hideMark/>
          </w:tcPr>
          <w:p w14:paraId="4A150373"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No</w:t>
            </w:r>
          </w:p>
        </w:tc>
        <w:tc>
          <w:tcPr>
            <w:tcW w:w="1843" w:type="dxa"/>
            <w:tcBorders>
              <w:top w:val="nil"/>
              <w:left w:val="nil"/>
              <w:bottom w:val="single" w:sz="4" w:space="0" w:color="auto"/>
              <w:right w:val="single" w:sz="4" w:space="0" w:color="auto"/>
            </w:tcBorders>
            <w:hideMark/>
          </w:tcPr>
          <w:p w14:paraId="2332396E"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Not applicable (qualitative synthesis)</w:t>
            </w:r>
          </w:p>
        </w:tc>
      </w:tr>
      <w:tr w:rsidR="00222920" w:rsidRPr="00270F7F" w14:paraId="794B1A37"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0C14F63C"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1B371D5D"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13a</w:t>
            </w:r>
          </w:p>
        </w:tc>
        <w:tc>
          <w:tcPr>
            <w:tcW w:w="4536" w:type="dxa"/>
            <w:tcBorders>
              <w:top w:val="nil"/>
              <w:left w:val="nil"/>
              <w:bottom w:val="single" w:sz="4" w:space="0" w:color="auto"/>
              <w:right w:val="single" w:sz="4" w:space="0" w:color="auto"/>
            </w:tcBorders>
            <w:hideMark/>
          </w:tcPr>
          <w:p w14:paraId="2C6E29CA"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Describe the processes used to decide which studies were eligible for each synthesis.</w:t>
            </w:r>
          </w:p>
        </w:tc>
        <w:tc>
          <w:tcPr>
            <w:tcW w:w="1417" w:type="dxa"/>
            <w:tcBorders>
              <w:top w:val="nil"/>
              <w:left w:val="nil"/>
              <w:bottom w:val="single" w:sz="4" w:space="0" w:color="auto"/>
              <w:right w:val="single" w:sz="4" w:space="0" w:color="auto"/>
            </w:tcBorders>
            <w:hideMark/>
          </w:tcPr>
          <w:p w14:paraId="1945FC48"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2CEC1E17" w14:textId="69C0035D"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pp. 5</w:t>
            </w:r>
            <w:r w:rsidR="00222920" w:rsidRPr="00270F7F">
              <w:rPr>
                <w:rFonts w:ascii="Arial" w:eastAsia="Times New Roman" w:hAnsi="Arial" w:cs="Arial"/>
                <w:color w:val="000000"/>
                <w:sz w:val="16"/>
                <w:szCs w:val="16"/>
                <w:lang w:val="en-GB" w:eastAsia="fr-FR"/>
              </w:rPr>
              <w:t>-</w:t>
            </w:r>
            <w:r w:rsidR="00153909" w:rsidRPr="00270F7F">
              <w:rPr>
                <w:rFonts w:ascii="Arial" w:eastAsia="Times New Roman" w:hAnsi="Arial" w:cs="Arial"/>
                <w:color w:val="000000"/>
                <w:sz w:val="16"/>
                <w:szCs w:val="16"/>
                <w:lang w:val="en-GB" w:eastAsia="fr-FR"/>
              </w:rPr>
              <w:t>6</w:t>
            </w:r>
          </w:p>
        </w:tc>
      </w:tr>
      <w:tr w:rsidR="00222920" w:rsidRPr="00270F7F" w14:paraId="3C3F0C71"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5139A338"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2B378345"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13b</w:t>
            </w:r>
          </w:p>
        </w:tc>
        <w:tc>
          <w:tcPr>
            <w:tcW w:w="4536" w:type="dxa"/>
            <w:tcBorders>
              <w:top w:val="nil"/>
              <w:left w:val="nil"/>
              <w:bottom w:val="single" w:sz="4" w:space="0" w:color="auto"/>
              <w:right w:val="single" w:sz="4" w:space="0" w:color="auto"/>
            </w:tcBorders>
            <w:hideMark/>
          </w:tcPr>
          <w:p w14:paraId="0BB3C570"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Describe methods required to prepare the data for presentation or synthesis.</w:t>
            </w:r>
          </w:p>
        </w:tc>
        <w:tc>
          <w:tcPr>
            <w:tcW w:w="1417" w:type="dxa"/>
            <w:tcBorders>
              <w:top w:val="nil"/>
              <w:left w:val="nil"/>
              <w:bottom w:val="single" w:sz="4" w:space="0" w:color="auto"/>
              <w:right w:val="single" w:sz="4" w:space="0" w:color="auto"/>
            </w:tcBorders>
            <w:hideMark/>
          </w:tcPr>
          <w:p w14:paraId="0AAA0539"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379723A4"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 7</w:t>
            </w:r>
          </w:p>
        </w:tc>
      </w:tr>
      <w:tr w:rsidR="00222920" w:rsidRPr="00270F7F" w14:paraId="313B5545"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59CD17ED"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2C1BC6E0"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13c</w:t>
            </w:r>
          </w:p>
        </w:tc>
        <w:tc>
          <w:tcPr>
            <w:tcW w:w="4536" w:type="dxa"/>
            <w:tcBorders>
              <w:top w:val="nil"/>
              <w:left w:val="nil"/>
              <w:bottom w:val="single" w:sz="4" w:space="0" w:color="auto"/>
              <w:right w:val="single" w:sz="4" w:space="0" w:color="auto"/>
            </w:tcBorders>
            <w:hideMark/>
          </w:tcPr>
          <w:p w14:paraId="40A948CE"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Describe any methods used to tabulate or visually display results of individual studies and syntheses.</w:t>
            </w:r>
          </w:p>
        </w:tc>
        <w:tc>
          <w:tcPr>
            <w:tcW w:w="1417" w:type="dxa"/>
            <w:tcBorders>
              <w:top w:val="nil"/>
              <w:left w:val="nil"/>
              <w:bottom w:val="single" w:sz="4" w:space="0" w:color="auto"/>
              <w:right w:val="single" w:sz="4" w:space="0" w:color="auto"/>
            </w:tcBorders>
            <w:hideMark/>
          </w:tcPr>
          <w:p w14:paraId="395AE0FA"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6E759E00" w14:textId="2875B46C"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 7; Tables 1</w:t>
            </w:r>
            <w:r w:rsidR="00222920" w:rsidRPr="00270F7F">
              <w:rPr>
                <w:rFonts w:ascii="Arial" w:eastAsia="Times New Roman" w:hAnsi="Arial" w:cs="Arial"/>
                <w:color w:val="000000"/>
                <w:sz w:val="16"/>
                <w:szCs w:val="16"/>
                <w:lang w:val="en-GB" w:eastAsia="fr-FR"/>
              </w:rPr>
              <w:t>-</w:t>
            </w:r>
            <w:r w:rsidRPr="00270F7F">
              <w:rPr>
                <w:rFonts w:ascii="Arial" w:eastAsia="Times New Roman" w:hAnsi="Arial" w:cs="Arial"/>
                <w:color w:val="000000"/>
                <w:sz w:val="16"/>
                <w:szCs w:val="16"/>
                <w:lang w:val="en-GB" w:eastAsia="fr-FR"/>
              </w:rPr>
              <w:t>2; Figures 1–2</w:t>
            </w:r>
          </w:p>
        </w:tc>
      </w:tr>
      <w:tr w:rsidR="00222920" w:rsidRPr="00270F7F" w14:paraId="66C2E352"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4C4307DD"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42919448"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13d</w:t>
            </w:r>
          </w:p>
        </w:tc>
        <w:tc>
          <w:tcPr>
            <w:tcW w:w="4536" w:type="dxa"/>
            <w:tcBorders>
              <w:top w:val="nil"/>
              <w:left w:val="nil"/>
              <w:bottom w:val="single" w:sz="4" w:space="0" w:color="auto"/>
              <w:right w:val="single" w:sz="4" w:space="0" w:color="auto"/>
            </w:tcBorders>
            <w:hideMark/>
          </w:tcPr>
          <w:p w14:paraId="65F276AE"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Describe any methods used to synthesize results and provide a rationale for the choice(s).</w:t>
            </w:r>
          </w:p>
        </w:tc>
        <w:tc>
          <w:tcPr>
            <w:tcW w:w="1417" w:type="dxa"/>
            <w:tcBorders>
              <w:top w:val="nil"/>
              <w:left w:val="nil"/>
              <w:bottom w:val="single" w:sz="4" w:space="0" w:color="auto"/>
              <w:right w:val="single" w:sz="4" w:space="0" w:color="auto"/>
            </w:tcBorders>
            <w:hideMark/>
          </w:tcPr>
          <w:p w14:paraId="21BFD9F6"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581989A8"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 7</w:t>
            </w:r>
          </w:p>
        </w:tc>
      </w:tr>
      <w:tr w:rsidR="00222920" w:rsidRPr="00270F7F" w14:paraId="15B8115F"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5D97B334"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1FC2B9BE"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13e</w:t>
            </w:r>
          </w:p>
        </w:tc>
        <w:tc>
          <w:tcPr>
            <w:tcW w:w="4536" w:type="dxa"/>
            <w:tcBorders>
              <w:top w:val="nil"/>
              <w:left w:val="nil"/>
              <w:bottom w:val="single" w:sz="4" w:space="0" w:color="auto"/>
              <w:right w:val="single" w:sz="4" w:space="0" w:color="auto"/>
            </w:tcBorders>
            <w:hideMark/>
          </w:tcPr>
          <w:p w14:paraId="0C5C7E6D"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Describe any methods used to explore possible causes of heterogeneity among study results.</w:t>
            </w:r>
          </w:p>
        </w:tc>
        <w:tc>
          <w:tcPr>
            <w:tcW w:w="1417" w:type="dxa"/>
            <w:tcBorders>
              <w:top w:val="nil"/>
              <w:left w:val="nil"/>
              <w:bottom w:val="single" w:sz="4" w:space="0" w:color="auto"/>
              <w:right w:val="single" w:sz="4" w:space="0" w:color="auto"/>
            </w:tcBorders>
            <w:hideMark/>
          </w:tcPr>
          <w:p w14:paraId="536ACB40"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4304442C" w14:textId="35B6F7D3"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pp. 7, 22</w:t>
            </w:r>
            <w:r w:rsidR="00222920" w:rsidRPr="00270F7F">
              <w:rPr>
                <w:rFonts w:ascii="Arial" w:eastAsia="Times New Roman" w:hAnsi="Arial" w:cs="Arial"/>
                <w:color w:val="000000"/>
                <w:sz w:val="16"/>
                <w:szCs w:val="16"/>
                <w:lang w:val="en-GB" w:eastAsia="fr-FR"/>
              </w:rPr>
              <w:t>-</w:t>
            </w:r>
            <w:r w:rsidRPr="00270F7F">
              <w:rPr>
                <w:rFonts w:ascii="Arial" w:eastAsia="Times New Roman" w:hAnsi="Arial" w:cs="Arial"/>
                <w:color w:val="000000"/>
                <w:sz w:val="16"/>
                <w:szCs w:val="16"/>
                <w:lang w:val="en-GB" w:eastAsia="fr-FR"/>
              </w:rPr>
              <w:t>24</w:t>
            </w:r>
          </w:p>
        </w:tc>
      </w:tr>
      <w:tr w:rsidR="00222920" w:rsidRPr="00270F7F" w14:paraId="73083FAE"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517F24A1"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15AD1A65"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13f</w:t>
            </w:r>
          </w:p>
        </w:tc>
        <w:tc>
          <w:tcPr>
            <w:tcW w:w="4536" w:type="dxa"/>
            <w:tcBorders>
              <w:top w:val="nil"/>
              <w:left w:val="nil"/>
              <w:bottom w:val="single" w:sz="4" w:space="0" w:color="auto"/>
              <w:right w:val="single" w:sz="4" w:space="0" w:color="auto"/>
            </w:tcBorders>
            <w:hideMark/>
          </w:tcPr>
          <w:p w14:paraId="2CDA495E"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Describe any sensitivity analyses conducted to assess robustness of synthesized results.</w:t>
            </w:r>
          </w:p>
        </w:tc>
        <w:tc>
          <w:tcPr>
            <w:tcW w:w="1417" w:type="dxa"/>
            <w:tcBorders>
              <w:top w:val="nil"/>
              <w:left w:val="nil"/>
              <w:bottom w:val="single" w:sz="4" w:space="0" w:color="auto"/>
              <w:right w:val="single" w:sz="4" w:space="0" w:color="auto"/>
            </w:tcBorders>
            <w:hideMark/>
          </w:tcPr>
          <w:p w14:paraId="4D3D6939"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No</w:t>
            </w:r>
          </w:p>
        </w:tc>
        <w:tc>
          <w:tcPr>
            <w:tcW w:w="1843" w:type="dxa"/>
            <w:tcBorders>
              <w:top w:val="nil"/>
              <w:left w:val="nil"/>
              <w:bottom w:val="single" w:sz="4" w:space="0" w:color="auto"/>
              <w:right w:val="single" w:sz="4" w:space="0" w:color="auto"/>
            </w:tcBorders>
            <w:hideMark/>
          </w:tcPr>
          <w:p w14:paraId="47FA93E3"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Not conducted</w:t>
            </w:r>
          </w:p>
        </w:tc>
      </w:tr>
      <w:tr w:rsidR="00222920" w:rsidRPr="00270F7F" w14:paraId="4103B8A6"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1E7FFCB6"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2F0E8764"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14</w:t>
            </w:r>
          </w:p>
        </w:tc>
        <w:tc>
          <w:tcPr>
            <w:tcW w:w="4536" w:type="dxa"/>
            <w:tcBorders>
              <w:top w:val="nil"/>
              <w:left w:val="nil"/>
              <w:bottom w:val="single" w:sz="4" w:space="0" w:color="auto"/>
              <w:right w:val="single" w:sz="4" w:space="0" w:color="auto"/>
            </w:tcBorders>
            <w:hideMark/>
          </w:tcPr>
          <w:p w14:paraId="5B6CE6C9"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Describe any methods used to assess risk of bias due to missing results in a synthesis.</w:t>
            </w:r>
          </w:p>
        </w:tc>
        <w:tc>
          <w:tcPr>
            <w:tcW w:w="1417" w:type="dxa"/>
            <w:tcBorders>
              <w:top w:val="nil"/>
              <w:left w:val="nil"/>
              <w:bottom w:val="single" w:sz="4" w:space="0" w:color="auto"/>
              <w:right w:val="single" w:sz="4" w:space="0" w:color="auto"/>
            </w:tcBorders>
            <w:hideMark/>
          </w:tcPr>
          <w:p w14:paraId="7BDE9697"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No</w:t>
            </w:r>
          </w:p>
        </w:tc>
        <w:tc>
          <w:tcPr>
            <w:tcW w:w="1843" w:type="dxa"/>
            <w:tcBorders>
              <w:top w:val="nil"/>
              <w:left w:val="nil"/>
              <w:bottom w:val="single" w:sz="4" w:space="0" w:color="auto"/>
              <w:right w:val="single" w:sz="4" w:space="0" w:color="auto"/>
            </w:tcBorders>
            <w:hideMark/>
          </w:tcPr>
          <w:p w14:paraId="25441C70"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Not conducted</w:t>
            </w:r>
          </w:p>
        </w:tc>
      </w:tr>
      <w:tr w:rsidR="00222920" w:rsidRPr="00270F7F" w14:paraId="1977B655"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46CF887A"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22B397CC"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15</w:t>
            </w:r>
          </w:p>
        </w:tc>
        <w:tc>
          <w:tcPr>
            <w:tcW w:w="4536" w:type="dxa"/>
            <w:tcBorders>
              <w:top w:val="nil"/>
              <w:left w:val="nil"/>
              <w:bottom w:val="single" w:sz="4" w:space="0" w:color="auto"/>
              <w:right w:val="single" w:sz="4" w:space="0" w:color="auto"/>
            </w:tcBorders>
            <w:hideMark/>
          </w:tcPr>
          <w:p w14:paraId="5ED34107"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Describe any methods used to assess certainty (or confidence) in the body of evidence.</w:t>
            </w:r>
          </w:p>
        </w:tc>
        <w:tc>
          <w:tcPr>
            <w:tcW w:w="1417" w:type="dxa"/>
            <w:tcBorders>
              <w:top w:val="nil"/>
              <w:left w:val="nil"/>
              <w:bottom w:val="single" w:sz="4" w:space="0" w:color="auto"/>
              <w:right w:val="single" w:sz="4" w:space="0" w:color="auto"/>
            </w:tcBorders>
            <w:hideMark/>
          </w:tcPr>
          <w:p w14:paraId="6972942A"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No</w:t>
            </w:r>
          </w:p>
        </w:tc>
        <w:tc>
          <w:tcPr>
            <w:tcW w:w="1843" w:type="dxa"/>
            <w:tcBorders>
              <w:top w:val="nil"/>
              <w:left w:val="nil"/>
              <w:bottom w:val="single" w:sz="4" w:space="0" w:color="auto"/>
              <w:right w:val="single" w:sz="4" w:space="0" w:color="auto"/>
            </w:tcBorders>
            <w:hideMark/>
          </w:tcPr>
          <w:p w14:paraId="6BAAFB4D"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Not conducted</w:t>
            </w:r>
          </w:p>
        </w:tc>
      </w:tr>
      <w:tr w:rsidR="00222920" w:rsidRPr="00270F7F" w14:paraId="02AB6AAE"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209A8A03"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RESULTS</w:t>
            </w:r>
          </w:p>
        </w:tc>
        <w:tc>
          <w:tcPr>
            <w:tcW w:w="709" w:type="dxa"/>
            <w:tcBorders>
              <w:top w:val="nil"/>
              <w:left w:val="nil"/>
              <w:bottom w:val="single" w:sz="4" w:space="0" w:color="auto"/>
              <w:right w:val="single" w:sz="4" w:space="0" w:color="auto"/>
            </w:tcBorders>
            <w:hideMark/>
          </w:tcPr>
          <w:p w14:paraId="63AD523B"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16a</w:t>
            </w:r>
          </w:p>
        </w:tc>
        <w:tc>
          <w:tcPr>
            <w:tcW w:w="4536" w:type="dxa"/>
            <w:tcBorders>
              <w:top w:val="nil"/>
              <w:left w:val="nil"/>
              <w:bottom w:val="single" w:sz="4" w:space="0" w:color="auto"/>
              <w:right w:val="single" w:sz="4" w:space="0" w:color="auto"/>
            </w:tcBorders>
            <w:hideMark/>
          </w:tcPr>
          <w:p w14:paraId="0B3883AB"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Describe the results of the search and selection process, from the number of records identified to the number of studies included, ideally using a flow diagram.</w:t>
            </w:r>
          </w:p>
        </w:tc>
        <w:tc>
          <w:tcPr>
            <w:tcW w:w="1417" w:type="dxa"/>
            <w:tcBorders>
              <w:top w:val="nil"/>
              <w:left w:val="nil"/>
              <w:bottom w:val="single" w:sz="4" w:space="0" w:color="auto"/>
              <w:right w:val="single" w:sz="4" w:space="0" w:color="auto"/>
            </w:tcBorders>
            <w:hideMark/>
          </w:tcPr>
          <w:p w14:paraId="121FEF9F"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6E385896" w14:textId="15FDA268"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pp. </w:t>
            </w:r>
            <w:r w:rsidR="00531DC4" w:rsidRPr="00270F7F">
              <w:rPr>
                <w:rFonts w:ascii="Arial" w:eastAsia="Times New Roman" w:hAnsi="Arial" w:cs="Arial"/>
                <w:color w:val="000000"/>
                <w:sz w:val="16"/>
                <w:szCs w:val="16"/>
                <w:lang w:val="en-GB" w:eastAsia="fr-FR"/>
              </w:rPr>
              <w:t>6</w:t>
            </w:r>
            <w:r w:rsidR="00222920" w:rsidRPr="00270F7F">
              <w:rPr>
                <w:rFonts w:ascii="Arial" w:eastAsia="Times New Roman" w:hAnsi="Arial" w:cs="Arial"/>
                <w:color w:val="000000"/>
                <w:sz w:val="16"/>
                <w:szCs w:val="16"/>
                <w:lang w:val="en-GB" w:eastAsia="fr-FR"/>
              </w:rPr>
              <w:t>-</w:t>
            </w:r>
            <w:r w:rsidR="00531DC4" w:rsidRPr="00270F7F">
              <w:rPr>
                <w:rFonts w:ascii="Arial" w:eastAsia="Times New Roman" w:hAnsi="Arial" w:cs="Arial"/>
                <w:color w:val="000000"/>
                <w:sz w:val="16"/>
                <w:szCs w:val="16"/>
                <w:lang w:val="en-GB" w:eastAsia="fr-FR"/>
              </w:rPr>
              <w:t>7</w:t>
            </w:r>
            <w:r w:rsidRPr="00270F7F">
              <w:rPr>
                <w:rFonts w:ascii="Arial" w:eastAsia="Times New Roman" w:hAnsi="Arial" w:cs="Arial"/>
                <w:color w:val="000000"/>
                <w:sz w:val="16"/>
                <w:szCs w:val="16"/>
                <w:lang w:val="en-GB" w:eastAsia="fr-FR"/>
              </w:rPr>
              <w:t>; Fig. 1</w:t>
            </w:r>
          </w:p>
        </w:tc>
      </w:tr>
      <w:tr w:rsidR="00222920" w:rsidRPr="00270F7F" w14:paraId="0FDC9B67"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0528562D"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lastRenderedPageBreak/>
              <w:t> </w:t>
            </w:r>
          </w:p>
        </w:tc>
        <w:tc>
          <w:tcPr>
            <w:tcW w:w="709" w:type="dxa"/>
            <w:tcBorders>
              <w:top w:val="nil"/>
              <w:left w:val="nil"/>
              <w:bottom w:val="single" w:sz="4" w:space="0" w:color="auto"/>
              <w:right w:val="single" w:sz="4" w:space="0" w:color="auto"/>
            </w:tcBorders>
            <w:hideMark/>
          </w:tcPr>
          <w:p w14:paraId="777EC254"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16b</w:t>
            </w:r>
          </w:p>
        </w:tc>
        <w:tc>
          <w:tcPr>
            <w:tcW w:w="4536" w:type="dxa"/>
            <w:tcBorders>
              <w:top w:val="nil"/>
              <w:left w:val="nil"/>
              <w:bottom w:val="single" w:sz="4" w:space="0" w:color="auto"/>
              <w:right w:val="single" w:sz="4" w:space="0" w:color="auto"/>
            </w:tcBorders>
            <w:hideMark/>
          </w:tcPr>
          <w:p w14:paraId="54F21A60"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Cite studies that might appear to meet the inclusion criteria, but which were excluded, and explain why they were excluded.</w:t>
            </w:r>
          </w:p>
        </w:tc>
        <w:tc>
          <w:tcPr>
            <w:tcW w:w="1417" w:type="dxa"/>
            <w:tcBorders>
              <w:top w:val="nil"/>
              <w:left w:val="nil"/>
              <w:bottom w:val="single" w:sz="4" w:space="0" w:color="auto"/>
              <w:right w:val="single" w:sz="4" w:space="0" w:color="auto"/>
            </w:tcBorders>
            <w:hideMark/>
          </w:tcPr>
          <w:p w14:paraId="66EAA7F8"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533ABFCA" w14:textId="1FF3D852"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 </w:t>
            </w:r>
            <w:r w:rsidR="00E3769E" w:rsidRPr="00270F7F">
              <w:rPr>
                <w:rFonts w:ascii="Arial" w:eastAsia="Times New Roman" w:hAnsi="Arial" w:cs="Arial"/>
                <w:color w:val="000000"/>
                <w:sz w:val="16"/>
                <w:szCs w:val="16"/>
                <w:lang w:val="en-GB" w:eastAsia="fr-FR"/>
              </w:rPr>
              <w:t>7</w:t>
            </w:r>
          </w:p>
        </w:tc>
      </w:tr>
      <w:tr w:rsidR="00222920" w:rsidRPr="00270F7F" w14:paraId="010343B7"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1D426AEE"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180CDBE5"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17</w:t>
            </w:r>
          </w:p>
        </w:tc>
        <w:tc>
          <w:tcPr>
            <w:tcW w:w="4536" w:type="dxa"/>
            <w:tcBorders>
              <w:top w:val="nil"/>
              <w:left w:val="nil"/>
              <w:bottom w:val="single" w:sz="4" w:space="0" w:color="auto"/>
              <w:right w:val="single" w:sz="4" w:space="0" w:color="auto"/>
            </w:tcBorders>
            <w:hideMark/>
          </w:tcPr>
          <w:p w14:paraId="405C92D8"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Cite each included study and present its characteristics.</w:t>
            </w:r>
          </w:p>
        </w:tc>
        <w:tc>
          <w:tcPr>
            <w:tcW w:w="1417" w:type="dxa"/>
            <w:tcBorders>
              <w:top w:val="nil"/>
              <w:left w:val="nil"/>
              <w:bottom w:val="single" w:sz="4" w:space="0" w:color="auto"/>
              <w:right w:val="single" w:sz="4" w:space="0" w:color="auto"/>
            </w:tcBorders>
            <w:hideMark/>
          </w:tcPr>
          <w:p w14:paraId="3A7A3A37"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7E183056" w14:textId="0C849415"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pp. </w:t>
            </w:r>
            <w:r w:rsidR="00E3769E" w:rsidRPr="00270F7F">
              <w:rPr>
                <w:rFonts w:ascii="Arial" w:eastAsia="Times New Roman" w:hAnsi="Arial" w:cs="Arial"/>
                <w:color w:val="000000"/>
                <w:sz w:val="16"/>
                <w:szCs w:val="16"/>
                <w:lang w:val="en-GB" w:eastAsia="fr-FR"/>
              </w:rPr>
              <w:t>8</w:t>
            </w:r>
            <w:r w:rsidR="00222920" w:rsidRPr="00270F7F">
              <w:rPr>
                <w:rFonts w:ascii="Arial" w:eastAsia="Times New Roman" w:hAnsi="Arial" w:cs="Arial"/>
                <w:color w:val="000000"/>
                <w:sz w:val="16"/>
                <w:szCs w:val="16"/>
                <w:lang w:val="en-GB" w:eastAsia="fr-FR"/>
              </w:rPr>
              <w:t>-</w:t>
            </w:r>
            <w:r w:rsidRPr="00270F7F">
              <w:rPr>
                <w:rFonts w:ascii="Arial" w:eastAsia="Times New Roman" w:hAnsi="Arial" w:cs="Arial"/>
                <w:color w:val="000000"/>
                <w:sz w:val="16"/>
                <w:szCs w:val="16"/>
                <w:lang w:val="en-GB" w:eastAsia="fr-FR"/>
              </w:rPr>
              <w:t>2</w:t>
            </w:r>
            <w:r w:rsidR="00E3769E" w:rsidRPr="00270F7F">
              <w:rPr>
                <w:rFonts w:ascii="Arial" w:eastAsia="Times New Roman" w:hAnsi="Arial" w:cs="Arial"/>
                <w:color w:val="000000"/>
                <w:sz w:val="16"/>
                <w:szCs w:val="16"/>
                <w:lang w:val="en-GB" w:eastAsia="fr-FR"/>
              </w:rPr>
              <w:t>4</w:t>
            </w:r>
            <w:r w:rsidRPr="00270F7F">
              <w:rPr>
                <w:rFonts w:ascii="Arial" w:eastAsia="Times New Roman" w:hAnsi="Arial" w:cs="Arial"/>
                <w:color w:val="000000"/>
                <w:sz w:val="16"/>
                <w:szCs w:val="16"/>
                <w:lang w:val="en-GB" w:eastAsia="fr-FR"/>
              </w:rPr>
              <w:t>; Tables 1</w:t>
            </w:r>
            <w:r w:rsidR="00222920" w:rsidRPr="00270F7F">
              <w:rPr>
                <w:rFonts w:ascii="Arial" w:eastAsia="Times New Roman" w:hAnsi="Arial" w:cs="Arial"/>
                <w:color w:val="000000"/>
                <w:sz w:val="16"/>
                <w:szCs w:val="16"/>
                <w:lang w:val="en-GB" w:eastAsia="fr-FR"/>
              </w:rPr>
              <w:t>-</w:t>
            </w:r>
            <w:r w:rsidRPr="00270F7F">
              <w:rPr>
                <w:rFonts w:ascii="Arial" w:eastAsia="Times New Roman" w:hAnsi="Arial" w:cs="Arial"/>
                <w:color w:val="000000"/>
                <w:sz w:val="16"/>
                <w:szCs w:val="16"/>
                <w:lang w:val="en-GB" w:eastAsia="fr-FR"/>
              </w:rPr>
              <w:t>2</w:t>
            </w:r>
          </w:p>
        </w:tc>
      </w:tr>
      <w:tr w:rsidR="00222920" w:rsidRPr="00270F7F" w14:paraId="7875B012"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75496951"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1C5A3E37"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18</w:t>
            </w:r>
          </w:p>
        </w:tc>
        <w:tc>
          <w:tcPr>
            <w:tcW w:w="4536" w:type="dxa"/>
            <w:tcBorders>
              <w:top w:val="nil"/>
              <w:left w:val="nil"/>
              <w:bottom w:val="single" w:sz="4" w:space="0" w:color="auto"/>
              <w:right w:val="single" w:sz="4" w:space="0" w:color="auto"/>
            </w:tcBorders>
            <w:hideMark/>
          </w:tcPr>
          <w:p w14:paraId="4D1197AD"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Present assessments of risk of bias for each included study.</w:t>
            </w:r>
          </w:p>
        </w:tc>
        <w:tc>
          <w:tcPr>
            <w:tcW w:w="1417" w:type="dxa"/>
            <w:tcBorders>
              <w:top w:val="nil"/>
              <w:left w:val="nil"/>
              <w:bottom w:val="single" w:sz="4" w:space="0" w:color="auto"/>
              <w:right w:val="single" w:sz="4" w:space="0" w:color="auto"/>
            </w:tcBorders>
            <w:hideMark/>
          </w:tcPr>
          <w:p w14:paraId="36F49D91"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614D95B8" w14:textId="31042EF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 9; Supplementary Materials pp. 8</w:t>
            </w:r>
            <w:r w:rsidR="00222920" w:rsidRPr="00270F7F">
              <w:rPr>
                <w:rFonts w:ascii="Arial" w:eastAsia="Times New Roman" w:hAnsi="Arial" w:cs="Arial"/>
                <w:color w:val="000000"/>
                <w:sz w:val="16"/>
                <w:szCs w:val="16"/>
                <w:lang w:val="en-GB" w:eastAsia="fr-FR"/>
              </w:rPr>
              <w:t>-</w:t>
            </w:r>
            <w:r w:rsidRPr="00270F7F">
              <w:rPr>
                <w:rFonts w:ascii="Arial" w:eastAsia="Times New Roman" w:hAnsi="Arial" w:cs="Arial"/>
                <w:color w:val="000000"/>
                <w:sz w:val="16"/>
                <w:szCs w:val="16"/>
                <w:lang w:val="en-GB" w:eastAsia="fr-FR"/>
              </w:rPr>
              <w:t>11</w:t>
            </w:r>
          </w:p>
        </w:tc>
      </w:tr>
      <w:tr w:rsidR="00222920" w:rsidRPr="00270F7F" w14:paraId="372F4C79"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55F0A8E2"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0C8BDA2B"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19</w:t>
            </w:r>
          </w:p>
        </w:tc>
        <w:tc>
          <w:tcPr>
            <w:tcW w:w="4536" w:type="dxa"/>
            <w:tcBorders>
              <w:top w:val="nil"/>
              <w:left w:val="nil"/>
              <w:bottom w:val="single" w:sz="4" w:space="0" w:color="auto"/>
              <w:right w:val="single" w:sz="4" w:space="0" w:color="auto"/>
            </w:tcBorders>
            <w:hideMark/>
          </w:tcPr>
          <w:p w14:paraId="6C3D64F5" w14:textId="56BAA172"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xml:space="preserve">For all outcomes, present, for each study: summary statistics and effect </w:t>
            </w:r>
            <w:r w:rsidR="00222920" w:rsidRPr="00270F7F">
              <w:rPr>
                <w:rFonts w:ascii="Arial" w:eastAsia="Times New Roman" w:hAnsi="Arial" w:cs="Arial"/>
                <w:color w:val="000000"/>
                <w:sz w:val="16"/>
                <w:szCs w:val="16"/>
                <w:lang w:val="en-GB" w:eastAsia="fr-FR"/>
              </w:rPr>
              <w:t>estimate</w:t>
            </w:r>
            <w:r w:rsidRPr="00270F7F">
              <w:rPr>
                <w:rFonts w:ascii="Arial" w:eastAsia="Times New Roman" w:hAnsi="Arial" w:cs="Arial"/>
                <w:color w:val="000000"/>
                <w:sz w:val="16"/>
                <w:szCs w:val="16"/>
                <w:lang w:val="en-GB" w:eastAsia="fr-FR"/>
              </w:rPr>
              <w:t xml:space="preserve"> where applicable.</w:t>
            </w:r>
          </w:p>
        </w:tc>
        <w:tc>
          <w:tcPr>
            <w:tcW w:w="1417" w:type="dxa"/>
            <w:tcBorders>
              <w:top w:val="nil"/>
              <w:left w:val="nil"/>
              <w:bottom w:val="single" w:sz="4" w:space="0" w:color="auto"/>
              <w:right w:val="single" w:sz="4" w:space="0" w:color="auto"/>
            </w:tcBorders>
            <w:hideMark/>
          </w:tcPr>
          <w:p w14:paraId="0A56F3D5"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44D4EA5A" w14:textId="769AEC6A"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pp. </w:t>
            </w:r>
            <w:r w:rsidR="00773FCD" w:rsidRPr="00270F7F">
              <w:rPr>
                <w:rFonts w:ascii="Arial" w:eastAsia="Times New Roman" w:hAnsi="Arial" w:cs="Arial"/>
                <w:color w:val="000000"/>
                <w:sz w:val="16"/>
                <w:szCs w:val="16"/>
                <w:lang w:val="en-GB" w:eastAsia="fr-FR"/>
              </w:rPr>
              <w:t>8</w:t>
            </w:r>
            <w:r w:rsidR="00222920" w:rsidRPr="00270F7F">
              <w:rPr>
                <w:rFonts w:ascii="Arial" w:eastAsia="Times New Roman" w:hAnsi="Arial" w:cs="Arial"/>
                <w:color w:val="000000"/>
                <w:sz w:val="16"/>
                <w:szCs w:val="16"/>
                <w:lang w:val="en-GB" w:eastAsia="fr-FR"/>
              </w:rPr>
              <w:t>-</w:t>
            </w:r>
            <w:r w:rsidRPr="00270F7F">
              <w:rPr>
                <w:rFonts w:ascii="Arial" w:eastAsia="Times New Roman" w:hAnsi="Arial" w:cs="Arial"/>
                <w:color w:val="000000"/>
                <w:sz w:val="16"/>
                <w:szCs w:val="16"/>
                <w:lang w:val="en-GB" w:eastAsia="fr-FR"/>
              </w:rPr>
              <w:t>2</w:t>
            </w:r>
            <w:r w:rsidR="00773FCD" w:rsidRPr="00270F7F">
              <w:rPr>
                <w:rFonts w:ascii="Arial" w:eastAsia="Times New Roman" w:hAnsi="Arial" w:cs="Arial"/>
                <w:color w:val="000000"/>
                <w:sz w:val="16"/>
                <w:szCs w:val="16"/>
                <w:lang w:val="en-GB" w:eastAsia="fr-FR"/>
              </w:rPr>
              <w:t>4</w:t>
            </w:r>
          </w:p>
        </w:tc>
      </w:tr>
      <w:tr w:rsidR="00222920" w:rsidRPr="00270F7F" w14:paraId="38C88EA6"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2C958644"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7F4C9D0A"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20a</w:t>
            </w:r>
          </w:p>
        </w:tc>
        <w:tc>
          <w:tcPr>
            <w:tcW w:w="4536" w:type="dxa"/>
            <w:tcBorders>
              <w:top w:val="nil"/>
              <w:left w:val="nil"/>
              <w:bottom w:val="single" w:sz="4" w:space="0" w:color="auto"/>
              <w:right w:val="single" w:sz="4" w:space="0" w:color="auto"/>
            </w:tcBorders>
            <w:hideMark/>
          </w:tcPr>
          <w:p w14:paraId="39318DA2" w14:textId="6A3CC419"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xml:space="preserve">For each synthesis, briefly </w:t>
            </w:r>
            <w:r w:rsidR="00222920" w:rsidRPr="00270F7F">
              <w:rPr>
                <w:rFonts w:ascii="Arial" w:eastAsia="Times New Roman" w:hAnsi="Arial" w:cs="Arial"/>
                <w:color w:val="000000"/>
                <w:sz w:val="16"/>
                <w:szCs w:val="16"/>
                <w:lang w:val="en-GB" w:eastAsia="fr-FR"/>
              </w:rPr>
              <w:t>summarize</w:t>
            </w:r>
            <w:r w:rsidRPr="00270F7F">
              <w:rPr>
                <w:rFonts w:ascii="Arial" w:eastAsia="Times New Roman" w:hAnsi="Arial" w:cs="Arial"/>
                <w:color w:val="000000"/>
                <w:sz w:val="16"/>
                <w:szCs w:val="16"/>
                <w:lang w:val="en-GB" w:eastAsia="fr-FR"/>
              </w:rPr>
              <w:t xml:space="preserve"> the characteristics and risk of bias among contributing studies.</w:t>
            </w:r>
          </w:p>
        </w:tc>
        <w:tc>
          <w:tcPr>
            <w:tcW w:w="1417" w:type="dxa"/>
            <w:tcBorders>
              <w:top w:val="nil"/>
              <w:left w:val="nil"/>
              <w:bottom w:val="single" w:sz="4" w:space="0" w:color="auto"/>
              <w:right w:val="single" w:sz="4" w:space="0" w:color="auto"/>
            </w:tcBorders>
            <w:hideMark/>
          </w:tcPr>
          <w:p w14:paraId="3D134336"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270653C6" w14:textId="74C80B14"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pp. </w:t>
            </w:r>
            <w:r w:rsidR="00773FCD" w:rsidRPr="00270F7F">
              <w:rPr>
                <w:rFonts w:ascii="Arial" w:eastAsia="Times New Roman" w:hAnsi="Arial" w:cs="Arial"/>
                <w:color w:val="000000"/>
                <w:sz w:val="16"/>
                <w:szCs w:val="16"/>
                <w:lang w:val="en-GB" w:eastAsia="fr-FR"/>
              </w:rPr>
              <w:t>8</w:t>
            </w:r>
            <w:r w:rsidR="00222920" w:rsidRPr="00270F7F">
              <w:rPr>
                <w:rFonts w:ascii="Arial" w:eastAsia="Times New Roman" w:hAnsi="Arial" w:cs="Arial"/>
                <w:color w:val="000000"/>
                <w:sz w:val="16"/>
                <w:szCs w:val="16"/>
                <w:lang w:val="en-GB" w:eastAsia="fr-FR"/>
              </w:rPr>
              <w:t>-</w:t>
            </w:r>
            <w:r w:rsidRPr="00270F7F">
              <w:rPr>
                <w:rFonts w:ascii="Arial" w:eastAsia="Times New Roman" w:hAnsi="Arial" w:cs="Arial"/>
                <w:color w:val="000000"/>
                <w:sz w:val="16"/>
                <w:szCs w:val="16"/>
                <w:lang w:val="en-GB" w:eastAsia="fr-FR"/>
              </w:rPr>
              <w:t>2</w:t>
            </w:r>
            <w:r w:rsidR="00773FCD" w:rsidRPr="00270F7F">
              <w:rPr>
                <w:rFonts w:ascii="Arial" w:eastAsia="Times New Roman" w:hAnsi="Arial" w:cs="Arial"/>
                <w:color w:val="000000"/>
                <w:sz w:val="16"/>
                <w:szCs w:val="16"/>
                <w:lang w:val="en-GB" w:eastAsia="fr-FR"/>
              </w:rPr>
              <w:t>4</w:t>
            </w:r>
          </w:p>
        </w:tc>
      </w:tr>
      <w:tr w:rsidR="00222920" w:rsidRPr="00270F7F" w14:paraId="5AC7B792"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0115473B"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285A5C81"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20b</w:t>
            </w:r>
          </w:p>
        </w:tc>
        <w:tc>
          <w:tcPr>
            <w:tcW w:w="4536" w:type="dxa"/>
            <w:tcBorders>
              <w:top w:val="nil"/>
              <w:left w:val="nil"/>
              <w:bottom w:val="single" w:sz="4" w:space="0" w:color="auto"/>
              <w:right w:val="single" w:sz="4" w:space="0" w:color="auto"/>
            </w:tcBorders>
            <w:hideMark/>
          </w:tcPr>
          <w:p w14:paraId="2D9B91F0"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Present results of all statistical syntheses conducted.</w:t>
            </w:r>
          </w:p>
        </w:tc>
        <w:tc>
          <w:tcPr>
            <w:tcW w:w="1417" w:type="dxa"/>
            <w:tcBorders>
              <w:top w:val="nil"/>
              <w:left w:val="nil"/>
              <w:bottom w:val="single" w:sz="4" w:space="0" w:color="auto"/>
              <w:right w:val="single" w:sz="4" w:space="0" w:color="auto"/>
            </w:tcBorders>
            <w:hideMark/>
          </w:tcPr>
          <w:p w14:paraId="443A77B2"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No</w:t>
            </w:r>
          </w:p>
        </w:tc>
        <w:tc>
          <w:tcPr>
            <w:tcW w:w="1843" w:type="dxa"/>
            <w:tcBorders>
              <w:top w:val="nil"/>
              <w:left w:val="nil"/>
              <w:bottom w:val="single" w:sz="4" w:space="0" w:color="auto"/>
              <w:right w:val="single" w:sz="4" w:space="0" w:color="auto"/>
            </w:tcBorders>
            <w:hideMark/>
          </w:tcPr>
          <w:p w14:paraId="120EBF25"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Not applicable (no meta-analysis)</w:t>
            </w:r>
          </w:p>
        </w:tc>
      </w:tr>
      <w:tr w:rsidR="00222920" w:rsidRPr="00270F7F" w14:paraId="1264B4D6"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3ADA40AB"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61EFB7C9"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20c</w:t>
            </w:r>
          </w:p>
        </w:tc>
        <w:tc>
          <w:tcPr>
            <w:tcW w:w="4536" w:type="dxa"/>
            <w:tcBorders>
              <w:top w:val="nil"/>
              <w:left w:val="nil"/>
              <w:bottom w:val="single" w:sz="4" w:space="0" w:color="auto"/>
              <w:right w:val="single" w:sz="4" w:space="0" w:color="auto"/>
            </w:tcBorders>
            <w:hideMark/>
          </w:tcPr>
          <w:p w14:paraId="446A87CA"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Present results of all investigations of possible causes of heterogeneity among study results.</w:t>
            </w:r>
          </w:p>
        </w:tc>
        <w:tc>
          <w:tcPr>
            <w:tcW w:w="1417" w:type="dxa"/>
            <w:tcBorders>
              <w:top w:val="nil"/>
              <w:left w:val="nil"/>
              <w:bottom w:val="single" w:sz="4" w:space="0" w:color="auto"/>
              <w:right w:val="single" w:sz="4" w:space="0" w:color="auto"/>
            </w:tcBorders>
            <w:hideMark/>
          </w:tcPr>
          <w:p w14:paraId="45E82E31"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7740F786" w14:textId="6A883A25"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pp. 2</w:t>
            </w:r>
            <w:r w:rsidR="00773FCD" w:rsidRPr="00270F7F">
              <w:rPr>
                <w:rFonts w:ascii="Arial" w:eastAsia="Times New Roman" w:hAnsi="Arial" w:cs="Arial"/>
                <w:color w:val="000000"/>
                <w:sz w:val="16"/>
                <w:szCs w:val="16"/>
                <w:lang w:val="en-GB" w:eastAsia="fr-FR"/>
              </w:rPr>
              <w:t>4</w:t>
            </w:r>
            <w:r w:rsidR="00222920" w:rsidRPr="00270F7F">
              <w:rPr>
                <w:rFonts w:ascii="Arial" w:eastAsia="Times New Roman" w:hAnsi="Arial" w:cs="Arial"/>
                <w:color w:val="000000"/>
                <w:sz w:val="16"/>
                <w:szCs w:val="16"/>
                <w:lang w:val="en-GB" w:eastAsia="fr-FR"/>
              </w:rPr>
              <w:t>-</w:t>
            </w:r>
            <w:r w:rsidRPr="00270F7F">
              <w:rPr>
                <w:rFonts w:ascii="Arial" w:eastAsia="Times New Roman" w:hAnsi="Arial" w:cs="Arial"/>
                <w:color w:val="000000"/>
                <w:sz w:val="16"/>
                <w:szCs w:val="16"/>
                <w:lang w:val="en-GB" w:eastAsia="fr-FR"/>
              </w:rPr>
              <w:t>2</w:t>
            </w:r>
            <w:r w:rsidR="00773FCD" w:rsidRPr="00270F7F">
              <w:rPr>
                <w:rFonts w:ascii="Arial" w:eastAsia="Times New Roman" w:hAnsi="Arial" w:cs="Arial"/>
                <w:color w:val="000000"/>
                <w:sz w:val="16"/>
                <w:szCs w:val="16"/>
                <w:lang w:val="en-GB" w:eastAsia="fr-FR"/>
              </w:rPr>
              <w:t>7</w:t>
            </w:r>
          </w:p>
        </w:tc>
      </w:tr>
      <w:tr w:rsidR="00222920" w:rsidRPr="00270F7F" w14:paraId="79868371"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3C7A319C"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36CE0C88"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20d</w:t>
            </w:r>
          </w:p>
        </w:tc>
        <w:tc>
          <w:tcPr>
            <w:tcW w:w="4536" w:type="dxa"/>
            <w:tcBorders>
              <w:top w:val="nil"/>
              <w:left w:val="nil"/>
              <w:bottom w:val="single" w:sz="4" w:space="0" w:color="auto"/>
              <w:right w:val="single" w:sz="4" w:space="0" w:color="auto"/>
            </w:tcBorders>
            <w:hideMark/>
          </w:tcPr>
          <w:p w14:paraId="19C39599"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Present results of all sensitivity analyses conducted.</w:t>
            </w:r>
          </w:p>
        </w:tc>
        <w:tc>
          <w:tcPr>
            <w:tcW w:w="1417" w:type="dxa"/>
            <w:tcBorders>
              <w:top w:val="nil"/>
              <w:left w:val="nil"/>
              <w:bottom w:val="single" w:sz="4" w:space="0" w:color="auto"/>
              <w:right w:val="single" w:sz="4" w:space="0" w:color="auto"/>
            </w:tcBorders>
            <w:hideMark/>
          </w:tcPr>
          <w:p w14:paraId="7F4EE066"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No</w:t>
            </w:r>
          </w:p>
        </w:tc>
        <w:tc>
          <w:tcPr>
            <w:tcW w:w="1843" w:type="dxa"/>
            <w:tcBorders>
              <w:top w:val="nil"/>
              <w:left w:val="nil"/>
              <w:bottom w:val="single" w:sz="4" w:space="0" w:color="auto"/>
              <w:right w:val="single" w:sz="4" w:space="0" w:color="auto"/>
            </w:tcBorders>
            <w:hideMark/>
          </w:tcPr>
          <w:p w14:paraId="1003B6BF"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Not conducted</w:t>
            </w:r>
          </w:p>
        </w:tc>
      </w:tr>
      <w:tr w:rsidR="00222920" w:rsidRPr="00270F7F" w14:paraId="4DD472DF"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386D7FE3"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5BCFE86D"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21</w:t>
            </w:r>
          </w:p>
        </w:tc>
        <w:tc>
          <w:tcPr>
            <w:tcW w:w="4536" w:type="dxa"/>
            <w:tcBorders>
              <w:top w:val="nil"/>
              <w:left w:val="nil"/>
              <w:bottom w:val="single" w:sz="4" w:space="0" w:color="auto"/>
              <w:right w:val="single" w:sz="4" w:space="0" w:color="auto"/>
            </w:tcBorders>
            <w:hideMark/>
          </w:tcPr>
          <w:p w14:paraId="521489F1"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Present assessments of risk of bias due to missing results for each synthesis assessed.</w:t>
            </w:r>
          </w:p>
        </w:tc>
        <w:tc>
          <w:tcPr>
            <w:tcW w:w="1417" w:type="dxa"/>
            <w:tcBorders>
              <w:top w:val="nil"/>
              <w:left w:val="nil"/>
              <w:bottom w:val="single" w:sz="4" w:space="0" w:color="auto"/>
              <w:right w:val="single" w:sz="4" w:space="0" w:color="auto"/>
            </w:tcBorders>
            <w:hideMark/>
          </w:tcPr>
          <w:p w14:paraId="78FCD56A"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No</w:t>
            </w:r>
          </w:p>
        </w:tc>
        <w:tc>
          <w:tcPr>
            <w:tcW w:w="1843" w:type="dxa"/>
            <w:tcBorders>
              <w:top w:val="nil"/>
              <w:left w:val="nil"/>
              <w:bottom w:val="single" w:sz="4" w:space="0" w:color="auto"/>
              <w:right w:val="single" w:sz="4" w:space="0" w:color="auto"/>
            </w:tcBorders>
            <w:hideMark/>
          </w:tcPr>
          <w:p w14:paraId="16942ECF"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Not assessed</w:t>
            </w:r>
          </w:p>
        </w:tc>
      </w:tr>
      <w:tr w:rsidR="00222920" w:rsidRPr="00270F7F" w14:paraId="27E96FF1"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6A47AD46"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5ACF5595"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22</w:t>
            </w:r>
          </w:p>
        </w:tc>
        <w:tc>
          <w:tcPr>
            <w:tcW w:w="4536" w:type="dxa"/>
            <w:tcBorders>
              <w:top w:val="nil"/>
              <w:left w:val="nil"/>
              <w:bottom w:val="single" w:sz="4" w:space="0" w:color="auto"/>
              <w:right w:val="single" w:sz="4" w:space="0" w:color="auto"/>
            </w:tcBorders>
            <w:hideMark/>
          </w:tcPr>
          <w:p w14:paraId="5F131855"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Present assessments of certainty (or confidence) in the body of evidence for each outcome assessed.</w:t>
            </w:r>
          </w:p>
        </w:tc>
        <w:tc>
          <w:tcPr>
            <w:tcW w:w="1417" w:type="dxa"/>
            <w:tcBorders>
              <w:top w:val="nil"/>
              <w:left w:val="nil"/>
              <w:bottom w:val="single" w:sz="4" w:space="0" w:color="auto"/>
              <w:right w:val="single" w:sz="4" w:space="0" w:color="auto"/>
            </w:tcBorders>
            <w:hideMark/>
          </w:tcPr>
          <w:p w14:paraId="7A996199"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No</w:t>
            </w:r>
          </w:p>
        </w:tc>
        <w:tc>
          <w:tcPr>
            <w:tcW w:w="1843" w:type="dxa"/>
            <w:tcBorders>
              <w:top w:val="nil"/>
              <w:left w:val="nil"/>
              <w:bottom w:val="single" w:sz="4" w:space="0" w:color="auto"/>
              <w:right w:val="single" w:sz="4" w:space="0" w:color="auto"/>
            </w:tcBorders>
            <w:hideMark/>
          </w:tcPr>
          <w:p w14:paraId="694219EC"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Not assessed</w:t>
            </w:r>
          </w:p>
        </w:tc>
      </w:tr>
      <w:tr w:rsidR="00222920" w:rsidRPr="00270F7F" w14:paraId="7A771B72"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41783808"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DISCUSSION</w:t>
            </w:r>
          </w:p>
        </w:tc>
        <w:tc>
          <w:tcPr>
            <w:tcW w:w="709" w:type="dxa"/>
            <w:tcBorders>
              <w:top w:val="nil"/>
              <w:left w:val="nil"/>
              <w:bottom w:val="single" w:sz="4" w:space="0" w:color="auto"/>
              <w:right w:val="single" w:sz="4" w:space="0" w:color="auto"/>
            </w:tcBorders>
            <w:hideMark/>
          </w:tcPr>
          <w:p w14:paraId="3C0A6FAF"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23a</w:t>
            </w:r>
          </w:p>
        </w:tc>
        <w:tc>
          <w:tcPr>
            <w:tcW w:w="4536" w:type="dxa"/>
            <w:tcBorders>
              <w:top w:val="nil"/>
              <w:left w:val="nil"/>
              <w:bottom w:val="single" w:sz="4" w:space="0" w:color="auto"/>
              <w:right w:val="single" w:sz="4" w:space="0" w:color="auto"/>
            </w:tcBorders>
            <w:hideMark/>
          </w:tcPr>
          <w:p w14:paraId="776B722D"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Provide a general interpretation of the results in the context of other evidence.</w:t>
            </w:r>
          </w:p>
        </w:tc>
        <w:tc>
          <w:tcPr>
            <w:tcW w:w="1417" w:type="dxa"/>
            <w:tcBorders>
              <w:top w:val="nil"/>
              <w:left w:val="nil"/>
              <w:bottom w:val="single" w:sz="4" w:space="0" w:color="auto"/>
              <w:right w:val="single" w:sz="4" w:space="0" w:color="auto"/>
            </w:tcBorders>
            <w:hideMark/>
          </w:tcPr>
          <w:p w14:paraId="70080DDF"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00092903" w14:textId="647AF2F0"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pp. 2</w:t>
            </w:r>
            <w:r w:rsidR="00773FCD" w:rsidRPr="00270F7F">
              <w:rPr>
                <w:rFonts w:ascii="Arial" w:eastAsia="Times New Roman" w:hAnsi="Arial" w:cs="Arial"/>
                <w:color w:val="000000"/>
                <w:sz w:val="16"/>
                <w:szCs w:val="16"/>
                <w:lang w:val="en-GB" w:eastAsia="fr-FR"/>
              </w:rPr>
              <w:t>4</w:t>
            </w:r>
            <w:r w:rsidR="00222920" w:rsidRPr="00270F7F">
              <w:rPr>
                <w:rFonts w:ascii="Arial" w:eastAsia="Times New Roman" w:hAnsi="Arial" w:cs="Arial"/>
                <w:color w:val="000000"/>
                <w:sz w:val="16"/>
                <w:szCs w:val="16"/>
                <w:lang w:val="en-GB" w:eastAsia="fr-FR"/>
              </w:rPr>
              <w:t>-</w:t>
            </w:r>
            <w:r w:rsidRPr="00270F7F">
              <w:rPr>
                <w:rFonts w:ascii="Arial" w:eastAsia="Times New Roman" w:hAnsi="Arial" w:cs="Arial"/>
                <w:color w:val="000000"/>
                <w:sz w:val="16"/>
                <w:szCs w:val="16"/>
                <w:lang w:val="en-GB" w:eastAsia="fr-FR"/>
              </w:rPr>
              <w:t>2</w:t>
            </w:r>
            <w:r w:rsidR="00773FCD" w:rsidRPr="00270F7F">
              <w:rPr>
                <w:rFonts w:ascii="Arial" w:eastAsia="Times New Roman" w:hAnsi="Arial" w:cs="Arial"/>
                <w:color w:val="000000"/>
                <w:sz w:val="16"/>
                <w:szCs w:val="16"/>
                <w:lang w:val="en-GB" w:eastAsia="fr-FR"/>
              </w:rPr>
              <w:t>6</w:t>
            </w:r>
          </w:p>
        </w:tc>
      </w:tr>
      <w:tr w:rsidR="00222920" w:rsidRPr="00270F7F" w14:paraId="19F7E60C"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4664EFEF"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29556D55"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23b</w:t>
            </w:r>
          </w:p>
        </w:tc>
        <w:tc>
          <w:tcPr>
            <w:tcW w:w="4536" w:type="dxa"/>
            <w:tcBorders>
              <w:top w:val="nil"/>
              <w:left w:val="nil"/>
              <w:bottom w:val="single" w:sz="4" w:space="0" w:color="auto"/>
              <w:right w:val="single" w:sz="4" w:space="0" w:color="auto"/>
            </w:tcBorders>
            <w:hideMark/>
          </w:tcPr>
          <w:p w14:paraId="4D50109F"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Discuss any limitations of the evidence included in the review.</w:t>
            </w:r>
          </w:p>
        </w:tc>
        <w:tc>
          <w:tcPr>
            <w:tcW w:w="1417" w:type="dxa"/>
            <w:tcBorders>
              <w:top w:val="nil"/>
              <w:left w:val="nil"/>
              <w:bottom w:val="single" w:sz="4" w:space="0" w:color="auto"/>
              <w:right w:val="single" w:sz="4" w:space="0" w:color="auto"/>
            </w:tcBorders>
            <w:hideMark/>
          </w:tcPr>
          <w:p w14:paraId="139A8D30"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2B2733B8" w14:textId="41F8D535"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 2</w:t>
            </w:r>
            <w:r w:rsidR="00773FCD" w:rsidRPr="00270F7F">
              <w:rPr>
                <w:rFonts w:ascii="Arial" w:eastAsia="Times New Roman" w:hAnsi="Arial" w:cs="Arial"/>
                <w:color w:val="000000"/>
                <w:sz w:val="16"/>
                <w:szCs w:val="16"/>
                <w:lang w:val="en-GB" w:eastAsia="fr-FR"/>
              </w:rPr>
              <w:t>6</w:t>
            </w:r>
          </w:p>
        </w:tc>
      </w:tr>
      <w:tr w:rsidR="00222920" w:rsidRPr="00270F7F" w14:paraId="3832683A"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564129C8"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1CECCC2E"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23c</w:t>
            </w:r>
          </w:p>
        </w:tc>
        <w:tc>
          <w:tcPr>
            <w:tcW w:w="4536" w:type="dxa"/>
            <w:tcBorders>
              <w:top w:val="nil"/>
              <w:left w:val="nil"/>
              <w:bottom w:val="single" w:sz="4" w:space="0" w:color="auto"/>
              <w:right w:val="single" w:sz="4" w:space="0" w:color="auto"/>
            </w:tcBorders>
            <w:hideMark/>
          </w:tcPr>
          <w:p w14:paraId="4361B11D"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Discuss any limitations of the review processes used.</w:t>
            </w:r>
          </w:p>
        </w:tc>
        <w:tc>
          <w:tcPr>
            <w:tcW w:w="1417" w:type="dxa"/>
            <w:tcBorders>
              <w:top w:val="nil"/>
              <w:left w:val="nil"/>
              <w:bottom w:val="single" w:sz="4" w:space="0" w:color="auto"/>
              <w:right w:val="single" w:sz="4" w:space="0" w:color="auto"/>
            </w:tcBorders>
            <w:hideMark/>
          </w:tcPr>
          <w:p w14:paraId="15D48C6A"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161B810C" w14:textId="73049609"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 2</w:t>
            </w:r>
            <w:r w:rsidR="00773FCD" w:rsidRPr="00270F7F">
              <w:rPr>
                <w:rFonts w:ascii="Arial" w:eastAsia="Times New Roman" w:hAnsi="Arial" w:cs="Arial"/>
                <w:color w:val="000000"/>
                <w:sz w:val="16"/>
                <w:szCs w:val="16"/>
                <w:lang w:val="en-GB" w:eastAsia="fr-FR"/>
              </w:rPr>
              <w:t>6</w:t>
            </w:r>
          </w:p>
        </w:tc>
      </w:tr>
      <w:tr w:rsidR="00222920" w:rsidRPr="00270F7F" w14:paraId="0AE5FEC7"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00D53BC3"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0F624E48"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23d</w:t>
            </w:r>
          </w:p>
        </w:tc>
        <w:tc>
          <w:tcPr>
            <w:tcW w:w="4536" w:type="dxa"/>
            <w:tcBorders>
              <w:top w:val="nil"/>
              <w:left w:val="nil"/>
              <w:bottom w:val="single" w:sz="4" w:space="0" w:color="auto"/>
              <w:right w:val="single" w:sz="4" w:space="0" w:color="auto"/>
            </w:tcBorders>
            <w:hideMark/>
          </w:tcPr>
          <w:p w14:paraId="4961DA9A"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Discuss implications of the results for practice, policy, and future research.</w:t>
            </w:r>
          </w:p>
        </w:tc>
        <w:tc>
          <w:tcPr>
            <w:tcW w:w="1417" w:type="dxa"/>
            <w:tcBorders>
              <w:top w:val="nil"/>
              <w:left w:val="nil"/>
              <w:bottom w:val="single" w:sz="4" w:space="0" w:color="auto"/>
              <w:right w:val="single" w:sz="4" w:space="0" w:color="auto"/>
            </w:tcBorders>
            <w:hideMark/>
          </w:tcPr>
          <w:p w14:paraId="4A0C1EFF"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4E0E0516" w14:textId="7F35A670"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pp. 2</w:t>
            </w:r>
            <w:r w:rsidR="00773FCD" w:rsidRPr="00270F7F">
              <w:rPr>
                <w:rFonts w:ascii="Arial" w:eastAsia="Times New Roman" w:hAnsi="Arial" w:cs="Arial"/>
                <w:color w:val="000000"/>
                <w:sz w:val="16"/>
                <w:szCs w:val="16"/>
                <w:lang w:val="en-GB" w:eastAsia="fr-FR"/>
              </w:rPr>
              <w:t>7-28</w:t>
            </w:r>
          </w:p>
        </w:tc>
      </w:tr>
      <w:tr w:rsidR="00222920" w:rsidRPr="00270F7F" w14:paraId="0415CEED"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346BCD58"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OTHER INFORMATION</w:t>
            </w:r>
          </w:p>
        </w:tc>
        <w:tc>
          <w:tcPr>
            <w:tcW w:w="709" w:type="dxa"/>
            <w:tcBorders>
              <w:top w:val="nil"/>
              <w:left w:val="nil"/>
              <w:bottom w:val="single" w:sz="4" w:space="0" w:color="auto"/>
              <w:right w:val="single" w:sz="4" w:space="0" w:color="auto"/>
            </w:tcBorders>
            <w:hideMark/>
          </w:tcPr>
          <w:p w14:paraId="26B17386"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24a</w:t>
            </w:r>
          </w:p>
        </w:tc>
        <w:tc>
          <w:tcPr>
            <w:tcW w:w="4536" w:type="dxa"/>
            <w:tcBorders>
              <w:top w:val="nil"/>
              <w:left w:val="nil"/>
              <w:bottom w:val="single" w:sz="4" w:space="0" w:color="auto"/>
              <w:right w:val="single" w:sz="4" w:space="0" w:color="auto"/>
            </w:tcBorders>
            <w:hideMark/>
          </w:tcPr>
          <w:p w14:paraId="00A9AB42"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Provide registration information for the review, including register name and registration number, or state that the review was not registered.</w:t>
            </w:r>
          </w:p>
        </w:tc>
        <w:tc>
          <w:tcPr>
            <w:tcW w:w="1417" w:type="dxa"/>
            <w:tcBorders>
              <w:top w:val="nil"/>
              <w:left w:val="nil"/>
              <w:bottom w:val="single" w:sz="4" w:space="0" w:color="auto"/>
              <w:right w:val="single" w:sz="4" w:space="0" w:color="auto"/>
            </w:tcBorders>
            <w:hideMark/>
          </w:tcPr>
          <w:p w14:paraId="081BB2B6"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29A39848"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 7</w:t>
            </w:r>
          </w:p>
        </w:tc>
      </w:tr>
      <w:tr w:rsidR="00222920" w:rsidRPr="00270F7F" w14:paraId="3030E14C"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53AFFDE0"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21AB5D2C"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24b</w:t>
            </w:r>
          </w:p>
        </w:tc>
        <w:tc>
          <w:tcPr>
            <w:tcW w:w="4536" w:type="dxa"/>
            <w:tcBorders>
              <w:top w:val="nil"/>
              <w:left w:val="nil"/>
              <w:bottom w:val="single" w:sz="4" w:space="0" w:color="auto"/>
              <w:right w:val="single" w:sz="4" w:space="0" w:color="auto"/>
            </w:tcBorders>
            <w:hideMark/>
          </w:tcPr>
          <w:p w14:paraId="4622143C"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Indicate where the review protocol can be accessed, or state that a protocol was not prepared.</w:t>
            </w:r>
          </w:p>
        </w:tc>
        <w:tc>
          <w:tcPr>
            <w:tcW w:w="1417" w:type="dxa"/>
            <w:tcBorders>
              <w:top w:val="nil"/>
              <w:left w:val="nil"/>
              <w:bottom w:val="single" w:sz="4" w:space="0" w:color="auto"/>
              <w:right w:val="single" w:sz="4" w:space="0" w:color="auto"/>
            </w:tcBorders>
            <w:hideMark/>
          </w:tcPr>
          <w:p w14:paraId="246F24EE"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56E87DD9"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 7</w:t>
            </w:r>
          </w:p>
        </w:tc>
      </w:tr>
      <w:tr w:rsidR="00222920" w:rsidRPr="00270F7F" w14:paraId="3CE9DCBD"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5E3FF6ED"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56F0C587"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24c</w:t>
            </w:r>
          </w:p>
        </w:tc>
        <w:tc>
          <w:tcPr>
            <w:tcW w:w="4536" w:type="dxa"/>
            <w:tcBorders>
              <w:top w:val="nil"/>
              <w:left w:val="nil"/>
              <w:bottom w:val="single" w:sz="4" w:space="0" w:color="auto"/>
              <w:right w:val="single" w:sz="4" w:space="0" w:color="auto"/>
            </w:tcBorders>
            <w:hideMark/>
          </w:tcPr>
          <w:p w14:paraId="6DD6A74E"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Describe and explain any amendments to information provided at registration or in the protocol.</w:t>
            </w:r>
          </w:p>
        </w:tc>
        <w:tc>
          <w:tcPr>
            <w:tcW w:w="1417" w:type="dxa"/>
            <w:tcBorders>
              <w:top w:val="nil"/>
              <w:left w:val="nil"/>
              <w:bottom w:val="single" w:sz="4" w:space="0" w:color="auto"/>
              <w:right w:val="single" w:sz="4" w:space="0" w:color="auto"/>
            </w:tcBorders>
            <w:hideMark/>
          </w:tcPr>
          <w:p w14:paraId="5EDD3E51"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No</w:t>
            </w:r>
          </w:p>
        </w:tc>
        <w:tc>
          <w:tcPr>
            <w:tcW w:w="1843" w:type="dxa"/>
            <w:tcBorders>
              <w:top w:val="nil"/>
              <w:left w:val="nil"/>
              <w:bottom w:val="single" w:sz="4" w:space="0" w:color="auto"/>
              <w:right w:val="single" w:sz="4" w:space="0" w:color="auto"/>
            </w:tcBorders>
            <w:hideMark/>
          </w:tcPr>
          <w:p w14:paraId="68AC8151"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Not applicable</w:t>
            </w:r>
          </w:p>
        </w:tc>
      </w:tr>
      <w:tr w:rsidR="00222920" w:rsidRPr="00270F7F" w14:paraId="1999FE64"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72C6101B"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3364C6A8"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25</w:t>
            </w:r>
          </w:p>
        </w:tc>
        <w:tc>
          <w:tcPr>
            <w:tcW w:w="4536" w:type="dxa"/>
            <w:tcBorders>
              <w:top w:val="nil"/>
              <w:left w:val="nil"/>
              <w:bottom w:val="single" w:sz="4" w:space="0" w:color="auto"/>
              <w:right w:val="single" w:sz="4" w:space="0" w:color="auto"/>
            </w:tcBorders>
            <w:hideMark/>
          </w:tcPr>
          <w:p w14:paraId="3C25F5C5"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Describe sources of financial or non-financial support for the review and the role of the funders or sponsors.</w:t>
            </w:r>
          </w:p>
        </w:tc>
        <w:tc>
          <w:tcPr>
            <w:tcW w:w="1417" w:type="dxa"/>
            <w:tcBorders>
              <w:top w:val="nil"/>
              <w:left w:val="nil"/>
              <w:bottom w:val="single" w:sz="4" w:space="0" w:color="auto"/>
              <w:right w:val="single" w:sz="4" w:space="0" w:color="auto"/>
            </w:tcBorders>
            <w:hideMark/>
          </w:tcPr>
          <w:p w14:paraId="17525F22"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4E1869A7"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p. 7; Funding section</w:t>
            </w:r>
          </w:p>
        </w:tc>
      </w:tr>
      <w:tr w:rsidR="00222920" w:rsidRPr="00270F7F" w14:paraId="182DE345"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43C10A2F"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5FB08E54"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26</w:t>
            </w:r>
          </w:p>
        </w:tc>
        <w:tc>
          <w:tcPr>
            <w:tcW w:w="4536" w:type="dxa"/>
            <w:tcBorders>
              <w:top w:val="nil"/>
              <w:left w:val="nil"/>
              <w:bottom w:val="single" w:sz="4" w:space="0" w:color="auto"/>
              <w:right w:val="single" w:sz="4" w:space="0" w:color="auto"/>
            </w:tcBorders>
            <w:hideMark/>
          </w:tcPr>
          <w:p w14:paraId="135123E1"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Declare any competing interests of review authors.</w:t>
            </w:r>
          </w:p>
        </w:tc>
        <w:tc>
          <w:tcPr>
            <w:tcW w:w="1417" w:type="dxa"/>
            <w:tcBorders>
              <w:top w:val="nil"/>
              <w:left w:val="nil"/>
              <w:bottom w:val="single" w:sz="4" w:space="0" w:color="auto"/>
              <w:right w:val="single" w:sz="4" w:space="0" w:color="auto"/>
            </w:tcBorders>
            <w:hideMark/>
          </w:tcPr>
          <w:p w14:paraId="2ADA2FC7"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0F67B23F" w14:textId="2D241183" w:rsidR="00EE40AF" w:rsidRPr="00270F7F" w:rsidRDefault="00773FCD"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xml:space="preserve">p. 30; </w:t>
            </w:r>
            <w:r w:rsidR="00EE40AF" w:rsidRPr="00270F7F">
              <w:rPr>
                <w:rFonts w:ascii="Arial" w:eastAsia="Times New Roman" w:hAnsi="Arial" w:cs="Arial"/>
                <w:color w:val="000000"/>
                <w:sz w:val="16"/>
                <w:szCs w:val="16"/>
                <w:lang w:val="en-GB" w:eastAsia="fr-FR"/>
              </w:rPr>
              <w:t>Conflict of Interest section</w:t>
            </w:r>
          </w:p>
        </w:tc>
      </w:tr>
      <w:tr w:rsidR="00222920" w:rsidRPr="00270F7F" w14:paraId="35E62A6C" w14:textId="77777777" w:rsidTr="00222920">
        <w:trPr>
          <w:trHeight w:val="20"/>
        </w:trPr>
        <w:tc>
          <w:tcPr>
            <w:tcW w:w="1560" w:type="dxa"/>
            <w:tcBorders>
              <w:top w:val="nil"/>
              <w:left w:val="single" w:sz="4" w:space="0" w:color="auto"/>
              <w:bottom w:val="single" w:sz="4" w:space="0" w:color="auto"/>
              <w:right w:val="single" w:sz="4" w:space="0" w:color="auto"/>
            </w:tcBorders>
            <w:hideMark/>
          </w:tcPr>
          <w:p w14:paraId="33749360"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 </w:t>
            </w:r>
          </w:p>
        </w:tc>
        <w:tc>
          <w:tcPr>
            <w:tcW w:w="709" w:type="dxa"/>
            <w:tcBorders>
              <w:top w:val="nil"/>
              <w:left w:val="nil"/>
              <w:bottom w:val="single" w:sz="4" w:space="0" w:color="auto"/>
              <w:right w:val="single" w:sz="4" w:space="0" w:color="auto"/>
            </w:tcBorders>
            <w:hideMark/>
          </w:tcPr>
          <w:p w14:paraId="1A46A464" w14:textId="77777777" w:rsidR="00EE40AF" w:rsidRPr="00270F7F" w:rsidRDefault="00EE40AF" w:rsidP="00222920">
            <w:pPr>
              <w:spacing w:after="0" w:line="276" w:lineRule="auto"/>
              <w:jc w:val="righ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27</w:t>
            </w:r>
          </w:p>
        </w:tc>
        <w:tc>
          <w:tcPr>
            <w:tcW w:w="4536" w:type="dxa"/>
            <w:tcBorders>
              <w:top w:val="nil"/>
              <w:left w:val="nil"/>
              <w:bottom w:val="single" w:sz="4" w:space="0" w:color="auto"/>
              <w:right w:val="single" w:sz="4" w:space="0" w:color="auto"/>
            </w:tcBorders>
            <w:hideMark/>
          </w:tcPr>
          <w:p w14:paraId="231D53FE"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Report which of the following are publicly available and where they can be found: template data collection forms, data extracted from included studies, analytic code, and other materials used in the review.</w:t>
            </w:r>
          </w:p>
        </w:tc>
        <w:tc>
          <w:tcPr>
            <w:tcW w:w="1417" w:type="dxa"/>
            <w:tcBorders>
              <w:top w:val="nil"/>
              <w:left w:val="nil"/>
              <w:bottom w:val="single" w:sz="4" w:space="0" w:color="auto"/>
              <w:right w:val="single" w:sz="4" w:space="0" w:color="auto"/>
            </w:tcBorders>
            <w:hideMark/>
          </w:tcPr>
          <w:p w14:paraId="372BEB93"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Yes</w:t>
            </w:r>
          </w:p>
        </w:tc>
        <w:tc>
          <w:tcPr>
            <w:tcW w:w="1843" w:type="dxa"/>
            <w:tcBorders>
              <w:top w:val="nil"/>
              <w:left w:val="nil"/>
              <w:bottom w:val="single" w:sz="4" w:space="0" w:color="auto"/>
              <w:right w:val="single" w:sz="4" w:space="0" w:color="auto"/>
            </w:tcBorders>
            <w:hideMark/>
          </w:tcPr>
          <w:p w14:paraId="2AF93800" w14:textId="77777777" w:rsidR="00EE40AF" w:rsidRPr="00270F7F" w:rsidRDefault="00EE40AF" w:rsidP="00222920">
            <w:pPr>
              <w:spacing w:after="0" w:line="276" w:lineRule="auto"/>
              <w:jc w:val="left"/>
              <w:rPr>
                <w:rFonts w:ascii="Arial" w:eastAsia="Times New Roman" w:hAnsi="Arial" w:cs="Arial"/>
                <w:color w:val="000000"/>
                <w:sz w:val="16"/>
                <w:szCs w:val="16"/>
                <w:lang w:val="en-GB" w:eastAsia="fr-FR"/>
              </w:rPr>
            </w:pPr>
            <w:r w:rsidRPr="00270F7F">
              <w:rPr>
                <w:rFonts w:ascii="Arial" w:eastAsia="Times New Roman" w:hAnsi="Arial" w:cs="Arial"/>
                <w:color w:val="000000"/>
                <w:sz w:val="16"/>
                <w:szCs w:val="16"/>
                <w:lang w:val="en-GB" w:eastAsia="fr-FR"/>
              </w:rPr>
              <w:t>Supplementary Materials; Data Availability Statement</w:t>
            </w:r>
          </w:p>
        </w:tc>
      </w:tr>
    </w:tbl>
    <w:p w14:paraId="1D2705B2" w14:textId="77777777" w:rsidR="004E38CC" w:rsidRPr="00270F7F" w:rsidRDefault="004E38CC" w:rsidP="004E38CC">
      <w:pPr>
        <w:rPr>
          <w:rFonts w:ascii="Arial" w:hAnsi="Arial" w:cs="Arial"/>
          <w:lang w:val="en-GB"/>
        </w:rPr>
      </w:pPr>
    </w:p>
    <w:p w14:paraId="4DB9937E" w14:textId="77777777" w:rsidR="000D2F38" w:rsidRPr="00270F7F" w:rsidRDefault="000D2F38" w:rsidP="000D2F38">
      <w:pPr>
        <w:pStyle w:val="Titre1"/>
        <w:spacing w:before="0"/>
        <w:rPr>
          <w:rFonts w:ascii="Arial" w:hAnsi="Arial" w:cs="Arial"/>
          <w:lang w:val="en-GB"/>
        </w:rPr>
      </w:pPr>
      <w:r w:rsidRPr="00270F7F">
        <w:rPr>
          <w:rFonts w:ascii="Arial" w:hAnsi="Arial" w:cs="Arial"/>
          <w:lang w:val="en-GB"/>
        </w:rPr>
        <w:t>Risk of Bias Framework for Plant Breeding Studies (</w:t>
      </w:r>
      <w:proofErr w:type="spellStart"/>
      <w:r w:rsidRPr="00270F7F">
        <w:rPr>
          <w:rFonts w:ascii="Arial" w:hAnsi="Arial" w:cs="Arial"/>
          <w:lang w:val="en-GB"/>
        </w:rPr>
        <w:t>RoB</w:t>
      </w:r>
      <w:proofErr w:type="spellEnd"/>
      <w:r w:rsidRPr="00270F7F">
        <w:rPr>
          <w:rFonts w:ascii="Arial" w:hAnsi="Arial" w:cs="Arial"/>
          <w:lang w:val="en-GB"/>
        </w:rPr>
        <w:t>-PB Tool)</w:t>
      </w:r>
    </w:p>
    <w:p w14:paraId="42A66EA8" w14:textId="5BE0EFE7" w:rsidR="00E36572" w:rsidRPr="00270F7F" w:rsidRDefault="000D2F38" w:rsidP="0025292B">
      <w:pPr>
        <w:spacing w:after="0"/>
        <w:rPr>
          <w:rFonts w:ascii="Arial" w:hAnsi="Arial" w:cs="Arial"/>
          <w:sz w:val="20"/>
          <w:szCs w:val="20"/>
          <w:lang w:val="en-GB"/>
        </w:rPr>
      </w:pPr>
      <w:r w:rsidRPr="00270F7F">
        <w:rPr>
          <w:rFonts w:ascii="Arial" w:hAnsi="Arial" w:cs="Arial"/>
          <w:sz w:val="20"/>
          <w:szCs w:val="20"/>
          <w:lang w:val="en-GB"/>
        </w:rPr>
        <w:t>The methodological quality and potential sources of bias of the studies included in this review were assessed using the Risk of Bias Framework for Plant Breeding Studies (</w:t>
      </w:r>
      <w:proofErr w:type="spellStart"/>
      <w:r w:rsidRPr="00270F7F">
        <w:rPr>
          <w:rFonts w:ascii="Arial" w:hAnsi="Arial" w:cs="Arial"/>
          <w:sz w:val="20"/>
          <w:szCs w:val="20"/>
          <w:lang w:val="en-GB"/>
        </w:rPr>
        <w:t>RoB</w:t>
      </w:r>
      <w:proofErr w:type="spellEnd"/>
      <w:r w:rsidRPr="00270F7F">
        <w:rPr>
          <w:rFonts w:ascii="Arial" w:hAnsi="Arial" w:cs="Arial"/>
          <w:sz w:val="20"/>
          <w:szCs w:val="20"/>
          <w:lang w:val="en-GB"/>
        </w:rPr>
        <w:t>-PB Tool). The assessment considered key domains including clarity of study objectives, adequacy of experimental design, replication and randomization procedures, validity of phenotyping methods, appropriateness of statistical analyses, and completeness of reported data. Each study was subsequently categorized as having low, moderate, or high risk of bias based on the overall methodological rigor and transparency of reporting.</w:t>
      </w:r>
    </w:p>
    <w:p w14:paraId="3831748B" w14:textId="5C50CD04" w:rsidR="0025292B" w:rsidRPr="00270F7F" w:rsidRDefault="0025292B" w:rsidP="0025292B">
      <w:pPr>
        <w:rPr>
          <w:rFonts w:ascii="Arial" w:hAnsi="Arial" w:cs="Arial"/>
          <w:sz w:val="20"/>
          <w:szCs w:val="20"/>
          <w:lang w:val="en-GB"/>
        </w:rPr>
      </w:pPr>
      <w:r w:rsidRPr="00270F7F">
        <w:rPr>
          <w:rFonts w:ascii="Arial" w:hAnsi="Arial" w:cs="Arial"/>
          <w:sz w:val="20"/>
          <w:szCs w:val="20"/>
          <w:lang w:val="en-GB"/>
        </w:rPr>
        <w:br w:type="page"/>
      </w:r>
    </w:p>
    <w:p w14:paraId="7BDE8643" w14:textId="77777777" w:rsidR="00FA0162" w:rsidRPr="00270F7F" w:rsidRDefault="00FA0162" w:rsidP="004D1751">
      <w:pPr>
        <w:pStyle w:val="Titre1"/>
        <w:rPr>
          <w:rFonts w:ascii="Arial" w:hAnsi="Arial" w:cs="Arial"/>
          <w:lang w:val="en-GB"/>
        </w:rPr>
        <w:sectPr w:rsidR="00FA0162" w:rsidRPr="00270F7F" w:rsidSect="00EE40AF">
          <w:type w:val="continuous"/>
          <w:pgSz w:w="12240" w:h="15840"/>
          <w:pgMar w:top="1440" w:right="1800" w:bottom="1440" w:left="1800" w:header="720" w:footer="720" w:gutter="0"/>
          <w:cols w:space="720"/>
          <w:docGrid w:linePitch="360"/>
        </w:sectPr>
      </w:pPr>
      <w:bookmarkStart w:id="15" w:name="_Toc229888292"/>
    </w:p>
    <w:bookmarkEnd w:id="15"/>
    <w:p w14:paraId="16567961" w14:textId="3178CC1C" w:rsidR="00FA0162" w:rsidRPr="00270F7F" w:rsidRDefault="0025292B" w:rsidP="0025292B">
      <w:pPr>
        <w:spacing w:after="0"/>
        <w:rPr>
          <w:rFonts w:ascii="Arial" w:hAnsi="Arial" w:cs="Arial"/>
          <w:sz w:val="20"/>
          <w:szCs w:val="20"/>
          <w:lang w:val="en-GB"/>
        </w:rPr>
      </w:pPr>
      <w:r w:rsidRPr="00270F7F">
        <w:rPr>
          <w:rFonts w:ascii="Arial" w:hAnsi="Arial" w:cs="Arial"/>
          <w:sz w:val="20"/>
          <w:szCs w:val="20"/>
          <w:lang w:val="en-GB"/>
        </w:rPr>
        <w:lastRenderedPageBreak/>
        <w:t xml:space="preserve"> </w:t>
      </w:r>
    </w:p>
    <w:tbl>
      <w:tblPr>
        <w:tblW w:w="13751" w:type="dxa"/>
        <w:tblInd w:w="-431" w:type="dxa"/>
        <w:tblCellMar>
          <w:left w:w="70" w:type="dxa"/>
          <w:right w:w="70" w:type="dxa"/>
        </w:tblCellMar>
        <w:tblLook w:val="04A0" w:firstRow="1" w:lastRow="0" w:firstColumn="1" w:lastColumn="0" w:noHBand="0" w:noVBand="1"/>
      </w:tblPr>
      <w:tblGrid>
        <w:gridCol w:w="2269"/>
        <w:gridCol w:w="7229"/>
        <w:gridCol w:w="1560"/>
        <w:gridCol w:w="2693"/>
      </w:tblGrid>
      <w:tr w:rsidR="00900F16" w:rsidRPr="00270F7F" w14:paraId="5BA66702" w14:textId="77777777" w:rsidTr="000D2F38">
        <w:trPr>
          <w:trHeight w:val="113"/>
          <w:tblHeader/>
        </w:trPr>
        <w:tc>
          <w:tcPr>
            <w:tcW w:w="2269" w:type="dxa"/>
            <w:tcBorders>
              <w:top w:val="single" w:sz="4" w:space="0" w:color="auto"/>
              <w:left w:val="single" w:sz="4" w:space="0" w:color="auto"/>
              <w:bottom w:val="single" w:sz="4" w:space="0" w:color="auto"/>
              <w:right w:val="single" w:sz="4" w:space="0" w:color="auto"/>
            </w:tcBorders>
            <w:hideMark/>
          </w:tcPr>
          <w:p w14:paraId="70444F5A"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r w:rsidRPr="00270F7F">
              <w:rPr>
                <w:rFonts w:ascii="Arial" w:eastAsia="Times New Roman" w:hAnsi="Arial" w:cs="Arial"/>
                <w:b/>
                <w:bCs/>
                <w:color w:val="000000"/>
                <w:sz w:val="20"/>
                <w:szCs w:val="20"/>
                <w:lang w:val="en-GB" w:eastAsia="fr-FR"/>
              </w:rPr>
              <w:t>Domain</w:t>
            </w:r>
          </w:p>
        </w:tc>
        <w:tc>
          <w:tcPr>
            <w:tcW w:w="7229" w:type="dxa"/>
            <w:tcBorders>
              <w:top w:val="single" w:sz="4" w:space="0" w:color="auto"/>
              <w:left w:val="nil"/>
              <w:bottom w:val="single" w:sz="4" w:space="0" w:color="auto"/>
              <w:right w:val="single" w:sz="4" w:space="0" w:color="auto"/>
            </w:tcBorders>
            <w:hideMark/>
          </w:tcPr>
          <w:p w14:paraId="07A530A7" w14:textId="77777777" w:rsidR="00900F16" w:rsidRPr="00270F7F" w:rsidRDefault="00900F16" w:rsidP="00900F16">
            <w:pPr>
              <w:spacing w:after="0" w:line="240" w:lineRule="auto"/>
              <w:rPr>
                <w:rFonts w:ascii="Arial" w:eastAsia="Times New Roman" w:hAnsi="Arial" w:cs="Arial"/>
                <w:b/>
                <w:bCs/>
                <w:color w:val="000000"/>
                <w:sz w:val="20"/>
                <w:szCs w:val="20"/>
                <w:lang w:val="fr-FR" w:eastAsia="fr-FR"/>
              </w:rPr>
            </w:pPr>
            <w:proofErr w:type="spellStart"/>
            <w:r w:rsidRPr="00270F7F">
              <w:rPr>
                <w:rFonts w:ascii="Arial" w:eastAsia="Times New Roman" w:hAnsi="Arial" w:cs="Arial"/>
                <w:b/>
                <w:bCs/>
                <w:color w:val="000000"/>
                <w:sz w:val="20"/>
                <w:szCs w:val="20"/>
                <w:lang w:val="en-GB" w:eastAsia="fr-FR"/>
              </w:rPr>
              <w:t>Signaling</w:t>
            </w:r>
            <w:proofErr w:type="spellEnd"/>
            <w:r w:rsidRPr="00270F7F">
              <w:rPr>
                <w:rFonts w:ascii="Arial" w:eastAsia="Times New Roman" w:hAnsi="Arial" w:cs="Arial"/>
                <w:b/>
                <w:bCs/>
                <w:color w:val="000000"/>
                <w:sz w:val="20"/>
                <w:szCs w:val="20"/>
                <w:lang w:val="en-GB" w:eastAsia="fr-FR"/>
              </w:rPr>
              <w:t xml:space="preserve"> Question</w:t>
            </w:r>
          </w:p>
        </w:tc>
        <w:tc>
          <w:tcPr>
            <w:tcW w:w="1560" w:type="dxa"/>
            <w:tcBorders>
              <w:top w:val="single" w:sz="4" w:space="0" w:color="auto"/>
              <w:left w:val="nil"/>
              <w:bottom w:val="single" w:sz="4" w:space="0" w:color="auto"/>
              <w:right w:val="single" w:sz="4" w:space="0" w:color="auto"/>
            </w:tcBorders>
            <w:hideMark/>
          </w:tcPr>
          <w:p w14:paraId="67481B02" w14:textId="77777777" w:rsidR="00900F16" w:rsidRPr="00270F7F" w:rsidRDefault="00900F16" w:rsidP="00900F16">
            <w:pPr>
              <w:spacing w:after="0" w:line="240" w:lineRule="auto"/>
              <w:rPr>
                <w:rFonts w:ascii="Arial" w:eastAsia="Times New Roman" w:hAnsi="Arial" w:cs="Arial"/>
                <w:b/>
                <w:bCs/>
                <w:color w:val="000000"/>
                <w:sz w:val="20"/>
                <w:szCs w:val="20"/>
                <w:lang w:val="fr-FR" w:eastAsia="fr-FR"/>
              </w:rPr>
            </w:pPr>
            <w:r w:rsidRPr="00270F7F">
              <w:rPr>
                <w:rFonts w:ascii="Arial" w:eastAsia="Times New Roman" w:hAnsi="Arial" w:cs="Arial"/>
                <w:b/>
                <w:bCs/>
                <w:color w:val="000000"/>
                <w:sz w:val="20"/>
                <w:szCs w:val="20"/>
                <w:lang w:val="en-GB" w:eastAsia="fr-FR"/>
              </w:rPr>
              <w:t>Reported (Yes/No)</w:t>
            </w:r>
          </w:p>
        </w:tc>
        <w:tc>
          <w:tcPr>
            <w:tcW w:w="2693" w:type="dxa"/>
            <w:tcBorders>
              <w:top w:val="single" w:sz="4" w:space="0" w:color="auto"/>
              <w:left w:val="nil"/>
              <w:bottom w:val="single" w:sz="4" w:space="0" w:color="auto"/>
              <w:right w:val="single" w:sz="4" w:space="0" w:color="auto"/>
            </w:tcBorders>
            <w:hideMark/>
          </w:tcPr>
          <w:p w14:paraId="5440F93C" w14:textId="77777777" w:rsidR="00900F16" w:rsidRPr="00270F7F" w:rsidRDefault="00900F16" w:rsidP="00900F16">
            <w:pPr>
              <w:spacing w:after="0" w:line="240" w:lineRule="auto"/>
              <w:rPr>
                <w:rFonts w:ascii="Arial" w:eastAsia="Times New Roman" w:hAnsi="Arial" w:cs="Arial"/>
                <w:b/>
                <w:bCs/>
                <w:color w:val="000000"/>
                <w:sz w:val="20"/>
                <w:szCs w:val="20"/>
                <w:lang w:val="fr-FR" w:eastAsia="fr-FR"/>
              </w:rPr>
            </w:pPr>
            <w:r w:rsidRPr="00270F7F">
              <w:rPr>
                <w:rFonts w:ascii="Arial" w:eastAsia="Times New Roman" w:hAnsi="Arial" w:cs="Arial"/>
                <w:b/>
                <w:bCs/>
                <w:color w:val="000000"/>
                <w:sz w:val="20"/>
                <w:szCs w:val="20"/>
                <w:lang w:val="en-GB" w:eastAsia="fr-FR"/>
              </w:rPr>
              <w:t>Risk of Bias Judgment</w:t>
            </w:r>
          </w:p>
        </w:tc>
      </w:tr>
      <w:tr w:rsidR="00900F16" w:rsidRPr="00270F7F" w14:paraId="5CFE9AF9" w14:textId="77777777" w:rsidTr="000D2F38">
        <w:trPr>
          <w:trHeight w:val="113"/>
        </w:trPr>
        <w:tc>
          <w:tcPr>
            <w:tcW w:w="2269" w:type="dxa"/>
            <w:vMerge w:val="restart"/>
            <w:tcBorders>
              <w:top w:val="nil"/>
              <w:left w:val="single" w:sz="4" w:space="0" w:color="auto"/>
              <w:bottom w:val="single" w:sz="4" w:space="0" w:color="auto"/>
              <w:right w:val="single" w:sz="4" w:space="0" w:color="auto"/>
            </w:tcBorders>
            <w:hideMark/>
          </w:tcPr>
          <w:p w14:paraId="19CAAD5E"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r w:rsidRPr="00270F7F">
              <w:rPr>
                <w:rFonts w:ascii="Arial" w:eastAsia="Times New Roman" w:hAnsi="Arial" w:cs="Arial"/>
                <w:b/>
                <w:bCs/>
                <w:color w:val="000000"/>
                <w:sz w:val="20"/>
                <w:szCs w:val="20"/>
                <w:lang w:val="en-GB" w:eastAsia="fr-FR"/>
              </w:rPr>
              <w:t>1. Genetic Material Characterization</w:t>
            </w:r>
          </w:p>
        </w:tc>
        <w:tc>
          <w:tcPr>
            <w:tcW w:w="7229" w:type="dxa"/>
            <w:tcBorders>
              <w:top w:val="nil"/>
              <w:left w:val="nil"/>
              <w:bottom w:val="single" w:sz="4" w:space="0" w:color="auto"/>
              <w:right w:val="single" w:sz="4" w:space="0" w:color="auto"/>
            </w:tcBorders>
            <w:hideMark/>
          </w:tcPr>
          <w:p w14:paraId="0F69A95F"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Were the maize genotypes/inbred lines/hybrids clearly identified and described?</w:t>
            </w:r>
          </w:p>
        </w:tc>
        <w:tc>
          <w:tcPr>
            <w:tcW w:w="1560" w:type="dxa"/>
            <w:tcBorders>
              <w:top w:val="nil"/>
              <w:left w:val="nil"/>
              <w:bottom w:val="single" w:sz="4" w:space="0" w:color="auto"/>
              <w:right w:val="single" w:sz="4" w:space="0" w:color="auto"/>
            </w:tcBorders>
            <w:hideMark/>
          </w:tcPr>
          <w:p w14:paraId="63935A28"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26F696A9"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3AF9D4DB" w14:textId="77777777" w:rsidTr="000D2F38">
        <w:trPr>
          <w:trHeight w:val="113"/>
        </w:trPr>
        <w:tc>
          <w:tcPr>
            <w:tcW w:w="2269" w:type="dxa"/>
            <w:vMerge/>
            <w:tcBorders>
              <w:top w:val="nil"/>
              <w:left w:val="single" w:sz="4" w:space="0" w:color="auto"/>
              <w:bottom w:val="single" w:sz="4" w:space="0" w:color="auto"/>
              <w:right w:val="single" w:sz="4" w:space="0" w:color="auto"/>
            </w:tcBorders>
            <w:vAlign w:val="center"/>
            <w:hideMark/>
          </w:tcPr>
          <w:p w14:paraId="2E8C2A89"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p>
        </w:tc>
        <w:tc>
          <w:tcPr>
            <w:tcW w:w="7229" w:type="dxa"/>
            <w:tcBorders>
              <w:top w:val="nil"/>
              <w:left w:val="nil"/>
              <w:bottom w:val="single" w:sz="4" w:space="0" w:color="auto"/>
              <w:right w:val="single" w:sz="4" w:space="0" w:color="auto"/>
            </w:tcBorders>
            <w:hideMark/>
          </w:tcPr>
          <w:p w14:paraId="524888B5"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Was the source or pedigree of germplasm reported?</w:t>
            </w:r>
          </w:p>
        </w:tc>
        <w:tc>
          <w:tcPr>
            <w:tcW w:w="1560" w:type="dxa"/>
            <w:tcBorders>
              <w:top w:val="nil"/>
              <w:left w:val="nil"/>
              <w:bottom w:val="single" w:sz="4" w:space="0" w:color="auto"/>
              <w:right w:val="single" w:sz="4" w:space="0" w:color="auto"/>
            </w:tcBorders>
            <w:hideMark/>
          </w:tcPr>
          <w:p w14:paraId="43B177C6"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0A4CAF9D"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12BB0831" w14:textId="77777777" w:rsidTr="000D2F38">
        <w:trPr>
          <w:trHeight w:val="113"/>
        </w:trPr>
        <w:tc>
          <w:tcPr>
            <w:tcW w:w="2269" w:type="dxa"/>
            <w:vMerge/>
            <w:tcBorders>
              <w:top w:val="nil"/>
              <w:left w:val="single" w:sz="4" w:space="0" w:color="auto"/>
              <w:bottom w:val="single" w:sz="4" w:space="0" w:color="auto"/>
              <w:right w:val="single" w:sz="4" w:space="0" w:color="auto"/>
            </w:tcBorders>
            <w:vAlign w:val="center"/>
            <w:hideMark/>
          </w:tcPr>
          <w:p w14:paraId="1D679F97"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p>
        </w:tc>
        <w:tc>
          <w:tcPr>
            <w:tcW w:w="7229" w:type="dxa"/>
            <w:tcBorders>
              <w:top w:val="nil"/>
              <w:left w:val="nil"/>
              <w:bottom w:val="single" w:sz="4" w:space="0" w:color="auto"/>
              <w:right w:val="single" w:sz="4" w:space="0" w:color="auto"/>
            </w:tcBorders>
            <w:hideMark/>
          </w:tcPr>
          <w:p w14:paraId="2B622904"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Was the resistance background or breeding objective specified?</w:t>
            </w:r>
          </w:p>
        </w:tc>
        <w:tc>
          <w:tcPr>
            <w:tcW w:w="1560" w:type="dxa"/>
            <w:tcBorders>
              <w:top w:val="nil"/>
              <w:left w:val="nil"/>
              <w:bottom w:val="single" w:sz="4" w:space="0" w:color="auto"/>
              <w:right w:val="single" w:sz="4" w:space="0" w:color="auto"/>
            </w:tcBorders>
            <w:hideMark/>
          </w:tcPr>
          <w:p w14:paraId="6FCC4B07"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0B673DD0"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20024427" w14:textId="77777777" w:rsidTr="000D2F38">
        <w:trPr>
          <w:trHeight w:val="113"/>
        </w:trPr>
        <w:tc>
          <w:tcPr>
            <w:tcW w:w="2269" w:type="dxa"/>
            <w:vMerge w:val="restart"/>
            <w:tcBorders>
              <w:top w:val="nil"/>
              <w:left w:val="single" w:sz="4" w:space="0" w:color="auto"/>
              <w:bottom w:val="single" w:sz="4" w:space="0" w:color="auto"/>
              <w:right w:val="single" w:sz="4" w:space="0" w:color="auto"/>
            </w:tcBorders>
            <w:hideMark/>
          </w:tcPr>
          <w:p w14:paraId="2C35F90C"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r w:rsidRPr="00270F7F">
              <w:rPr>
                <w:rFonts w:ascii="Arial" w:eastAsia="Times New Roman" w:hAnsi="Arial" w:cs="Arial"/>
                <w:b/>
                <w:bCs/>
                <w:color w:val="000000"/>
                <w:sz w:val="20"/>
                <w:szCs w:val="20"/>
                <w:lang w:val="en-GB" w:eastAsia="fr-FR"/>
              </w:rPr>
              <w:t>2. Experimental Design</w:t>
            </w:r>
          </w:p>
        </w:tc>
        <w:tc>
          <w:tcPr>
            <w:tcW w:w="7229" w:type="dxa"/>
            <w:tcBorders>
              <w:top w:val="nil"/>
              <w:left w:val="nil"/>
              <w:bottom w:val="single" w:sz="4" w:space="0" w:color="auto"/>
              <w:right w:val="single" w:sz="4" w:space="0" w:color="auto"/>
            </w:tcBorders>
            <w:hideMark/>
          </w:tcPr>
          <w:p w14:paraId="2DA01282"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Was the experimental design clearly stated (RCBD, alpha lattice, split-plot, etc.)?</w:t>
            </w:r>
          </w:p>
        </w:tc>
        <w:tc>
          <w:tcPr>
            <w:tcW w:w="1560" w:type="dxa"/>
            <w:tcBorders>
              <w:top w:val="nil"/>
              <w:left w:val="nil"/>
              <w:bottom w:val="single" w:sz="4" w:space="0" w:color="auto"/>
              <w:right w:val="single" w:sz="4" w:space="0" w:color="auto"/>
            </w:tcBorders>
            <w:hideMark/>
          </w:tcPr>
          <w:p w14:paraId="70F2D433"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2EC3939A"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16B809DC" w14:textId="77777777" w:rsidTr="000D2F38">
        <w:trPr>
          <w:trHeight w:val="113"/>
        </w:trPr>
        <w:tc>
          <w:tcPr>
            <w:tcW w:w="2269" w:type="dxa"/>
            <w:vMerge/>
            <w:tcBorders>
              <w:top w:val="nil"/>
              <w:left w:val="single" w:sz="4" w:space="0" w:color="auto"/>
              <w:bottom w:val="single" w:sz="4" w:space="0" w:color="auto"/>
              <w:right w:val="single" w:sz="4" w:space="0" w:color="auto"/>
            </w:tcBorders>
            <w:vAlign w:val="center"/>
            <w:hideMark/>
          </w:tcPr>
          <w:p w14:paraId="11FD5168"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p>
        </w:tc>
        <w:tc>
          <w:tcPr>
            <w:tcW w:w="7229" w:type="dxa"/>
            <w:tcBorders>
              <w:top w:val="nil"/>
              <w:left w:val="nil"/>
              <w:bottom w:val="single" w:sz="4" w:space="0" w:color="auto"/>
              <w:right w:val="single" w:sz="4" w:space="0" w:color="auto"/>
            </w:tcBorders>
            <w:hideMark/>
          </w:tcPr>
          <w:p w14:paraId="3E28AFF7"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Were the number of replications adequately reported?</w:t>
            </w:r>
          </w:p>
        </w:tc>
        <w:tc>
          <w:tcPr>
            <w:tcW w:w="1560" w:type="dxa"/>
            <w:tcBorders>
              <w:top w:val="nil"/>
              <w:left w:val="nil"/>
              <w:bottom w:val="single" w:sz="4" w:space="0" w:color="auto"/>
              <w:right w:val="single" w:sz="4" w:space="0" w:color="auto"/>
            </w:tcBorders>
            <w:hideMark/>
          </w:tcPr>
          <w:p w14:paraId="39F35E83"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487DA1E1"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3BE3ACEA" w14:textId="77777777" w:rsidTr="000D2F38">
        <w:trPr>
          <w:trHeight w:val="113"/>
        </w:trPr>
        <w:tc>
          <w:tcPr>
            <w:tcW w:w="2269" w:type="dxa"/>
            <w:vMerge/>
            <w:tcBorders>
              <w:top w:val="nil"/>
              <w:left w:val="single" w:sz="4" w:space="0" w:color="auto"/>
              <w:bottom w:val="single" w:sz="4" w:space="0" w:color="auto"/>
              <w:right w:val="single" w:sz="4" w:space="0" w:color="auto"/>
            </w:tcBorders>
            <w:vAlign w:val="center"/>
            <w:hideMark/>
          </w:tcPr>
          <w:p w14:paraId="2D5EFD96"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p>
        </w:tc>
        <w:tc>
          <w:tcPr>
            <w:tcW w:w="7229" w:type="dxa"/>
            <w:tcBorders>
              <w:top w:val="nil"/>
              <w:left w:val="nil"/>
              <w:bottom w:val="single" w:sz="4" w:space="0" w:color="auto"/>
              <w:right w:val="single" w:sz="4" w:space="0" w:color="auto"/>
            </w:tcBorders>
            <w:hideMark/>
          </w:tcPr>
          <w:p w14:paraId="303333F7"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Was randomization implemented and described?</w:t>
            </w:r>
          </w:p>
        </w:tc>
        <w:tc>
          <w:tcPr>
            <w:tcW w:w="1560" w:type="dxa"/>
            <w:tcBorders>
              <w:top w:val="nil"/>
              <w:left w:val="nil"/>
              <w:bottom w:val="single" w:sz="4" w:space="0" w:color="auto"/>
              <w:right w:val="single" w:sz="4" w:space="0" w:color="auto"/>
            </w:tcBorders>
            <w:hideMark/>
          </w:tcPr>
          <w:p w14:paraId="375D67B8"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1560C148"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3234DA28" w14:textId="77777777" w:rsidTr="000D2F38">
        <w:trPr>
          <w:trHeight w:val="113"/>
        </w:trPr>
        <w:tc>
          <w:tcPr>
            <w:tcW w:w="2269" w:type="dxa"/>
            <w:vMerge/>
            <w:tcBorders>
              <w:top w:val="nil"/>
              <w:left w:val="single" w:sz="4" w:space="0" w:color="auto"/>
              <w:bottom w:val="single" w:sz="4" w:space="0" w:color="auto"/>
              <w:right w:val="single" w:sz="4" w:space="0" w:color="auto"/>
            </w:tcBorders>
            <w:vAlign w:val="center"/>
            <w:hideMark/>
          </w:tcPr>
          <w:p w14:paraId="286D6AF8"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p>
        </w:tc>
        <w:tc>
          <w:tcPr>
            <w:tcW w:w="7229" w:type="dxa"/>
            <w:tcBorders>
              <w:top w:val="nil"/>
              <w:left w:val="nil"/>
              <w:bottom w:val="single" w:sz="4" w:space="0" w:color="auto"/>
              <w:right w:val="single" w:sz="4" w:space="0" w:color="auto"/>
            </w:tcBorders>
            <w:hideMark/>
          </w:tcPr>
          <w:p w14:paraId="08AD7D65"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Were environmental conditions or trial locations adequately described?</w:t>
            </w:r>
          </w:p>
        </w:tc>
        <w:tc>
          <w:tcPr>
            <w:tcW w:w="1560" w:type="dxa"/>
            <w:tcBorders>
              <w:top w:val="nil"/>
              <w:left w:val="nil"/>
              <w:bottom w:val="single" w:sz="4" w:space="0" w:color="auto"/>
              <w:right w:val="single" w:sz="4" w:space="0" w:color="auto"/>
            </w:tcBorders>
            <w:hideMark/>
          </w:tcPr>
          <w:p w14:paraId="02B0423E"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3EEA00FE"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66C89923" w14:textId="77777777" w:rsidTr="000D2F38">
        <w:trPr>
          <w:trHeight w:val="113"/>
        </w:trPr>
        <w:tc>
          <w:tcPr>
            <w:tcW w:w="2269" w:type="dxa"/>
            <w:vMerge w:val="restart"/>
            <w:tcBorders>
              <w:top w:val="nil"/>
              <w:left w:val="single" w:sz="4" w:space="0" w:color="auto"/>
              <w:bottom w:val="single" w:sz="4" w:space="0" w:color="auto"/>
              <w:right w:val="single" w:sz="4" w:space="0" w:color="auto"/>
            </w:tcBorders>
            <w:hideMark/>
          </w:tcPr>
          <w:p w14:paraId="30A1FEC2" w14:textId="77777777" w:rsidR="00900F16" w:rsidRPr="00270F7F" w:rsidRDefault="00900F16" w:rsidP="00900F16">
            <w:pPr>
              <w:spacing w:after="0" w:line="240" w:lineRule="auto"/>
              <w:jc w:val="left"/>
              <w:rPr>
                <w:rFonts w:ascii="Arial" w:eastAsia="Times New Roman" w:hAnsi="Arial" w:cs="Arial"/>
                <w:b/>
                <w:bCs/>
                <w:color w:val="000000"/>
                <w:sz w:val="20"/>
                <w:szCs w:val="20"/>
                <w:lang w:val="en-GB" w:eastAsia="fr-FR"/>
              </w:rPr>
            </w:pPr>
            <w:r w:rsidRPr="00270F7F">
              <w:rPr>
                <w:rFonts w:ascii="Arial" w:eastAsia="Times New Roman" w:hAnsi="Arial" w:cs="Arial"/>
                <w:b/>
                <w:bCs/>
                <w:color w:val="000000"/>
                <w:sz w:val="20"/>
                <w:szCs w:val="20"/>
                <w:lang w:val="en-GB" w:eastAsia="fr-FR"/>
              </w:rPr>
              <w:t>3. Fall Armyworm Infestation and Screening Method</w:t>
            </w:r>
          </w:p>
        </w:tc>
        <w:tc>
          <w:tcPr>
            <w:tcW w:w="7229" w:type="dxa"/>
            <w:tcBorders>
              <w:top w:val="nil"/>
              <w:left w:val="nil"/>
              <w:bottom w:val="single" w:sz="4" w:space="0" w:color="auto"/>
              <w:right w:val="single" w:sz="4" w:space="0" w:color="auto"/>
            </w:tcBorders>
            <w:hideMark/>
          </w:tcPr>
          <w:p w14:paraId="51B7243A"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Was the infestation method clearly described (artificial or natural infestation)?</w:t>
            </w:r>
          </w:p>
        </w:tc>
        <w:tc>
          <w:tcPr>
            <w:tcW w:w="1560" w:type="dxa"/>
            <w:tcBorders>
              <w:top w:val="nil"/>
              <w:left w:val="nil"/>
              <w:bottom w:val="single" w:sz="4" w:space="0" w:color="auto"/>
              <w:right w:val="single" w:sz="4" w:space="0" w:color="auto"/>
            </w:tcBorders>
            <w:hideMark/>
          </w:tcPr>
          <w:p w14:paraId="79F5B768"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628A1806"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160C4249" w14:textId="77777777" w:rsidTr="000D2F38">
        <w:trPr>
          <w:trHeight w:val="113"/>
        </w:trPr>
        <w:tc>
          <w:tcPr>
            <w:tcW w:w="2269" w:type="dxa"/>
            <w:vMerge/>
            <w:tcBorders>
              <w:top w:val="nil"/>
              <w:left w:val="single" w:sz="4" w:space="0" w:color="auto"/>
              <w:bottom w:val="single" w:sz="4" w:space="0" w:color="auto"/>
              <w:right w:val="single" w:sz="4" w:space="0" w:color="auto"/>
            </w:tcBorders>
            <w:vAlign w:val="center"/>
            <w:hideMark/>
          </w:tcPr>
          <w:p w14:paraId="38A7B054"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p>
        </w:tc>
        <w:tc>
          <w:tcPr>
            <w:tcW w:w="7229" w:type="dxa"/>
            <w:tcBorders>
              <w:top w:val="nil"/>
              <w:left w:val="nil"/>
              <w:bottom w:val="single" w:sz="4" w:space="0" w:color="auto"/>
              <w:right w:val="single" w:sz="4" w:space="0" w:color="auto"/>
            </w:tcBorders>
            <w:hideMark/>
          </w:tcPr>
          <w:p w14:paraId="14244D7A"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Were infestation timing and growth stage standardized?</w:t>
            </w:r>
          </w:p>
        </w:tc>
        <w:tc>
          <w:tcPr>
            <w:tcW w:w="1560" w:type="dxa"/>
            <w:tcBorders>
              <w:top w:val="nil"/>
              <w:left w:val="nil"/>
              <w:bottom w:val="single" w:sz="4" w:space="0" w:color="auto"/>
              <w:right w:val="single" w:sz="4" w:space="0" w:color="auto"/>
            </w:tcBorders>
            <w:hideMark/>
          </w:tcPr>
          <w:p w14:paraId="4FBCF552"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1F1C26E1"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2FF5C462" w14:textId="77777777" w:rsidTr="000D2F38">
        <w:trPr>
          <w:trHeight w:val="113"/>
        </w:trPr>
        <w:tc>
          <w:tcPr>
            <w:tcW w:w="2269" w:type="dxa"/>
            <w:vMerge/>
            <w:tcBorders>
              <w:top w:val="nil"/>
              <w:left w:val="single" w:sz="4" w:space="0" w:color="auto"/>
              <w:bottom w:val="single" w:sz="4" w:space="0" w:color="auto"/>
              <w:right w:val="single" w:sz="4" w:space="0" w:color="auto"/>
            </w:tcBorders>
            <w:vAlign w:val="center"/>
            <w:hideMark/>
          </w:tcPr>
          <w:p w14:paraId="6F579500"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p>
        </w:tc>
        <w:tc>
          <w:tcPr>
            <w:tcW w:w="7229" w:type="dxa"/>
            <w:tcBorders>
              <w:top w:val="nil"/>
              <w:left w:val="nil"/>
              <w:bottom w:val="single" w:sz="4" w:space="0" w:color="auto"/>
              <w:right w:val="single" w:sz="4" w:space="0" w:color="auto"/>
            </w:tcBorders>
            <w:hideMark/>
          </w:tcPr>
          <w:p w14:paraId="0DFC20D5"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Was insect pressure uniform across treatments?</w:t>
            </w:r>
          </w:p>
        </w:tc>
        <w:tc>
          <w:tcPr>
            <w:tcW w:w="1560" w:type="dxa"/>
            <w:tcBorders>
              <w:top w:val="nil"/>
              <w:left w:val="nil"/>
              <w:bottom w:val="single" w:sz="4" w:space="0" w:color="auto"/>
              <w:right w:val="single" w:sz="4" w:space="0" w:color="auto"/>
            </w:tcBorders>
            <w:hideMark/>
          </w:tcPr>
          <w:p w14:paraId="1C843A5D"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17BFB0FE"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6C74DB47" w14:textId="77777777" w:rsidTr="000D2F38">
        <w:trPr>
          <w:trHeight w:val="113"/>
        </w:trPr>
        <w:tc>
          <w:tcPr>
            <w:tcW w:w="2269" w:type="dxa"/>
            <w:vMerge/>
            <w:tcBorders>
              <w:top w:val="nil"/>
              <w:left w:val="single" w:sz="4" w:space="0" w:color="auto"/>
              <w:bottom w:val="single" w:sz="4" w:space="0" w:color="auto"/>
              <w:right w:val="single" w:sz="4" w:space="0" w:color="auto"/>
            </w:tcBorders>
            <w:vAlign w:val="center"/>
            <w:hideMark/>
          </w:tcPr>
          <w:p w14:paraId="027BC1B7"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p>
        </w:tc>
        <w:tc>
          <w:tcPr>
            <w:tcW w:w="7229" w:type="dxa"/>
            <w:tcBorders>
              <w:top w:val="nil"/>
              <w:left w:val="nil"/>
              <w:bottom w:val="single" w:sz="4" w:space="0" w:color="auto"/>
              <w:right w:val="single" w:sz="4" w:space="0" w:color="auto"/>
            </w:tcBorders>
            <w:hideMark/>
          </w:tcPr>
          <w:p w14:paraId="60C34259"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Were FAW scoring scales or phenotyping protocols validated or referenced?</w:t>
            </w:r>
          </w:p>
        </w:tc>
        <w:tc>
          <w:tcPr>
            <w:tcW w:w="1560" w:type="dxa"/>
            <w:tcBorders>
              <w:top w:val="nil"/>
              <w:left w:val="nil"/>
              <w:bottom w:val="single" w:sz="4" w:space="0" w:color="auto"/>
              <w:right w:val="single" w:sz="4" w:space="0" w:color="auto"/>
            </w:tcBorders>
            <w:hideMark/>
          </w:tcPr>
          <w:p w14:paraId="3DD54B5E"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3AB9295E"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5B0B83C6" w14:textId="77777777" w:rsidTr="000D2F38">
        <w:trPr>
          <w:trHeight w:val="113"/>
        </w:trPr>
        <w:tc>
          <w:tcPr>
            <w:tcW w:w="2269" w:type="dxa"/>
            <w:vMerge w:val="restart"/>
            <w:tcBorders>
              <w:top w:val="nil"/>
              <w:left w:val="single" w:sz="4" w:space="0" w:color="auto"/>
              <w:bottom w:val="single" w:sz="4" w:space="0" w:color="auto"/>
              <w:right w:val="single" w:sz="4" w:space="0" w:color="auto"/>
            </w:tcBorders>
            <w:hideMark/>
          </w:tcPr>
          <w:p w14:paraId="5A0D34B8" w14:textId="77777777" w:rsidR="00900F16" w:rsidRPr="00270F7F" w:rsidRDefault="00900F16" w:rsidP="00900F16">
            <w:pPr>
              <w:spacing w:after="0" w:line="240" w:lineRule="auto"/>
              <w:jc w:val="left"/>
              <w:rPr>
                <w:rFonts w:ascii="Arial" w:eastAsia="Times New Roman" w:hAnsi="Arial" w:cs="Arial"/>
                <w:b/>
                <w:bCs/>
                <w:color w:val="000000"/>
                <w:sz w:val="20"/>
                <w:szCs w:val="20"/>
                <w:lang w:val="en-GB" w:eastAsia="fr-FR"/>
              </w:rPr>
            </w:pPr>
            <w:r w:rsidRPr="00270F7F">
              <w:rPr>
                <w:rFonts w:ascii="Arial" w:eastAsia="Times New Roman" w:hAnsi="Arial" w:cs="Arial"/>
                <w:b/>
                <w:bCs/>
                <w:color w:val="000000"/>
                <w:sz w:val="20"/>
                <w:szCs w:val="20"/>
                <w:lang w:val="en-GB" w:eastAsia="fr-FR"/>
              </w:rPr>
              <w:t>4. Trait Measurement and Data Collection</w:t>
            </w:r>
          </w:p>
        </w:tc>
        <w:tc>
          <w:tcPr>
            <w:tcW w:w="7229" w:type="dxa"/>
            <w:tcBorders>
              <w:top w:val="nil"/>
              <w:left w:val="nil"/>
              <w:bottom w:val="single" w:sz="4" w:space="0" w:color="auto"/>
              <w:right w:val="single" w:sz="4" w:space="0" w:color="auto"/>
            </w:tcBorders>
            <w:hideMark/>
          </w:tcPr>
          <w:p w14:paraId="47AC4F7C"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Were agronomic and resistance traits clearly defined?</w:t>
            </w:r>
          </w:p>
        </w:tc>
        <w:tc>
          <w:tcPr>
            <w:tcW w:w="1560" w:type="dxa"/>
            <w:tcBorders>
              <w:top w:val="nil"/>
              <w:left w:val="nil"/>
              <w:bottom w:val="single" w:sz="4" w:space="0" w:color="auto"/>
              <w:right w:val="single" w:sz="4" w:space="0" w:color="auto"/>
            </w:tcBorders>
            <w:hideMark/>
          </w:tcPr>
          <w:p w14:paraId="38721D51"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0CDB7B07"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1D85E4B9" w14:textId="77777777" w:rsidTr="000D2F38">
        <w:trPr>
          <w:trHeight w:val="113"/>
        </w:trPr>
        <w:tc>
          <w:tcPr>
            <w:tcW w:w="2269" w:type="dxa"/>
            <w:vMerge/>
            <w:tcBorders>
              <w:top w:val="nil"/>
              <w:left w:val="single" w:sz="4" w:space="0" w:color="auto"/>
              <w:bottom w:val="single" w:sz="4" w:space="0" w:color="auto"/>
              <w:right w:val="single" w:sz="4" w:space="0" w:color="auto"/>
            </w:tcBorders>
            <w:vAlign w:val="center"/>
            <w:hideMark/>
          </w:tcPr>
          <w:p w14:paraId="63CB20AA"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p>
        </w:tc>
        <w:tc>
          <w:tcPr>
            <w:tcW w:w="7229" w:type="dxa"/>
            <w:tcBorders>
              <w:top w:val="nil"/>
              <w:left w:val="nil"/>
              <w:bottom w:val="single" w:sz="4" w:space="0" w:color="auto"/>
              <w:right w:val="single" w:sz="4" w:space="0" w:color="auto"/>
            </w:tcBorders>
            <w:hideMark/>
          </w:tcPr>
          <w:p w14:paraId="02B0FC84"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Were measurements collected using standardized procedures?</w:t>
            </w:r>
          </w:p>
        </w:tc>
        <w:tc>
          <w:tcPr>
            <w:tcW w:w="1560" w:type="dxa"/>
            <w:tcBorders>
              <w:top w:val="nil"/>
              <w:left w:val="nil"/>
              <w:bottom w:val="single" w:sz="4" w:space="0" w:color="auto"/>
              <w:right w:val="single" w:sz="4" w:space="0" w:color="auto"/>
            </w:tcBorders>
            <w:hideMark/>
          </w:tcPr>
          <w:p w14:paraId="5AD416DD"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157DFDFF"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49DF1DDE" w14:textId="77777777" w:rsidTr="000D2F38">
        <w:trPr>
          <w:trHeight w:val="113"/>
        </w:trPr>
        <w:tc>
          <w:tcPr>
            <w:tcW w:w="2269" w:type="dxa"/>
            <w:vMerge/>
            <w:tcBorders>
              <w:top w:val="nil"/>
              <w:left w:val="single" w:sz="4" w:space="0" w:color="auto"/>
              <w:bottom w:val="single" w:sz="4" w:space="0" w:color="auto"/>
              <w:right w:val="single" w:sz="4" w:space="0" w:color="auto"/>
            </w:tcBorders>
            <w:vAlign w:val="center"/>
            <w:hideMark/>
          </w:tcPr>
          <w:p w14:paraId="34A452D1"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p>
        </w:tc>
        <w:tc>
          <w:tcPr>
            <w:tcW w:w="7229" w:type="dxa"/>
            <w:tcBorders>
              <w:top w:val="nil"/>
              <w:left w:val="nil"/>
              <w:bottom w:val="single" w:sz="4" w:space="0" w:color="auto"/>
              <w:right w:val="single" w:sz="4" w:space="0" w:color="auto"/>
            </w:tcBorders>
            <w:hideMark/>
          </w:tcPr>
          <w:p w14:paraId="1F09EBF4"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Was the timing of observations adequately reported?</w:t>
            </w:r>
          </w:p>
        </w:tc>
        <w:tc>
          <w:tcPr>
            <w:tcW w:w="1560" w:type="dxa"/>
            <w:tcBorders>
              <w:top w:val="nil"/>
              <w:left w:val="nil"/>
              <w:bottom w:val="single" w:sz="4" w:space="0" w:color="auto"/>
              <w:right w:val="single" w:sz="4" w:space="0" w:color="auto"/>
            </w:tcBorders>
            <w:hideMark/>
          </w:tcPr>
          <w:p w14:paraId="5AADA2D1"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524C0816"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10461D2D" w14:textId="77777777" w:rsidTr="000D2F38">
        <w:trPr>
          <w:trHeight w:val="113"/>
        </w:trPr>
        <w:tc>
          <w:tcPr>
            <w:tcW w:w="2269" w:type="dxa"/>
            <w:vMerge/>
            <w:tcBorders>
              <w:top w:val="nil"/>
              <w:left w:val="single" w:sz="4" w:space="0" w:color="auto"/>
              <w:bottom w:val="single" w:sz="4" w:space="0" w:color="auto"/>
              <w:right w:val="single" w:sz="4" w:space="0" w:color="auto"/>
            </w:tcBorders>
            <w:vAlign w:val="center"/>
            <w:hideMark/>
          </w:tcPr>
          <w:p w14:paraId="0F899A61"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p>
        </w:tc>
        <w:tc>
          <w:tcPr>
            <w:tcW w:w="7229" w:type="dxa"/>
            <w:tcBorders>
              <w:top w:val="nil"/>
              <w:left w:val="nil"/>
              <w:bottom w:val="single" w:sz="4" w:space="0" w:color="auto"/>
              <w:right w:val="single" w:sz="4" w:space="0" w:color="auto"/>
            </w:tcBorders>
            <w:hideMark/>
          </w:tcPr>
          <w:p w14:paraId="2CF42EB7"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Were assessors blinded or trained to reduce observer bias?</w:t>
            </w:r>
          </w:p>
        </w:tc>
        <w:tc>
          <w:tcPr>
            <w:tcW w:w="1560" w:type="dxa"/>
            <w:tcBorders>
              <w:top w:val="nil"/>
              <w:left w:val="nil"/>
              <w:bottom w:val="single" w:sz="4" w:space="0" w:color="auto"/>
              <w:right w:val="single" w:sz="4" w:space="0" w:color="auto"/>
            </w:tcBorders>
            <w:hideMark/>
          </w:tcPr>
          <w:p w14:paraId="2EB0F427"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5593558E"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7E32614B" w14:textId="77777777" w:rsidTr="000D2F38">
        <w:trPr>
          <w:trHeight w:val="113"/>
        </w:trPr>
        <w:tc>
          <w:tcPr>
            <w:tcW w:w="2269" w:type="dxa"/>
            <w:vMerge w:val="restart"/>
            <w:tcBorders>
              <w:top w:val="nil"/>
              <w:left w:val="single" w:sz="4" w:space="0" w:color="auto"/>
              <w:bottom w:val="single" w:sz="4" w:space="0" w:color="auto"/>
              <w:right w:val="single" w:sz="4" w:space="0" w:color="auto"/>
            </w:tcBorders>
            <w:hideMark/>
          </w:tcPr>
          <w:p w14:paraId="6CDA1319"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r w:rsidRPr="00270F7F">
              <w:rPr>
                <w:rFonts w:ascii="Arial" w:eastAsia="Times New Roman" w:hAnsi="Arial" w:cs="Arial"/>
                <w:b/>
                <w:bCs/>
                <w:color w:val="000000"/>
                <w:sz w:val="20"/>
                <w:szCs w:val="20"/>
                <w:lang w:val="en-GB" w:eastAsia="fr-FR"/>
              </w:rPr>
              <w:t>5. Statistical Analysis</w:t>
            </w:r>
          </w:p>
        </w:tc>
        <w:tc>
          <w:tcPr>
            <w:tcW w:w="7229" w:type="dxa"/>
            <w:tcBorders>
              <w:top w:val="nil"/>
              <w:left w:val="nil"/>
              <w:bottom w:val="single" w:sz="4" w:space="0" w:color="auto"/>
              <w:right w:val="single" w:sz="4" w:space="0" w:color="auto"/>
            </w:tcBorders>
            <w:hideMark/>
          </w:tcPr>
          <w:p w14:paraId="051B986D"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Were statistical models appropriately described?</w:t>
            </w:r>
          </w:p>
        </w:tc>
        <w:tc>
          <w:tcPr>
            <w:tcW w:w="1560" w:type="dxa"/>
            <w:tcBorders>
              <w:top w:val="nil"/>
              <w:left w:val="nil"/>
              <w:bottom w:val="single" w:sz="4" w:space="0" w:color="auto"/>
              <w:right w:val="single" w:sz="4" w:space="0" w:color="auto"/>
            </w:tcBorders>
            <w:hideMark/>
          </w:tcPr>
          <w:p w14:paraId="0EB34845"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0EE83B2A"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0860A37A" w14:textId="77777777" w:rsidTr="000D2F38">
        <w:trPr>
          <w:trHeight w:val="113"/>
        </w:trPr>
        <w:tc>
          <w:tcPr>
            <w:tcW w:w="2269" w:type="dxa"/>
            <w:vMerge/>
            <w:tcBorders>
              <w:top w:val="nil"/>
              <w:left w:val="single" w:sz="4" w:space="0" w:color="auto"/>
              <w:bottom w:val="single" w:sz="4" w:space="0" w:color="auto"/>
              <w:right w:val="single" w:sz="4" w:space="0" w:color="auto"/>
            </w:tcBorders>
            <w:vAlign w:val="center"/>
            <w:hideMark/>
          </w:tcPr>
          <w:p w14:paraId="6DCB6C6F"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p>
        </w:tc>
        <w:tc>
          <w:tcPr>
            <w:tcW w:w="7229" w:type="dxa"/>
            <w:tcBorders>
              <w:top w:val="nil"/>
              <w:left w:val="nil"/>
              <w:bottom w:val="single" w:sz="4" w:space="0" w:color="auto"/>
              <w:right w:val="single" w:sz="4" w:space="0" w:color="auto"/>
            </w:tcBorders>
            <w:hideMark/>
          </w:tcPr>
          <w:p w14:paraId="300BD7A2"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 xml:space="preserve">Were genotype, environment, and G×E effects appropriately </w:t>
            </w:r>
            <w:proofErr w:type="spellStart"/>
            <w:r w:rsidRPr="00270F7F">
              <w:rPr>
                <w:rFonts w:ascii="Arial" w:eastAsia="Times New Roman" w:hAnsi="Arial" w:cs="Arial"/>
                <w:color w:val="000000"/>
                <w:sz w:val="20"/>
                <w:szCs w:val="20"/>
                <w:lang w:val="en-GB" w:eastAsia="fr-FR"/>
              </w:rPr>
              <w:t>analyzed</w:t>
            </w:r>
            <w:proofErr w:type="spellEnd"/>
            <w:r w:rsidRPr="00270F7F">
              <w:rPr>
                <w:rFonts w:ascii="Arial" w:eastAsia="Times New Roman" w:hAnsi="Arial" w:cs="Arial"/>
                <w:color w:val="000000"/>
                <w:sz w:val="20"/>
                <w:szCs w:val="20"/>
                <w:lang w:val="en-GB" w:eastAsia="fr-FR"/>
              </w:rPr>
              <w:t>?</w:t>
            </w:r>
          </w:p>
        </w:tc>
        <w:tc>
          <w:tcPr>
            <w:tcW w:w="1560" w:type="dxa"/>
            <w:tcBorders>
              <w:top w:val="nil"/>
              <w:left w:val="nil"/>
              <w:bottom w:val="single" w:sz="4" w:space="0" w:color="auto"/>
              <w:right w:val="single" w:sz="4" w:space="0" w:color="auto"/>
            </w:tcBorders>
            <w:hideMark/>
          </w:tcPr>
          <w:p w14:paraId="515C3EB0"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5ADDC1CC"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572620BD" w14:textId="77777777" w:rsidTr="000D2F38">
        <w:trPr>
          <w:trHeight w:val="113"/>
        </w:trPr>
        <w:tc>
          <w:tcPr>
            <w:tcW w:w="2269" w:type="dxa"/>
            <w:vMerge/>
            <w:tcBorders>
              <w:top w:val="nil"/>
              <w:left w:val="single" w:sz="4" w:space="0" w:color="auto"/>
              <w:bottom w:val="single" w:sz="4" w:space="0" w:color="auto"/>
              <w:right w:val="single" w:sz="4" w:space="0" w:color="auto"/>
            </w:tcBorders>
            <w:vAlign w:val="center"/>
            <w:hideMark/>
          </w:tcPr>
          <w:p w14:paraId="7E6C362A"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p>
        </w:tc>
        <w:tc>
          <w:tcPr>
            <w:tcW w:w="7229" w:type="dxa"/>
            <w:tcBorders>
              <w:top w:val="nil"/>
              <w:left w:val="nil"/>
              <w:bottom w:val="single" w:sz="4" w:space="0" w:color="auto"/>
              <w:right w:val="single" w:sz="4" w:space="0" w:color="auto"/>
            </w:tcBorders>
            <w:hideMark/>
          </w:tcPr>
          <w:p w14:paraId="1866E7F7"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Were assumptions of statistical tests verified?</w:t>
            </w:r>
          </w:p>
        </w:tc>
        <w:tc>
          <w:tcPr>
            <w:tcW w:w="1560" w:type="dxa"/>
            <w:tcBorders>
              <w:top w:val="nil"/>
              <w:left w:val="nil"/>
              <w:bottom w:val="single" w:sz="4" w:space="0" w:color="auto"/>
              <w:right w:val="single" w:sz="4" w:space="0" w:color="auto"/>
            </w:tcBorders>
            <w:hideMark/>
          </w:tcPr>
          <w:p w14:paraId="3EDDA833"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588A9294"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61D94A7E" w14:textId="77777777" w:rsidTr="000D2F38">
        <w:trPr>
          <w:trHeight w:val="113"/>
        </w:trPr>
        <w:tc>
          <w:tcPr>
            <w:tcW w:w="2269" w:type="dxa"/>
            <w:vMerge/>
            <w:tcBorders>
              <w:top w:val="nil"/>
              <w:left w:val="single" w:sz="4" w:space="0" w:color="auto"/>
              <w:bottom w:val="single" w:sz="4" w:space="0" w:color="auto"/>
              <w:right w:val="single" w:sz="4" w:space="0" w:color="auto"/>
            </w:tcBorders>
            <w:vAlign w:val="center"/>
            <w:hideMark/>
          </w:tcPr>
          <w:p w14:paraId="6CC2DEDB"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p>
        </w:tc>
        <w:tc>
          <w:tcPr>
            <w:tcW w:w="7229" w:type="dxa"/>
            <w:tcBorders>
              <w:top w:val="nil"/>
              <w:left w:val="nil"/>
              <w:bottom w:val="single" w:sz="4" w:space="0" w:color="auto"/>
              <w:right w:val="single" w:sz="4" w:space="0" w:color="auto"/>
            </w:tcBorders>
            <w:hideMark/>
          </w:tcPr>
          <w:p w14:paraId="0AEC5C7E"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Were genomic or quantitative genetic analyses adequately validated?</w:t>
            </w:r>
          </w:p>
        </w:tc>
        <w:tc>
          <w:tcPr>
            <w:tcW w:w="1560" w:type="dxa"/>
            <w:tcBorders>
              <w:top w:val="nil"/>
              <w:left w:val="nil"/>
              <w:bottom w:val="single" w:sz="4" w:space="0" w:color="auto"/>
              <w:right w:val="single" w:sz="4" w:space="0" w:color="auto"/>
            </w:tcBorders>
            <w:hideMark/>
          </w:tcPr>
          <w:p w14:paraId="28A4F4AA"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5B4ADBA6"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38928C93" w14:textId="77777777" w:rsidTr="000D2F38">
        <w:trPr>
          <w:trHeight w:val="113"/>
        </w:trPr>
        <w:tc>
          <w:tcPr>
            <w:tcW w:w="2269" w:type="dxa"/>
            <w:vMerge w:val="restart"/>
            <w:tcBorders>
              <w:top w:val="nil"/>
              <w:left w:val="single" w:sz="4" w:space="0" w:color="auto"/>
              <w:bottom w:val="single" w:sz="4" w:space="0" w:color="auto"/>
              <w:right w:val="single" w:sz="4" w:space="0" w:color="auto"/>
            </w:tcBorders>
            <w:hideMark/>
          </w:tcPr>
          <w:p w14:paraId="680B9FC9"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r w:rsidRPr="00270F7F">
              <w:rPr>
                <w:rFonts w:ascii="Arial" w:eastAsia="Times New Roman" w:hAnsi="Arial" w:cs="Arial"/>
                <w:b/>
                <w:bCs/>
                <w:color w:val="000000"/>
                <w:sz w:val="20"/>
                <w:szCs w:val="20"/>
                <w:lang w:val="en-GB" w:eastAsia="fr-FR"/>
              </w:rPr>
              <w:t>6. Outcome Reporting</w:t>
            </w:r>
          </w:p>
        </w:tc>
        <w:tc>
          <w:tcPr>
            <w:tcW w:w="7229" w:type="dxa"/>
            <w:tcBorders>
              <w:top w:val="nil"/>
              <w:left w:val="nil"/>
              <w:bottom w:val="single" w:sz="4" w:space="0" w:color="auto"/>
              <w:right w:val="single" w:sz="4" w:space="0" w:color="auto"/>
            </w:tcBorders>
            <w:hideMark/>
          </w:tcPr>
          <w:p w14:paraId="20FDBDF5"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Were all measured outcomes reported clearly?</w:t>
            </w:r>
          </w:p>
        </w:tc>
        <w:tc>
          <w:tcPr>
            <w:tcW w:w="1560" w:type="dxa"/>
            <w:tcBorders>
              <w:top w:val="nil"/>
              <w:left w:val="nil"/>
              <w:bottom w:val="single" w:sz="4" w:space="0" w:color="auto"/>
              <w:right w:val="single" w:sz="4" w:space="0" w:color="auto"/>
            </w:tcBorders>
            <w:hideMark/>
          </w:tcPr>
          <w:p w14:paraId="416D34F9"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15960D8D"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61C4AC1F" w14:textId="77777777" w:rsidTr="000D2F38">
        <w:trPr>
          <w:trHeight w:val="113"/>
        </w:trPr>
        <w:tc>
          <w:tcPr>
            <w:tcW w:w="2269" w:type="dxa"/>
            <w:vMerge/>
            <w:tcBorders>
              <w:top w:val="nil"/>
              <w:left w:val="single" w:sz="4" w:space="0" w:color="auto"/>
              <w:bottom w:val="single" w:sz="4" w:space="0" w:color="auto"/>
              <w:right w:val="single" w:sz="4" w:space="0" w:color="auto"/>
            </w:tcBorders>
            <w:vAlign w:val="center"/>
            <w:hideMark/>
          </w:tcPr>
          <w:p w14:paraId="6927BFA3"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p>
        </w:tc>
        <w:tc>
          <w:tcPr>
            <w:tcW w:w="7229" w:type="dxa"/>
            <w:tcBorders>
              <w:top w:val="nil"/>
              <w:left w:val="nil"/>
              <w:bottom w:val="single" w:sz="4" w:space="0" w:color="auto"/>
              <w:right w:val="single" w:sz="4" w:space="0" w:color="auto"/>
            </w:tcBorders>
            <w:hideMark/>
          </w:tcPr>
          <w:p w14:paraId="34EFC10F"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Were measures of variability provided (SE, SD, CI, etc.)?</w:t>
            </w:r>
          </w:p>
        </w:tc>
        <w:tc>
          <w:tcPr>
            <w:tcW w:w="1560" w:type="dxa"/>
            <w:tcBorders>
              <w:top w:val="nil"/>
              <w:left w:val="nil"/>
              <w:bottom w:val="single" w:sz="4" w:space="0" w:color="auto"/>
              <w:right w:val="single" w:sz="4" w:space="0" w:color="auto"/>
            </w:tcBorders>
            <w:hideMark/>
          </w:tcPr>
          <w:p w14:paraId="6CCE250D"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3B70644D"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78861B29" w14:textId="77777777" w:rsidTr="000D2F38">
        <w:trPr>
          <w:trHeight w:val="113"/>
        </w:trPr>
        <w:tc>
          <w:tcPr>
            <w:tcW w:w="2269" w:type="dxa"/>
            <w:vMerge/>
            <w:tcBorders>
              <w:top w:val="nil"/>
              <w:left w:val="single" w:sz="4" w:space="0" w:color="auto"/>
              <w:bottom w:val="single" w:sz="4" w:space="0" w:color="auto"/>
              <w:right w:val="single" w:sz="4" w:space="0" w:color="auto"/>
            </w:tcBorders>
            <w:vAlign w:val="center"/>
            <w:hideMark/>
          </w:tcPr>
          <w:p w14:paraId="510C0C69"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p>
        </w:tc>
        <w:tc>
          <w:tcPr>
            <w:tcW w:w="7229" w:type="dxa"/>
            <w:tcBorders>
              <w:top w:val="nil"/>
              <w:left w:val="nil"/>
              <w:bottom w:val="single" w:sz="4" w:space="0" w:color="auto"/>
              <w:right w:val="single" w:sz="4" w:space="0" w:color="auto"/>
            </w:tcBorders>
            <w:hideMark/>
          </w:tcPr>
          <w:p w14:paraId="5644E83E"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proofErr w:type="spellStart"/>
            <w:r w:rsidRPr="00270F7F">
              <w:rPr>
                <w:rFonts w:ascii="Arial" w:eastAsia="Times New Roman" w:hAnsi="Arial" w:cs="Arial"/>
                <w:color w:val="000000"/>
                <w:sz w:val="20"/>
                <w:szCs w:val="20"/>
                <w:lang w:val="en-GB" w:eastAsia="fr-FR"/>
              </w:rPr>
              <w:t>Were</w:t>
            </w:r>
            <w:proofErr w:type="spellEnd"/>
            <w:r w:rsidRPr="00270F7F">
              <w:rPr>
                <w:rFonts w:ascii="Arial" w:eastAsia="Times New Roman" w:hAnsi="Arial" w:cs="Arial"/>
                <w:color w:val="000000"/>
                <w:sz w:val="20"/>
                <w:szCs w:val="20"/>
                <w:lang w:val="en-GB" w:eastAsia="fr-FR"/>
              </w:rPr>
              <w:t xml:space="preserve"> missing data or excluded observations explained?</w:t>
            </w:r>
          </w:p>
        </w:tc>
        <w:tc>
          <w:tcPr>
            <w:tcW w:w="1560" w:type="dxa"/>
            <w:tcBorders>
              <w:top w:val="nil"/>
              <w:left w:val="nil"/>
              <w:bottom w:val="single" w:sz="4" w:space="0" w:color="auto"/>
              <w:right w:val="single" w:sz="4" w:space="0" w:color="auto"/>
            </w:tcBorders>
            <w:hideMark/>
          </w:tcPr>
          <w:p w14:paraId="2C8E7308"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6FDFD1F2"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3190E122" w14:textId="77777777" w:rsidTr="000D2F38">
        <w:trPr>
          <w:trHeight w:val="113"/>
        </w:trPr>
        <w:tc>
          <w:tcPr>
            <w:tcW w:w="2269" w:type="dxa"/>
            <w:vMerge/>
            <w:tcBorders>
              <w:top w:val="nil"/>
              <w:left w:val="single" w:sz="4" w:space="0" w:color="auto"/>
              <w:bottom w:val="single" w:sz="4" w:space="0" w:color="auto"/>
              <w:right w:val="single" w:sz="4" w:space="0" w:color="auto"/>
            </w:tcBorders>
            <w:vAlign w:val="center"/>
            <w:hideMark/>
          </w:tcPr>
          <w:p w14:paraId="4BCCE39D"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p>
        </w:tc>
        <w:tc>
          <w:tcPr>
            <w:tcW w:w="7229" w:type="dxa"/>
            <w:tcBorders>
              <w:top w:val="nil"/>
              <w:left w:val="nil"/>
              <w:bottom w:val="single" w:sz="4" w:space="0" w:color="auto"/>
              <w:right w:val="single" w:sz="4" w:space="0" w:color="auto"/>
            </w:tcBorders>
            <w:hideMark/>
          </w:tcPr>
          <w:p w14:paraId="0E44D149"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Was selective reporting avoided?</w:t>
            </w:r>
          </w:p>
        </w:tc>
        <w:tc>
          <w:tcPr>
            <w:tcW w:w="1560" w:type="dxa"/>
            <w:tcBorders>
              <w:top w:val="nil"/>
              <w:left w:val="nil"/>
              <w:bottom w:val="single" w:sz="4" w:space="0" w:color="auto"/>
              <w:right w:val="single" w:sz="4" w:space="0" w:color="auto"/>
            </w:tcBorders>
            <w:hideMark/>
          </w:tcPr>
          <w:p w14:paraId="011D896F" w14:textId="77777777" w:rsidR="00900F16" w:rsidRPr="00270F7F" w:rsidRDefault="00900F16" w:rsidP="00900F16">
            <w:pPr>
              <w:spacing w:after="0" w:line="240" w:lineRule="auto"/>
              <w:jc w:val="left"/>
              <w:rPr>
                <w:rFonts w:ascii="Arial" w:eastAsia="Times New Roman" w:hAnsi="Arial" w:cs="Arial"/>
                <w:color w:val="000000"/>
                <w:sz w:val="22"/>
                <w:lang w:val="fr-FR" w:eastAsia="fr-FR"/>
              </w:rPr>
            </w:pPr>
            <w:r w:rsidRPr="00270F7F">
              <w:rPr>
                <w:rFonts w:ascii="Arial" w:eastAsia="Times New Roman" w:hAnsi="Arial" w:cs="Arial"/>
                <w:color w:val="000000"/>
                <w:sz w:val="22"/>
                <w:lang w:val="fr-FR" w:eastAsia="fr-FR"/>
              </w:rPr>
              <w:t> </w:t>
            </w:r>
          </w:p>
        </w:tc>
        <w:tc>
          <w:tcPr>
            <w:tcW w:w="2693" w:type="dxa"/>
            <w:tcBorders>
              <w:top w:val="nil"/>
              <w:left w:val="nil"/>
              <w:bottom w:val="single" w:sz="4" w:space="0" w:color="auto"/>
              <w:right w:val="single" w:sz="4" w:space="0" w:color="auto"/>
            </w:tcBorders>
            <w:hideMark/>
          </w:tcPr>
          <w:p w14:paraId="652E055E"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408D418C" w14:textId="77777777" w:rsidTr="000D2F38">
        <w:trPr>
          <w:trHeight w:val="113"/>
        </w:trPr>
        <w:tc>
          <w:tcPr>
            <w:tcW w:w="2269" w:type="dxa"/>
            <w:vMerge w:val="restart"/>
            <w:tcBorders>
              <w:top w:val="nil"/>
              <w:left w:val="single" w:sz="4" w:space="0" w:color="auto"/>
              <w:bottom w:val="single" w:sz="4" w:space="0" w:color="auto"/>
              <w:right w:val="single" w:sz="4" w:space="0" w:color="auto"/>
            </w:tcBorders>
            <w:hideMark/>
          </w:tcPr>
          <w:p w14:paraId="1E19AF91"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r w:rsidRPr="00270F7F">
              <w:rPr>
                <w:rFonts w:ascii="Arial" w:eastAsia="Times New Roman" w:hAnsi="Arial" w:cs="Arial"/>
                <w:b/>
                <w:bCs/>
                <w:color w:val="000000"/>
                <w:sz w:val="20"/>
                <w:szCs w:val="20"/>
                <w:lang w:val="en-GB" w:eastAsia="fr-FR"/>
              </w:rPr>
              <w:t>7. Reproducibility and Applicability</w:t>
            </w:r>
          </w:p>
        </w:tc>
        <w:tc>
          <w:tcPr>
            <w:tcW w:w="7229" w:type="dxa"/>
            <w:tcBorders>
              <w:top w:val="nil"/>
              <w:left w:val="nil"/>
              <w:bottom w:val="single" w:sz="4" w:space="0" w:color="auto"/>
              <w:right w:val="single" w:sz="4" w:space="0" w:color="auto"/>
            </w:tcBorders>
            <w:hideMark/>
          </w:tcPr>
          <w:p w14:paraId="5A711BD3"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Were methods sufficiently detailed for replication?</w:t>
            </w:r>
          </w:p>
        </w:tc>
        <w:tc>
          <w:tcPr>
            <w:tcW w:w="1560" w:type="dxa"/>
            <w:tcBorders>
              <w:top w:val="nil"/>
              <w:left w:val="nil"/>
              <w:bottom w:val="single" w:sz="4" w:space="0" w:color="auto"/>
              <w:right w:val="single" w:sz="4" w:space="0" w:color="auto"/>
            </w:tcBorders>
            <w:hideMark/>
          </w:tcPr>
          <w:p w14:paraId="404558CD"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3F6C8092"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28D6D5DA" w14:textId="77777777" w:rsidTr="000D2F38">
        <w:trPr>
          <w:trHeight w:val="113"/>
        </w:trPr>
        <w:tc>
          <w:tcPr>
            <w:tcW w:w="2269" w:type="dxa"/>
            <w:vMerge/>
            <w:tcBorders>
              <w:top w:val="nil"/>
              <w:left w:val="single" w:sz="4" w:space="0" w:color="auto"/>
              <w:bottom w:val="single" w:sz="4" w:space="0" w:color="auto"/>
              <w:right w:val="single" w:sz="4" w:space="0" w:color="auto"/>
            </w:tcBorders>
            <w:vAlign w:val="center"/>
            <w:hideMark/>
          </w:tcPr>
          <w:p w14:paraId="06186FE7"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p>
        </w:tc>
        <w:tc>
          <w:tcPr>
            <w:tcW w:w="7229" w:type="dxa"/>
            <w:tcBorders>
              <w:top w:val="nil"/>
              <w:left w:val="nil"/>
              <w:bottom w:val="single" w:sz="4" w:space="0" w:color="auto"/>
              <w:right w:val="single" w:sz="4" w:space="0" w:color="auto"/>
            </w:tcBorders>
            <w:hideMark/>
          </w:tcPr>
          <w:p w14:paraId="7289B4CD"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Were multi-environment or multi-season validations conducted?</w:t>
            </w:r>
          </w:p>
        </w:tc>
        <w:tc>
          <w:tcPr>
            <w:tcW w:w="1560" w:type="dxa"/>
            <w:tcBorders>
              <w:top w:val="nil"/>
              <w:left w:val="nil"/>
              <w:bottom w:val="single" w:sz="4" w:space="0" w:color="auto"/>
              <w:right w:val="single" w:sz="4" w:space="0" w:color="auto"/>
            </w:tcBorders>
            <w:hideMark/>
          </w:tcPr>
          <w:p w14:paraId="27EA0C0B" w14:textId="77777777" w:rsidR="00900F16" w:rsidRPr="00270F7F" w:rsidRDefault="00900F16" w:rsidP="00900F16">
            <w:pPr>
              <w:spacing w:after="0" w:line="240" w:lineRule="auto"/>
              <w:jc w:val="left"/>
              <w:rPr>
                <w:rFonts w:ascii="Arial" w:eastAsia="Times New Roman" w:hAnsi="Arial" w:cs="Arial"/>
                <w:color w:val="000000"/>
                <w:sz w:val="22"/>
                <w:lang w:val="fr-FR" w:eastAsia="fr-FR"/>
              </w:rPr>
            </w:pPr>
            <w:r w:rsidRPr="00270F7F">
              <w:rPr>
                <w:rFonts w:ascii="Arial" w:eastAsia="Times New Roman" w:hAnsi="Arial" w:cs="Arial"/>
                <w:color w:val="000000"/>
                <w:sz w:val="22"/>
                <w:lang w:val="fr-FR" w:eastAsia="fr-FR"/>
              </w:rPr>
              <w:t> </w:t>
            </w:r>
          </w:p>
        </w:tc>
        <w:tc>
          <w:tcPr>
            <w:tcW w:w="2693" w:type="dxa"/>
            <w:tcBorders>
              <w:top w:val="nil"/>
              <w:left w:val="nil"/>
              <w:bottom w:val="single" w:sz="4" w:space="0" w:color="auto"/>
              <w:right w:val="single" w:sz="4" w:space="0" w:color="auto"/>
            </w:tcBorders>
            <w:hideMark/>
          </w:tcPr>
          <w:p w14:paraId="58DCC74E"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4DFAB5D2" w14:textId="77777777" w:rsidTr="000D2F38">
        <w:trPr>
          <w:trHeight w:val="113"/>
        </w:trPr>
        <w:tc>
          <w:tcPr>
            <w:tcW w:w="2269" w:type="dxa"/>
            <w:vMerge/>
            <w:tcBorders>
              <w:top w:val="nil"/>
              <w:left w:val="single" w:sz="4" w:space="0" w:color="auto"/>
              <w:bottom w:val="single" w:sz="4" w:space="0" w:color="auto"/>
              <w:right w:val="single" w:sz="4" w:space="0" w:color="auto"/>
            </w:tcBorders>
            <w:vAlign w:val="center"/>
            <w:hideMark/>
          </w:tcPr>
          <w:p w14:paraId="54D6CFDB"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p>
        </w:tc>
        <w:tc>
          <w:tcPr>
            <w:tcW w:w="7229" w:type="dxa"/>
            <w:tcBorders>
              <w:top w:val="nil"/>
              <w:left w:val="nil"/>
              <w:bottom w:val="single" w:sz="4" w:space="0" w:color="auto"/>
              <w:right w:val="single" w:sz="4" w:space="0" w:color="auto"/>
            </w:tcBorders>
            <w:hideMark/>
          </w:tcPr>
          <w:p w14:paraId="4FF0DF39" w14:textId="77777777" w:rsidR="00900F16" w:rsidRPr="00270F7F" w:rsidRDefault="00900F16" w:rsidP="00900F16">
            <w:pPr>
              <w:spacing w:after="0" w:line="240" w:lineRule="auto"/>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Were conclusions supported by the data presented?</w:t>
            </w:r>
          </w:p>
        </w:tc>
        <w:tc>
          <w:tcPr>
            <w:tcW w:w="1560" w:type="dxa"/>
            <w:tcBorders>
              <w:top w:val="nil"/>
              <w:left w:val="nil"/>
              <w:bottom w:val="single" w:sz="4" w:space="0" w:color="auto"/>
              <w:right w:val="single" w:sz="4" w:space="0" w:color="auto"/>
            </w:tcBorders>
            <w:hideMark/>
          </w:tcPr>
          <w:p w14:paraId="66B05F4D" w14:textId="77777777" w:rsidR="00900F16" w:rsidRPr="00270F7F" w:rsidRDefault="00900F16" w:rsidP="00900F16">
            <w:pPr>
              <w:spacing w:after="0" w:line="240" w:lineRule="auto"/>
              <w:jc w:val="left"/>
              <w:rPr>
                <w:rFonts w:ascii="Arial" w:eastAsia="Times New Roman" w:hAnsi="Arial" w:cs="Arial"/>
                <w:color w:val="000000"/>
                <w:sz w:val="22"/>
                <w:lang w:val="en-GB" w:eastAsia="fr-FR"/>
              </w:rPr>
            </w:pPr>
            <w:r w:rsidRPr="00270F7F">
              <w:rPr>
                <w:rFonts w:ascii="Arial" w:eastAsia="Times New Roman" w:hAnsi="Arial" w:cs="Arial"/>
                <w:color w:val="000000"/>
                <w:sz w:val="22"/>
                <w:lang w:val="en-GB" w:eastAsia="fr-FR"/>
              </w:rPr>
              <w:t> </w:t>
            </w:r>
          </w:p>
        </w:tc>
        <w:tc>
          <w:tcPr>
            <w:tcW w:w="2693" w:type="dxa"/>
            <w:tcBorders>
              <w:top w:val="nil"/>
              <w:left w:val="nil"/>
              <w:bottom w:val="single" w:sz="4" w:space="0" w:color="auto"/>
              <w:right w:val="single" w:sz="4" w:space="0" w:color="auto"/>
            </w:tcBorders>
            <w:hideMark/>
          </w:tcPr>
          <w:p w14:paraId="174505C3"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r w:rsidR="00900F16" w:rsidRPr="00270F7F" w14:paraId="27A0925A" w14:textId="77777777" w:rsidTr="000D2F38">
        <w:trPr>
          <w:trHeight w:val="113"/>
        </w:trPr>
        <w:tc>
          <w:tcPr>
            <w:tcW w:w="2269" w:type="dxa"/>
            <w:vMerge/>
            <w:tcBorders>
              <w:top w:val="nil"/>
              <w:left w:val="single" w:sz="4" w:space="0" w:color="auto"/>
              <w:bottom w:val="single" w:sz="4" w:space="0" w:color="auto"/>
              <w:right w:val="single" w:sz="4" w:space="0" w:color="auto"/>
            </w:tcBorders>
            <w:vAlign w:val="center"/>
            <w:hideMark/>
          </w:tcPr>
          <w:p w14:paraId="261E2B08" w14:textId="77777777" w:rsidR="00900F16" w:rsidRPr="00270F7F" w:rsidRDefault="00900F16" w:rsidP="00900F16">
            <w:pPr>
              <w:spacing w:after="0" w:line="240" w:lineRule="auto"/>
              <w:jc w:val="left"/>
              <w:rPr>
                <w:rFonts w:ascii="Arial" w:eastAsia="Times New Roman" w:hAnsi="Arial" w:cs="Arial"/>
                <w:b/>
                <w:bCs/>
                <w:color w:val="000000"/>
                <w:sz w:val="20"/>
                <w:szCs w:val="20"/>
                <w:lang w:val="fr-FR" w:eastAsia="fr-FR"/>
              </w:rPr>
            </w:pPr>
          </w:p>
        </w:tc>
        <w:tc>
          <w:tcPr>
            <w:tcW w:w="7229" w:type="dxa"/>
            <w:tcBorders>
              <w:top w:val="nil"/>
              <w:left w:val="nil"/>
              <w:bottom w:val="single" w:sz="4" w:space="0" w:color="auto"/>
              <w:right w:val="single" w:sz="4" w:space="0" w:color="auto"/>
            </w:tcBorders>
            <w:hideMark/>
          </w:tcPr>
          <w:p w14:paraId="6E65A167"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Were study limitations acknowledged?</w:t>
            </w:r>
          </w:p>
        </w:tc>
        <w:tc>
          <w:tcPr>
            <w:tcW w:w="1560" w:type="dxa"/>
            <w:tcBorders>
              <w:top w:val="nil"/>
              <w:left w:val="nil"/>
              <w:bottom w:val="single" w:sz="4" w:space="0" w:color="auto"/>
              <w:right w:val="single" w:sz="4" w:space="0" w:color="auto"/>
            </w:tcBorders>
            <w:hideMark/>
          </w:tcPr>
          <w:p w14:paraId="4BEDE1E8" w14:textId="77777777" w:rsidR="00900F16" w:rsidRPr="00270F7F" w:rsidRDefault="00900F16" w:rsidP="00900F16">
            <w:pPr>
              <w:spacing w:after="0" w:line="240" w:lineRule="auto"/>
              <w:jc w:val="left"/>
              <w:rPr>
                <w:rFonts w:ascii="Arial" w:eastAsia="Times New Roman" w:hAnsi="Arial" w:cs="Arial"/>
                <w:color w:val="000000"/>
                <w:sz w:val="22"/>
                <w:lang w:val="fr-FR" w:eastAsia="fr-FR"/>
              </w:rPr>
            </w:pPr>
            <w:r w:rsidRPr="00270F7F">
              <w:rPr>
                <w:rFonts w:ascii="Arial" w:eastAsia="Times New Roman" w:hAnsi="Arial" w:cs="Arial"/>
                <w:color w:val="000000"/>
                <w:sz w:val="22"/>
                <w:lang w:val="fr-FR" w:eastAsia="fr-FR"/>
              </w:rPr>
              <w:t> </w:t>
            </w:r>
          </w:p>
        </w:tc>
        <w:tc>
          <w:tcPr>
            <w:tcW w:w="2693" w:type="dxa"/>
            <w:tcBorders>
              <w:top w:val="nil"/>
              <w:left w:val="nil"/>
              <w:bottom w:val="single" w:sz="4" w:space="0" w:color="auto"/>
              <w:right w:val="single" w:sz="4" w:space="0" w:color="auto"/>
            </w:tcBorders>
            <w:hideMark/>
          </w:tcPr>
          <w:p w14:paraId="000053EE" w14:textId="77777777" w:rsidR="00900F16" w:rsidRPr="00270F7F" w:rsidRDefault="00900F16" w:rsidP="00900F16">
            <w:pPr>
              <w:spacing w:after="0" w:line="240" w:lineRule="auto"/>
              <w:rPr>
                <w:rFonts w:ascii="Arial" w:eastAsia="Times New Roman" w:hAnsi="Arial" w:cs="Arial"/>
                <w:color w:val="000000"/>
                <w:sz w:val="20"/>
                <w:szCs w:val="20"/>
                <w:lang w:val="fr-FR" w:eastAsia="fr-FR"/>
              </w:rPr>
            </w:pPr>
            <w:r w:rsidRPr="00270F7F">
              <w:rPr>
                <w:rFonts w:ascii="Arial" w:eastAsia="Times New Roman" w:hAnsi="Arial" w:cs="Arial"/>
                <w:color w:val="000000"/>
                <w:sz w:val="20"/>
                <w:szCs w:val="20"/>
                <w:lang w:val="en-GB" w:eastAsia="fr-FR"/>
              </w:rPr>
              <w:t>Low / Some concerns / High</w:t>
            </w:r>
          </w:p>
        </w:tc>
      </w:tr>
    </w:tbl>
    <w:p w14:paraId="293FF35C" w14:textId="77777777" w:rsidR="00FA0162" w:rsidRPr="00270F7F" w:rsidRDefault="00FA0162" w:rsidP="0025292B">
      <w:pPr>
        <w:spacing w:after="0"/>
        <w:rPr>
          <w:rFonts w:ascii="Arial" w:hAnsi="Arial" w:cs="Arial"/>
          <w:sz w:val="20"/>
          <w:szCs w:val="20"/>
          <w:lang w:val="en-GB"/>
        </w:rPr>
      </w:pPr>
    </w:p>
    <w:p w14:paraId="73F6A428" w14:textId="77777777" w:rsidR="00773FCD" w:rsidRPr="00270F7F" w:rsidRDefault="00773FCD">
      <w:pPr>
        <w:spacing w:line="276" w:lineRule="auto"/>
        <w:jc w:val="left"/>
        <w:rPr>
          <w:rFonts w:ascii="Arial" w:hAnsi="Arial" w:cs="Arial"/>
          <w:b/>
          <w:bCs/>
          <w:sz w:val="20"/>
          <w:szCs w:val="20"/>
          <w:lang w:val="en-GB"/>
        </w:rPr>
      </w:pPr>
      <w:r w:rsidRPr="00270F7F">
        <w:rPr>
          <w:rFonts w:ascii="Arial" w:hAnsi="Arial" w:cs="Arial"/>
          <w:b/>
          <w:bCs/>
          <w:sz w:val="20"/>
          <w:szCs w:val="20"/>
          <w:lang w:val="en-GB"/>
        </w:rPr>
        <w:br w:type="page"/>
      </w:r>
    </w:p>
    <w:p w14:paraId="1AA354E3" w14:textId="01C16970" w:rsidR="0025292B" w:rsidRPr="00270F7F" w:rsidRDefault="0025292B" w:rsidP="0025292B">
      <w:pPr>
        <w:spacing w:after="0"/>
        <w:rPr>
          <w:rFonts w:ascii="Arial" w:hAnsi="Arial" w:cs="Arial"/>
          <w:b/>
          <w:bCs/>
          <w:sz w:val="20"/>
          <w:szCs w:val="20"/>
          <w:lang w:val="en-GB"/>
        </w:rPr>
      </w:pPr>
      <w:r w:rsidRPr="00270F7F">
        <w:rPr>
          <w:rFonts w:ascii="Arial" w:hAnsi="Arial" w:cs="Arial"/>
          <w:b/>
          <w:bCs/>
          <w:sz w:val="20"/>
          <w:szCs w:val="20"/>
          <w:lang w:val="en-GB"/>
        </w:rPr>
        <w:lastRenderedPageBreak/>
        <w:t>3. Overall Risk of Bias Judgment</w:t>
      </w:r>
    </w:p>
    <w:tbl>
      <w:tblPr>
        <w:tblStyle w:val="Grilledutableau"/>
        <w:tblW w:w="13751" w:type="dxa"/>
        <w:tblInd w:w="-431" w:type="dxa"/>
        <w:tblLook w:val="04A0" w:firstRow="1" w:lastRow="0" w:firstColumn="1" w:lastColumn="0" w:noHBand="0" w:noVBand="1"/>
      </w:tblPr>
      <w:tblGrid>
        <w:gridCol w:w="2978"/>
        <w:gridCol w:w="10773"/>
      </w:tblGrid>
      <w:tr w:rsidR="00C03729" w:rsidRPr="00270F7F" w14:paraId="567DEBBF" w14:textId="77777777" w:rsidTr="00773FCD">
        <w:tc>
          <w:tcPr>
            <w:tcW w:w="2978" w:type="dxa"/>
            <w:hideMark/>
          </w:tcPr>
          <w:p w14:paraId="15D34D56" w14:textId="77777777" w:rsidR="00C03729" w:rsidRPr="00270F7F" w:rsidRDefault="00C03729" w:rsidP="00C03729">
            <w:pPr>
              <w:rPr>
                <w:rFonts w:ascii="Arial" w:hAnsi="Arial" w:cs="Arial"/>
                <w:b/>
                <w:bCs/>
                <w:sz w:val="20"/>
                <w:szCs w:val="20"/>
                <w:lang w:val="en-GB"/>
              </w:rPr>
            </w:pPr>
            <w:r w:rsidRPr="00270F7F">
              <w:rPr>
                <w:rFonts w:ascii="Arial" w:hAnsi="Arial" w:cs="Arial"/>
                <w:b/>
                <w:bCs/>
                <w:sz w:val="20"/>
                <w:szCs w:val="20"/>
                <w:lang w:val="en-GB"/>
              </w:rPr>
              <w:t>Overall Judgment Criteria</w:t>
            </w:r>
          </w:p>
        </w:tc>
        <w:tc>
          <w:tcPr>
            <w:tcW w:w="10773" w:type="dxa"/>
            <w:hideMark/>
          </w:tcPr>
          <w:p w14:paraId="664A9689" w14:textId="77777777" w:rsidR="00C03729" w:rsidRPr="00270F7F" w:rsidRDefault="00C03729" w:rsidP="00C03729">
            <w:pPr>
              <w:rPr>
                <w:rFonts w:ascii="Arial" w:hAnsi="Arial" w:cs="Arial"/>
                <w:b/>
                <w:bCs/>
                <w:sz w:val="20"/>
                <w:szCs w:val="20"/>
                <w:lang w:val="en-GB"/>
              </w:rPr>
            </w:pPr>
            <w:r w:rsidRPr="00270F7F">
              <w:rPr>
                <w:rFonts w:ascii="Arial" w:hAnsi="Arial" w:cs="Arial"/>
                <w:b/>
                <w:bCs/>
                <w:sz w:val="20"/>
                <w:szCs w:val="20"/>
                <w:lang w:val="en-GB"/>
              </w:rPr>
              <w:t>Assessment</w:t>
            </w:r>
          </w:p>
        </w:tc>
      </w:tr>
      <w:tr w:rsidR="00C03729" w:rsidRPr="00270F7F" w14:paraId="11333A80" w14:textId="77777777" w:rsidTr="00773FCD">
        <w:tc>
          <w:tcPr>
            <w:tcW w:w="2978" w:type="dxa"/>
            <w:hideMark/>
          </w:tcPr>
          <w:p w14:paraId="37C9E065" w14:textId="77777777" w:rsidR="00C03729" w:rsidRPr="00270F7F" w:rsidRDefault="00C03729" w:rsidP="00C03729">
            <w:pPr>
              <w:rPr>
                <w:rFonts w:ascii="Arial" w:hAnsi="Arial" w:cs="Arial"/>
                <w:sz w:val="20"/>
                <w:szCs w:val="20"/>
                <w:lang w:val="en-GB"/>
              </w:rPr>
            </w:pPr>
            <w:r w:rsidRPr="00270F7F">
              <w:rPr>
                <w:rFonts w:ascii="Arial" w:hAnsi="Arial" w:cs="Arial"/>
                <w:sz w:val="20"/>
                <w:szCs w:val="20"/>
                <w:lang w:val="en-GB"/>
              </w:rPr>
              <w:t>Low risk of bias</w:t>
            </w:r>
          </w:p>
        </w:tc>
        <w:tc>
          <w:tcPr>
            <w:tcW w:w="10773" w:type="dxa"/>
            <w:hideMark/>
          </w:tcPr>
          <w:p w14:paraId="56B24CA5" w14:textId="77777777" w:rsidR="00C03729" w:rsidRPr="00270F7F" w:rsidRDefault="00C03729" w:rsidP="00C03729">
            <w:pPr>
              <w:rPr>
                <w:rFonts w:ascii="Arial" w:hAnsi="Arial" w:cs="Arial"/>
                <w:sz w:val="20"/>
                <w:szCs w:val="20"/>
                <w:lang w:val="en-GB"/>
              </w:rPr>
            </w:pPr>
            <w:r w:rsidRPr="00270F7F">
              <w:rPr>
                <w:rFonts w:ascii="Arial" w:hAnsi="Arial" w:cs="Arial"/>
                <w:sz w:val="20"/>
                <w:szCs w:val="20"/>
                <w:lang w:val="en-GB"/>
              </w:rPr>
              <w:t>Most domains adequately addressed with complete methodological transparency</w:t>
            </w:r>
          </w:p>
        </w:tc>
      </w:tr>
      <w:tr w:rsidR="00C03729" w:rsidRPr="00270F7F" w14:paraId="42FA3781" w14:textId="77777777" w:rsidTr="00773FCD">
        <w:tc>
          <w:tcPr>
            <w:tcW w:w="2978" w:type="dxa"/>
            <w:hideMark/>
          </w:tcPr>
          <w:p w14:paraId="7557EAD5" w14:textId="77777777" w:rsidR="00C03729" w:rsidRPr="00270F7F" w:rsidRDefault="00C03729" w:rsidP="00C03729">
            <w:pPr>
              <w:rPr>
                <w:rFonts w:ascii="Arial" w:hAnsi="Arial" w:cs="Arial"/>
                <w:sz w:val="20"/>
                <w:szCs w:val="20"/>
                <w:lang w:val="en-GB"/>
              </w:rPr>
            </w:pPr>
            <w:r w:rsidRPr="00270F7F">
              <w:rPr>
                <w:rFonts w:ascii="Arial" w:hAnsi="Arial" w:cs="Arial"/>
                <w:sz w:val="20"/>
                <w:szCs w:val="20"/>
                <w:lang w:val="en-GB"/>
              </w:rPr>
              <w:t>Some concerns</w:t>
            </w:r>
          </w:p>
        </w:tc>
        <w:tc>
          <w:tcPr>
            <w:tcW w:w="10773" w:type="dxa"/>
            <w:hideMark/>
          </w:tcPr>
          <w:p w14:paraId="48D8DF45" w14:textId="77777777" w:rsidR="00C03729" w:rsidRPr="00270F7F" w:rsidRDefault="00C03729" w:rsidP="00C03729">
            <w:pPr>
              <w:rPr>
                <w:rFonts w:ascii="Arial" w:hAnsi="Arial" w:cs="Arial"/>
                <w:sz w:val="20"/>
                <w:szCs w:val="20"/>
                <w:lang w:val="en-GB"/>
              </w:rPr>
            </w:pPr>
            <w:r w:rsidRPr="00270F7F">
              <w:rPr>
                <w:rFonts w:ascii="Arial" w:hAnsi="Arial" w:cs="Arial"/>
                <w:sz w:val="20"/>
                <w:szCs w:val="20"/>
                <w:lang w:val="en-GB"/>
              </w:rPr>
              <w:t>One or more domains insufficiently reported or partially addressed</w:t>
            </w:r>
          </w:p>
        </w:tc>
      </w:tr>
      <w:tr w:rsidR="00C03729" w:rsidRPr="00270F7F" w14:paraId="642488DD" w14:textId="77777777" w:rsidTr="00773FCD">
        <w:tc>
          <w:tcPr>
            <w:tcW w:w="2978" w:type="dxa"/>
            <w:hideMark/>
          </w:tcPr>
          <w:p w14:paraId="143016C0" w14:textId="77777777" w:rsidR="00C03729" w:rsidRPr="00270F7F" w:rsidRDefault="00C03729" w:rsidP="00C03729">
            <w:pPr>
              <w:rPr>
                <w:rFonts w:ascii="Arial" w:hAnsi="Arial" w:cs="Arial"/>
                <w:sz w:val="20"/>
                <w:szCs w:val="20"/>
                <w:lang w:val="en-GB"/>
              </w:rPr>
            </w:pPr>
            <w:r w:rsidRPr="00270F7F">
              <w:rPr>
                <w:rFonts w:ascii="Arial" w:hAnsi="Arial" w:cs="Arial"/>
                <w:sz w:val="20"/>
                <w:szCs w:val="20"/>
                <w:lang w:val="en-GB"/>
              </w:rPr>
              <w:t>High risk of bias</w:t>
            </w:r>
          </w:p>
        </w:tc>
        <w:tc>
          <w:tcPr>
            <w:tcW w:w="10773" w:type="dxa"/>
            <w:hideMark/>
          </w:tcPr>
          <w:p w14:paraId="13E570C9" w14:textId="77777777" w:rsidR="00C03729" w:rsidRPr="00270F7F" w:rsidRDefault="00C03729" w:rsidP="00C03729">
            <w:pPr>
              <w:rPr>
                <w:rFonts w:ascii="Arial" w:hAnsi="Arial" w:cs="Arial"/>
                <w:sz w:val="20"/>
                <w:szCs w:val="20"/>
                <w:lang w:val="en-GB"/>
              </w:rPr>
            </w:pPr>
            <w:r w:rsidRPr="00270F7F">
              <w:rPr>
                <w:rFonts w:ascii="Arial" w:hAnsi="Arial" w:cs="Arial"/>
                <w:sz w:val="20"/>
                <w:szCs w:val="20"/>
                <w:lang w:val="en-GB"/>
              </w:rPr>
              <w:t>Major flaws in design, phenotyping, statistical analysis, or reporting</w:t>
            </w:r>
          </w:p>
        </w:tc>
      </w:tr>
    </w:tbl>
    <w:p w14:paraId="646CAC2F" w14:textId="6A8EE152" w:rsidR="007E15E5" w:rsidRPr="00270F7F" w:rsidRDefault="007E15E5" w:rsidP="007E15E5">
      <w:pPr>
        <w:pStyle w:val="Titre1"/>
        <w:rPr>
          <w:rFonts w:ascii="Arial" w:hAnsi="Arial" w:cs="Arial"/>
          <w:lang w:val="en-GB"/>
        </w:rPr>
      </w:pPr>
      <w:bookmarkStart w:id="16" w:name="_Toc229888293"/>
      <w:bookmarkStart w:id="17" w:name="_Hlk229828662"/>
      <w:r w:rsidRPr="00270F7F">
        <w:rPr>
          <w:rFonts w:ascii="Arial" w:hAnsi="Arial" w:cs="Arial"/>
          <w:lang w:val="en-GB"/>
        </w:rPr>
        <w:t xml:space="preserve">Table S3: Risk of bias assessment of included studies using the </w:t>
      </w:r>
      <w:proofErr w:type="spellStart"/>
      <w:r w:rsidRPr="00270F7F">
        <w:rPr>
          <w:rFonts w:ascii="Arial" w:hAnsi="Arial" w:cs="Arial"/>
          <w:lang w:val="en-GB"/>
        </w:rPr>
        <w:t>RoB</w:t>
      </w:r>
      <w:proofErr w:type="spellEnd"/>
      <w:r w:rsidRPr="00270F7F">
        <w:rPr>
          <w:rFonts w:ascii="Arial" w:hAnsi="Arial" w:cs="Arial"/>
          <w:lang w:val="en-GB"/>
        </w:rPr>
        <w:t>-PB tool</w:t>
      </w:r>
      <w:bookmarkEnd w:id="16"/>
    </w:p>
    <w:tbl>
      <w:tblPr>
        <w:tblW w:w="5419" w:type="pct"/>
        <w:jc w:val="center"/>
        <w:tblCellMar>
          <w:left w:w="70" w:type="dxa"/>
          <w:right w:w="70" w:type="dxa"/>
        </w:tblCellMar>
        <w:tblLook w:val="04A0" w:firstRow="1" w:lastRow="0" w:firstColumn="1" w:lastColumn="0" w:noHBand="0" w:noVBand="1"/>
      </w:tblPr>
      <w:tblGrid>
        <w:gridCol w:w="2042"/>
        <w:gridCol w:w="1997"/>
        <w:gridCol w:w="1120"/>
        <w:gridCol w:w="1575"/>
        <w:gridCol w:w="1507"/>
        <w:gridCol w:w="1353"/>
        <w:gridCol w:w="1241"/>
        <w:gridCol w:w="1196"/>
        <w:gridCol w:w="985"/>
        <w:gridCol w:w="1019"/>
      </w:tblGrid>
      <w:tr w:rsidR="00B404EA" w:rsidRPr="00270F7F" w14:paraId="7325005B" w14:textId="77777777" w:rsidTr="00270F7F">
        <w:trPr>
          <w:trHeight w:val="520"/>
          <w:tblHeader/>
          <w:jc w:val="center"/>
        </w:trPr>
        <w:tc>
          <w:tcPr>
            <w:tcW w:w="728" w:type="pct"/>
            <w:tcBorders>
              <w:top w:val="single" w:sz="4" w:space="0" w:color="auto"/>
              <w:left w:val="single" w:sz="4" w:space="0" w:color="auto"/>
              <w:bottom w:val="single" w:sz="4" w:space="0" w:color="auto"/>
              <w:right w:val="single" w:sz="4" w:space="0" w:color="auto"/>
            </w:tcBorders>
            <w:hideMark/>
          </w:tcPr>
          <w:bookmarkEnd w:id="17"/>
          <w:p w14:paraId="1A718252" w14:textId="77777777" w:rsidR="00B404EA" w:rsidRPr="00270F7F" w:rsidRDefault="00B404EA" w:rsidP="00B404EA">
            <w:pPr>
              <w:spacing w:after="0" w:line="240" w:lineRule="auto"/>
              <w:jc w:val="left"/>
              <w:rPr>
                <w:rFonts w:ascii="Arial" w:eastAsia="Times New Roman" w:hAnsi="Arial" w:cs="Arial"/>
                <w:b/>
                <w:bCs/>
                <w:color w:val="000000"/>
                <w:sz w:val="20"/>
                <w:szCs w:val="20"/>
                <w:lang w:val="en-GB" w:eastAsia="fr-FR"/>
              </w:rPr>
            </w:pPr>
            <w:r w:rsidRPr="00270F7F">
              <w:rPr>
                <w:rFonts w:ascii="Arial" w:eastAsia="Times New Roman" w:hAnsi="Arial" w:cs="Arial"/>
                <w:b/>
                <w:bCs/>
                <w:color w:val="000000"/>
                <w:sz w:val="20"/>
                <w:szCs w:val="20"/>
                <w:lang w:val="en-GB" w:eastAsia="fr-FR"/>
              </w:rPr>
              <w:t>Study</w:t>
            </w:r>
          </w:p>
        </w:tc>
        <w:tc>
          <w:tcPr>
            <w:tcW w:w="711" w:type="pct"/>
            <w:tcBorders>
              <w:top w:val="single" w:sz="4" w:space="0" w:color="auto"/>
              <w:left w:val="nil"/>
              <w:bottom w:val="single" w:sz="4" w:space="0" w:color="auto"/>
              <w:right w:val="single" w:sz="4" w:space="0" w:color="auto"/>
            </w:tcBorders>
            <w:hideMark/>
          </w:tcPr>
          <w:p w14:paraId="0FA1402F" w14:textId="77777777" w:rsidR="00B404EA" w:rsidRPr="00270F7F" w:rsidRDefault="00B404EA" w:rsidP="00B404EA">
            <w:pPr>
              <w:spacing w:after="0" w:line="240" w:lineRule="auto"/>
              <w:jc w:val="left"/>
              <w:rPr>
                <w:rFonts w:ascii="Arial" w:eastAsia="Times New Roman" w:hAnsi="Arial" w:cs="Arial"/>
                <w:b/>
                <w:bCs/>
                <w:color w:val="000000"/>
                <w:sz w:val="20"/>
                <w:szCs w:val="20"/>
                <w:lang w:val="en-GB" w:eastAsia="fr-FR"/>
              </w:rPr>
            </w:pPr>
            <w:r w:rsidRPr="00270F7F">
              <w:rPr>
                <w:rFonts w:ascii="Arial" w:eastAsia="Times New Roman" w:hAnsi="Arial" w:cs="Arial"/>
                <w:b/>
                <w:bCs/>
                <w:color w:val="000000"/>
                <w:sz w:val="20"/>
                <w:szCs w:val="20"/>
                <w:lang w:val="en-GB" w:eastAsia="fr-FR"/>
              </w:rPr>
              <w:t>Study type</w:t>
            </w:r>
          </w:p>
        </w:tc>
        <w:tc>
          <w:tcPr>
            <w:tcW w:w="399" w:type="pct"/>
            <w:tcBorders>
              <w:top w:val="single" w:sz="4" w:space="0" w:color="auto"/>
              <w:left w:val="nil"/>
              <w:bottom w:val="single" w:sz="4" w:space="0" w:color="auto"/>
              <w:right w:val="single" w:sz="4" w:space="0" w:color="auto"/>
            </w:tcBorders>
            <w:hideMark/>
          </w:tcPr>
          <w:p w14:paraId="38280DFC" w14:textId="77777777" w:rsidR="00B404EA" w:rsidRPr="00270F7F" w:rsidRDefault="00B404EA" w:rsidP="00B404EA">
            <w:pPr>
              <w:spacing w:after="0" w:line="240" w:lineRule="auto"/>
              <w:jc w:val="center"/>
              <w:rPr>
                <w:rFonts w:ascii="Arial" w:eastAsia="Times New Roman" w:hAnsi="Arial" w:cs="Arial"/>
                <w:b/>
                <w:bCs/>
                <w:color w:val="000000"/>
                <w:sz w:val="20"/>
                <w:szCs w:val="20"/>
                <w:lang w:val="en-GB" w:eastAsia="fr-FR"/>
              </w:rPr>
            </w:pPr>
            <w:r w:rsidRPr="00270F7F">
              <w:rPr>
                <w:rFonts w:ascii="Arial" w:eastAsia="Times New Roman" w:hAnsi="Arial" w:cs="Arial"/>
                <w:b/>
                <w:bCs/>
                <w:color w:val="000000"/>
                <w:sz w:val="20"/>
                <w:szCs w:val="20"/>
                <w:lang w:val="en-GB" w:eastAsia="fr-FR"/>
              </w:rPr>
              <w:t>Clear objectives reported</w:t>
            </w:r>
          </w:p>
        </w:tc>
        <w:tc>
          <w:tcPr>
            <w:tcW w:w="561" w:type="pct"/>
            <w:tcBorders>
              <w:top w:val="single" w:sz="4" w:space="0" w:color="auto"/>
              <w:left w:val="nil"/>
              <w:bottom w:val="single" w:sz="4" w:space="0" w:color="auto"/>
              <w:right w:val="single" w:sz="4" w:space="0" w:color="auto"/>
            </w:tcBorders>
            <w:hideMark/>
          </w:tcPr>
          <w:p w14:paraId="73AD5E40" w14:textId="77777777" w:rsidR="00B404EA" w:rsidRPr="00270F7F" w:rsidRDefault="00B404EA" w:rsidP="00B404EA">
            <w:pPr>
              <w:spacing w:after="0" w:line="240" w:lineRule="auto"/>
              <w:jc w:val="center"/>
              <w:rPr>
                <w:rFonts w:ascii="Arial" w:eastAsia="Times New Roman" w:hAnsi="Arial" w:cs="Arial"/>
                <w:b/>
                <w:bCs/>
                <w:color w:val="000000"/>
                <w:sz w:val="20"/>
                <w:szCs w:val="20"/>
                <w:lang w:val="en-GB" w:eastAsia="fr-FR"/>
              </w:rPr>
            </w:pPr>
            <w:r w:rsidRPr="00270F7F">
              <w:rPr>
                <w:rFonts w:ascii="Arial" w:eastAsia="Times New Roman" w:hAnsi="Arial" w:cs="Arial"/>
                <w:b/>
                <w:bCs/>
                <w:color w:val="000000"/>
                <w:sz w:val="20"/>
                <w:szCs w:val="20"/>
                <w:lang w:val="en-GB" w:eastAsia="fr-FR"/>
              </w:rPr>
              <w:t>Experimental design adequately described</w:t>
            </w:r>
          </w:p>
        </w:tc>
        <w:tc>
          <w:tcPr>
            <w:tcW w:w="537" w:type="pct"/>
            <w:tcBorders>
              <w:top w:val="single" w:sz="4" w:space="0" w:color="auto"/>
              <w:left w:val="nil"/>
              <w:bottom w:val="single" w:sz="4" w:space="0" w:color="auto"/>
              <w:right w:val="single" w:sz="4" w:space="0" w:color="auto"/>
            </w:tcBorders>
            <w:hideMark/>
          </w:tcPr>
          <w:p w14:paraId="5D05B80E" w14:textId="05EC8DA8" w:rsidR="00B404EA" w:rsidRPr="00270F7F" w:rsidRDefault="00B404EA" w:rsidP="00B404EA">
            <w:pPr>
              <w:spacing w:after="0" w:line="240" w:lineRule="auto"/>
              <w:jc w:val="center"/>
              <w:rPr>
                <w:rFonts w:ascii="Arial" w:eastAsia="Times New Roman" w:hAnsi="Arial" w:cs="Arial"/>
                <w:b/>
                <w:bCs/>
                <w:color w:val="000000"/>
                <w:sz w:val="20"/>
                <w:szCs w:val="20"/>
                <w:lang w:val="en-GB" w:eastAsia="fr-FR"/>
              </w:rPr>
            </w:pPr>
            <w:r w:rsidRPr="00270F7F">
              <w:rPr>
                <w:rFonts w:ascii="Arial" w:eastAsia="Times New Roman" w:hAnsi="Arial" w:cs="Arial"/>
                <w:b/>
                <w:bCs/>
                <w:color w:val="000000"/>
                <w:sz w:val="20"/>
                <w:szCs w:val="20"/>
                <w:lang w:val="en-GB" w:eastAsia="fr-FR"/>
              </w:rPr>
              <w:t>Replication or randomization reported</w:t>
            </w:r>
          </w:p>
        </w:tc>
        <w:tc>
          <w:tcPr>
            <w:tcW w:w="482" w:type="pct"/>
            <w:tcBorders>
              <w:top w:val="single" w:sz="4" w:space="0" w:color="auto"/>
              <w:left w:val="nil"/>
              <w:bottom w:val="single" w:sz="4" w:space="0" w:color="auto"/>
              <w:right w:val="single" w:sz="4" w:space="0" w:color="auto"/>
            </w:tcBorders>
            <w:hideMark/>
          </w:tcPr>
          <w:p w14:paraId="3F72E633" w14:textId="77777777" w:rsidR="00B404EA" w:rsidRPr="00270F7F" w:rsidRDefault="00B404EA" w:rsidP="00B404EA">
            <w:pPr>
              <w:spacing w:after="0" w:line="240" w:lineRule="auto"/>
              <w:jc w:val="center"/>
              <w:rPr>
                <w:rFonts w:ascii="Arial" w:eastAsia="Times New Roman" w:hAnsi="Arial" w:cs="Arial"/>
                <w:b/>
                <w:bCs/>
                <w:color w:val="000000"/>
                <w:sz w:val="20"/>
                <w:szCs w:val="20"/>
                <w:lang w:val="en-GB" w:eastAsia="fr-FR"/>
              </w:rPr>
            </w:pPr>
            <w:r w:rsidRPr="00270F7F">
              <w:rPr>
                <w:rFonts w:ascii="Arial" w:eastAsia="Times New Roman" w:hAnsi="Arial" w:cs="Arial"/>
                <w:b/>
                <w:bCs/>
                <w:color w:val="000000"/>
                <w:sz w:val="20"/>
                <w:szCs w:val="20"/>
                <w:lang w:val="en-GB" w:eastAsia="fr-FR"/>
              </w:rPr>
              <w:t>Phenotyping method validated</w:t>
            </w:r>
          </w:p>
        </w:tc>
        <w:tc>
          <w:tcPr>
            <w:tcW w:w="442" w:type="pct"/>
            <w:tcBorders>
              <w:top w:val="single" w:sz="4" w:space="0" w:color="auto"/>
              <w:left w:val="nil"/>
              <w:bottom w:val="single" w:sz="4" w:space="0" w:color="auto"/>
              <w:right w:val="single" w:sz="4" w:space="0" w:color="auto"/>
            </w:tcBorders>
            <w:hideMark/>
          </w:tcPr>
          <w:p w14:paraId="35F608B2" w14:textId="77777777" w:rsidR="00B404EA" w:rsidRPr="00270F7F" w:rsidRDefault="00B404EA" w:rsidP="00B404EA">
            <w:pPr>
              <w:spacing w:after="0" w:line="240" w:lineRule="auto"/>
              <w:jc w:val="center"/>
              <w:rPr>
                <w:rFonts w:ascii="Arial" w:eastAsia="Times New Roman" w:hAnsi="Arial" w:cs="Arial"/>
                <w:b/>
                <w:bCs/>
                <w:color w:val="000000"/>
                <w:sz w:val="20"/>
                <w:szCs w:val="20"/>
                <w:lang w:val="en-GB" w:eastAsia="fr-FR"/>
              </w:rPr>
            </w:pPr>
            <w:r w:rsidRPr="00270F7F">
              <w:rPr>
                <w:rFonts w:ascii="Arial" w:eastAsia="Times New Roman" w:hAnsi="Arial" w:cs="Arial"/>
                <w:b/>
                <w:bCs/>
                <w:color w:val="000000"/>
                <w:sz w:val="20"/>
                <w:szCs w:val="20"/>
                <w:lang w:val="en-GB" w:eastAsia="fr-FR"/>
              </w:rPr>
              <w:t>Statistical analysis appropriate</w:t>
            </w:r>
          </w:p>
        </w:tc>
        <w:tc>
          <w:tcPr>
            <w:tcW w:w="426" w:type="pct"/>
            <w:tcBorders>
              <w:top w:val="single" w:sz="4" w:space="0" w:color="auto"/>
              <w:left w:val="nil"/>
              <w:bottom w:val="single" w:sz="4" w:space="0" w:color="auto"/>
              <w:right w:val="single" w:sz="4" w:space="0" w:color="auto"/>
            </w:tcBorders>
            <w:hideMark/>
          </w:tcPr>
          <w:p w14:paraId="3AB86A28" w14:textId="113102B9" w:rsidR="00B404EA" w:rsidRPr="00270F7F" w:rsidRDefault="00B404EA" w:rsidP="00B404EA">
            <w:pPr>
              <w:spacing w:after="0" w:line="240" w:lineRule="auto"/>
              <w:jc w:val="center"/>
              <w:rPr>
                <w:rFonts w:ascii="Arial" w:eastAsia="Times New Roman" w:hAnsi="Arial" w:cs="Arial"/>
                <w:b/>
                <w:bCs/>
                <w:color w:val="000000"/>
                <w:sz w:val="20"/>
                <w:szCs w:val="20"/>
                <w:lang w:val="en-GB" w:eastAsia="fr-FR"/>
              </w:rPr>
            </w:pPr>
            <w:r w:rsidRPr="00270F7F">
              <w:rPr>
                <w:rFonts w:ascii="Arial" w:eastAsia="Times New Roman" w:hAnsi="Arial" w:cs="Arial"/>
                <w:b/>
                <w:bCs/>
                <w:color w:val="000000"/>
                <w:sz w:val="20"/>
                <w:szCs w:val="20"/>
                <w:lang w:val="en-GB" w:eastAsia="fr-FR"/>
              </w:rPr>
              <w:t>Missing or incomplete data</w:t>
            </w:r>
          </w:p>
        </w:tc>
        <w:tc>
          <w:tcPr>
            <w:tcW w:w="351" w:type="pct"/>
            <w:tcBorders>
              <w:top w:val="single" w:sz="4" w:space="0" w:color="auto"/>
              <w:left w:val="nil"/>
              <w:bottom w:val="single" w:sz="4" w:space="0" w:color="auto"/>
              <w:right w:val="single" w:sz="4" w:space="0" w:color="auto"/>
            </w:tcBorders>
            <w:hideMark/>
          </w:tcPr>
          <w:p w14:paraId="4FCD6409" w14:textId="77777777" w:rsidR="00B404EA" w:rsidRPr="00270F7F" w:rsidRDefault="00B404EA" w:rsidP="00B404EA">
            <w:pPr>
              <w:spacing w:after="0" w:line="240" w:lineRule="auto"/>
              <w:jc w:val="center"/>
              <w:rPr>
                <w:rFonts w:ascii="Arial" w:eastAsia="Times New Roman" w:hAnsi="Arial" w:cs="Arial"/>
                <w:b/>
                <w:bCs/>
                <w:color w:val="000000"/>
                <w:sz w:val="20"/>
                <w:szCs w:val="20"/>
                <w:lang w:val="en-GB" w:eastAsia="fr-FR"/>
              </w:rPr>
            </w:pPr>
            <w:r w:rsidRPr="00270F7F">
              <w:rPr>
                <w:rFonts w:ascii="Arial" w:eastAsia="Times New Roman" w:hAnsi="Arial" w:cs="Arial"/>
                <w:b/>
                <w:bCs/>
                <w:color w:val="000000"/>
                <w:sz w:val="20"/>
                <w:szCs w:val="20"/>
                <w:lang w:val="en-GB" w:eastAsia="fr-FR"/>
              </w:rPr>
              <w:t>Overall risk of bias</w:t>
            </w:r>
          </w:p>
        </w:tc>
        <w:tc>
          <w:tcPr>
            <w:tcW w:w="363" w:type="pct"/>
            <w:tcBorders>
              <w:top w:val="single" w:sz="4" w:space="0" w:color="auto"/>
              <w:left w:val="nil"/>
              <w:bottom w:val="single" w:sz="4" w:space="0" w:color="auto"/>
              <w:right w:val="single" w:sz="4" w:space="0" w:color="auto"/>
            </w:tcBorders>
            <w:hideMark/>
          </w:tcPr>
          <w:p w14:paraId="15838F81" w14:textId="77777777" w:rsidR="00B404EA" w:rsidRPr="00270F7F" w:rsidRDefault="00B404EA" w:rsidP="00B404EA">
            <w:pPr>
              <w:spacing w:after="0" w:line="240" w:lineRule="auto"/>
              <w:jc w:val="center"/>
              <w:rPr>
                <w:rFonts w:ascii="Arial" w:eastAsia="Times New Roman" w:hAnsi="Arial" w:cs="Arial"/>
                <w:b/>
                <w:bCs/>
                <w:color w:val="000000"/>
                <w:sz w:val="20"/>
                <w:szCs w:val="20"/>
                <w:lang w:val="en-GB" w:eastAsia="fr-FR"/>
              </w:rPr>
            </w:pPr>
            <w:r w:rsidRPr="00270F7F">
              <w:rPr>
                <w:rFonts w:ascii="Arial" w:eastAsia="Times New Roman" w:hAnsi="Arial" w:cs="Arial"/>
                <w:b/>
                <w:bCs/>
                <w:color w:val="000000"/>
                <w:sz w:val="20"/>
                <w:szCs w:val="20"/>
                <w:lang w:val="en-GB" w:eastAsia="fr-FR"/>
              </w:rPr>
              <w:t>Reported (Yes/No)</w:t>
            </w:r>
          </w:p>
        </w:tc>
      </w:tr>
      <w:tr w:rsidR="00B404EA" w:rsidRPr="00270F7F" w14:paraId="588000BB"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6D8BA19C"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Abubakar et al. (2025)</w:t>
            </w:r>
          </w:p>
        </w:tc>
        <w:tc>
          <w:tcPr>
            <w:tcW w:w="711" w:type="pct"/>
            <w:tcBorders>
              <w:top w:val="nil"/>
              <w:left w:val="nil"/>
              <w:bottom w:val="single" w:sz="4" w:space="0" w:color="auto"/>
              <w:right w:val="single" w:sz="4" w:space="0" w:color="auto"/>
            </w:tcBorders>
            <w:hideMark/>
          </w:tcPr>
          <w:p w14:paraId="20C3D5EF"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Screening trial</w:t>
            </w:r>
          </w:p>
        </w:tc>
        <w:tc>
          <w:tcPr>
            <w:tcW w:w="399" w:type="pct"/>
            <w:tcBorders>
              <w:top w:val="nil"/>
              <w:left w:val="nil"/>
              <w:bottom w:val="single" w:sz="4" w:space="0" w:color="auto"/>
              <w:right w:val="single" w:sz="4" w:space="0" w:color="auto"/>
            </w:tcBorders>
            <w:hideMark/>
          </w:tcPr>
          <w:p w14:paraId="13F2F9D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6B67293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6FA4C55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1F34B5BD"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42" w:type="pct"/>
            <w:tcBorders>
              <w:top w:val="nil"/>
              <w:left w:val="nil"/>
              <w:bottom w:val="single" w:sz="4" w:space="0" w:color="auto"/>
              <w:right w:val="single" w:sz="4" w:space="0" w:color="auto"/>
            </w:tcBorders>
            <w:hideMark/>
          </w:tcPr>
          <w:p w14:paraId="442CE09D"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08B1AF6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23A3612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4DD3FC3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2E14D81E"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41A8E099"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Aguirre et al. (2016)</w:t>
            </w:r>
          </w:p>
        </w:tc>
        <w:tc>
          <w:tcPr>
            <w:tcW w:w="711" w:type="pct"/>
            <w:tcBorders>
              <w:top w:val="nil"/>
              <w:left w:val="nil"/>
              <w:bottom w:val="single" w:sz="4" w:space="0" w:color="auto"/>
              <w:right w:val="single" w:sz="4" w:space="0" w:color="auto"/>
            </w:tcBorders>
            <w:hideMark/>
          </w:tcPr>
          <w:p w14:paraId="06BD1F2F"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Field evaluation</w:t>
            </w:r>
          </w:p>
        </w:tc>
        <w:tc>
          <w:tcPr>
            <w:tcW w:w="399" w:type="pct"/>
            <w:tcBorders>
              <w:top w:val="nil"/>
              <w:left w:val="nil"/>
              <w:bottom w:val="single" w:sz="4" w:space="0" w:color="auto"/>
              <w:right w:val="single" w:sz="4" w:space="0" w:color="auto"/>
            </w:tcBorders>
            <w:hideMark/>
          </w:tcPr>
          <w:p w14:paraId="2061FA2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69C5BCB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61E4EA67"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82" w:type="pct"/>
            <w:tcBorders>
              <w:top w:val="nil"/>
              <w:left w:val="nil"/>
              <w:bottom w:val="single" w:sz="4" w:space="0" w:color="auto"/>
              <w:right w:val="single" w:sz="4" w:space="0" w:color="auto"/>
            </w:tcBorders>
            <w:hideMark/>
          </w:tcPr>
          <w:p w14:paraId="2601674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42" w:type="pct"/>
            <w:tcBorders>
              <w:top w:val="nil"/>
              <w:left w:val="nil"/>
              <w:bottom w:val="single" w:sz="4" w:space="0" w:color="auto"/>
              <w:right w:val="single" w:sz="4" w:space="0" w:color="auto"/>
            </w:tcBorders>
            <w:hideMark/>
          </w:tcPr>
          <w:p w14:paraId="1EE4044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2C8510C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07E26FB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63" w:type="pct"/>
            <w:tcBorders>
              <w:top w:val="nil"/>
              <w:left w:val="nil"/>
              <w:bottom w:val="single" w:sz="4" w:space="0" w:color="auto"/>
              <w:right w:val="single" w:sz="4" w:space="0" w:color="auto"/>
            </w:tcBorders>
            <w:hideMark/>
          </w:tcPr>
          <w:p w14:paraId="14E4F197"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04825D36"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70B3BB75"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proofErr w:type="spellStart"/>
            <w:r w:rsidRPr="00270F7F">
              <w:rPr>
                <w:rFonts w:ascii="Arial" w:eastAsia="Times New Roman" w:hAnsi="Arial" w:cs="Arial"/>
                <w:color w:val="000000"/>
                <w:sz w:val="20"/>
                <w:szCs w:val="20"/>
                <w:lang w:val="en-GB" w:eastAsia="fr-FR"/>
              </w:rPr>
              <w:t>Amegbor</w:t>
            </w:r>
            <w:proofErr w:type="spellEnd"/>
            <w:r w:rsidRPr="00270F7F">
              <w:rPr>
                <w:rFonts w:ascii="Arial" w:eastAsia="Times New Roman" w:hAnsi="Arial" w:cs="Arial"/>
                <w:color w:val="000000"/>
                <w:sz w:val="20"/>
                <w:szCs w:val="20"/>
                <w:lang w:val="en-GB" w:eastAsia="fr-FR"/>
              </w:rPr>
              <w:t xml:space="preserve"> et al. (2025)</w:t>
            </w:r>
          </w:p>
        </w:tc>
        <w:tc>
          <w:tcPr>
            <w:tcW w:w="711" w:type="pct"/>
            <w:tcBorders>
              <w:top w:val="nil"/>
              <w:left w:val="nil"/>
              <w:bottom w:val="single" w:sz="4" w:space="0" w:color="auto"/>
              <w:right w:val="single" w:sz="4" w:space="0" w:color="auto"/>
            </w:tcBorders>
            <w:hideMark/>
          </w:tcPr>
          <w:p w14:paraId="3A2B5910"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Hybrid evaluation</w:t>
            </w:r>
          </w:p>
        </w:tc>
        <w:tc>
          <w:tcPr>
            <w:tcW w:w="399" w:type="pct"/>
            <w:tcBorders>
              <w:top w:val="nil"/>
              <w:left w:val="nil"/>
              <w:bottom w:val="single" w:sz="4" w:space="0" w:color="auto"/>
              <w:right w:val="single" w:sz="4" w:space="0" w:color="auto"/>
            </w:tcBorders>
            <w:hideMark/>
          </w:tcPr>
          <w:p w14:paraId="2C04817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43E7BD73"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2C5BAAFD"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53BB66F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42" w:type="pct"/>
            <w:tcBorders>
              <w:top w:val="nil"/>
              <w:left w:val="nil"/>
              <w:bottom w:val="single" w:sz="4" w:space="0" w:color="auto"/>
              <w:right w:val="single" w:sz="4" w:space="0" w:color="auto"/>
            </w:tcBorders>
            <w:hideMark/>
          </w:tcPr>
          <w:p w14:paraId="57697D93"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05034F9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6B101503"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6302FBC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5C4CC2EF"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183E9884"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Asare et al. (2023)</w:t>
            </w:r>
          </w:p>
        </w:tc>
        <w:tc>
          <w:tcPr>
            <w:tcW w:w="711" w:type="pct"/>
            <w:tcBorders>
              <w:top w:val="nil"/>
              <w:left w:val="nil"/>
              <w:bottom w:val="single" w:sz="4" w:space="0" w:color="auto"/>
              <w:right w:val="single" w:sz="4" w:space="0" w:color="auto"/>
            </w:tcBorders>
            <w:hideMark/>
          </w:tcPr>
          <w:p w14:paraId="346DC6C3"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Screening and hybrid evaluation</w:t>
            </w:r>
          </w:p>
        </w:tc>
        <w:tc>
          <w:tcPr>
            <w:tcW w:w="399" w:type="pct"/>
            <w:tcBorders>
              <w:top w:val="nil"/>
              <w:left w:val="nil"/>
              <w:bottom w:val="single" w:sz="4" w:space="0" w:color="auto"/>
              <w:right w:val="single" w:sz="4" w:space="0" w:color="auto"/>
            </w:tcBorders>
            <w:hideMark/>
          </w:tcPr>
          <w:p w14:paraId="726EF34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25775C0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6F12812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33F0FA93"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42" w:type="pct"/>
            <w:tcBorders>
              <w:top w:val="nil"/>
              <w:left w:val="nil"/>
              <w:bottom w:val="single" w:sz="4" w:space="0" w:color="auto"/>
              <w:right w:val="single" w:sz="4" w:space="0" w:color="auto"/>
            </w:tcBorders>
            <w:hideMark/>
          </w:tcPr>
          <w:p w14:paraId="3EC9B1B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5AB4A5C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5F48C8BD"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0649E7C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09183EEB"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07DF3347"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Ashok et al. (2023)</w:t>
            </w:r>
          </w:p>
        </w:tc>
        <w:tc>
          <w:tcPr>
            <w:tcW w:w="711" w:type="pct"/>
            <w:tcBorders>
              <w:top w:val="nil"/>
              <w:left w:val="nil"/>
              <w:bottom w:val="single" w:sz="4" w:space="0" w:color="auto"/>
              <w:right w:val="single" w:sz="4" w:space="0" w:color="auto"/>
            </w:tcBorders>
            <w:hideMark/>
          </w:tcPr>
          <w:p w14:paraId="18BEE637"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CRISPR laboratory study</w:t>
            </w:r>
          </w:p>
        </w:tc>
        <w:tc>
          <w:tcPr>
            <w:tcW w:w="399" w:type="pct"/>
            <w:tcBorders>
              <w:top w:val="nil"/>
              <w:left w:val="nil"/>
              <w:bottom w:val="single" w:sz="4" w:space="0" w:color="auto"/>
              <w:right w:val="single" w:sz="4" w:space="0" w:color="auto"/>
            </w:tcBorders>
            <w:hideMark/>
          </w:tcPr>
          <w:p w14:paraId="6E928107"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056CDA77"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3C05B08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82" w:type="pct"/>
            <w:tcBorders>
              <w:top w:val="nil"/>
              <w:left w:val="nil"/>
              <w:bottom w:val="single" w:sz="4" w:space="0" w:color="auto"/>
              <w:right w:val="single" w:sz="4" w:space="0" w:color="auto"/>
            </w:tcBorders>
            <w:hideMark/>
          </w:tcPr>
          <w:p w14:paraId="4151950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42" w:type="pct"/>
            <w:tcBorders>
              <w:top w:val="nil"/>
              <w:left w:val="nil"/>
              <w:bottom w:val="single" w:sz="4" w:space="0" w:color="auto"/>
              <w:right w:val="single" w:sz="4" w:space="0" w:color="auto"/>
            </w:tcBorders>
            <w:hideMark/>
          </w:tcPr>
          <w:p w14:paraId="71CE84D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1ACBAD90"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51" w:type="pct"/>
            <w:tcBorders>
              <w:top w:val="nil"/>
              <w:left w:val="nil"/>
              <w:bottom w:val="single" w:sz="4" w:space="0" w:color="auto"/>
              <w:right w:val="single" w:sz="4" w:space="0" w:color="auto"/>
            </w:tcBorders>
            <w:hideMark/>
          </w:tcPr>
          <w:p w14:paraId="12CE254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63" w:type="pct"/>
            <w:tcBorders>
              <w:top w:val="nil"/>
              <w:left w:val="nil"/>
              <w:bottom w:val="single" w:sz="4" w:space="0" w:color="auto"/>
              <w:right w:val="single" w:sz="4" w:space="0" w:color="auto"/>
            </w:tcBorders>
            <w:hideMark/>
          </w:tcPr>
          <w:p w14:paraId="09792F4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7F77A853"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02327BB7"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Badji et al. (2020)</w:t>
            </w:r>
          </w:p>
        </w:tc>
        <w:tc>
          <w:tcPr>
            <w:tcW w:w="711" w:type="pct"/>
            <w:tcBorders>
              <w:top w:val="nil"/>
              <w:left w:val="nil"/>
              <w:bottom w:val="single" w:sz="4" w:space="0" w:color="auto"/>
              <w:right w:val="single" w:sz="4" w:space="0" w:color="auto"/>
            </w:tcBorders>
            <w:hideMark/>
          </w:tcPr>
          <w:p w14:paraId="65C0D3C0"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GWAS/comparative genomics</w:t>
            </w:r>
          </w:p>
        </w:tc>
        <w:tc>
          <w:tcPr>
            <w:tcW w:w="399" w:type="pct"/>
            <w:tcBorders>
              <w:top w:val="nil"/>
              <w:left w:val="nil"/>
              <w:bottom w:val="single" w:sz="4" w:space="0" w:color="auto"/>
              <w:right w:val="single" w:sz="4" w:space="0" w:color="auto"/>
            </w:tcBorders>
            <w:hideMark/>
          </w:tcPr>
          <w:p w14:paraId="31885667"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56677C3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5B1633A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7DC8ABC3"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42" w:type="pct"/>
            <w:tcBorders>
              <w:top w:val="nil"/>
              <w:left w:val="nil"/>
              <w:bottom w:val="single" w:sz="4" w:space="0" w:color="auto"/>
              <w:right w:val="single" w:sz="4" w:space="0" w:color="auto"/>
            </w:tcBorders>
            <w:hideMark/>
          </w:tcPr>
          <w:p w14:paraId="16726216"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3D299E6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00AF19B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587AF0E0"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6AE622B6"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2C81737C"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Brooks et al. (2005)</w:t>
            </w:r>
          </w:p>
        </w:tc>
        <w:tc>
          <w:tcPr>
            <w:tcW w:w="711" w:type="pct"/>
            <w:tcBorders>
              <w:top w:val="nil"/>
              <w:left w:val="nil"/>
              <w:bottom w:val="single" w:sz="4" w:space="0" w:color="auto"/>
              <w:right w:val="single" w:sz="4" w:space="0" w:color="auto"/>
            </w:tcBorders>
            <w:hideMark/>
          </w:tcPr>
          <w:p w14:paraId="7D383548"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QTL mapping</w:t>
            </w:r>
          </w:p>
        </w:tc>
        <w:tc>
          <w:tcPr>
            <w:tcW w:w="399" w:type="pct"/>
            <w:tcBorders>
              <w:top w:val="nil"/>
              <w:left w:val="nil"/>
              <w:bottom w:val="single" w:sz="4" w:space="0" w:color="auto"/>
              <w:right w:val="single" w:sz="4" w:space="0" w:color="auto"/>
            </w:tcBorders>
            <w:hideMark/>
          </w:tcPr>
          <w:p w14:paraId="7061182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57E9242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261BDF3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164F9AB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42" w:type="pct"/>
            <w:tcBorders>
              <w:top w:val="nil"/>
              <w:left w:val="nil"/>
              <w:bottom w:val="single" w:sz="4" w:space="0" w:color="auto"/>
              <w:right w:val="single" w:sz="4" w:space="0" w:color="auto"/>
            </w:tcBorders>
            <w:hideMark/>
          </w:tcPr>
          <w:p w14:paraId="06EF7F3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2CEFB91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039D9BD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506FC50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4A50CA13"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19CE8E6A"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Brooks et al. (2007)</w:t>
            </w:r>
          </w:p>
        </w:tc>
        <w:tc>
          <w:tcPr>
            <w:tcW w:w="711" w:type="pct"/>
            <w:tcBorders>
              <w:top w:val="nil"/>
              <w:left w:val="nil"/>
              <w:bottom w:val="single" w:sz="4" w:space="0" w:color="auto"/>
              <w:right w:val="single" w:sz="4" w:space="0" w:color="auto"/>
            </w:tcBorders>
            <w:hideMark/>
          </w:tcPr>
          <w:p w14:paraId="243A3A5F"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Genetic resistance analysis</w:t>
            </w:r>
          </w:p>
        </w:tc>
        <w:tc>
          <w:tcPr>
            <w:tcW w:w="399" w:type="pct"/>
            <w:tcBorders>
              <w:top w:val="nil"/>
              <w:left w:val="nil"/>
              <w:bottom w:val="single" w:sz="4" w:space="0" w:color="auto"/>
              <w:right w:val="single" w:sz="4" w:space="0" w:color="auto"/>
            </w:tcBorders>
            <w:hideMark/>
          </w:tcPr>
          <w:p w14:paraId="68DE1B63"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2BCD8CB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079D1E7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31A6224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42" w:type="pct"/>
            <w:tcBorders>
              <w:top w:val="nil"/>
              <w:left w:val="nil"/>
              <w:bottom w:val="single" w:sz="4" w:space="0" w:color="auto"/>
              <w:right w:val="single" w:sz="4" w:space="0" w:color="auto"/>
            </w:tcBorders>
            <w:hideMark/>
          </w:tcPr>
          <w:p w14:paraId="4D7DEB56"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72BA318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6C0A3E50"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60056717"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3048A9D5"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18652A40"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Chandrasena et al. (2018)</w:t>
            </w:r>
          </w:p>
        </w:tc>
        <w:tc>
          <w:tcPr>
            <w:tcW w:w="711" w:type="pct"/>
            <w:tcBorders>
              <w:top w:val="nil"/>
              <w:left w:val="nil"/>
              <w:bottom w:val="single" w:sz="4" w:space="0" w:color="auto"/>
              <w:right w:val="single" w:sz="4" w:space="0" w:color="auto"/>
            </w:tcBorders>
            <w:hideMark/>
          </w:tcPr>
          <w:p w14:paraId="7C128993"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Resistance characterization</w:t>
            </w:r>
          </w:p>
        </w:tc>
        <w:tc>
          <w:tcPr>
            <w:tcW w:w="399" w:type="pct"/>
            <w:tcBorders>
              <w:top w:val="nil"/>
              <w:left w:val="nil"/>
              <w:bottom w:val="single" w:sz="4" w:space="0" w:color="auto"/>
              <w:right w:val="single" w:sz="4" w:space="0" w:color="auto"/>
            </w:tcBorders>
            <w:hideMark/>
          </w:tcPr>
          <w:p w14:paraId="6E34D2A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7B82FD80"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6B4422C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2FF79300"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42" w:type="pct"/>
            <w:tcBorders>
              <w:top w:val="nil"/>
              <w:left w:val="nil"/>
              <w:bottom w:val="single" w:sz="4" w:space="0" w:color="auto"/>
              <w:right w:val="single" w:sz="4" w:space="0" w:color="auto"/>
            </w:tcBorders>
            <w:hideMark/>
          </w:tcPr>
          <w:p w14:paraId="47CF24F7"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70C9F9E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0F84515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6231EC7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6F61DBE2"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6EA810BD"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Chiriboga Morales et al. (2021)</w:t>
            </w:r>
          </w:p>
        </w:tc>
        <w:tc>
          <w:tcPr>
            <w:tcW w:w="711" w:type="pct"/>
            <w:tcBorders>
              <w:top w:val="nil"/>
              <w:left w:val="nil"/>
              <w:bottom w:val="single" w:sz="4" w:space="0" w:color="auto"/>
              <w:right w:val="single" w:sz="4" w:space="0" w:color="auto"/>
            </w:tcBorders>
            <w:hideMark/>
          </w:tcPr>
          <w:p w14:paraId="409723FD"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Cultivar resistance evaluation</w:t>
            </w:r>
          </w:p>
        </w:tc>
        <w:tc>
          <w:tcPr>
            <w:tcW w:w="399" w:type="pct"/>
            <w:tcBorders>
              <w:top w:val="nil"/>
              <w:left w:val="nil"/>
              <w:bottom w:val="single" w:sz="4" w:space="0" w:color="auto"/>
              <w:right w:val="single" w:sz="4" w:space="0" w:color="auto"/>
            </w:tcBorders>
            <w:hideMark/>
          </w:tcPr>
          <w:p w14:paraId="014C682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6B45097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528A18BD"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16E3FAA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42" w:type="pct"/>
            <w:tcBorders>
              <w:top w:val="nil"/>
              <w:left w:val="nil"/>
              <w:bottom w:val="single" w:sz="4" w:space="0" w:color="auto"/>
              <w:right w:val="single" w:sz="4" w:space="0" w:color="auto"/>
            </w:tcBorders>
            <w:hideMark/>
          </w:tcPr>
          <w:p w14:paraId="4314ADE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0B5FE503"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78E16E1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7B4A606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40974393"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183D666A"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Crossa et al. (2017)</w:t>
            </w:r>
          </w:p>
        </w:tc>
        <w:tc>
          <w:tcPr>
            <w:tcW w:w="711" w:type="pct"/>
            <w:tcBorders>
              <w:top w:val="nil"/>
              <w:left w:val="nil"/>
              <w:bottom w:val="single" w:sz="4" w:space="0" w:color="auto"/>
              <w:right w:val="single" w:sz="4" w:space="0" w:color="auto"/>
            </w:tcBorders>
            <w:hideMark/>
          </w:tcPr>
          <w:p w14:paraId="068EA6FC"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Genomic selection review</w:t>
            </w:r>
          </w:p>
        </w:tc>
        <w:tc>
          <w:tcPr>
            <w:tcW w:w="399" w:type="pct"/>
            <w:tcBorders>
              <w:top w:val="nil"/>
              <w:left w:val="nil"/>
              <w:bottom w:val="single" w:sz="4" w:space="0" w:color="auto"/>
              <w:right w:val="single" w:sz="4" w:space="0" w:color="auto"/>
            </w:tcBorders>
            <w:hideMark/>
          </w:tcPr>
          <w:p w14:paraId="29A8C70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4AE8E55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537" w:type="pct"/>
            <w:tcBorders>
              <w:top w:val="nil"/>
              <w:left w:val="nil"/>
              <w:bottom w:val="single" w:sz="4" w:space="0" w:color="auto"/>
              <w:right w:val="single" w:sz="4" w:space="0" w:color="auto"/>
            </w:tcBorders>
            <w:hideMark/>
          </w:tcPr>
          <w:p w14:paraId="63B3D7A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482" w:type="pct"/>
            <w:tcBorders>
              <w:top w:val="nil"/>
              <w:left w:val="nil"/>
              <w:bottom w:val="single" w:sz="4" w:space="0" w:color="auto"/>
              <w:right w:val="single" w:sz="4" w:space="0" w:color="auto"/>
            </w:tcBorders>
            <w:hideMark/>
          </w:tcPr>
          <w:p w14:paraId="05643A3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442" w:type="pct"/>
            <w:tcBorders>
              <w:top w:val="nil"/>
              <w:left w:val="nil"/>
              <w:bottom w:val="single" w:sz="4" w:space="0" w:color="auto"/>
              <w:right w:val="single" w:sz="4" w:space="0" w:color="auto"/>
            </w:tcBorders>
            <w:hideMark/>
          </w:tcPr>
          <w:p w14:paraId="7119498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7227D20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351" w:type="pct"/>
            <w:tcBorders>
              <w:top w:val="nil"/>
              <w:left w:val="nil"/>
              <w:bottom w:val="single" w:sz="4" w:space="0" w:color="auto"/>
              <w:right w:val="single" w:sz="4" w:space="0" w:color="auto"/>
            </w:tcBorders>
            <w:hideMark/>
          </w:tcPr>
          <w:p w14:paraId="7CB16A13"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63" w:type="pct"/>
            <w:tcBorders>
              <w:top w:val="nil"/>
              <w:left w:val="nil"/>
              <w:bottom w:val="single" w:sz="4" w:space="0" w:color="auto"/>
              <w:right w:val="single" w:sz="4" w:space="0" w:color="auto"/>
            </w:tcBorders>
            <w:hideMark/>
          </w:tcPr>
          <w:p w14:paraId="3D3F4DC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No</w:t>
            </w:r>
          </w:p>
        </w:tc>
      </w:tr>
      <w:tr w:rsidR="00B404EA" w:rsidRPr="00270F7F" w14:paraId="262CC456"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06084369"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lastRenderedPageBreak/>
              <w:t>De Groote et al. (2020)</w:t>
            </w:r>
          </w:p>
        </w:tc>
        <w:tc>
          <w:tcPr>
            <w:tcW w:w="711" w:type="pct"/>
            <w:tcBorders>
              <w:top w:val="nil"/>
              <w:left w:val="nil"/>
              <w:bottom w:val="single" w:sz="4" w:space="0" w:color="auto"/>
              <w:right w:val="single" w:sz="4" w:space="0" w:color="auto"/>
            </w:tcBorders>
            <w:hideMark/>
          </w:tcPr>
          <w:p w14:paraId="060EC0EE"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Survey/impact assessment</w:t>
            </w:r>
          </w:p>
        </w:tc>
        <w:tc>
          <w:tcPr>
            <w:tcW w:w="399" w:type="pct"/>
            <w:tcBorders>
              <w:top w:val="nil"/>
              <w:left w:val="nil"/>
              <w:bottom w:val="single" w:sz="4" w:space="0" w:color="auto"/>
              <w:right w:val="single" w:sz="4" w:space="0" w:color="auto"/>
            </w:tcBorders>
            <w:hideMark/>
          </w:tcPr>
          <w:p w14:paraId="7F0C1D4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0ECB7307"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2E08855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82" w:type="pct"/>
            <w:tcBorders>
              <w:top w:val="nil"/>
              <w:left w:val="nil"/>
              <w:bottom w:val="single" w:sz="4" w:space="0" w:color="auto"/>
              <w:right w:val="single" w:sz="4" w:space="0" w:color="auto"/>
            </w:tcBorders>
            <w:hideMark/>
          </w:tcPr>
          <w:p w14:paraId="17F15F56"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42" w:type="pct"/>
            <w:tcBorders>
              <w:top w:val="nil"/>
              <w:left w:val="nil"/>
              <w:bottom w:val="single" w:sz="4" w:space="0" w:color="auto"/>
              <w:right w:val="single" w:sz="4" w:space="0" w:color="auto"/>
            </w:tcBorders>
            <w:hideMark/>
          </w:tcPr>
          <w:p w14:paraId="21E3273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2263E23D"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51" w:type="pct"/>
            <w:tcBorders>
              <w:top w:val="nil"/>
              <w:left w:val="nil"/>
              <w:bottom w:val="single" w:sz="4" w:space="0" w:color="auto"/>
              <w:right w:val="single" w:sz="4" w:space="0" w:color="auto"/>
            </w:tcBorders>
            <w:hideMark/>
          </w:tcPr>
          <w:p w14:paraId="6CEB0AA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63" w:type="pct"/>
            <w:tcBorders>
              <w:top w:val="nil"/>
              <w:left w:val="nil"/>
              <w:bottom w:val="single" w:sz="4" w:space="0" w:color="auto"/>
              <w:right w:val="single" w:sz="4" w:space="0" w:color="auto"/>
            </w:tcBorders>
            <w:hideMark/>
          </w:tcPr>
          <w:p w14:paraId="1004E0B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4BB2CE52"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1E74EF83"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Goergen et al. (2016)</w:t>
            </w:r>
          </w:p>
        </w:tc>
        <w:tc>
          <w:tcPr>
            <w:tcW w:w="711" w:type="pct"/>
            <w:tcBorders>
              <w:top w:val="nil"/>
              <w:left w:val="nil"/>
              <w:bottom w:val="single" w:sz="4" w:space="0" w:color="auto"/>
              <w:right w:val="single" w:sz="4" w:space="0" w:color="auto"/>
            </w:tcBorders>
            <w:hideMark/>
          </w:tcPr>
          <w:p w14:paraId="07152705"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Pest outbreak report</w:t>
            </w:r>
          </w:p>
        </w:tc>
        <w:tc>
          <w:tcPr>
            <w:tcW w:w="399" w:type="pct"/>
            <w:tcBorders>
              <w:top w:val="nil"/>
              <w:left w:val="nil"/>
              <w:bottom w:val="single" w:sz="4" w:space="0" w:color="auto"/>
              <w:right w:val="single" w:sz="4" w:space="0" w:color="auto"/>
            </w:tcBorders>
            <w:hideMark/>
          </w:tcPr>
          <w:p w14:paraId="5186A7A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35DAC4C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537" w:type="pct"/>
            <w:tcBorders>
              <w:top w:val="nil"/>
              <w:left w:val="nil"/>
              <w:bottom w:val="single" w:sz="4" w:space="0" w:color="auto"/>
              <w:right w:val="single" w:sz="4" w:space="0" w:color="auto"/>
            </w:tcBorders>
            <w:hideMark/>
          </w:tcPr>
          <w:p w14:paraId="24BAE91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No</w:t>
            </w:r>
          </w:p>
        </w:tc>
        <w:tc>
          <w:tcPr>
            <w:tcW w:w="482" w:type="pct"/>
            <w:tcBorders>
              <w:top w:val="nil"/>
              <w:left w:val="nil"/>
              <w:bottom w:val="single" w:sz="4" w:space="0" w:color="auto"/>
              <w:right w:val="single" w:sz="4" w:space="0" w:color="auto"/>
            </w:tcBorders>
            <w:hideMark/>
          </w:tcPr>
          <w:p w14:paraId="318D146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42" w:type="pct"/>
            <w:tcBorders>
              <w:top w:val="nil"/>
              <w:left w:val="nil"/>
              <w:bottom w:val="single" w:sz="4" w:space="0" w:color="auto"/>
              <w:right w:val="single" w:sz="4" w:space="0" w:color="auto"/>
            </w:tcBorders>
            <w:hideMark/>
          </w:tcPr>
          <w:p w14:paraId="0C54E00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26" w:type="pct"/>
            <w:tcBorders>
              <w:top w:val="nil"/>
              <w:left w:val="nil"/>
              <w:bottom w:val="single" w:sz="4" w:space="0" w:color="auto"/>
              <w:right w:val="single" w:sz="4" w:space="0" w:color="auto"/>
            </w:tcBorders>
            <w:hideMark/>
          </w:tcPr>
          <w:p w14:paraId="2F243FB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51" w:type="pct"/>
            <w:tcBorders>
              <w:top w:val="nil"/>
              <w:left w:val="nil"/>
              <w:bottom w:val="single" w:sz="4" w:space="0" w:color="auto"/>
              <w:right w:val="single" w:sz="4" w:space="0" w:color="auto"/>
            </w:tcBorders>
            <w:hideMark/>
          </w:tcPr>
          <w:p w14:paraId="1CAE40E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High</w:t>
            </w:r>
          </w:p>
        </w:tc>
        <w:tc>
          <w:tcPr>
            <w:tcW w:w="363" w:type="pct"/>
            <w:tcBorders>
              <w:top w:val="nil"/>
              <w:left w:val="nil"/>
              <w:bottom w:val="single" w:sz="4" w:space="0" w:color="auto"/>
              <w:right w:val="single" w:sz="4" w:space="0" w:color="auto"/>
            </w:tcBorders>
            <w:hideMark/>
          </w:tcPr>
          <w:p w14:paraId="63FBBDF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478E757E"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25A1FEBA"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Huang et al. (2014)</w:t>
            </w:r>
          </w:p>
        </w:tc>
        <w:tc>
          <w:tcPr>
            <w:tcW w:w="711" w:type="pct"/>
            <w:tcBorders>
              <w:top w:val="nil"/>
              <w:left w:val="nil"/>
              <w:bottom w:val="single" w:sz="4" w:space="0" w:color="auto"/>
              <w:right w:val="single" w:sz="4" w:space="0" w:color="auto"/>
            </w:tcBorders>
            <w:hideMark/>
          </w:tcPr>
          <w:p w14:paraId="52B5DE5D"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Bt resistance study</w:t>
            </w:r>
          </w:p>
        </w:tc>
        <w:tc>
          <w:tcPr>
            <w:tcW w:w="399" w:type="pct"/>
            <w:tcBorders>
              <w:top w:val="nil"/>
              <w:left w:val="nil"/>
              <w:bottom w:val="single" w:sz="4" w:space="0" w:color="auto"/>
              <w:right w:val="single" w:sz="4" w:space="0" w:color="auto"/>
            </w:tcBorders>
            <w:hideMark/>
          </w:tcPr>
          <w:p w14:paraId="262089D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4955318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645A173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6F3A10B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42" w:type="pct"/>
            <w:tcBorders>
              <w:top w:val="nil"/>
              <w:left w:val="nil"/>
              <w:bottom w:val="single" w:sz="4" w:space="0" w:color="auto"/>
              <w:right w:val="single" w:sz="4" w:space="0" w:color="auto"/>
            </w:tcBorders>
            <w:hideMark/>
          </w:tcPr>
          <w:p w14:paraId="219F437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75EC457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043184C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7AC08A8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42830228"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3F3E3BB7"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Job et al. (2022)</w:t>
            </w:r>
          </w:p>
        </w:tc>
        <w:tc>
          <w:tcPr>
            <w:tcW w:w="711" w:type="pct"/>
            <w:tcBorders>
              <w:top w:val="nil"/>
              <w:left w:val="nil"/>
              <w:bottom w:val="single" w:sz="4" w:space="0" w:color="auto"/>
              <w:right w:val="single" w:sz="4" w:space="0" w:color="auto"/>
            </w:tcBorders>
            <w:hideMark/>
          </w:tcPr>
          <w:p w14:paraId="5185A642"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Genetic analysis</w:t>
            </w:r>
          </w:p>
        </w:tc>
        <w:tc>
          <w:tcPr>
            <w:tcW w:w="399" w:type="pct"/>
            <w:tcBorders>
              <w:top w:val="nil"/>
              <w:left w:val="nil"/>
              <w:bottom w:val="single" w:sz="4" w:space="0" w:color="auto"/>
              <w:right w:val="single" w:sz="4" w:space="0" w:color="auto"/>
            </w:tcBorders>
            <w:hideMark/>
          </w:tcPr>
          <w:p w14:paraId="0F48167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5B92503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171CDD73"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49683B7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42" w:type="pct"/>
            <w:tcBorders>
              <w:top w:val="nil"/>
              <w:left w:val="nil"/>
              <w:bottom w:val="single" w:sz="4" w:space="0" w:color="auto"/>
              <w:right w:val="single" w:sz="4" w:space="0" w:color="auto"/>
            </w:tcBorders>
            <w:hideMark/>
          </w:tcPr>
          <w:p w14:paraId="3EBE81B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2D837E3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288D9597"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5AB08FA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70618140"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36F69D3C"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proofErr w:type="spellStart"/>
            <w:r w:rsidRPr="00270F7F">
              <w:rPr>
                <w:rFonts w:ascii="Arial" w:eastAsia="Times New Roman" w:hAnsi="Arial" w:cs="Arial"/>
                <w:color w:val="000000"/>
                <w:sz w:val="20"/>
                <w:szCs w:val="20"/>
                <w:lang w:val="en-GB" w:eastAsia="fr-FR"/>
              </w:rPr>
              <w:t>Kamweru</w:t>
            </w:r>
            <w:proofErr w:type="spellEnd"/>
            <w:r w:rsidRPr="00270F7F">
              <w:rPr>
                <w:rFonts w:ascii="Arial" w:eastAsia="Times New Roman" w:hAnsi="Arial" w:cs="Arial"/>
                <w:color w:val="000000"/>
                <w:sz w:val="20"/>
                <w:szCs w:val="20"/>
                <w:lang w:val="en-GB" w:eastAsia="fr-FR"/>
              </w:rPr>
              <w:t xml:space="preserve"> et al. (2022)</w:t>
            </w:r>
          </w:p>
        </w:tc>
        <w:tc>
          <w:tcPr>
            <w:tcW w:w="711" w:type="pct"/>
            <w:tcBorders>
              <w:top w:val="nil"/>
              <w:left w:val="nil"/>
              <w:bottom w:val="single" w:sz="4" w:space="0" w:color="auto"/>
              <w:right w:val="single" w:sz="4" w:space="0" w:color="auto"/>
            </w:tcBorders>
            <w:hideMark/>
          </w:tcPr>
          <w:p w14:paraId="2DFAE56F"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Genomic analysis</w:t>
            </w:r>
          </w:p>
        </w:tc>
        <w:tc>
          <w:tcPr>
            <w:tcW w:w="399" w:type="pct"/>
            <w:tcBorders>
              <w:top w:val="nil"/>
              <w:left w:val="nil"/>
              <w:bottom w:val="single" w:sz="4" w:space="0" w:color="auto"/>
              <w:right w:val="single" w:sz="4" w:space="0" w:color="auto"/>
            </w:tcBorders>
            <w:hideMark/>
          </w:tcPr>
          <w:p w14:paraId="0D40969D"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01DEBCD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590003C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709D2063"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42" w:type="pct"/>
            <w:tcBorders>
              <w:top w:val="nil"/>
              <w:left w:val="nil"/>
              <w:bottom w:val="single" w:sz="4" w:space="0" w:color="auto"/>
              <w:right w:val="single" w:sz="4" w:space="0" w:color="auto"/>
            </w:tcBorders>
            <w:hideMark/>
          </w:tcPr>
          <w:p w14:paraId="56F070E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6128EA6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79B5FF2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560A9E23"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4BA9D03F"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67A85A9A"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proofErr w:type="spellStart"/>
            <w:r w:rsidRPr="00270F7F">
              <w:rPr>
                <w:rFonts w:ascii="Arial" w:eastAsia="Times New Roman" w:hAnsi="Arial" w:cs="Arial"/>
                <w:color w:val="000000"/>
                <w:sz w:val="20"/>
                <w:szCs w:val="20"/>
                <w:lang w:val="en-GB" w:eastAsia="fr-FR"/>
              </w:rPr>
              <w:t>Kamweru</w:t>
            </w:r>
            <w:proofErr w:type="spellEnd"/>
            <w:r w:rsidRPr="00270F7F">
              <w:rPr>
                <w:rFonts w:ascii="Arial" w:eastAsia="Times New Roman" w:hAnsi="Arial" w:cs="Arial"/>
                <w:color w:val="000000"/>
                <w:sz w:val="20"/>
                <w:szCs w:val="20"/>
                <w:lang w:val="en-GB" w:eastAsia="fr-FR"/>
              </w:rPr>
              <w:t xml:space="preserve"> et al. (2023a)</w:t>
            </w:r>
          </w:p>
        </w:tc>
        <w:tc>
          <w:tcPr>
            <w:tcW w:w="711" w:type="pct"/>
            <w:tcBorders>
              <w:top w:val="nil"/>
              <w:left w:val="nil"/>
              <w:bottom w:val="single" w:sz="4" w:space="0" w:color="auto"/>
              <w:right w:val="single" w:sz="4" w:space="0" w:color="auto"/>
            </w:tcBorders>
            <w:hideMark/>
          </w:tcPr>
          <w:p w14:paraId="40A8A494"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Hybrid prediction study</w:t>
            </w:r>
          </w:p>
        </w:tc>
        <w:tc>
          <w:tcPr>
            <w:tcW w:w="399" w:type="pct"/>
            <w:tcBorders>
              <w:top w:val="nil"/>
              <w:left w:val="nil"/>
              <w:bottom w:val="single" w:sz="4" w:space="0" w:color="auto"/>
              <w:right w:val="single" w:sz="4" w:space="0" w:color="auto"/>
            </w:tcBorders>
            <w:hideMark/>
          </w:tcPr>
          <w:p w14:paraId="20BEAB6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4DC2DFB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480C6F8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201E786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42" w:type="pct"/>
            <w:tcBorders>
              <w:top w:val="nil"/>
              <w:left w:val="nil"/>
              <w:bottom w:val="single" w:sz="4" w:space="0" w:color="auto"/>
              <w:right w:val="single" w:sz="4" w:space="0" w:color="auto"/>
            </w:tcBorders>
            <w:hideMark/>
          </w:tcPr>
          <w:p w14:paraId="4BFE381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72BAFCC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0A7F8AF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5A034CE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17D4520C"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4CA6DFAC"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proofErr w:type="spellStart"/>
            <w:r w:rsidRPr="00270F7F">
              <w:rPr>
                <w:rFonts w:ascii="Arial" w:eastAsia="Times New Roman" w:hAnsi="Arial" w:cs="Arial"/>
                <w:color w:val="000000"/>
                <w:sz w:val="20"/>
                <w:szCs w:val="20"/>
                <w:lang w:val="en-GB" w:eastAsia="fr-FR"/>
              </w:rPr>
              <w:t>Kamweru</w:t>
            </w:r>
            <w:proofErr w:type="spellEnd"/>
            <w:r w:rsidRPr="00270F7F">
              <w:rPr>
                <w:rFonts w:ascii="Arial" w:eastAsia="Times New Roman" w:hAnsi="Arial" w:cs="Arial"/>
                <w:color w:val="000000"/>
                <w:sz w:val="20"/>
                <w:szCs w:val="20"/>
                <w:lang w:val="en-GB" w:eastAsia="fr-FR"/>
              </w:rPr>
              <w:t xml:space="preserve"> et al. (2023b)</w:t>
            </w:r>
          </w:p>
        </w:tc>
        <w:tc>
          <w:tcPr>
            <w:tcW w:w="711" w:type="pct"/>
            <w:tcBorders>
              <w:top w:val="nil"/>
              <w:left w:val="nil"/>
              <w:bottom w:val="single" w:sz="4" w:space="0" w:color="auto"/>
              <w:right w:val="single" w:sz="4" w:space="0" w:color="auto"/>
            </w:tcBorders>
            <w:hideMark/>
          </w:tcPr>
          <w:p w14:paraId="38DF9AB5"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Artificial infestation trial</w:t>
            </w:r>
          </w:p>
        </w:tc>
        <w:tc>
          <w:tcPr>
            <w:tcW w:w="399" w:type="pct"/>
            <w:tcBorders>
              <w:top w:val="nil"/>
              <w:left w:val="nil"/>
              <w:bottom w:val="single" w:sz="4" w:space="0" w:color="auto"/>
              <w:right w:val="single" w:sz="4" w:space="0" w:color="auto"/>
            </w:tcBorders>
            <w:hideMark/>
          </w:tcPr>
          <w:p w14:paraId="753EE7B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094B7E9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30453D0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6B440AC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42" w:type="pct"/>
            <w:tcBorders>
              <w:top w:val="nil"/>
              <w:left w:val="nil"/>
              <w:bottom w:val="single" w:sz="4" w:space="0" w:color="auto"/>
              <w:right w:val="single" w:sz="4" w:space="0" w:color="auto"/>
            </w:tcBorders>
            <w:hideMark/>
          </w:tcPr>
          <w:p w14:paraId="2C5DE263"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28C2BA1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516910A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46B1389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779337C8"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475C4663"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Kasoma et al. (2020)</w:t>
            </w:r>
          </w:p>
        </w:tc>
        <w:tc>
          <w:tcPr>
            <w:tcW w:w="711" w:type="pct"/>
            <w:tcBorders>
              <w:top w:val="nil"/>
              <w:left w:val="nil"/>
              <w:bottom w:val="single" w:sz="4" w:space="0" w:color="auto"/>
              <w:right w:val="single" w:sz="4" w:space="0" w:color="auto"/>
            </w:tcBorders>
            <w:hideMark/>
          </w:tcPr>
          <w:p w14:paraId="3A052E5D"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Screening trial</w:t>
            </w:r>
          </w:p>
        </w:tc>
        <w:tc>
          <w:tcPr>
            <w:tcW w:w="399" w:type="pct"/>
            <w:tcBorders>
              <w:top w:val="nil"/>
              <w:left w:val="nil"/>
              <w:bottom w:val="single" w:sz="4" w:space="0" w:color="auto"/>
              <w:right w:val="single" w:sz="4" w:space="0" w:color="auto"/>
            </w:tcBorders>
            <w:hideMark/>
          </w:tcPr>
          <w:p w14:paraId="73D07CED"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2055737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093AFD97"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371F322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42" w:type="pct"/>
            <w:tcBorders>
              <w:top w:val="nil"/>
              <w:left w:val="nil"/>
              <w:bottom w:val="single" w:sz="4" w:space="0" w:color="auto"/>
              <w:right w:val="single" w:sz="4" w:space="0" w:color="auto"/>
            </w:tcBorders>
            <w:hideMark/>
          </w:tcPr>
          <w:p w14:paraId="42D46AD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6A12D3E7"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6F58280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24053A1D"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3AE851E4"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65CFFE46"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Kasoma et al. (2021a)</w:t>
            </w:r>
          </w:p>
        </w:tc>
        <w:tc>
          <w:tcPr>
            <w:tcW w:w="711" w:type="pct"/>
            <w:tcBorders>
              <w:top w:val="nil"/>
              <w:left w:val="nil"/>
              <w:bottom w:val="single" w:sz="4" w:space="0" w:color="auto"/>
              <w:right w:val="single" w:sz="4" w:space="0" w:color="auto"/>
            </w:tcBorders>
            <w:hideMark/>
          </w:tcPr>
          <w:p w14:paraId="775A9EC4"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Combining ability study</w:t>
            </w:r>
          </w:p>
        </w:tc>
        <w:tc>
          <w:tcPr>
            <w:tcW w:w="399" w:type="pct"/>
            <w:tcBorders>
              <w:top w:val="nil"/>
              <w:left w:val="nil"/>
              <w:bottom w:val="single" w:sz="4" w:space="0" w:color="auto"/>
              <w:right w:val="single" w:sz="4" w:space="0" w:color="auto"/>
            </w:tcBorders>
            <w:hideMark/>
          </w:tcPr>
          <w:p w14:paraId="6A89AF26"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3F113F03"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13AB39B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2AD31E3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42" w:type="pct"/>
            <w:tcBorders>
              <w:top w:val="nil"/>
              <w:left w:val="nil"/>
              <w:bottom w:val="single" w:sz="4" w:space="0" w:color="auto"/>
              <w:right w:val="single" w:sz="4" w:space="0" w:color="auto"/>
            </w:tcBorders>
            <w:hideMark/>
          </w:tcPr>
          <w:p w14:paraId="003A146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4F2E25C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386D675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5822677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795E7EE9"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7D9A75DC"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Kasoma et al. (2021b)</w:t>
            </w:r>
          </w:p>
        </w:tc>
        <w:tc>
          <w:tcPr>
            <w:tcW w:w="711" w:type="pct"/>
            <w:tcBorders>
              <w:top w:val="nil"/>
              <w:left w:val="nil"/>
              <w:bottom w:val="single" w:sz="4" w:space="0" w:color="auto"/>
              <w:right w:val="single" w:sz="4" w:space="0" w:color="auto"/>
            </w:tcBorders>
            <w:hideMark/>
          </w:tcPr>
          <w:p w14:paraId="29A8778D"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Diversity analysis</w:t>
            </w:r>
          </w:p>
        </w:tc>
        <w:tc>
          <w:tcPr>
            <w:tcW w:w="399" w:type="pct"/>
            <w:tcBorders>
              <w:top w:val="nil"/>
              <w:left w:val="nil"/>
              <w:bottom w:val="single" w:sz="4" w:space="0" w:color="auto"/>
              <w:right w:val="single" w:sz="4" w:space="0" w:color="auto"/>
            </w:tcBorders>
            <w:hideMark/>
          </w:tcPr>
          <w:p w14:paraId="3EFF352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5FA7570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31C2D8C0"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1B02077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42" w:type="pct"/>
            <w:tcBorders>
              <w:top w:val="nil"/>
              <w:left w:val="nil"/>
              <w:bottom w:val="single" w:sz="4" w:space="0" w:color="auto"/>
              <w:right w:val="single" w:sz="4" w:space="0" w:color="auto"/>
            </w:tcBorders>
            <w:hideMark/>
          </w:tcPr>
          <w:p w14:paraId="37E5C95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05699EF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40034DF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59D271A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54CB18F4"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3937A4C9"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Koffi et al. (2020)</w:t>
            </w:r>
          </w:p>
        </w:tc>
        <w:tc>
          <w:tcPr>
            <w:tcW w:w="711" w:type="pct"/>
            <w:tcBorders>
              <w:top w:val="nil"/>
              <w:left w:val="nil"/>
              <w:bottom w:val="single" w:sz="4" w:space="0" w:color="auto"/>
              <w:right w:val="single" w:sz="4" w:space="0" w:color="auto"/>
            </w:tcBorders>
            <w:hideMark/>
          </w:tcPr>
          <w:p w14:paraId="26B97B7A"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Impact assessment</w:t>
            </w:r>
          </w:p>
        </w:tc>
        <w:tc>
          <w:tcPr>
            <w:tcW w:w="399" w:type="pct"/>
            <w:tcBorders>
              <w:top w:val="nil"/>
              <w:left w:val="nil"/>
              <w:bottom w:val="single" w:sz="4" w:space="0" w:color="auto"/>
              <w:right w:val="single" w:sz="4" w:space="0" w:color="auto"/>
            </w:tcBorders>
            <w:hideMark/>
          </w:tcPr>
          <w:p w14:paraId="34C2C39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2ED69AF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7A042CD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82" w:type="pct"/>
            <w:tcBorders>
              <w:top w:val="nil"/>
              <w:left w:val="nil"/>
              <w:bottom w:val="single" w:sz="4" w:space="0" w:color="auto"/>
              <w:right w:val="single" w:sz="4" w:space="0" w:color="auto"/>
            </w:tcBorders>
            <w:hideMark/>
          </w:tcPr>
          <w:p w14:paraId="0D39A4B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42" w:type="pct"/>
            <w:tcBorders>
              <w:top w:val="nil"/>
              <w:left w:val="nil"/>
              <w:bottom w:val="single" w:sz="4" w:space="0" w:color="auto"/>
              <w:right w:val="single" w:sz="4" w:space="0" w:color="auto"/>
            </w:tcBorders>
            <w:hideMark/>
          </w:tcPr>
          <w:p w14:paraId="77704A7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29E545C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51" w:type="pct"/>
            <w:tcBorders>
              <w:top w:val="nil"/>
              <w:left w:val="nil"/>
              <w:bottom w:val="single" w:sz="4" w:space="0" w:color="auto"/>
              <w:right w:val="single" w:sz="4" w:space="0" w:color="auto"/>
            </w:tcBorders>
            <w:hideMark/>
          </w:tcPr>
          <w:p w14:paraId="5BB2535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63" w:type="pct"/>
            <w:tcBorders>
              <w:top w:val="nil"/>
              <w:left w:val="nil"/>
              <w:bottom w:val="single" w:sz="4" w:space="0" w:color="auto"/>
              <w:right w:val="single" w:sz="4" w:space="0" w:color="auto"/>
            </w:tcBorders>
            <w:hideMark/>
          </w:tcPr>
          <w:p w14:paraId="6333C9A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3237D900"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0E891EF6"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proofErr w:type="spellStart"/>
            <w:r w:rsidRPr="00270F7F">
              <w:rPr>
                <w:rFonts w:ascii="Arial" w:eastAsia="Times New Roman" w:hAnsi="Arial" w:cs="Arial"/>
                <w:color w:val="000000"/>
                <w:sz w:val="20"/>
                <w:szCs w:val="20"/>
                <w:lang w:val="en-GB" w:eastAsia="fr-FR"/>
              </w:rPr>
              <w:t>Kumela</w:t>
            </w:r>
            <w:proofErr w:type="spellEnd"/>
            <w:r w:rsidRPr="00270F7F">
              <w:rPr>
                <w:rFonts w:ascii="Arial" w:eastAsia="Times New Roman" w:hAnsi="Arial" w:cs="Arial"/>
                <w:color w:val="000000"/>
                <w:sz w:val="20"/>
                <w:szCs w:val="20"/>
                <w:lang w:val="en-GB" w:eastAsia="fr-FR"/>
              </w:rPr>
              <w:t xml:space="preserve"> et al. (2019)</w:t>
            </w:r>
          </w:p>
        </w:tc>
        <w:tc>
          <w:tcPr>
            <w:tcW w:w="711" w:type="pct"/>
            <w:tcBorders>
              <w:top w:val="nil"/>
              <w:left w:val="nil"/>
              <w:bottom w:val="single" w:sz="4" w:space="0" w:color="auto"/>
              <w:right w:val="single" w:sz="4" w:space="0" w:color="auto"/>
            </w:tcBorders>
            <w:hideMark/>
          </w:tcPr>
          <w:p w14:paraId="3D75806F"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Farmer perception survey</w:t>
            </w:r>
          </w:p>
        </w:tc>
        <w:tc>
          <w:tcPr>
            <w:tcW w:w="399" w:type="pct"/>
            <w:tcBorders>
              <w:top w:val="nil"/>
              <w:left w:val="nil"/>
              <w:bottom w:val="single" w:sz="4" w:space="0" w:color="auto"/>
              <w:right w:val="single" w:sz="4" w:space="0" w:color="auto"/>
            </w:tcBorders>
            <w:hideMark/>
          </w:tcPr>
          <w:p w14:paraId="5FCCFD96"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5629467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088167C7"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82" w:type="pct"/>
            <w:tcBorders>
              <w:top w:val="nil"/>
              <w:left w:val="nil"/>
              <w:bottom w:val="single" w:sz="4" w:space="0" w:color="auto"/>
              <w:right w:val="single" w:sz="4" w:space="0" w:color="auto"/>
            </w:tcBorders>
            <w:hideMark/>
          </w:tcPr>
          <w:p w14:paraId="6776EC4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No</w:t>
            </w:r>
          </w:p>
        </w:tc>
        <w:tc>
          <w:tcPr>
            <w:tcW w:w="442" w:type="pct"/>
            <w:tcBorders>
              <w:top w:val="nil"/>
              <w:left w:val="nil"/>
              <w:bottom w:val="single" w:sz="4" w:space="0" w:color="auto"/>
              <w:right w:val="single" w:sz="4" w:space="0" w:color="auto"/>
            </w:tcBorders>
            <w:hideMark/>
          </w:tcPr>
          <w:p w14:paraId="58530EF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26" w:type="pct"/>
            <w:tcBorders>
              <w:top w:val="nil"/>
              <w:left w:val="nil"/>
              <w:bottom w:val="single" w:sz="4" w:space="0" w:color="auto"/>
              <w:right w:val="single" w:sz="4" w:space="0" w:color="auto"/>
            </w:tcBorders>
            <w:hideMark/>
          </w:tcPr>
          <w:p w14:paraId="0573371D"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51" w:type="pct"/>
            <w:tcBorders>
              <w:top w:val="nil"/>
              <w:left w:val="nil"/>
              <w:bottom w:val="single" w:sz="4" w:space="0" w:color="auto"/>
              <w:right w:val="single" w:sz="4" w:space="0" w:color="auto"/>
            </w:tcBorders>
            <w:hideMark/>
          </w:tcPr>
          <w:p w14:paraId="30160B4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63" w:type="pct"/>
            <w:tcBorders>
              <w:top w:val="nil"/>
              <w:left w:val="nil"/>
              <w:bottom w:val="single" w:sz="4" w:space="0" w:color="auto"/>
              <w:right w:val="single" w:sz="4" w:space="0" w:color="auto"/>
            </w:tcBorders>
            <w:hideMark/>
          </w:tcPr>
          <w:p w14:paraId="58BBA86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6EE8FFEA"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238C9238"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proofErr w:type="spellStart"/>
            <w:r w:rsidRPr="00270F7F">
              <w:rPr>
                <w:rFonts w:ascii="Arial" w:eastAsia="Times New Roman" w:hAnsi="Arial" w:cs="Arial"/>
                <w:color w:val="000000"/>
                <w:sz w:val="20"/>
                <w:szCs w:val="20"/>
                <w:lang w:val="en-GB" w:eastAsia="fr-FR"/>
              </w:rPr>
              <w:t>Matova</w:t>
            </w:r>
            <w:proofErr w:type="spellEnd"/>
            <w:r w:rsidRPr="00270F7F">
              <w:rPr>
                <w:rFonts w:ascii="Arial" w:eastAsia="Times New Roman" w:hAnsi="Arial" w:cs="Arial"/>
                <w:color w:val="000000"/>
                <w:sz w:val="20"/>
                <w:szCs w:val="20"/>
                <w:lang w:val="en-GB" w:eastAsia="fr-FR"/>
              </w:rPr>
              <w:t xml:space="preserve"> et al. (2022a)</w:t>
            </w:r>
          </w:p>
        </w:tc>
        <w:tc>
          <w:tcPr>
            <w:tcW w:w="711" w:type="pct"/>
            <w:tcBorders>
              <w:top w:val="nil"/>
              <w:left w:val="nil"/>
              <w:bottom w:val="single" w:sz="4" w:space="0" w:color="auto"/>
              <w:right w:val="single" w:sz="4" w:space="0" w:color="auto"/>
            </w:tcBorders>
            <w:hideMark/>
          </w:tcPr>
          <w:p w14:paraId="62D2312E"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Tolerance evaluation</w:t>
            </w:r>
          </w:p>
        </w:tc>
        <w:tc>
          <w:tcPr>
            <w:tcW w:w="399" w:type="pct"/>
            <w:tcBorders>
              <w:top w:val="nil"/>
              <w:left w:val="nil"/>
              <w:bottom w:val="single" w:sz="4" w:space="0" w:color="auto"/>
              <w:right w:val="single" w:sz="4" w:space="0" w:color="auto"/>
            </w:tcBorders>
            <w:hideMark/>
          </w:tcPr>
          <w:p w14:paraId="34B58C73"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33D9F05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4AE62E4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7B89DFC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42" w:type="pct"/>
            <w:tcBorders>
              <w:top w:val="nil"/>
              <w:left w:val="nil"/>
              <w:bottom w:val="single" w:sz="4" w:space="0" w:color="auto"/>
              <w:right w:val="single" w:sz="4" w:space="0" w:color="auto"/>
            </w:tcBorders>
            <w:hideMark/>
          </w:tcPr>
          <w:p w14:paraId="735B103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078AD57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742D1AD0"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016A87D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6C029F2F"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7BAEAD8A"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proofErr w:type="spellStart"/>
            <w:r w:rsidRPr="00270F7F">
              <w:rPr>
                <w:rFonts w:ascii="Arial" w:eastAsia="Times New Roman" w:hAnsi="Arial" w:cs="Arial"/>
                <w:color w:val="000000"/>
                <w:sz w:val="20"/>
                <w:szCs w:val="20"/>
                <w:lang w:val="en-GB" w:eastAsia="fr-FR"/>
              </w:rPr>
              <w:t>Matova</w:t>
            </w:r>
            <w:proofErr w:type="spellEnd"/>
            <w:r w:rsidRPr="00270F7F">
              <w:rPr>
                <w:rFonts w:ascii="Arial" w:eastAsia="Times New Roman" w:hAnsi="Arial" w:cs="Arial"/>
                <w:color w:val="000000"/>
                <w:sz w:val="20"/>
                <w:szCs w:val="20"/>
                <w:lang w:val="en-GB" w:eastAsia="fr-FR"/>
              </w:rPr>
              <w:t xml:space="preserve"> et al. (2022b)</w:t>
            </w:r>
          </w:p>
        </w:tc>
        <w:tc>
          <w:tcPr>
            <w:tcW w:w="711" w:type="pct"/>
            <w:tcBorders>
              <w:top w:val="nil"/>
              <w:left w:val="nil"/>
              <w:bottom w:val="single" w:sz="4" w:space="0" w:color="auto"/>
              <w:right w:val="single" w:sz="4" w:space="0" w:color="auto"/>
            </w:tcBorders>
            <w:hideMark/>
          </w:tcPr>
          <w:p w14:paraId="77448456"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Stability analysis</w:t>
            </w:r>
          </w:p>
        </w:tc>
        <w:tc>
          <w:tcPr>
            <w:tcW w:w="399" w:type="pct"/>
            <w:tcBorders>
              <w:top w:val="nil"/>
              <w:left w:val="nil"/>
              <w:bottom w:val="single" w:sz="4" w:space="0" w:color="auto"/>
              <w:right w:val="single" w:sz="4" w:space="0" w:color="auto"/>
            </w:tcBorders>
            <w:hideMark/>
          </w:tcPr>
          <w:p w14:paraId="1A95C52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7EB9A1B6"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327DD1E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1FEB796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42" w:type="pct"/>
            <w:tcBorders>
              <w:top w:val="nil"/>
              <w:left w:val="nil"/>
              <w:bottom w:val="single" w:sz="4" w:space="0" w:color="auto"/>
              <w:right w:val="single" w:sz="4" w:space="0" w:color="auto"/>
            </w:tcBorders>
            <w:hideMark/>
          </w:tcPr>
          <w:p w14:paraId="279CDAA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477E0786"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48F3700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3E1CA56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360F6FBA"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3BA1B972"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Nagaraja et al. (2023)</w:t>
            </w:r>
          </w:p>
        </w:tc>
        <w:tc>
          <w:tcPr>
            <w:tcW w:w="711" w:type="pct"/>
            <w:tcBorders>
              <w:top w:val="nil"/>
              <w:left w:val="nil"/>
              <w:bottom w:val="single" w:sz="4" w:space="0" w:color="auto"/>
              <w:right w:val="single" w:sz="4" w:space="0" w:color="auto"/>
            </w:tcBorders>
            <w:hideMark/>
          </w:tcPr>
          <w:p w14:paraId="46542F7E"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Gene editing study</w:t>
            </w:r>
          </w:p>
        </w:tc>
        <w:tc>
          <w:tcPr>
            <w:tcW w:w="399" w:type="pct"/>
            <w:tcBorders>
              <w:top w:val="nil"/>
              <w:left w:val="nil"/>
              <w:bottom w:val="single" w:sz="4" w:space="0" w:color="auto"/>
              <w:right w:val="single" w:sz="4" w:space="0" w:color="auto"/>
            </w:tcBorders>
            <w:hideMark/>
          </w:tcPr>
          <w:p w14:paraId="26AECFE3"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1B6A0C83"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4E6EB74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82" w:type="pct"/>
            <w:tcBorders>
              <w:top w:val="nil"/>
              <w:left w:val="nil"/>
              <w:bottom w:val="single" w:sz="4" w:space="0" w:color="auto"/>
              <w:right w:val="single" w:sz="4" w:space="0" w:color="auto"/>
            </w:tcBorders>
            <w:hideMark/>
          </w:tcPr>
          <w:p w14:paraId="087A401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42" w:type="pct"/>
            <w:tcBorders>
              <w:top w:val="nil"/>
              <w:left w:val="nil"/>
              <w:bottom w:val="single" w:sz="4" w:space="0" w:color="auto"/>
              <w:right w:val="single" w:sz="4" w:space="0" w:color="auto"/>
            </w:tcBorders>
            <w:hideMark/>
          </w:tcPr>
          <w:p w14:paraId="54FA752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276CF9C3"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51" w:type="pct"/>
            <w:tcBorders>
              <w:top w:val="nil"/>
              <w:left w:val="nil"/>
              <w:bottom w:val="single" w:sz="4" w:space="0" w:color="auto"/>
              <w:right w:val="single" w:sz="4" w:space="0" w:color="auto"/>
            </w:tcBorders>
            <w:hideMark/>
          </w:tcPr>
          <w:p w14:paraId="1AB6883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63" w:type="pct"/>
            <w:tcBorders>
              <w:top w:val="nil"/>
              <w:left w:val="nil"/>
              <w:bottom w:val="single" w:sz="4" w:space="0" w:color="auto"/>
              <w:right w:val="single" w:sz="4" w:space="0" w:color="auto"/>
            </w:tcBorders>
            <w:hideMark/>
          </w:tcPr>
          <w:p w14:paraId="67940EF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1A24542B"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093E036C"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Nesma et al. (2023)</w:t>
            </w:r>
          </w:p>
        </w:tc>
        <w:tc>
          <w:tcPr>
            <w:tcW w:w="711" w:type="pct"/>
            <w:tcBorders>
              <w:top w:val="nil"/>
              <w:left w:val="nil"/>
              <w:bottom w:val="single" w:sz="4" w:space="0" w:color="auto"/>
              <w:right w:val="single" w:sz="4" w:space="0" w:color="auto"/>
            </w:tcBorders>
            <w:hideMark/>
          </w:tcPr>
          <w:p w14:paraId="2B15F956"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Genotype evaluation</w:t>
            </w:r>
          </w:p>
        </w:tc>
        <w:tc>
          <w:tcPr>
            <w:tcW w:w="399" w:type="pct"/>
            <w:tcBorders>
              <w:top w:val="nil"/>
              <w:left w:val="nil"/>
              <w:bottom w:val="single" w:sz="4" w:space="0" w:color="auto"/>
              <w:right w:val="single" w:sz="4" w:space="0" w:color="auto"/>
            </w:tcBorders>
            <w:hideMark/>
          </w:tcPr>
          <w:p w14:paraId="050B2D7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18DAE95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2135BB2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82" w:type="pct"/>
            <w:tcBorders>
              <w:top w:val="nil"/>
              <w:left w:val="nil"/>
              <w:bottom w:val="single" w:sz="4" w:space="0" w:color="auto"/>
              <w:right w:val="single" w:sz="4" w:space="0" w:color="auto"/>
            </w:tcBorders>
            <w:hideMark/>
          </w:tcPr>
          <w:p w14:paraId="2559317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42" w:type="pct"/>
            <w:tcBorders>
              <w:top w:val="nil"/>
              <w:left w:val="nil"/>
              <w:bottom w:val="single" w:sz="4" w:space="0" w:color="auto"/>
              <w:right w:val="single" w:sz="4" w:space="0" w:color="auto"/>
            </w:tcBorders>
            <w:hideMark/>
          </w:tcPr>
          <w:p w14:paraId="69CA7BF6"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18028A40"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51" w:type="pct"/>
            <w:tcBorders>
              <w:top w:val="nil"/>
              <w:left w:val="nil"/>
              <w:bottom w:val="single" w:sz="4" w:space="0" w:color="auto"/>
              <w:right w:val="single" w:sz="4" w:space="0" w:color="auto"/>
            </w:tcBorders>
            <w:hideMark/>
          </w:tcPr>
          <w:p w14:paraId="347E72B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63" w:type="pct"/>
            <w:tcBorders>
              <w:top w:val="nil"/>
              <w:left w:val="nil"/>
              <w:bottom w:val="single" w:sz="4" w:space="0" w:color="auto"/>
              <w:right w:val="single" w:sz="4" w:space="0" w:color="auto"/>
            </w:tcBorders>
            <w:hideMark/>
          </w:tcPr>
          <w:p w14:paraId="7203E2E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474C48DB"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7EBDBB87"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Nogueira et al. (2019)</w:t>
            </w:r>
          </w:p>
        </w:tc>
        <w:tc>
          <w:tcPr>
            <w:tcW w:w="711" w:type="pct"/>
            <w:tcBorders>
              <w:top w:val="nil"/>
              <w:left w:val="nil"/>
              <w:bottom w:val="single" w:sz="4" w:space="0" w:color="auto"/>
              <w:right w:val="single" w:sz="4" w:space="0" w:color="auto"/>
            </w:tcBorders>
            <w:hideMark/>
          </w:tcPr>
          <w:p w14:paraId="4FD015F0"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Antibiosis/oviposition study</w:t>
            </w:r>
          </w:p>
        </w:tc>
        <w:tc>
          <w:tcPr>
            <w:tcW w:w="399" w:type="pct"/>
            <w:tcBorders>
              <w:top w:val="nil"/>
              <w:left w:val="nil"/>
              <w:bottom w:val="single" w:sz="4" w:space="0" w:color="auto"/>
              <w:right w:val="single" w:sz="4" w:space="0" w:color="auto"/>
            </w:tcBorders>
            <w:hideMark/>
          </w:tcPr>
          <w:p w14:paraId="7CE6879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32ED22F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4E63600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5567E7E0"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42" w:type="pct"/>
            <w:tcBorders>
              <w:top w:val="nil"/>
              <w:left w:val="nil"/>
              <w:bottom w:val="single" w:sz="4" w:space="0" w:color="auto"/>
              <w:right w:val="single" w:sz="4" w:space="0" w:color="auto"/>
            </w:tcBorders>
            <w:hideMark/>
          </w:tcPr>
          <w:p w14:paraId="0E37557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7BD68EF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7136B626"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5AF6C0B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6D0BEC82"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5493D69E"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proofErr w:type="spellStart"/>
            <w:r w:rsidRPr="00270F7F">
              <w:rPr>
                <w:rFonts w:ascii="Arial" w:eastAsia="Times New Roman" w:hAnsi="Arial" w:cs="Arial"/>
                <w:color w:val="000000"/>
                <w:sz w:val="20"/>
                <w:szCs w:val="20"/>
                <w:lang w:val="en-GB" w:eastAsia="fr-FR"/>
              </w:rPr>
              <w:t>Nuambote-Yobila</w:t>
            </w:r>
            <w:proofErr w:type="spellEnd"/>
            <w:r w:rsidRPr="00270F7F">
              <w:rPr>
                <w:rFonts w:ascii="Arial" w:eastAsia="Times New Roman" w:hAnsi="Arial" w:cs="Arial"/>
                <w:color w:val="000000"/>
                <w:sz w:val="20"/>
                <w:szCs w:val="20"/>
                <w:lang w:val="en-GB" w:eastAsia="fr-FR"/>
              </w:rPr>
              <w:t xml:space="preserve"> et al. (2023)</w:t>
            </w:r>
          </w:p>
        </w:tc>
        <w:tc>
          <w:tcPr>
            <w:tcW w:w="711" w:type="pct"/>
            <w:tcBorders>
              <w:top w:val="nil"/>
              <w:left w:val="nil"/>
              <w:bottom w:val="single" w:sz="4" w:space="0" w:color="auto"/>
              <w:right w:val="single" w:sz="4" w:space="0" w:color="auto"/>
            </w:tcBorders>
            <w:hideMark/>
          </w:tcPr>
          <w:p w14:paraId="469D5C2A"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Resistance mechanism study</w:t>
            </w:r>
          </w:p>
        </w:tc>
        <w:tc>
          <w:tcPr>
            <w:tcW w:w="399" w:type="pct"/>
            <w:tcBorders>
              <w:top w:val="nil"/>
              <w:left w:val="nil"/>
              <w:bottom w:val="single" w:sz="4" w:space="0" w:color="auto"/>
              <w:right w:val="single" w:sz="4" w:space="0" w:color="auto"/>
            </w:tcBorders>
            <w:hideMark/>
          </w:tcPr>
          <w:p w14:paraId="1DE59F43"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0D1B855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73D61BD6"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77F6CF6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42" w:type="pct"/>
            <w:tcBorders>
              <w:top w:val="nil"/>
              <w:left w:val="nil"/>
              <w:bottom w:val="single" w:sz="4" w:space="0" w:color="auto"/>
              <w:right w:val="single" w:sz="4" w:space="0" w:color="auto"/>
            </w:tcBorders>
            <w:hideMark/>
          </w:tcPr>
          <w:p w14:paraId="527FD3E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0CF1EA6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37BAAAA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0F31300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030BC5A7"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7D7D1602"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proofErr w:type="spellStart"/>
            <w:r w:rsidRPr="00270F7F">
              <w:rPr>
                <w:rFonts w:ascii="Arial" w:eastAsia="Times New Roman" w:hAnsi="Arial" w:cs="Arial"/>
                <w:color w:val="000000"/>
                <w:sz w:val="20"/>
                <w:szCs w:val="20"/>
                <w:lang w:val="en-GB" w:eastAsia="fr-FR"/>
              </w:rPr>
              <w:t>Nuambote-Yobila</w:t>
            </w:r>
            <w:proofErr w:type="spellEnd"/>
            <w:r w:rsidRPr="00270F7F">
              <w:rPr>
                <w:rFonts w:ascii="Arial" w:eastAsia="Times New Roman" w:hAnsi="Arial" w:cs="Arial"/>
                <w:color w:val="000000"/>
                <w:sz w:val="20"/>
                <w:szCs w:val="20"/>
                <w:lang w:val="en-GB" w:eastAsia="fr-FR"/>
              </w:rPr>
              <w:t xml:space="preserve"> et al. (2025)</w:t>
            </w:r>
          </w:p>
        </w:tc>
        <w:tc>
          <w:tcPr>
            <w:tcW w:w="711" w:type="pct"/>
            <w:tcBorders>
              <w:top w:val="nil"/>
              <w:left w:val="nil"/>
              <w:bottom w:val="single" w:sz="4" w:space="0" w:color="auto"/>
              <w:right w:val="single" w:sz="4" w:space="0" w:color="auto"/>
            </w:tcBorders>
            <w:hideMark/>
          </w:tcPr>
          <w:p w14:paraId="42C24263"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Combining ability study</w:t>
            </w:r>
          </w:p>
        </w:tc>
        <w:tc>
          <w:tcPr>
            <w:tcW w:w="399" w:type="pct"/>
            <w:tcBorders>
              <w:top w:val="nil"/>
              <w:left w:val="nil"/>
              <w:bottom w:val="single" w:sz="4" w:space="0" w:color="auto"/>
              <w:right w:val="single" w:sz="4" w:space="0" w:color="auto"/>
            </w:tcBorders>
            <w:hideMark/>
          </w:tcPr>
          <w:p w14:paraId="3179ACF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23ECD01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4EF75506"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0185A52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42" w:type="pct"/>
            <w:tcBorders>
              <w:top w:val="nil"/>
              <w:left w:val="nil"/>
              <w:bottom w:val="single" w:sz="4" w:space="0" w:color="auto"/>
              <w:right w:val="single" w:sz="4" w:space="0" w:color="auto"/>
            </w:tcBorders>
            <w:hideMark/>
          </w:tcPr>
          <w:p w14:paraId="7F1D275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1C7C6AC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6C198F63"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2B9EB82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1F217479"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75AA5974"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lastRenderedPageBreak/>
              <w:t>Nyaga et al. (2019)</w:t>
            </w:r>
          </w:p>
        </w:tc>
        <w:tc>
          <w:tcPr>
            <w:tcW w:w="711" w:type="pct"/>
            <w:tcBorders>
              <w:top w:val="nil"/>
              <w:left w:val="nil"/>
              <w:bottom w:val="single" w:sz="4" w:space="0" w:color="auto"/>
              <w:right w:val="single" w:sz="4" w:space="0" w:color="auto"/>
            </w:tcBorders>
            <w:hideMark/>
          </w:tcPr>
          <w:p w14:paraId="2336A36B"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Genome-wide analysis</w:t>
            </w:r>
          </w:p>
        </w:tc>
        <w:tc>
          <w:tcPr>
            <w:tcW w:w="399" w:type="pct"/>
            <w:tcBorders>
              <w:top w:val="nil"/>
              <w:left w:val="nil"/>
              <w:bottom w:val="single" w:sz="4" w:space="0" w:color="auto"/>
              <w:right w:val="single" w:sz="4" w:space="0" w:color="auto"/>
            </w:tcBorders>
            <w:hideMark/>
          </w:tcPr>
          <w:p w14:paraId="0227F60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5216EA5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542936D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4C28E2A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42" w:type="pct"/>
            <w:tcBorders>
              <w:top w:val="nil"/>
              <w:left w:val="nil"/>
              <w:bottom w:val="single" w:sz="4" w:space="0" w:color="auto"/>
              <w:right w:val="single" w:sz="4" w:space="0" w:color="auto"/>
            </w:tcBorders>
            <w:hideMark/>
          </w:tcPr>
          <w:p w14:paraId="578B8AF0"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1F5DFF7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741E4FB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49E6323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7A6CF110"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617E0F89"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Oloyede-</w:t>
            </w:r>
            <w:proofErr w:type="spellStart"/>
            <w:r w:rsidRPr="00270F7F">
              <w:rPr>
                <w:rFonts w:ascii="Arial" w:eastAsia="Times New Roman" w:hAnsi="Arial" w:cs="Arial"/>
                <w:color w:val="000000"/>
                <w:sz w:val="20"/>
                <w:szCs w:val="20"/>
                <w:lang w:val="en-GB" w:eastAsia="fr-FR"/>
              </w:rPr>
              <w:t>Kamiyo</w:t>
            </w:r>
            <w:proofErr w:type="spellEnd"/>
            <w:r w:rsidRPr="00270F7F">
              <w:rPr>
                <w:rFonts w:ascii="Arial" w:eastAsia="Times New Roman" w:hAnsi="Arial" w:cs="Arial"/>
                <w:color w:val="000000"/>
                <w:sz w:val="20"/>
                <w:szCs w:val="20"/>
                <w:lang w:val="en-GB" w:eastAsia="fr-FR"/>
              </w:rPr>
              <w:t xml:space="preserve"> et al. (2021)</w:t>
            </w:r>
          </w:p>
        </w:tc>
        <w:tc>
          <w:tcPr>
            <w:tcW w:w="711" w:type="pct"/>
            <w:tcBorders>
              <w:top w:val="nil"/>
              <w:left w:val="nil"/>
              <w:bottom w:val="single" w:sz="4" w:space="0" w:color="auto"/>
              <w:right w:val="single" w:sz="4" w:space="0" w:color="auto"/>
            </w:tcBorders>
            <w:hideMark/>
          </w:tcPr>
          <w:p w14:paraId="3C26E2D8"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Resistance screening</w:t>
            </w:r>
          </w:p>
        </w:tc>
        <w:tc>
          <w:tcPr>
            <w:tcW w:w="399" w:type="pct"/>
            <w:tcBorders>
              <w:top w:val="nil"/>
              <w:left w:val="nil"/>
              <w:bottom w:val="single" w:sz="4" w:space="0" w:color="auto"/>
              <w:right w:val="single" w:sz="4" w:space="0" w:color="auto"/>
            </w:tcBorders>
            <w:hideMark/>
          </w:tcPr>
          <w:p w14:paraId="3AD95DC6"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3FEF3E96"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5840C92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82" w:type="pct"/>
            <w:tcBorders>
              <w:top w:val="nil"/>
              <w:left w:val="nil"/>
              <w:bottom w:val="single" w:sz="4" w:space="0" w:color="auto"/>
              <w:right w:val="single" w:sz="4" w:space="0" w:color="auto"/>
            </w:tcBorders>
            <w:hideMark/>
          </w:tcPr>
          <w:p w14:paraId="48727E2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42" w:type="pct"/>
            <w:tcBorders>
              <w:top w:val="nil"/>
              <w:left w:val="nil"/>
              <w:bottom w:val="single" w:sz="4" w:space="0" w:color="auto"/>
              <w:right w:val="single" w:sz="4" w:space="0" w:color="auto"/>
            </w:tcBorders>
            <w:hideMark/>
          </w:tcPr>
          <w:p w14:paraId="6B5F01A6"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36CF28D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51" w:type="pct"/>
            <w:tcBorders>
              <w:top w:val="nil"/>
              <w:left w:val="nil"/>
              <w:bottom w:val="single" w:sz="4" w:space="0" w:color="auto"/>
              <w:right w:val="single" w:sz="4" w:space="0" w:color="auto"/>
            </w:tcBorders>
            <w:hideMark/>
          </w:tcPr>
          <w:p w14:paraId="445E19A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63" w:type="pct"/>
            <w:tcBorders>
              <w:top w:val="nil"/>
              <w:left w:val="nil"/>
              <w:bottom w:val="single" w:sz="4" w:space="0" w:color="auto"/>
              <w:right w:val="single" w:sz="4" w:space="0" w:color="auto"/>
            </w:tcBorders>
            <w:hideMark/>
          </w:tcPr>
          <w:p w14:paraId="690B87FD"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5D86F068"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4068F231"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Prasanna et al. (2022)</w:t>
            </w:r>
          </w:p>
        </w:tc>
        <w:tc>
          <w:tcPr>
            <w:tcW w:w="711" w:type="pct"/>
            <w:tcBorders>
              <w:top w:val="nil"/>
              <w:left w:val="nil"/>
              <w:bottom w:val="single" w:sz="4" w:space="0" w:color="auto"/>
              <w:right w:val="single" w:sz="4" w:space="0" w:color="auto"/>
            </w:tcBorders>
            <w:hideMark/>
          </w:tcPr>
          <w:p w14:paraId="1520138D"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Review/perspective</w:t>
            </w:r>
          </w:p>
        </w:tc>
        <w:tc>
          <w:tcPr>
            <w:tcW w:w="399" w:type="pct"/>
            <w:tcBorders>
              <w:top w:val="nil"/>
              <w:left w:val="nil"/>
              <w:bottom w:val="single" w:sz="4" w:space="0" w:color="auto"/>
              <w:right w:val="single" w:sz="4" w:space="0" w:color="auto"/>
            </w:tcBorders>
            <w:hideMark/>
          </w:tcPr>
          <w:p w14:paraId="0A9AC23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6E19A87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537" w:type="pct"/>
            <w:tcBorders>
              <w:top w:val="nil"/>
              <w:left w:val="nil"/>
              <w:bottom w:val="single" w:sz="4" w:space="0" w:color="auto"/>
              <w:right w:val="single" w:sz="4" w:space="0" w:color="auto"/>
            </w:tcBorders>
            <w:hideMark/>
          </w:tcPr>
          <w:p w14:paraId="69600FE7"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482" w:type="pct"/>
            <w:tcBorders>
              <w:top w:val="nil"/>
              <w:left w:val="nil"/>
              <w:bottom w:val="single" w:sz="4" w:space="0" w:color="auto"/>
              <w:right w:val="single" w:sz="4" w:space="0" w:color="auto"/>
            </w:tcBorders>
            <w:hideMark/>
          </w:tcPr>
          <w:p w14:paraId="254EFFBD"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442" w:type="pct"/>
            <w:tcBorders>
              <w:top w:val="nil"/>
              <w:left w:val="nil"/>
              <w:bottom w:val="single" w:sz="4" w:space="0" w:color="auto"/>
              <w:right w:val="single" w:sz="4" w:space="0" w:color="auto"/>
            </w:tcBorders>
            <w:hideMark/>
          </w:tcPr>
          <w:p w14:paraId="62B5C1E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26" w:type="pct"/>
            <w:tcBorders>
              <w:top w:val="nil"/>
              <w:left w:val="nil"/>
              <w:bottom w:val="single" w:sz="4" w:space="0" w:color="auto"/>
              <w:right w:val="single" w:sz="4" w:space="0" w:color="auto"/>
            </w:tcBorders>
            <w:hideMark/>
          </w:tcPr>
          <w:p w14:paraId="71DDEA9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351" w:type="pct"/>
            <w:tcBorders>
              <w:top w:val="nil"/>
              <w:left w:val="nil"/>
              <w:bottom w:val="single" w:sz="4" w:space="0" w:color="auto"/>
              <w:right w:val="single" w:sz="4" w:space="0" w:color="auto"/>
            </w:tcBorders>
            <w:hideMark/>
          </w:tcPr>
          <w:p w14:paraId="697D1A2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63" w:type="pct"/>
            <w:tcBorders>
              <w:top w:val="nil"/>
              <w:left w:val="nil"/>
              <w:bottom w:val="single" w:sz="4" w:space="0" w:color="auto"/>
              <w:right w:val="single" w:sz="4" w:space="0" w:color="auto"/>
            </w:tcBorders>
            <w:hideMark/>
          </w:tcPr>
          <w:p w14:paraId="7F61946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No</w:t>
            </w:r>
          </w:p>
        </w:tc>
      </w:tr>
      <w:tr w:rsidR="00B404EA" w:rsidRPr="00270F7F" w14:paraId="33CD64D9"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1CC1C097"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Soujanya et al. (2022)</w:t>
            </w:r>
          </w:p>
        </w:tc>
        <w:tc>
          <w:tcPr>
            <w:tcW w:w="711" w:type="pct"/>
            <w:tcBorders>
              <w:top w:val="nil"/>
              <w:left w:val="nil"/>
              <w:bottom w:val="single" w:sz="4" w:space="0" w:color="auto"/>
              <w:right w:val="single" w:sz="4" w:space="0" w:color="auto"/>
            </w:tcBorders>
            <w:hideMark/>
          </w:tcPr>
          <w:p w14:paraId="50062F88"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Phenotyping validation</w:t>
            </w:r>
          </w:p>
        </w:tc>
        <w:tc>
          <w:tcPr>
            <w:tcW w:w="399" w:type="pct"/>
            <w:tcBorders>
              <w:top w:val="nil"/>
              <w:left w:val="nil"/>
              <w:bottom w:val="single" w:sz="4" w:space="0" w:color="auto"/>
              <w:right w:val="single" w:sz="4" w:space="0" w:color="auto"/>
            </w:tcBorders>
            <w:hideMark/>
          </w:tcPr>
          <w:p w14:paraId="185A439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59E06AE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1172C2D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7AAA7E0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42" w:type="pct"/>
            <w:tcBorders>
              <w:top w:val="nil"/>
              <w:left w:val="nil"/>
              <w:bottom w:val="single" w:sz="4" w:space="0" w:color="auto"/>
              <w:right w:val="single" w:sz="4" w:space="0" w:color="auto"/>
            </w:tcBorders>
            <w:hideMark/>
          </w:tcPr>
          <w:p w14:paraId="79B212B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3F858CB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0173266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3995684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33A8723A"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69A2B8F6"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Storer et al. (2010)</w:t>
            </w:r>
          </w:p>
        </w:tc>
        <w:tc>
          <w:tcPr>
            <w:tcW w:w="711" w:type="pct"/>
            <w:tcBorders>
              <w:top w:val="nil"/>
              <w:left w:val="nil"/>
              <w:bottom w:val="single" w:sz="4" w:space="0" w:color="auto"/>
              <w:right w:val="single" w:sz="4" w:space="0" w:color="auto"/>
            </w:tcBorders>
            <w:hideMark/>
          </w:tcPr>
          <w:p w14:paraId="229EB74C"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Bt resistance characterization</w:t>
            </w:r>
          </w:p>
        </w:tc>
        <w:tc>
          <w:tcPr>
            <w:tcW w:w="399" w:type="pct"/>
            <w:tcBorders>
              <w:top w:val="nil"/>
              <w:left w:val="nil"/>
              <w:bottom w:val="single" w:sz="4" w:space="0" w:color="auto"/>
              <w:right w:val="single" w:sz="4" w:space="0" w:color="auto"/>
            </w:tcBorders>
            <w:hideMark/>
          </w:tcPr>
          <w:p w14:paraId="3DEA90BD"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6ABF69FD"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4C520C1D"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02A7A26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42" w:type="pct"/>
            <w:tcBorders>
              <w:top w:val="nil"/>
              <w:left w:val="nil"/>
              <w:bottom w:val="single" w:sz="4" w:space="0" w:color="auto"/>
              <w:right w:val="single" w:sz="4" w:space="0" w:color="auto"/>
            </w:tcBorders>
            <w:hideMark/>
          </w:tcPr>
          <w:p w14:paraId="740D480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3C90A70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1465C0B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1E9E22C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1B69DDBE"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6032D750"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fr-FR" w:eastAsia="fr-FR"/>
              </w:rPr>
              <w:t xml:space="preserve">Van den Berg et al. </w:t>
            </w:r>
            <w:r w:rsidRPr="00270F7F">
              <w:rPr>
                <w:rFonts w:ascii="Arial" w:eastAsia="Times New Roman" w:hAnsi="Arial" w:cs="Arial"/>
                <w:color w:val="000000"/>
                <w:sz w:val="20"/>
                <w:szCs w:val="20"/>
                <w:lang w:val="en-GB" w:eastAsia="fr-FR"/>
              </w:rPr>
              <w:t>(2021)</w:t>
            </w:r>
          </w:p>
        </w:tc>
        <w:tc>
          <w:tcPr>
            <w:tcW w:w="711" w:type="pct"/>
            <w:tcBorders>
              <w:top w:val="nil"/>
              <w:left w:val="nil"/>
              <w:bottom w:val="single" w:sz="4" w:space="0" w:color="auto"/>
              <w:right w:val="single" w:sz="4" w:space="0" w:color="auto"/>
            </w:tcBorders>
            <w:hideMark/>
          </w:tcPr>
          <w:p w14:paraId="197AF367"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Review</w:t>
            </w:r>
          </w:p>
        </w:tc>
        <w:tc>
          <w:tcPr>
            <w:tcW w:w="399" w:type="pct"/>
            <w:tcBorders>
              <w:top w:val="nil"/>
              <w:left w:val="nil"/>
              <w:bottom w:val="single" w:sz="4" w:space="0" w:color="auto"/>
              <w:right w:val="single" w:sz="4" w:space="0" w:color="auto"/>
            </w:tcBorders>
            <w:hideMark/>
          </w:tcPr>
          <w:p w14:paraId="1CD87A01"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37CD4C0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537" w:type="pct"/>
            <w:tcBorders>
              <w:top w:val="nil"/>
              <w:left w:val="nil"/>
              <w:bottom w:val="single" w:sz="4" w:space="0" w:color="auto"/>
              <w:right w:val="single" w:sz="4" w:space="0" w:color="auto"/>
            </w:tcBorders>
            <w:hideMark/>
          </w:tcPr>
          <w:p w14:paraId="59EBB12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482" w:type="pct"/>
            <w:tcBorders>
              <w:top w:val="nil"/>
              <w:left w:val="nil"/>
              <w:bottom w:val="single" w:sz="4" w:space="0" w:color="auto"/>
              <w:right w:val="single" w:sz="4" w:space="0" w:color="auto"/>
            </w:tcBorders>
            <w:hideMark/>
          </w:tcPr>
          <w:p w14:paraId="41F890A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442" w:type="pct"/>
            <w:tcBorders>
              <w:top w:val="nil"/>
              <w:left w:val="nil"/>
              <w:bottom w:val="single" w:sz="4" w:space="0" w:color="auto"/>
              <w:right w:val="single" w:sz="4" w:space="0" w:color="auto"/>
            </w:tcBorders>
            <w:hideMark/>
          </w:tcPr>
          <w:p w14:paraId="77D2C5F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26" w:type="pct"/>
            <w:tcBorders>
              <w:top w:val="nil"/>
              <w:left w:val="nil"/>
              <w:bottom w:val="single" w:sz="4" w:space="0" w:color="auto"/>
              <w:right w:val="single" w:sz="4" w:space="0" w:color="auto"/>
            </w:tcBorders>
            <w:hideMark/>
          </w:tcPr>
          <w:p w14:paraId="6C025AE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351" w:type="pct"/>
            <w:tcBorders>
              <w:top w:val="nil"/>
              <w:left w:val="nil"/>
              <w:bottom w:val="single" w:sz="4" w:space="0" w:color="auto"/>
              <w:right w:val="single" w:sz="4" w:space="0" w:color="auto"/>
            </w:tcBorders>
            <w:hideMark/>
          </w:tcPr>
          <w:p w14:paraId="3165D0E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63" w:type="pct"/>
            <w:tcBorders>
              <w:top w:val="nil"/>
              <w:left w:val="nil"/>
              <w:bottom w:val="single" w:sz="4" w:space="0" w:color="auto"/>
              <w:right w:val="single" w:sz="4" w:space="0" w:color="auto"/>
            </w:tcBorders>
            <w:hideMark/>
          </w:tcPr>
          <w:p w14:paraId="2A0BA29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No</w:t>
            </w:r>
          </w:p>
        </w:tc>
      </w:tr>
      <w:tr w:rsidR="00B404EA" w:rsidRPr="00270F7F" w14:paraId="7C75605C"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476C75CC"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Viana and Potenza (2000)</w:t>
            </w:r>
          </w:p>
        </w:tc>
        <w:tc>
          <w:tcPr>
            <w:tcW w:w="711" w:type="pct"/>
            <w:tcBorders>
              <w:top w:val="nil"/>
              <w:left w:val="nil"/>
              <w:bottom w:val="single" w:sz="4" w:space="0" w:color="auto"/>
              <w:right w:val="single" w:sz="4" w:space="0" w:color="auto"/>
            </w:tcBorders>
            <w:hideMark/>
          </w:tcPr>
          <w:p w14:paraId="26F000A8"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Antibiosis evaluation</w:t>
            </w:r>
          </w:p>
        </w:tc>
        <w:tc>
          <w:tcPr>
            <w:tcW w:w="399" w:type="pct"/>
            <w:tcBorders>
              <w:top w:val="nil"/>
              <w:left w:val="nil"/>
              <w:bottom w:val="single" w:sz="4" w:space="0" w:color="auto"/>
              <w:right w:val="single" w:sz="4" w:space="0" w:color="auto"/>
            </w:tcBorders>
            <w:hideMark/>
          </w:tcPr>
          <w:p w14:paraId="6055F5E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5CC8C7E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1DAA19AD"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21A7C82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42" w:type="pct"/>
            <w:tcBorders>
              <w:top w:val="nil"/>
              <w:left w:val="nil"/>
              <w:bottom w:val="single" w:sz="4" w:space="0" w:color="auto"/>
              <w:right w:val="single" w:sz="4" w:space="0" w:color="auto"/>
            </w:tcBorders>
            <w:hideMark/>
          </w:tcPr>
          <w:p w14:paraId="3CB5825D"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1A57049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1758411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2FC6E61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2988F4B3"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3DFE941F"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Wambi et al. (2025)</w:t>
            </w:r>
          </w:p>
        </w:tc>
        <w:tc>
          <w:tcPr>
            <w:tcW w:w="711" w:type="pct"/>
            <w:tcBorders>
              <w:top w:val="nil"/>
              <w:left w:val="nil"/>
              <w:bottom w:val="single" w:sz="4" w:space="0" w:color="auto"/>
              <w:right w:val="single" w:sz="4" w:space="0" w:color="auto"/>
            </w:tcBorders>
            <w:hideMark/>
          </w:tcPr>
          <w:p w14:paraId="6A8535E9"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Selection index study</w:t>
            </w:r>
          </w:p>
        </w:tc>
        <w:tc>
          <w:tcPr>
            <w:tcW w:w="399" w:type="pct"/>
            <w:tcBorders>
              <w:top w:val="nil"/>
              <w:left w:val="nil"/>
              <w:bottom w:val="single" w:sz="4" w:space="0" w:color="auto"/>
              <w:right w:val="single" w:sz="4" w:space="0" w:color="auto"/>
            </w:tcBorders>
            <w:hideMark/>
          </w:tcPr>
          <w:p w14:paraId="137224E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1CFDA18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492AB76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06CB7BF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42" w:type="pct"/>
            <w:tcBorders>
              <w:top w:val="nil"/>
              <w:left w:val="nil"/>
              <w:bottom w:val="single" w:sz="4" w:space="0" w:color="auto"/>
              <w:right w:val="single" w:sz="4" w:space="0" w:color="auto"/>
            </w:tcBorders>
            <w:hideMark/>
          </w:tcPr>
          <w:p w14:paraId="47602C8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4F999A9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52CCD21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16A3EB5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373D319C"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06204D6C"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Warburton et al. (2023)</w:t>
            </w:r>
          </w:p>
        </w:tc>
        <w:tc>
          <w:tcPr>
            <w:tcW w:w="711" w:type="pct"/>
            <w:tcBorders>
              <w:top w:val="nil"/>
              <w:left w:val="nil"/>
              <w:bottom w:val="single" w:sz="4" w:space="0" w:color="auto"/>
              <w:right w:val="single" w:sz="4" w:space="0" w:color="auto"/>
            </w:tcBorders>
            <w:hideMark/>
          </w:tcPr>
          <w:p w14:paraId="2046EC46"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Genetic mechanisms review</w:t>
            </w:r>
          </w:p>
        </w:tc>
        <w:tc>
          <w:tcPr>
            <w:tcW w:w="399" w:type="pct"/>
            <w:tcBorders>
              <w:top w:val="nil"/>
              <w:left w:val="nil"/>
              <w:bottom w:val="single" w:sz="4" w:space="0" w:color="auto"/>
              <w:right w:val="single" w:sz="4" w:space="0" w:color="auto"/>
            </w:tcBorders>
            <w:hideMark/>
          </w:tcPr>
          <w:p w14:paraId="5BE2EA3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2B3FD69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537" w:type="pct"/>
            <w:tcBorders>
              <w:top w:val="nil"/>
              <w:left w:val="nil"/>
              <w:bottom w:val="single" w:sz="4" w:space="0" w:color="auto"/>
              <w:right w:val="single" w:sz="4" w:space="0" w:color="auto"/>
            </w:tcBorders>
            <w:hideMark/>
          </w:tcPr>
          <w:p w14:paraId="4B18F2F7"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482" w:type="pct"/>
            <w:tcBorders>
              <w:top w:val="nil"/>
              <w:left w:val="nil"/>
              <w:bottom w:val="single" w:sz="4" w:space="0" w:color="auto"/>
              <w:right w:val="single" w:sz="4" w:space="0" w:color="auto"/>
            </w:tcBorders>
            <w:hideMark/>
          </w:tcPr>
          <w:p w14:paraId="172DD4D6"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442" w:type="pct"/>
            <w:tcBorders>
              <w:top w:val="nil"/>
              <w:left w:val="nil"/>
              <w:bottom w:val="single" w:sz="4" w:space="0" w:color="auto"/>
              <w:right w:val="single" w:sz="4" w:space="0" w:color="auto"/>
            </w:tcBorders>
            <w:hideMark/>
          </w:tcPr>
          <w:p w14:paraId="544AC6D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26" w:type="pct"/>
            <w:tcBorders>
              <w:top w:val="nil"/>
              <w:left w:val="nil"/>
              <w:bottom w:val="single" w:sz="4" w:space="0" w:color="auto"/>
              <w:right w:val="single" w:sz="4" w:space="0" w:color="auto"/>
            </w:tcBorders>
            <w:hideMark/>
          </w:tcPr>
          <w:p w14:paraId="53BA3F27"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351" w:type="pct"/>
            <w:tcBorders>
              <w:top w:val="nil"/>
              <w:left w:val="nil"/>
              <w:bottom w:val="single" w:sz="4" w:space="0" w:color="auto"/>
              <w:right w:val="single" w:sz="4" w:space="0" w:color="auto"/>
            </w:tcBorders>
            <w:hideMark/>
          </w:tcPr>
          <w:p w14:paraId="2B15A55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63" w:type="pct"/>
            <w:tcBorders>
              <w:top w:val="nil"/>
              <w:left w:val="nil"/>
              <w:bottom w:val="single" w:sz="4" w:space="0" w:color="auto"/>
              <w:right w:val="single" w:sz="4" w:space="0" w:color="auto"/>
            </w:tcBorders>
            <w:hideMark/>
          </w:tcPr>
          <w:p w14:paraId="7874E33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No</w:t>
            </w:r>
          </w:p>
        </w:tc>
      </w:tr>
      <w:tr w:rsidR="00B404EA" w:rsidRPr="00270F7F" w14:paraId="56BA8D1A"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41A500EB"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Williams and Davis (2000)</w:t>
            </w:r>
          </w:p>
        </w:tc>
        <w:tc>
          <w:tcPr>
            <w:tcW w:w="711" w:type="pct"/>
            <w:tcBorders>
              <w:top w:val="nil"/>
              <w:left w:val="nil"/>
              <w:bottom w:val="single" w:sz="4" w:space="0" w:color="auto"/>
              <w:right w:val="single" w:sz="4" w:space="0" w:color="auto"/>
            </w:tcBorders>
            <w:hideMark/>
          </w:tcPr>
          <w:p w14:paraId="722109A4"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Germplasm registration</w:t>
            </w:r>
          </w:p>
        </w:tc>
        <w:tc>
          <w:tcPr>
            <w:tcW w:w="399" w:type="pct"/>
            <w:tcBorders>
              <w:top w:val="nil"/>
              <w:left w:val="nil"/>
              <w:bottom w:val="single" w:sz="4" w:space="0" w:color="auto"/>
              <w:right w:val="single" w:sz="4" w:space="0" w:color="auto"/>
            </w:tcBorders>
            <w:hideMark/>
          </w:tcPr>
          <w:p w14:paraId="787BC35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3F02276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537" w:type="pct"/>
            <w:tcBorders>
              <w:top w:val="nil"/>
              <w:left w:val="nil"/>
              <w:bottom w:val="single" w:sz="4" w:space="0" w:color="auto"/>
              <w:right w:val="single" w:sz="4" w:space="0" w:color="auto"/>
            </w:tcBorders>
            <w:hideMark/>
          </w:tcPr>
          <w:p w14:paraId="50ADFD1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82" w:type="pct"/>
            <w:tcBorders>
              <w:top w:val="nil"/>
              <w:left w:val="nil"/>
              <w:bottom w:val="single" w:sz="4" w:space="0" w:color="auto"/>
              <w:right w:val="single" w:sz="4" w:space="0" w:color="auto"/>
            </w:tcBorders>
            <w:hideMark/>
          </w:tcPr>
          <w:p w14:paraId="3DD46747"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42" w:type="pct"/>
            <w:tcBorders>
              <w:top w:val="nil"/>
              <w:left w:val="nil"/>
              <w:bottom w:val="single" w:sz="4" w:space="0" w:color="auto"/>
              <w:right w:val="single" w:sz="4" w:space="0" w:color="auto"/>
            </w:tcBorders>
            <w:hideMark/>
          </w:tcPr>
          <w:p w14:paraId="188AE08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26" w:type="pct"/>
            <w:tcBorders>
              <w:top w:val="nil"/>
              <w:left w:val="nil"/>
              <w:bottom w:val="single" w:sz="4" w:space="0" w:color="auto"/>
              <w:right w:val="single" w:sz="4" w:space="0" w:color="auto"/>
            </w:tcBorders>
            <w:hideMark/>
          </w:tcPr>
          <w:p w14:paraId="22D4EE7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51" w:type="pct"/>
            <w:tcBorders>
              <w:top w:val="nil"/>
              <w:left w:val="nil"/>
              <w:bottom w:val="single" w:sz="4" w:space="0" w:color="auto"/>
              <w:right w:val="single" w:sz="4" w:space="0" w:color="auto"/>
            </w:tcBorders>
            <w:hideMark/>
          </w:tcPr>
          <w:p w14:paraId="5DCE21E0"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63" w:type="pct"/>
            <w:tcBorders>
              <w:top w:val="nil"/>
              <w:left w:val="nil"/>
              <w:bottom w:val="single" w:sz="4" w:space="0" w:color="auto"/>
              <w:right w:val="single" w:sz="4" w:space="0" w:color="auto"/>
            </w:tcBorders>
            <w:hideMark/>
          </w:tcPr>
          <w:p w14:paraId="47F680D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106D80D0"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4DC41116"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Womack et al. (2020)</w:t>
            </w:r>
          </w:p>
        </w:tc>
        <w:tc>
          <w:tcPr>
            <w:tcW w:w="711" w:type="pct"/>
            <w:tcBorders>
              <w:top w:val="nil"/>
              <w:left w:val="nil"/>
              <w:bottom w:val="single" w:sz="4" w:space="0" w:color="auto"/>
              <w:right w:val="single" w:sz="4" w:space="0" w:color="auto"/>
            </w:tcBorders>
            <w:hideMark/>
          </w:tcPr>
          <w:p w14:paraId="75D04F62"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QTL mapping</w:t>
            </w:r>
          </w:p>
        </w:tc>
        <w:tc>
          <w:tcPr>
            <w:tcW w:w="399" w:type="pct"/>
            <w:tcBorders>
              <w:top w:val="nil"/>
              <w:left w:val="nil"/>
              <w:bottom w:val="single" w:sz="4" w:space="0" w:color="auto"/>
              <w:right w:val="single" w:sz="4" w:space="0" w:color="auto"/>
            </w:tcBorders>
            <w:hideMark/>
          </w:tcPr>
          <w:p w14:paraId="53824D00"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48D0D02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0DCDD870"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82" w:type="pct"/>
            <w:tcBorders>
              <w:top w:val="nil"/>
              <w:left w:val="nil"/>
              <w:bottom w:val="single" w:sz="4" w:space="0" w:color="auto"/>
              <w:right w:val="single" w:sz="4" w:space="0" w:color="auto"/>
            </w:tcBorders>
            <w:hideMark/>
          </w:tcPr>
          <w:p w14:paraId="2CF4EE9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42" w:type="pct"/>
            <w:tcBorders>
              <w:top w:val="nil"/>
              <w:left w:val="nil"/>
              <w:bottom w:val="single" w:sz="4" w:space="0" w:color="auto"/>
              <w:right w:val="single" w:sz="4" w:space="0" w:color="auto"/>
            </w:tcBorders>
            <w:hideMark/>
          </w:tcPr>
          <w:p w14:paraId="4B730A80"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1766A7F2"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5845A16A"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024E49A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r w:rsidR="00B404EA" w:rsidRPr="00270F7F" w14:paraId="347D2D11"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53F374EB"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Woolfolk et al. (2025)</w:t>
            </w:r>
          </w:p>
        </w:tc>
        <w:tc>
          <w:tcPr>
            <w:tcW w:w="711" w:type="pct"/>
            <w:tcBorders>
              <w:top w:val="nil"/>
              <w:left w:val="nil"/>
              <w:bottom w:val="single" w:sz="4" w:space="0" w:color="auto"/>
              <w:right w:val="single" w:sz="4" w:space="0" w:color="auto"/>
            </w:tcBorders>
            <w:hideMark/>
          </w:tcPr>
          <w:p w14:paraId="3DD9458C"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Integrated resistance review</w:t>
            </w:r>
          </w:p>
        </w:tc>
        <w:tc>
          <w:tcPr>
            <w:tcW w:w="399" w:type="pct"/>
            <w:tcBorders>
              <w:top w:val="nil"/>
              <w:left w:val="nil"/>
              <w:bottom w:val="single" w:sz="4" w:space="0" w:color="auto"/>
              <w:right w:val="single" w:sz="4" w:space="0" w:color="auto"/>
            </w:tcBorders>
            <w:hideMark/>
          </w:tcPr>
          <w:p w14:paraId="534DCE18"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6AE85E6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537" w:type="pct"/>
            <w:tcBorders>
              <w:top w:val="nil"/>
              <w:left w:val="nil"/>
              <w:bottom w:val="single" w:sz="4" w:space="0" w:color="auto"/>
              <w:right w:val="single" w:sz="4" w:space="0" w:color="auto"/>
            </w:tcBorders>
            <w:hideMark/>
          </w:tcPr>
          <w:p w14:paraId="6F7BC1D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482" w:type="pct"/>
            <w:tcBorders>
              <w:top w:val="nil"/>
              <w:left w:val="nil"/>
              <w:bottom w:val="single" w:sz="4" w:space="0" w:color="auto"/>
              <w:right w:val="single" w:sz="4" w:space="0" w:color="auto"/>
            </w:tcBorders>
            <w:hideMark/>
          </w:tcPr>
          <w:p w14:paraId="79C8E05F"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442" w:type="pct"/>
            <w:tcBorders>
              <w:top w:val="nil"/>
              <w:left w:val="nil"/>
              <w:bottom w:val="single" w:sz="4" w:space="0" w:color="auto"/>
              <w:right w:val="single" w:sz="4" w:space="0" w:color="auto"/>
            </w:tcBorders>
            <w:hideMark/>
          </w:tcPr>
          <w:p w14:paraId="2A54996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26" w:type="pct"/>
            <w:tcBorders>
              <w:top w:val="nil"/>
              <w:left w:val="nil"/>
              <w:bottom w:val="single" w:sz="4" w:space="0" w:color="auto"/>
              <w:right w:val="single" w:sz="4" w:space="0" w:color="auto"/>
            </w:tcBorders>
            <w:hideMark/>
          </w:tcPr>
          <w:p w14:paraId="0A8E6FE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351" w:type="pct"/>
            <w:tcBorders>
              <w:top w:val="nil"/>
              <w:left w:val="nil"/>
              <w:bottom w:val="single" w:sz="4" w:space="0" w:color="auto"/>
              <w:right w:val="single" w:sz="4" w:space="0" w:color="auto"/>
            </w:tcBorders>
            <w:hideMark/>
          </w:tcPr>
          <w:p w14:paraId="1568603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63" w:type="pct"/>
            <w:tcBorders>
              <w:top w:val="nil"/>
              <w:left w:val="nil"/>
              <w:bottom w:val="single" w:sz="4" w:space="0" w:color="auto"/>
              <w:right w:val="single" w:sz="4" w:space="0" w:color="auto"/>
            </w:tcBorders>
            <w:hideMark/>
          </w:tcPr>
          <w:p w14:paraId="6040E424"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No</w:t>
            </w:r>
          </w:p>
        </w:tc>
      </w:tr>
      <w:tr w:rsidR="00B404EA" w:rsidRPr="00270F7F" w14:paraId="3B4C18F7"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4136C5E9"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Xu et al. (2020)</w:t>
            </w:r>
          </w:p>
        </w:tc>
        <w:tc>
          <w:tcPr>
            <w:tcW w:w="711" w:type="pct"/>
            <w:tcBorders>
              <w:top w:val="nil"/>
              <w:left w:val="nil"/>
              <w:bottom w:val="single" w:sz="4" w:space="0" w:color="auto"/>
              <w:right w:val="single" w:sz="4" w:space="0" w:color="auto"/>
            </w:tcBorders>
            <w:hideMark/>
          </w:tcPr>
          <w:p w14:paraId="6D534239"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Genomic selection review</w:t>
            </w:r>
          </w:p>
        </w:tc>
        <w:tc>
          <w:tcPr>
            <w:tcW w:w="399" w:type="pct"/>
            <w:tcBorders>
              <w:top w:val="nil"/>
              <w:left w:val="nil"/>
              <w:bottom w:val="single" w:sz="4" w:space="0" w:color="auto"/>
              <w:right w:val="single" w:sz="4" w:space="0" w:color="auto"/>
            </w:tcBorders>
            <w:hideMark/>
          </w:tcPr>
          <w:p w14:paraId="2E2088F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3132E96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537" w:type="pct"/>
            <w:tcBorders>
              <w:top w:val="nil"/>
              <w:left w:val="nil"/>
              <w:bottom w:val="single" w:sz="4" w:space="0" w:color="auto"/>
              <w:right w:val="single" w:sz="4" w:space="0" w:color="auto"/>
            </w:tcBorders>
            <w:hideMark/>
          </w:tcPr>
          <w:p w14:paraId="093122C9"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482" w:type="pct"/>
            <w:tcBorders>
              <w:top w:val="nil"/>
              <w:left w:val="nil"/>
              <w:bottom w:val="single" w:sz="4" w:space="0" w:color="auto"/>
              <w:right w:val="single" w:sz="4" w:space="0" w:color="auto"/>
            </w:tcBorders>
            <w:hideMark/>
          </w:tcPr>
          <w:p w14:paraId="3D1030F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442" w:type="pct"/>
            <w:tcBorders>
              <w:top w:val="nil"/>
              <w:left w:val="nil"/>
              <w:bottom w:val="single" w:sz="4" w:space="0" w:color="auto"/>
              <w:right w:val="single" w:sz="4" w:space="0" w:color="auto"/>
            </w:tcBorders>
            <w:hideMark/>
          </w:tcPr>
          <w:p w14:paraId="31344E0D"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426" w:type="pct"/>
            <w:tcBorders>
              <w:top w:val="nil"/>
              <w:left w:val="nil"/>
              <w:bottom w:val="single" w:sz="4" w:space="0" w:color="auto"/>
              <w:right w:val="single" w:sz="4" w:space="0" w:color="auto"/>
            </w:tcBorders>
            <w:hideMark/>
          </w:tcPr>
          <w:p w14:paraId="3EA31107"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351" w:type="pct"/>
            <w:tcBorders>
              <w:top w:val="nil"/>
              <w:left w:val="nil"/>
              <w:bottom w:val="single" w:sz="4" w:space="0" w:color="auto"/>
              <w:right w:val="single" w:sz="4" w:space="0" w:color="auto"/>
            </w:tcBorders>
            <w:hideMark/>
          </w:tcPr>
          <w:p w14:paraId="10D11E40"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Moderate</w:t>
            </w:r>
          </w:p>
        </w:tc>
        <w:tc>
          <w:tcPr>
            <w:tcW w:w="363" w:type="pct"/>
            <w:tcBorders>
              <w:top w:val="nil"/>
              <w:left w:val="nil"/>
              <w:bottom w:val="single" w:sz="4" w:space="0" w:color="auto"/>
              <w:right w:val="single" w:sz="4" w:space="0" w:color="auto"/>
            </w:tcBorders>
            <w:hideMark/>
          </w:tcPr>
          <w:p w14:paraId="41823585"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No</w:t>
            </w:r>
          </w:p>
        </w:tc>
      </w:tr>
      <w:tr w:rsidR="00B404EA" w:rsidRPr="00270F7F" w14:paraId="4E0543F2" w14:textId="77777777" w:rsidTr="00270F7F">
        <w:trPr>
          <w:trHeight w:val="290"/>
          <w:jc w:val="center"/>
        </w:trPr>
        <w:tc>
          <w:tcPr>
            <w:tcW w:w="728" w:type="pct"/>
            <w:tcBorders>
              <w:top w:val="nil"/>
              <w:left w:val="single" w:sz="4" w:space="0" w:color="auto"/>
              <w:bottom w:val="single" w:sz="4" w:space="0" w:color="auto"/>
              <w:right w:val="single" w:sz="4" w:space="0" w:color="auto"/>
            </w:tcBorders>
            <w:hideMark/>
          </w:tcPr>
          <w:p w14:paraId="716699EA"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Yan et al. (2007)</w:t>
            </w:r>
          </w:p>
        </w:tc>
        <w:tc>
          <w:tcPr>
            <w:tcW w:w="711" w:type="pct"/>
            <w:tcBorders>
              <w:top w:val="nil"/>
              <w:left w:val="nil"/>
              <w:bottom w:val="single" w:sz="4" w:space="0" w:color="auto"/>
              <w:right w:val="single" w:sz="4" w:space="0" w:color="auto"/>
            </w:tcBorders>
            <w:hideMark/>
          </w:tcPr>
          <w:p w14:paraId="082B8C37" w14:textId="77777777" w:rsidR="00B404EA" w:rsidRPr="00270F7F" w:rsidRDefault="00B404EA" w:rsidP="00B404EA">
            <w:pPr>
              <w:spacing w:after="0" w:line="240" w:lineRule="auto"/>
              <w:jc w:val="left"/>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Statistical methodology paper</w:t>
            </w:r>
          </w:p>
        </w:tc>
        <w:tc>
          <w:tcPr>
            <w:tcW w:w="399" w:type="pct"/>
            <w:tcBorders>
              <w:top w:val="nil"/>
              <w:left w:val="nil"/>
              <w:bottom w:val="single" w:sz="4" w:space="0" w:color="auto"/>
              <w:right w:val="single" w:sz="4" w:space="0" w:color="auto"/>
            </w:tcBorders>
            <w:hideMark/>
          </w:tcPr>
          <w:p w14:paraId="09AEC42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61" w:type="pct"/>
            <w:tcBorders>
              <w:top w:val="nil"/>
              <w:left w:val="nil"/>
              <w:bottom w:val="single" w:sz="4" w:space="0" w:color="auto"/>
              <w:right w:val="single" w:sz="4" w:space="0" w:color="auto"/>
            </w:tcBorders>
            <w:hideMark/>
          </w:tcPr>
          <w:p w14:paraId="10A86337"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537" w:type="pct"/>
            <w:tcBorders>
              <w:top w:val="nil"/>
              <w:left w:val="nil"/>
              <w:bottom w:val="single" w:sz="4" w:space="0" w:color="auto"/>
              <w:right w:val="single" w:sz="4" w:space="0" w:color="auto"/>
            </w:tcBorders>
            <w:hideMark/>
          </w:tcPr>
          <w:p w14:paraId="26F2F44C"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482" w:type="pct"/>
            <w:tcBorders>
              <w:top w:val="nil"/>
              <w:left w:val="nil"/>
              <w:bottom w:val="single" w:sz="4" w:space="0" w:color="auto"/>
              <w:right w:val="single" w:sz="4" w:space="0" w:color="auto"/>
            </w:tcBorders>
            <w:hideMark/>
          </w:tcPr>
          <w:p w14:paraId="5192CDBE"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NA</w:t>
            </w:r>
          </w:p>
        </w:tc>
        <w:tc>
          <w:tcPr>
            <w:tcW w:w="442" w:type="pct"/>
            <w:tcBorders>
              <w:top w:val="nil"/>
              <w:left w:val="nil"/>
              <w:bottom w:val="single" w:sz="4" w:space="0" w:color="auto"/>
              <w:right w:val="single" w:sz="4" w:space="0" w:color="auto"/>
            </w:tcBorders>
            <w:hideMark/>
          </w:tcPr>
          <w:p w14:paraId="07EBCC77"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c>
          <w:tcPr>
            <w:tcW w:w="426" w:type="pct"/>
            <w:tcBorders>
              <w:top w:val="nil"/>
              <w:left w:val="nil"/>
              <w:bottom w:val="single" w:sz="4" w:space="0" w:color="auto"/>
              <w:right w:val="single" w:sz="4" w:space="0" w:color="auto"/>
            </w:tcBorders>
            <w:hideMark/>
          </w:tcPr>
          <w:p w14:paraId="7C0FADEB"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51" w:type="pct"/>
            <w:tcBorders>
              <w:top w:val="nil"/>
              <w:left w:val="nil"/>
              <w:bottom w:val="single" w:sz="4" w:space="0" w:color="auto"/>
              <w:right w:val="single" w:sz="4" w:space="0" w:color="auto"/>
            </w:tcBorders>
            <w:hideMark/>
          </w:tcPr>
          <w:p w14:paraId="00901586"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Low</w:t>
            </w:r>
          </w:p>
        </w:tc>
        <w:tc>
          <w:tcPr>
            <w:tcW w:w="363" w:type="pct"/>
            <w:tcBorders>
              <w:top w:val="nil"/>
              <w:left w:val="nil"/>
              <w:bottom w:val="single" w:sz="4" w:space="0" w:color="auto"/>
              <w:right w:val="single" w:sz="4" w:space="0" w:color="auto"/>
            </w:tcBorders>
            <w:hideMark/>
          </w:tcPr>
          <w:p w14:paraId="3296609D" w14:textId="77777777" w:rsidR="00B404EA" w:rsidRPr="00270F7F" w:rsidRDefault="00B404EA" w:rsidP="00B404EA">
            <w:pPr>
              <w:spacing w:after="0" w:line="240" w:lineRule="auto"/>
              <w:jc w:val="center"/>
              <w:rPr>
                <w:rFonts w:ascii="Arial" w:eastAsia="Times New Roman" w:hAnsi="Arial" w:cs="Arial"/>
                <w:color w:val="000000"/>
                <w:sz w:val="20"/>
                <w:szCs w:val="20"/>
                <w:lang w:val="en-GB" w:eastAsia="fr-FR"/>
              </w:rPr>
            </w:pPr>
            <w:r w:rsidRPr="00270F7F">
              <w:rPr>
                <w:rFonts w:ascii="Arial" w:eastAsia="Times New Roman" w:hAnsi="Arial" w:cs="Arial"/>
                <w:color w:val="000000"/>
                <w:sz w:val="20"/>
                <w:szCs w:val="20"/>
                <w:lang w:val="en-GB" w:eastAsia="fr-FR"/>
              </w:rPr>
              <w:t>Yes</w:t>
            </w:r>
          </w:p>
        </w:tc>
      </w:tr>
    </w:tbl>
    <w:p w14:paraId="555B6B08" w14:textId="4F52F4AD" w:rsidR="00187919" w:rsidRPr="00270F7F" w:rsidRDefault="00187919" w:rsidP="00187919">
      <w:pPr>
        <w:spacing w:after="0"/>
        <w:rPr>
          <w:rFonts w:ascii="Arial" w:hAnsi="Arial" w:cs="Arial"/>
          <w:sz w:val="20"/>
          <w:szCs w:val="20"/>
          <w:lang w:val="en-GB"/>
        </w:rPr>
      </w:pPr>
    </w:p>
    <w:p w14:paraId="26094CFE" w14:textId="77777777" w:rsidR="00B404EA" w:rsidRPr="00270F7F" w:rsidRDefault="00B404EA" w:rsidP="00187919">
      <w:pPr>
        <w:spacing w:after="0"/>
        <w:rPr>
          <w:rFonts w:ascii="Arial" w:hAnsi="Arial" w:cs="Arial"/>
          <w:sz w:val="20"/>
          <w:szCs w:val="20"/>
          <w:lang w:val="en-GB"/>
        </w:rPr>
      </w:pPr>
      <w:r w:rsidRPr="00270F7F">
        <w:rPr>
          <w:rFonts w:ascii="Arial" w:hAnsi="Arial" w:cs="Arial"/>
          <w:sz w:val="20"/>
          <w:szCs w:val="20"/>
          <w:lang w:val="en-GB"/>
        </w:rPr>
        <w:t xml:space="preserve">Abbreviations: NA = not applicable; </w:t>
      </w:r>
      <w:proofErr w:type="spellStart"/>
      <w:r w:rsidRPr="00270F7F">
        <w:rPr>
          <w:rFonts w:ascii="Arial" w:hAnsi="Arial" w:cs="Arial"/>
          <w:sz w:val="20"/>
          <w:szCs w:val="20"/>
          <w:lang w:val="en-GB"/>
        </w:rPr>
        <w:t>RoB</w:t>
      </w:r>
      <w:proofErr w:type="spellEnd"/>
      <w:r w:rsidRPr="00270F7F">
        <w:rPr>
          <w:rFonts w:ascii="Arial" w:hAnsi="Arial" w:cs="Arial"/>
          <w:sz w:val="20"/>
          <w:szCs w:val="20"/>
          <w:lang w:val="en-GB"/>
        </w:rPr>
        <w:t>-PB = Risk of Bias for Plant Breeding studies.</w:t>
      </w:r>
    </w:p>
    <w:p w14:paraId="6962ED6C" w14:textId="0B21E8E6" w:rsidR="00A8089F" w:rsidRPr="00270F7F" w:rsidRDefault="00B404EA" w:rsidP="0025292B">
      <w:pPr>
        <w:spacing w:after="0"/>
        <w:rPr>
          <w:rFonts w:ascii="Arial" w:hAnsi="Arial" w:cs="Arial"/>
          <w:sz w:val="20"/>
          <w:szCs w:val="20"/>
          <w:lang w:val="en-GB"/>
        </w:rPr>
      </w:pPr>
      <w:r w:rsidRPr="00270F7F">
        <w:rPr>
          <w:rFonts w:ascii="Arial" w:hAnsi="Arial" w:cs="Arial"/>
          <w:sz w:val="20"/>
          <w:szCs w:val="20"/>
          <w:lang w:val="en-GB"/>
        </w:rPr>
        <w:t>Overall risk interpretation: Low = low likelihood of systematic bias; Moderate = some methodological concerns; High = major limitations affecting reliability.</w:t>
      </w:r>
    </w:p>
    <w:sectPr w:rsidR="00A8089F" w:rsidRPr="00270F7F" w:rsidSect="00FE052C">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FF937" w14:textId="77777777" w:rsidR="007F59C5" w:rsidRDefault="007F59C5" w:rsidP="001332AE">
      <w:pPr>
        <w:spacing w:after="0" w:line="240" w:lineRule="auto"/>
      </w:pPr>
      <w:r>
        <w:separator/>
      </w:r>
    </w:p>
  </w:endnote>
  <w:endnote w:type="continuationSeparator" w:id="0">
    <w:p w14:paraId="30B17F0D" w14:textId="77777777" w:rsidR="007F59C5" w:rsidRDefault="007F59C5" w:rsidP="00133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6D857" w14:textId="77777777" w:rsidR="007F59C5" w:rsidRDefault="007F59C5" w:rsidP="001332AE">
      <w:pPr>
        <w:spacing w:after="0" w:line="240" w:lineRule="auto"/>
      </w:pPr>
      <w:r>
        <w:separator/>
      </w:r>
    </w:p>
  </w:footnote>
  <w:footnote w:type="continuationSeparator" w:id="0">
    <w:p w14:paraId="25E1DC1C" w14:textId="77777777" w:rsidR="007F59C5" w:rsidRDefault="007F59C5" w:rsidP="00133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555528"/>
      <w:docPartObj>
        <w:docPartGallery w:val="Page Numbers (Top of Page)"/>
        <w:docPartUnique/>
      </w:docPartObj>
    </w:sdtPr>
    <w:sdtContent>
      <w:p w14:paraId="6B3AA156" w14:textId="1F878B23" w:rsidR="001332AE" w:rsidRDefault="001332AE">
        <w:pPr>
          <w:pStyle w:val="En-tte"/>
          <w:jc w:val="center"/>
        </w:pPr>
        <w:r>
          <w:fldChar w:fldCharType="begin"/>
        </w:r>
        <w:r>
          <w:instrText>PAGE   \* MERGEFORMAT</w:instrText>
        </w:r>
        <w:r>
          <w:fldChar w:fldCharType="separate"/>
        </w:r>
        <w:r>
          <w:rPr>
            <w:lang w:val="fr-FR"/>
          </w:rPr>
          <w:t>2</w:t>
        </w:r>
        <w:r>
          <w:fldChar w:fldCharType="end"/>
        </w:r>
      </w:p>
    </w:sdtContent>
  </w:sdt>
  <w:p w14:paraId="1B313BE9" w14:textId="77777777" w:rsidR="001332AE" w:rsidRDefault="001332A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C15218E"/>
    <w:multiLevelType w:val="multilevel"/>
    <w:tmpl w:val="000C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DC0829"/>
    <w:multiLevelType w:val="multilevel"/>
    <w:tmpl w:val="7A965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C73B5B"/>
    <w:multiLevelType w:val="multilevel"/>
    <w:tmpl w:val="9E34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21512C"/>
    <w:multiLevelType w:val="multilevel"/>
    <w:tmpl w:val="84E85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3077C"/>
    <w:multiLevelType w:val="multilevel"/>
    <w:tmpl w:val="A10E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2C1E59"/>
    <w:multiLevelType w:val="multilevel"/>
    <w:tmpl w:val="F612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F24CC6"/>
    <w:multiLevelType w:val="multilevel"/>
    <w:tmpl w:val="27D69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5171115">
    <w:abstractNumId w:val="8"/>
  </w:num>
  <w:num w:numId="2" w16cid:durableId="333726552">
    <w:abstractNumId w:val="6"/>
  </w:num>
  <w:num w:numId="3" w16cid:durableId="1247568023">
    <w:abstractNumId w:val="5"/>
  </w:num>
  <w:num w:numId="4" w16cid:durableId="731806735">
    <w:abstractNumId w:val="4"/>
  </w:num>
  <w:num w:numId="5" w16cid:durableId="1745227137">
    <w:abstractNumId w:val="7"/>
  </w:num>
  <w:num w:numId="6" w16cid:durableId="847598440">
    <w:abstractNumId w:val="3"/>
  </w:num>
  <w:num w:numId="7" w16cid:durableId="743112964">
    <w:abstractNumId w:val="2"/>
  </w:num>
  <w:num w:numId="8" w16cid:durableId="705298863">
    <w:abstractNumId w:val="1"/>
  </w:num>
  <w:num w:numId="9" w16cid:durableId="347487600">
    <w:abstractNumId w:val="0"/>
  </w:num>
  <w:num w:numId="10" w16cid:durableId="199515903">
    <w:abstractNumId w:val="10"/>
  </w:num>
  <w:num w:numId="11" w16cid:durableId="1205211050">
    <w:abstractNumId w:val="15"/>
  </w:num>
  <w:num w:numId="12" w16cid:durableId="1966959153">
    <w:abstractNumId w:val="9"/>
  </w:num>
  <w:num w:numId="13" w16cid:durableId="2033453324">
    <w:abstractNumId w:val="14"/>
  </w:num>
  <w:num w:numId="14" w16cid:durableId="1996909765">
    <w:abstractNumId w:val="12"/>
  </w:num>
  <w:num w:numId="15" w16cid:durableId="1442922302">
    <w:abstractNumId w:val="13"/>
  </w:num>
  <w:num w:numId="16" w16cid:durableId="6059691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2F38"/>
    <w:rsid w:val="0010378E"/>
    <w:rsid w:val="001332AE"/>
    <w:rsid w:val="0015074B"/>
    <w:rsid w:val="00153909"/>
    <w:rsid w:val="00187919"/>
    <w:rsid w:val="00194739"/>
    <w:rsid w:val="001D75B9"/>
    <w:rsid w:val="00222920"/>
    <w:rsid w:val="0025292B"/>
    <w:rsid w:val="00270F7F"/>
    <w:rsid w:val="0029639D"/>
    <w:rsid w:val="00326F90"/>
    <w:rsid w:val="003963DA"/>
    <w:rsid w:val="00487F62"/>
    <w:rsid w:val="004A4786"/>
    <w:rsid w:val="004C4417"/>
    <w:rsid w:val="004D1751"/>
    <w:rsid w:val="004E38CC"/>
    <w:rsid w:val="0051335D"/>
    <w:rsid w:val="00531DC4"/>
    <w:rsid w:val="006431D3"/>
    <w:rsid w:val="006622E5"/>
    <w:rsid w:val="00773FCD"/>
    <w:rsid w:val="007A5DA2"/>
    <w:rsid w:val="007E15E5"/>
    <w:rsid w:val="007F59C5"/>
    <w:rsid w:val="008B32B6"/>
    <w:rsid w:val="00900F16"/>
    <w:rsid w:val="009061D2"/>
    <w:rsid w:val="00914AE4"/>
    <w:rsid w:val="0091652C"/>
    <w:rsid w:val="00924789"/>
    <w:rsid w:val="00947C8C"/>
    <w:rsid w:val="009E54FC"/>
    <w:rsid w:val="00A67ECD"/>
    <w:rsid w:val="00A73A93"/>
    <w:rsid w:val="00A8089F"/>
    <w:rsid w:val="00AA1D8D"/>
    <w:rsid w:val="00AF1944"/>
    <w:rsid w:val="00B02C14"/>
    <w:rsid w:val="00B404EA"/>
    <w:rsid w:val="00B47730"/>
    <w:rsid w:val="00B73C33"/>
    <w:rsid w:val="00B96211"/>
    <w:rsid w:val="00BA1835"/>
    <w:rsid w:val="00C03729"/>
    <w:rsid w:val="00CB01C0"/>
    <w:rsid w:val="00CB0664"/>
    <w:rsid w:val="00CE61EA"/>
    <w:rsid w:val="00D339CC"/>
    <w:rsid w:val="00D82B3B"/>
    <w:rsid w:val="00E36572"/>
    <w:rsid w:val="00E3769E"/>
    <w:rsid w:val="00E578A5"/>
    <w:rsid w:val="00EE40AF"/>
    <w:rsid w:val="00EF0CF0"/>
    <w:rsid w:val="00F754B6"/>
    <w:rsid w:val="00FA0162"/>
    <w:rsid w:val="00FB6A7D"/>
    <w:rsid w:val="00FC693F"/>
    <w:rsid w:val="00FE05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0E62D7"/>
  <w14:defaultImageDpi w14:val="300"/>
  <w15:docId w15:val="{2EDC0DC9-7912-4E11-B021-320039008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92B"/>
    <w:pPr>
      <w:spacing w:line="360" w:lineRule="auto"/>
      <w:jc w:val="both"/>
    </w:pPr>
    <w:rPr>
      <w:rFonts w:ascii="Times New Roman" w:hAnsi="Times New Roman"/>
      <w:sz w:val="24"/>
    </w:rPr>
  </w:style>
  <w:style w:type="paragraph" w:styleId="Titre1">
    <w:name w:val="heading 1"/>
    <w:basedOn w:val="Normal"/>
    <w:next w:val="Normal"/>
    <w:link w:val="Titre1Car"/>
    <w:uiPriority w:val="9"/>
    <w:qFormat/>
    <w:rsid w:val="00194739"/>
    <w:pPr>
      <w:keepNext/>
      <w:keepLines/>
      <w:spacing w:before="480" w:after="0"/>
      <w:outlineLvl w:val="0"/>
    </w:pPr>
    <w:rPr>
      <w:rFonts w:eastAsiaTheme="majorEastAsia" w:cstheme="majorBidi"/>
      <w:b/>
      <w:bCs/>
      <w:sz w:val="20"/>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194739"/>
    <w:rPr>
      <w:rFonts w:ascii="Times New Roman" w:eastAsiaTheme="majorEastAsia" w:hAnsi="Times New Roman" w:cstheme="majorBidi"/>
      <w:b/>
      <w:bCs/>
      <w:sz w:val="20"/>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AF1944"/>
    <w:rPr>
      <w:color w:val="0000FF" w:themeColor="hyperlink"/>
      <w:u w:val="single"/>
    </w:rPr>
  </w:style>
  <w:style w:type="paragraph" w:customStyle="1" w:styleId="Default">
    <w:name w:val="Default"/>
    <w:rsid w:val="004E38CC"/>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TM1">
    <w:name w:val="toc 1"/>
    <w:basedOn w:val="Normal"/>
    <w:next w:val="Normal"/>
    <w:autoRedefine/>
    <w:uiPriority w:val="39"/>
    <w:unhideWhenUsed/>
    <w:rsid w:val="001332A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itiermbaf@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10</Pages>
  <Words>3008</Words>
  <Characters>16545</Characters>
  <Application>Microsoft Office Word</Application>
  <DocSecurity>0</DocSecurity>
  <Lines>137</Lines>
  <Paragraphs>39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19514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Kambale Mbusa Héritier</cp:lastModifiedBy>
  <cp:revision>11</cp:revision>
  <dcterms:created xsi:type="dcterms:W3CDTF">2026-04-22T12:24:00Z</dcterms:created>
  <dcterms:modified xsi:type="dcterms:W3CDTF">2026-05-21T04:51:00Z</dcterms:modified>
  <cp:category/>
</cp:coreProperties>
</file>