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1CF687" w14:textId="77777777" w:rsidR="00FD6E06" w:rsidRPr="00FD6E06" w:rsidRDefault="00FD6E06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r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14:paraId="552A6D43" w14:textId="77777777" w:rsidR="00FD6E06" w:rsidRDefault="00FD6E06" w:rsidP="00FD6E06">
      <w:pPr>
        <w:pStyle w:val="Titre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lev"/>
          <w:rFonts w:ascii="Lucida Sans" w:hAnsi="Lucida Sans"/>
          <w:sz w:val="22"/>
          <w:szCs w:val="22"/>
        </w:rPr>
        <w:t xml:space="preserve"> systematic review</w:t>
      </w:r>
      <w:r>
        <w:rPr>
          <w:rStyle w:val="lev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lev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lev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lev"/>
          <w:rFonts w:ascii="Lucida Sans" w:hAnsi="Lucida Sans"/>
          <w:sz w:val="22"/>
          <w:szCs w:val="22"/>
        </w:rPr>
        <w:t xml:space="preserve"> Central journals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7AE8379" w14:textId="77777777" w:rsidR="00474025" w:rsidRPr="00474025" w:rsidRDefault="00474025" w:rsidP="00FD6E06">
      <w:pPr>
        <w:pStyle w:val="Titre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Moher D</w:t>
      </w:r>
      <w:r>
        <w:rPr>
          <w:rStyle w:val="lev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lev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lev"/>
          <w:rFonts w:ascii="Lucida Sans" w:hAnsi="Lucida Sans"/>
          <w:sz w:val="22"/>
          <w:szCs w:val="22"/>
        </w:rPr>
        <w:t xml:space="preserve"> P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lev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1547AEB7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CF6948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AAC8AC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855EE8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3ACAE4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A594BC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2EC2CC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0661B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1DFB55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3DDC2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33611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C208D8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E2CD5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DC839E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97F25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C26971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2D8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8880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F0A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14D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955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8830B3" w14:textId="0CB15A08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129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744BB1" w14:textId="18FEDAB6" w:rsidR="0068643A" w:rsidRPr="00FD6E06" w:rsidRDefault="00CD3C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06DAE4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50F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D6B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273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A894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674328" w14:textId="631A675C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8852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F767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F1D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940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F4A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56EFCC" w14:textId="5E46E19F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A21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2134E8" w14:textId="654C2CFC" w:rsidR="0068643A" w:rsidRPr="00FD6E06" w:rsidRDefault="00CD3C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E2215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2F8A00B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3DE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4971E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9B6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7E1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430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AB6E7" w14:textId="2475E1C2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7A6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88C915" w14:textId="0332A6D3" w:rsidR="0068643A" w:rsidRPr="00FD6E06" w:rsidRDefault="00E221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4-47</w:t>
            </w:r>
          </w:p>
        </w:tc>
      </w:tr>
      <w:tr w:rsidR="0068643A" w:rsidRPr="00FD6E06" w14:paraId="76F3F7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78B4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D2F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6C8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6F29B5" w14:textId="0A8E6083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9FE8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C6D90" w14:textId="0EFD7A69" w:rsidR="0068643A" w:rsidRPr="00FD6E06" w:rsidRDefault="00E221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309-313</w:t>
            </w:r>
          </w:p>
        </w:tc>
      </w:tr>
      <w:tr w:rsidR="0068643A" w:rsidRPr="00FD6E06" w14:paraId="50B9D2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D4F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8EC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16C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ACAD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8B7BFA" w14:textId="7C3EAC41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1FF9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5FB31A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9F6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C23049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ADB9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4D8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023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55AD51" w14:textId="12AAF453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6A6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7E7388" w14:textId="7E8BB2D6" w:rsidR="0068643A" w:rsidRPr="00FD6E06" w:rsidRDefault="00E221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306</w:t>
            </w:r>
          </w:p>
        </w:tc>
      </w:tr>
      <w:tr w:rsidR="0068643A" w:rsidRPr="00FD6E06" w14:paraId="13E6BE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318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1A5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835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A9192" w14:textId="7DBE5CA3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9F67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4FB530" w14:textId="5BFBFE95" w:rsidR="0068643A" w:rsidRPr="00FD6E06" w:rsidRDefault="00E2215C" w:rsidP="00E2215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306</w:t>
            </w:r>
          </w:p>
        </w:tc>
      </w:tr>
      <w:tr w:rsidR="0068643A" w:rsidRPr="00FD6E06" w14:paraId="17E5DA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B29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E98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0CA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337C4B" w14:textId="11E02BDC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341452" w14:textId="23126347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FC8E23" w14:textId="0D19C5DB" w:rsidR="0068643A" w:rsidRPr="00FD6E06" w:rsidRDefault="00E221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307-308</w:t>
            </w:r>
          </w:p>
        </w:tc>
      </w:tr>
      <w:tr w:rsidR="00BB4AE3" w:rsidRPr="00FD6E06" w14:paraId="53465BB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80643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E7106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9D5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F9E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1E0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139226" w14:textId="2C0ACD8B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DA99D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4CA560" w14:textId="1B0D28D7" w:rsidR="0068643A" w:rsidRPr="00FD6E06" w:rsidRDefault="00E221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74-98</w:t>
            </w:r>
          </w:p>
        </w:tc>
      </w:tr>
      <w:tr w:rsidR="0068643A" w:rsidRPr="00FD6E06" w14:paraId="729D8AE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B9B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CFA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24D85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) the review will address </w:t>
            </w:r>
            <w:proofErr w:type="gram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with reference to</w:t>
            </w:r>
            <w:proofErr w:type="gram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participants, interventions, comparators, and outcomes (PICO)</w:t>
            </w:r>
          </w:p>
          <w:p w14:paraId="0004BE0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FA32A2" w14:textId="0E146D16" w:rsidR="0068643A" w:rsidRPr="00FD6E06" w:rsidRDefault="00CD3C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755D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9F26BB" w14:textId="05A098DA" w:rsidR="0068643A" w:rsidRPr="00FD6E06" w:rsidRDefault="00E221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98-100</w:t>
            </w:r>
          </w:p>
        </w:tc>
      </w:tr>
      <w:tr w:rsidR="00BB4AE3" w:rsidRPr="00FD6E06" w14:paraId="73C0D44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0E7B2B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F1D10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B82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90E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406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7B022" w14:textId="4B07C387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6CB2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01761D" w14:textId="66F2A184" w:rsidR="0068643A" w:rsidRPr="00FD6E06" w:rsidRDefault="00E221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115-127</w:t>
            </w:r>
          </w:p>
        </w:tc>
      </w:tr>
      <w:tr w:rsidR="0068643A" w:rsidRPr="00FD6E06" w14:paraId="0B9ED8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584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6EF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ACE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all intended information sources (e.g., electronic databases, contact with study authors, trial registers, or other grey literature sources) </w:t>
            </w:r>
            <w:r w:rsidRPr="00B1630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28AA8D" w14:textId="26144C0B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23A9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AA23C" w14:textId="680EA0F1" w:rsidR="0068643A" w:rsidRPr="00FD6E06" w:rsidRDefault="00E221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129-130, 141</w:t>
            </w:r>
          </w:p>
        </w:tc>
      </w:tr>
      <w:tr w:rsidR="0068643A" w:rsidRPr="00FD6E06" w14:paraId="25B7FD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6A7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785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786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159691" w14:textId="778DA55E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3E32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2A4C25" w14:textId="054498BC" w:rsidR="0068643A" w:rsidRPr="00FD6E06" w:rsidRDefault="00E2215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</w:t>
            </w:r>
          </w:p>
        </w:tc>
      </w:tr>
      <w:tr w:rsidR="00BB4AE3" w:rsidRPr="00FD6E06" w14:paraId="0D7D71C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91F2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BF918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228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819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336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the mechanism(s) </w:t>
            </w:r>
            <w:r w:rsidRPr="002E5E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4E0B5" w14:textId="3995C8C3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D67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18569C" w14:textId="3E1E6D2B" w:rsidR="0068643A" w:rsidRPr="00FD6E06" w:rsidRDefault="00E124B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145-149</w:t>
            </w:r>
          </w:p>
        </w:tc>
      </w:tr>
      <w:tr w:rsidR="0068643A" w:rsidRPr="00FD6E06" w14:paraId="52C919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F20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E0A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A91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DB63E5" w14:textId="76EC2967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9405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91F0A1" w14:textId="5B7D2D1C" w:rsidR="0068643A" w:rsidRPr="00FD6E06" w:rsidRDefault="00E124B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147-152</w:t>
            </w:r>
          </w:p>
        </w:tc>
      </w:tr>
      <w:tr w:rsidR="0068643A" w:rsidRPr="00FD6E06" w14:paraId="5DB996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2E7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FBB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631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BA5F41" w14:textId="0552CC4E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506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4387B1" w14:textId="384AE840" w:rsidR="0068643A" w:rsidRPr="00FD6E06" w:rsidRDefault="00B46A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154-156, 161-163</w:t>
            </w:r>
          </w:p>
        </w:tc>
      </w:tr>
      <w:tr w:rsidR="0068643A" w:rsidRPr="00FD6E06" w14:paraId="22CE9A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34A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A08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892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048550" w14:textId="709F2CE2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B027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195B40" w14:textId="5BF37D1C" w:rsidR="0068643A" w:rsidRPr="00FD6E06" w:rsidRDefault="00B46A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156-161</w:t>
            </w:r>
          </w:p>
        </w:tc>
      </w:tr>
      <w:tr w:rsidR="0068643A" w:rsidRPr="00FD6E06" w14:paraId="1BE85A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19D5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C0E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B46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DA0C8" w14:textId="306FE9EE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DDD62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E34B2" w14:textId="597F9822" w:rsidR="0068643A" w:rsidRPr="00FD6E06" w:rsidRDefault="009D6A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165-175</w:t>
            </w:r>
          </w:p>
        </w:tc>
      </w:tr>
      <w:tr w:rsidR="0068643A" w:rsidRPr="00FD6E06" w14:paraId="49A238F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4C3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A5F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DED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DE2C44" w14:textId="0DD8363C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54ED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71EB7" w14:textId="13B5E50C" w:rsidR="0068643A" w:rsidRPr="00FD6E06" w:rsidRDefault="00D85F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177-188, 231-232</w:t>
            </w:r>
          </w:p>
        </w:tc>
      </w:tr>
      <w:tr w:rsidR="00BB4AE3" w:rsidRPr="00FD6E06" w14:paraId="588BCAC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0E19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5E8255D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F1B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368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633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E5E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176C3" w14:textId="30054B6D" w:rsidR="0068643A" w:rsidRPr="00FD6E06" w:rsidRDefault="002E5EF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85F4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100DA5" w14:textId="34DC5709" w:rsidR="0068643A" w:rsidRPr="00FD6E06" w:rsidRDefault="00D85F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219-221</w:t>
            </w:r>
          </w:p>
        </w:tc>
      </w:tr>
      <w:tr w:rsidR="0068643A" w:rsidRPr="00FD6E06" w14:paraId="6AF03C6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E6A5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2EB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E30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4F1E2" w14:textId="0D75394F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A071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A4D9C" w14:textId="21011A1B" w:rsidR="0068643A" w:rsidRPr="00FD6E06" w:rsidRDefault="00D85F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218-224</w:t>
            </w:r>
          </w:p>
        </w:tc>
      </w:tr>
      <w:tr w:rsidR="0068643A" w:rsidRPr="00FD6E06" w14:paraId="28B978E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B0AE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CEE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1BD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129874" w14:textId="522964C3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6F43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77A9CA" w14:textId="0DC181BF" w:rsidR="0068643A" w:rsidRPr="00FD6E06" w:rsidRDefault="00D85F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227-232</w:t>
            </w:r>
          </w:p>
        </w:tc>
      </w:tr>
      <w:tr w:rsidR="0068643A" w:rsidRPr="00FD6E06" w14:paraId="78C49CA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043E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9FD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10A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C2E755" w14:textId="691EAA29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3176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DF4C9" w14:textId="0279CF1E" w:rsidR="0068643A" w:rsidRPr="00FD6E06" w:rsidRDefault="00D85F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205-217</w:t>
            </w:r>
          </w:p>
        </w:tc>
      </w:tr>
      <w:tr w:rsidR="0068643A" w:rsidRPr="00FD6E06" w14:paraId="7FB02B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9D5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2E4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21B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8C617" w14:textId="37E9E364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34442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27B0A3" w14:textId="4EBB5FDC" w:rsidR="0068643A" w:rsidRPr="00FD6E06" w:rsidRDefault="00D85F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224-226</w:t>
            </w:r>
          </w:p>
        </w:tc>
      </w:tr>
      <w:tr w:rsidR="0068643A" w:rsidRPr="00FD6E06" w14:paraId="656FACF7" w14:textId="77777777" w:rsidTr="00191EF1">
        <w:trPr>
          <w:trHeight w:val="493"/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519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1D3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22F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D95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F887C" w14:textId="68DD4DF0" w:rsidR="0068643A" w:rsidRPr="00FD6E06" w:rsidRDefault="00F040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0767E">
              <w:rPr>
                <w:sz w:val="24"/>
                <w:szCs w:val="24"/>
              </w:rPr>
            </w:r>
            <w:r w:rsidR="00A0767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43C8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1" w:name="_GoBack"/>
            <w:bookmarkEnd w:id="1"/>
          </w:p>
        </w:tc>
      </w:tr>
    </w:tbl>
    <w:p w14:paraId="084B711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EDF2A2" w14:textId="77777777" w:rsidR="00A0767E" w:rsidRDefault="00A0767E" w:rsidP="00FD6E06">
      <w:pPr>
        <w:spacing w:after="0" w:line="240" w:lineRule="auto"/>
      </w:pPr>
      <w:r>
        <w:separator/>
      </w:r>
    </w:p>
  </w:endnote>
  <w:endnote w:type="continuationSeparator" w:id="0">
    <w:p w14:paraId="40019D9C" w14:textId="77777777" w:rsidR="00A0767E" w:rsidRDefault="00A0767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D2CA88" w14:textId="77777777"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fr-FR" w:eastAsia="fr-FR"/>
      </w:rPr>
      <w:drawing>
        <wp:inline distT="0" distB="0" distL="0" distR="0" wp14:anchorId="726AAB7A" wp14:editId="01415552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3EDE36" w14:textId="77777777" w:rsidR="00A0767E" w:rsidRDefault="00A0767E" w:rsidP="00FD6E06">
      <w:pPr>
        <w:spacing w:after="0" w:line="240" w:lineRule="auto"/>
      </w:pPr>
      <w:r>
        <w:separator/>
      </w:r>
    </w:p>
  </w:footnote>
  <w:footnote w:type="continuationSeparator" w:id="0">
    <w:p w14:paraId="046896BC" w14:textId="77777777" w:rsidR="00A0767E" w:rsidRDefault="00A0767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C768E3E" w14:textId="77777777" w:rsidR="00A0782F" w:rsidRDefault="00A0782F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5FF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3BC9A5" w14:textId="77777777" w:rsidR="00A0782F" w:rsidRDefault="00A0782F">
    <w:pPr>
      <w:pStyle w:val="En-tt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6255E"/>
    <w:rsid w:val="00191EF1"/>
    <w:rsid w:val="001E4CA1"/>
    <w:rsid w:val="002253F7"/>
    <w:rsid w:val="002E5EF9"/>
    <w:rsid w:val="00474025"/>
    <w:rsid w:val="0055722B"/>
    <w:rsid w:val="00664936"/>
    <w:rsid w:val="00665E47"/>
    <w:rsid w:val="0068643A"/>
    <w:rsid w:val="00746C1D"/>
    <w:rsid w:val="00750A0E"/>
    <w:rsid w:val="00782CF2"/>
    <w:rsid w:val="007924AC"/>
    <w:rsid w:val="008C56C9"/>
    <w:rsid w:val="009B20D2"/>
    <w:rsid w:val="009D6A23"/>
    <w:rsid w:val="00A0767E"/>
    <w:rsid w:val="00A0782F"/>
    <w:rsid w:val="00B15E70"/>
    <w:rsid w:val="00B1630B"/>
    <w:rsid w:val="00B46A42"/>
    <w:rsid w:val="00B567D4"/>
    <w:rsid w:val="00BB4AE3"/>
    <w:rsid w:val="00CA6DD4"/>
    <w:rsid w:val="00CD3C09"/>
    <w:rsid w:val="00D464FA"/>
    <w:rsid w:val="00D85FFB"/>
    <w:rsid w:val="00E124B1"/>
    <w:rsid w:val="00E2215C"/>
    <w:rsid w:val="00E46298"/>
    <w:rsid w:val="00EE17D5"/>
    <w:rsid w:val="00F0408B"/>
    <w:rsid w:val="00F25520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C03FA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Emphase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878</Words>
  <Characters>4829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Mathieu Laflamme</cp:lastModifiedBy>
  <cp:revision>9</cp:revision>
  <dcterms:created xsi:type="dcterms:W3CDTF">2017-01-17T01:49:00Z</dcterms:created>
  <dcterms:modified xsi:type="dcterms:W3CDTF">2020-09-23T13:23:00Z</dcterms:modified>
</cp:coreProperties>
</file>