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55B64" w14:textId="77777777" w:rsidR="00FD24F1" w:rsidRDefault="00000000">
      <w:pPr>
        <w:pStyle w:val="berschrift2"/>
      </w:pPr>
      <w:r>
        <w:t>Supplementary Material</w:t>
      </w:r>
    </w:p>
    <w:p w14:paraId="16CFAFF9" w14:textId="77777777" w:rsidR="00FD24F1" w:rsidRDefault="00000000">
      <w:r>
        <w:t>Search string for IEEE Xplore: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FD24F1" w14:paraId="360BA345" w14:textId="77777777">
        <w:tc>
          <w:tcPr>
            <w:tcW w:w="9062" w:type="dxa"/>
            <w:shd w:val="clear" w:color="auto" w:fill="DAE9F7" w:themeFill="text2" w:themeFillTint="1A"/>
          </w:tcPr>
          <w:p w14:paraId="389E901E" w14:textId="77777777" w:rsidR="00FD24F1" w:rsidRDefault="00000000">
            <w:pPr>
              <w:rPr>
                <w:highlight w:val="yellow"/>
              </w:rPr>
            </w:pPr>
            <w:bookmarkStart w:id="0" w:name="_Hlk228958221"/>
            <w:r>
              <w:t xml:space="preserve">( ( "Document </w:t>
            </w:r>
            <w:proofErr w:type="spellStart"/>
            <w:r>
              <w:t>Title":"nursing</w:t>
            </w:r>
            <w:proofErr w:type="spellEnd"/>
            <w:r>
              <w:t xml:space="preserve"> home" OR "Document </w:t>
            </w:r>
            <w:proofErr w:type="spellStart"/>
            <w:r>
              <w:t>Title":"assisted</w:t>
            </w:r>
            <w:proofErr w:type="spellEnd"/>
            <w:r>
              <w:t xml:space="preserve"> living" OR "Document </w:t>
            </w:r>
            <w:proofErr w:type="spellStart"/>
            <w:r>
              <w:t>Title":"long</w:t>
            </w:r>
            <w:proofErr w:type="spellEnd"/>
            <w:r>
              <w:t xml:space="preserve"> term care" OR "Document </w:t>
            </w:r>
            <w:proofErr w:type="spellStart"/>
            <w:r>
              <w:t>Title":"long-term</w:t>
            </w:r>
            <w:proofErr w:type="spellEnd"/>
            <w:r>
              <w:t xml:space="preserve"> care" OR "Document </w:t>
            </w:r>
            <w:proofErr w:type="spellStart"/>
            <w:r>
              <w:t>Title":"care</w:t>
            </w:r>
            <w:proofErr w:type="spellEnd"/>
            <w:r>
              <w:t xml:space="preserve"> home" OR "Document </w:t>
            </w:r>
            <w:proofErr w:type="spellStart"/>
            <w:r>
              <w:t>Title":"residential</w:t>
            </w:r>
            <w:proofErr w:type="spellEnd"/>
            <w:r>
              <w:t xml:space="preserve"> care" OR "Document </w:t>
            </w:r>
            <w:proofErr w:type="spellStart"/>
            <w:r>
              <w:t>Title":"home</w:t>
            </w:r>
            <w:proofErr w:type="spellEnd"/>
            <w:r>
              <w:t xml:space="preserve"> care" OR "Document </w:t>
            </w:r>
            <w:proofErr w:type="spellStart"/>
            <w:r>
              <w:t>Title":"community</w:t>
            </w:r>
            <w:proofErr w:type="spellEnd"/>
            <w:r>
              <w:t xml:space="preserve"> care" OR "Document </w:t>
            </w:r>
            <w:proofErr w:type="spellStart"/>
            <w:r>
              <w:t>Title":"independent</w:t>
            </w:r>
            <w:proofErr w:type="spellEnd"/>
            <w:r>
              <w:t xml:space="preserve"> living" OR "Document </w:t>
            </w:r>
            <w:proofErr w:type="spellStart"/>
            <w:r>
              <w:t>Title":"elderly</w:t>
            </w:r>
            <w:proofErr w:type="spellEnd"/>
            <w:r>
              <w:t xml:space="preserve"> care" OR "</w:t>
            </w:r>
            <w:proofErr w:type="spellStart"/>
            <w:r>
              <w:t>Abstract":"nursing</w:t>
            </w:r>
            <w:proofErr w:type="spellEnd"/>
            <w:r>
              <w:t xml:space="preserve"> home" OR "</w:t>
            </w:r>
            <w:proofErr w:type="spellStart"/>
            <w:r>
              <w:t>Abstract":"assisted</w:t>
            </w:r>
            <w:proofErr w:type="spellEnd"/>
            <w:r>
              <w:t xml:space="preserve"> living" OR "</w:t>
            </w:r>
            <w:proofErr w:type="spellStart"/>
            <w:r>
              <w:t>Abstract":"long</w:t>
            </w:r>
            <w:proofErr w:type="spellEnd"/>
            <w:r>
              <w:t xml:space="preserve"> term care" OR "</w:t>
            </w:r>
            <w:proofErr w:type="spellStart"/>
            <w:r>
              <w:t>Abstract":"long-term</w:t>
            </w:r>
            <w:proofErr w:type="spellEnd"/>
            <w:r>
              <w:t xml:space="preserve"> care" OR "</w:t>
            </w:r>
            <w:proofErr w:type="spellStart"/>
            <w:r>
              <w:t>Abstract":"care</w:t>
            </w:r>
            <w:proofErr w:type="spellEnd"/>
            <w:r>
              <w:t xml:space="preserve"> home" OR "</w:t>
            </w:r>
            <w:proofErr w:type="spellStart"/>
            <w:r>
              <w:t>Abstract":"residential</w:t>
            </w:r>
            <w:proofErr w:type="spellEnd"/>
            <w:r>
              <w:t xml:space="preserve"> care" OR "</w:t>
            </w:r>
            <w:proofErr w:type="spellStart"/>
            <w:r>
              <w:t>Abstract":"home</w:t>
            </w:r>
            <w:proofErr w:type="spellEnd"/>
            <w:r>
              <w:t xml:space="preserve"> care" OR "</w:t>
            </w:r>
            <w:proofErr w:type="spellStart"/>
            <w:r>
              <w:t>Abstract":"community</w:t>
            </w:r>
            <w:proofErr w:type="spellEnd"/>
            <w:r>
              <w:t xml:space="preserve"> care" OR "</w:t>
            </w:r>
            <w:proofErr w:type="spellStart"/>
            <w:r>
              <w:t>Abstract":"independent</w:t>
            </w:r>
            <w:proofErr w:type="spellEnd"/>
            <w:r>
              <w:t xml:space="preserve"> living" OR "</w:t>
            </w:r>
            <w:proofErr w:type="spellStart"/>
            <w:r>
              <w:t>Abstract":"elderly</w:t>
            </w:r>
            <w:proofErr w:type="spellEnd"/>
            <w:r>
              <w:t xml:space="preserve"> care" ) AND ( "Document </w:t>
            </w:r>
            <w:proofErr w:type="spellStart"/>
            <w:r>
              <w:t>Title":"artificial</w:t>
            </w:r>
            <w:proofErr w:type="spellEnd"/>
            <w:r>
              <w:t xml:space="preserve"> intelligence" OR "Document </w:t>
            </w:r>
            <w:proofErr w:type="spellStart"/>
            <w:r>
              <w:t>Title":"machine</w:t>
            </w:r>
            <w:proofErr w:type="spellEnd"/>
            <w:r>
              <w:t xml:space="preserve"> learning" OR "Document </w:t>
            </w:r>
            <w:proofErr w:type="spellStart"/>
            <w:r>
              <w:t>Title":"deep</w:t>
            </w:r>
            <w:proofErr w:type="spellEnd"/>
            <w:r>
              <w:t xml:space="preserve"> learning" OR "Document </w:t>
            </w:r>
            <w:proofErr w:type="spellStart"/>
            <w:r>
              <w:t>Title":"neural</w:t>
            </w:r>
            <w:proofErr w:type="spellEnd"/>
            <w:r>
              <w:t xml:space="preserve"> network" OR "</w:t>
            </w:r>
            <w:proofErr w:type="spellStart"/>
            <w:r>
              <w:t>Abstract":"artificial</w:t>
            </w:r>
            <w:proofErr w:type="spellEnd"/>
            <w:r>
              <w:t xml:space="preserve"> intelligence" OR "</w:t>
            </w:r>
            <w:proofErr w:type="spellStart"/>
            <w:r>
              <w:t>Abstract":"machine</w:t>
            </w:r>
            <w:proofErr w:type="spellEnd"/>
            <w:r>
              <w:t xml:space="preserve"> learning" OR "</w:t>
            </w:r>
            <w:proofErr w:type="spellStart"/>
            <w:r>
              <w:t>Abstract":"deep</w:t>
            </w:r>
            <w:proofErr w:type="spellEnd"/>
            <w:r>
              <w:t xml:space="preserve"> learning" OR "</w:t>
            </w:r>
            <w:proofErr w:type="spellStart"/>
            <w:r>
              <w:t>Abstract":"neural</w:t>
            </w:r>
            <w:proofErr w:type="spellEnd"/>
            <w:r>
              <w:t xml:space="preserve"> network" ) ) NOT ( "Document </w:t>
            </w:r>
            <w:proofErr w:type="spellStart"/>
            <w:r>
              <w:t>Title":"review</w:t>
            </w:r>
            <w:proofErr w:type="spellEnd"/>
            <w:r>
              <w:t xml:space="preserve">" OR "Document Title": "survey" OR "Document </w:t>
            </w:r>
            <w:proofErr w:type="spellStart"/>
            <w:r>
              <w:t>Title":"meta-analysis</w:t>
            </w:r>
            <w:proofErr w:type="spellEnd"/>
            <w:r>
              <w:t>" )</w:t>
            </w:r>
            <w:bookmarkEnd w:id="0"/>
          </w:p>
        </w:tc>
      </w:tr>
    </w:tbl>
    <w:p w14:paraId="778355C5" w14:textId="77777777" w:rsidR="00FD24F1" w:rsidRDefault="00FD24F1"/>
    <w:p w14:paraId="047E6041" w14:textId="77777777" w:rsidR="00FD24F1" w:rsidRDefault="00000000">
      <w:r>
        <w:t>Search string for PubMed: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FD24F1" w14:paraId="3AFFB210" w14:textId="77777777">
        <w:tc>
          <w:tcPr>
            <w:tcW w:w="9062" w:type="dxa"/>
            <w:shd w:val="clear" w:color="auto" w:fill="DAE9F7" w:themeFill="text2" w:themeFillTint="1A"/>
          </w:tcPr>
          <w:p w14:paraId="7F3F507C" w14:textId="77777777" w:rsidR="00FD24F1" w:rsidRDefault="00000000">
            <w:pPr>
              <w:rPr>
                <w:highlight w:val="yellow"/>
              </w:rPr>
            </w:pPr>
            <w:r>
              <w:t>( ""Nursing Homes""[</w:t>
            </w:r>
            <w:proofErr w:type="spellStart"/>
            <w:r>
              <w:t>MeSH</w:t>
            </w:r>
            <w:proofErr w:type="spellEnd"/>
            <w:r>
              <w:t xml:space="preserve"> Terms] OR ""Homes for the Aged""[</w:t>
            </w:r>
            <w:proofErr w:type="spellStart"/>
            <w:r>
              <w:t>MeSH</w:t>
            </w:r>
            <w:proofErr w:type="spellEnd"/>
            <w:r>
              <w:t xml:space="preserve"> Terms] OR ""Assisted Living Facilities""[</w:t>
            </w:r>
            <w:proofErr w:type="spellStart"/>
            <w:r>
              <w:t>MeSH</w:t>
            </w:r>
            <w:proofErr w:type="spellEnd"/>
            <w:r>
              <w:t xml:space="preserve"> Terms] OR ""Home Care Services""[</w:t>
            </w:r>
            <w:proofErr w:type="spellStart"/>
            <w:r>
              <w:t>MeSH</w:t>
            </w:r>
            <w:proofErr w:type="spellEnd"/>
            <w:r>
              <w:t xml:space="preserve"> Terms] OR ""Long-Term Care""[</w:t>
            </w:r>
            <w:proofErr w:type="spellStart"/>
            <w:r>
              <w:t>MeSH</w:t>
            </w:r>
            <w:proofErr w:type="spellEnd"/>
            <w:r>
              <w:t xml:space="preserve"> Terms] OR ""Residential Facilities""[</w:t>
            </w:r>
            <w:proofErr w:type="spellStart"/>
            <w:r>
              <w:t>MeSH</w:t>
            </w:r>
            <w:proofErr w:type="spellEnd"/>
            <w:r>
              <w:t xml:space="preserve"> Terms] OR ""nursing home*""[Title/Abstract] OR ""assisted living""[Title/Abstract] OR ""long term care""[Title/Abstract] OR ""care home*""[Title/Abstract] OR ""residential care""[Title/Abstract] OR ""home care""[Title/Abstract] OR ""community care""[Title/Abstract] OR ""independent living""[Title/Abstract] ) AND ( ""Artificial Intelligence""[</w:t>
            </w:r>
            <w:proofErr w:type="spellStart"/>
            <w:r>
              <w:t>MeSH</w:t>
            </w:r>
            <w:proofErr w:type="spellEnd"/>
            <w:r>
              <w:t xml:space="preserve"> Terms] OR ""Machine Learning""[</w:t>
            </w:r>
            <w:proofErr w:type="spellStart"/>
            <w:r>
              <w:t>MeSH</w:t>
            </w:r>
            <w:proofErr w:type="spellEnd"/>
            <w:r>
              <w:t xml:space="preserve"> Terms] OR ""artificial intelligence""[Title/Abstract] OR ""machine learning""[Title/Abstract] OR ""deep learning""[Title/Abstract] ) NOT ( review[Publication Type] </w:t>
            </w:r>
            <w:r>
              <w:lastRenderedPageBreak/>
              <w:t>OR ""systematic review""[Title/Abstract] OR ""scoping review""[Title/Abstract] OR ""survey""[Title/Abstract] OR ""bibliograph*""[Title/Abstract] OR meta-analysis[Publication Type] OR ""randomized controlled trial"" [Title/Abstract] ) NOT ( ""hospital*""[Title/Abstract] OR ""inpatient*""[Title/Abstract] OR ""ICU""[Title/Abstract] OR ""intensive care""[Title/Abstract] OR ""ward""[Title/Abstract] OR ""surgery""[Title/Abstract] OR ""surgical""[Title/Abstract] OR ""</w:t>
            </w:r>
            <w:proofErr w:type="spellStart"/>
            <w:r>
              <w:t>radiolog</w:t>
            </w:r>
            <w:proofErr w:type="spellEnd"/>
            <w:r>
              <w:t>*""[Title/Abstract] OR ""imaging""[Title/Abstract] ) AND ( 2020:2026[</w:t>
            </w:r>
            <w:proofErr w:type="spellStart"/>
            <w:r>
              <w:t>pdat</w:t>
            </w:r>
            <w:proofErr w:type="spellEnd"/>
            <w:r>
              <w:t>] )",,,"((((""Nursing Homes""[</w:t>
            </w:r>
            <w:proofErr w:type="spellStart"/>
            <w:r>
              <w:t>MeSH</w:t>
            </w:r>
            <w:proofErr w:type="spellEnd"/>
            <w:r>
              <w:t xml:space="preserve"> Terms] OR ""Homes for the Aged""[</w:t>
            </w:r>
            <w:proofErr w:type="spellStart"/>
            <w:r>
              <w:t>MeSH</w:t>
            </w:r>
            <w:proofErr w:type="spellEnd"/>
            <w:r>
              <w:t xml:space="preserve"> Terms] OR ""Assisted Living Facilities""[</w:t>
            </w:r>
            <w:proofErr w:type="spellStart"/>
            <w:r>
              <w:t>MeSH</w:t>
            </w:r>
            <w:proofErr w:type="spellEnd"/>
            <w:r>
              <w:t xml:space="preserve"> Terms] OR ""Home Care Services""[</w:t>
            </w:r>
            <w:proofErr w:type="spellStart"/>
            <w:r>
              <w:t>MeSH</w:t>
            </w:r>
            <w:proofErr w:type="spellEnd"/>
            <w:r>
              <w:t xml:space="preserve"> Terms] OR ""Long-Term Care""[</w:t>
            </w:r>
            <w:proofErr w:type="spellStart"/>
            <w:r>
              <w:t>MeSH</w:t>
            </w:r>
            <w:proofErr w:type="spellEnd"/>
            <w:r>
              <w:t xml:space="preserve"> Terms] OR ""Residential Facilities""[</w:t>
            </w:r>
            <w:proofErr w:type="spellStart"/>
            <w:r>
              <w:t>MeSH</w:t>
            </w:r>
            <w:proofErr w:type="spellEnd"/>
            <w:r>
              <w:t xml:space="preserve"> Terms] OR ""nursing home*""[Title/Abstract] OR ""assisted living""[Title/Abstract] OR ""Long-Term Care""[Title/Abstract] OR ""care home*""[Title/Abstract] OR ""residential care""[Title/Abstract] OR ""home care""[Title/Abstract] OR ""community care""[Title/Abstract] OR ""independent living""[Title/Abstract]) AND (""Artificial Intelligence""[</w:t>
            </w:r>
            <w:proofErr w:type="spellStart"/>
            <w:r>
              <w:t>MeSH</w:t>
            </w:r>
            <w:proofErr w:type="spellEnd"/>
            <w:r>
              <w:t xml:space="preserve"> Terms] OR ""Machine Learning""[</w:t>
            </w:r>
            <w:proofErr w:type="spellStart"/>
            <w:r>
              <w:t>MeSH</w:t>
            </w:r>
            <w:proofErr w:type="spellEnd"/>
            <w:r>
              <w:t xml:space="preserve"> Terms] OR ""Artificial Intelligence""[Title/Abstract] OR ""Machine Learning""[Title/Abstract] OR ""deep learning""[Title/Abstract])) NOT (""review""[Publication Type] OR ""systematic review""[Title/Abstract] OR ""scoping review""[Title/Abstract] OR ""survey""[Title/Abstract] OR ""bibliograph*""[Title/Abstract] OR ""meta-analysis""[Publication Type] OR ""randomized controlled trial""[Title/Abstract])) NOT (""hospital*""[Title/Abstract] OR ""inpatient*""[Title/Abstract] OR ""ICU""[Title/Abstract] OR ""intensive care""[Title/Abstract] OR ""ward""[Title/Abstract] OR ""surgery""[Title/Abstract] OR ""surgical""[Title/Abstract] OR ""</w:t>
            </w:r>
            <w:proofErr w:type="spellStart"/>
            <w:r>
              <w:t>radiolog</w:t>
            </w:r>
            <w:proofErr w:type="spellEnd"/>
            <w:r>
              <w:t>*""[Title/Abstract] OR ""imaging""[Title/Abstract])) AND 2020/01/01:2026/12/31[Date - Publication]",469,09:47:02,2026/02/05</w:t>
            </w:r>
          </w:p>
        </w:tc>
      </w:tr>
    </w:tbl>
    <w:p w14:paraId="7E5EE3F4" w14:textId="77777777" w:rsidR="00FD24F1" w:rsidRDefault="00FD24F1"/>
    <w:p w14:paraId="195C072C" w14:textId="7F8C1E0D" w:rsidR="00FD24F1" w:rsidRDefault="00000000">
      <w:pPr>
        <w:pStyle w:val="Beschriftung"/>
      </w:pPr>
      <w:r>
        <w:t xml:space="preserve">Supplementary Table </w:t>
      </w:r>
      <w:r>
        <w:fldChar w:fldCharType="begin"/>
      </w:r>
      <w:r>
        <w:instrText xml:space="preserve">SEQ Supplementary_Table \* ARABIC </w:instrText>
      </w:r>
      <w:r>
        <w:fldChar w:fldCharType="separate"/>
      </w:r>
      <w:r w:rsidR="00B21D5E">
        <w:rPr>
          <w:noProof/>
        </w:rPr>
        <w:t>1</w:t>
      </w:r>
      <w:r>
        <w:fldChar w:fldCharType="end"/>
      </w:r>
      <w:r>
        <w:t>: Extracted information.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394"/>
        <w:gridCol w:w="2170"/>
        <w:gridCol w:w="2170"/>
        <w:gridCol w:w="2170"/>
        <w:gridCol w:w="2168"/>
      </w:tblGrid>
      <w:tr w:rsidR="00FD24F1" w14:paraId="4D956BDE" w14:textId="77777777">
        <w:tc>
          <w:tcPr>
            <w:tcW w:w="217" w:type="pc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8BDC73" w14:textId="77777777" w:rsidR="00FD24F1" w:rsidRDefault="00FD24F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96" w:type="pc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953431" w14:textId="77777777" w:rsidR="00FD24F1" w:rsidRDefault="00FD24F1">
            <w:pPr>
              <w:spacing w:line="240" w:lineRule="auto"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587" w:type="pct"/>
            <w:gridSpan w:val="3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0024EE" w14:textId="77777777" w:rsidR="00FD24F1" w:rsidRDefault="0000000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Coding criteria</w:t>
            </w:r>
          </w:p>
        </w:tc>
      </w:tr>
      <w:tr w:rsidR="00FD24F1" w14:paraId="2C1D5C2C" w14:textId="77777777">
        <w:tc>
          <w:tcPr>
            <w:tcW w:w="21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78580055" w14:textId="77777777" w:rsidR="00FD24F1" w:rsidRDefault="00FD24F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96" w:type="pc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6311B12A" w14:textId="77777777" w:rsidR="00FD24F1" w:rsidRDefault="00000000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Context and framing</w:t>
            </w:r>
          </w:p>
        </w:tc>
        <w:tc>
          <w:tcPr>
            <w:tcW w:w="1196" w:type="pc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38C694DD" w14:textId="77777777" w:rsidR="00FD24F1" w:rsidRDefault="0000000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196" w:type="pc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3549BEBF" w14:textId="77777777" w:rsidR="00FD24F1" w:rsidRDefault="0000000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partial</w:t>
            </w:r>
          </w:p>
        </w:tc>
        <w:tc>
          <w:tcPr>
            <w:tcW w:w="1195" w:type="pc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692784C5" w14:textId="77777777" w:rsidR="00FD24F1" w:rsidRDefault="0000000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no</w:t>
            </w:r>
          </w:p>
        </w:tc>
      </w:tr>
      <w:tr w:rsidR="00FD24F1" w14:paraId="4A911FE1" w14:textId="77777777">
        <w:tc>
          <w:tcPr>
            <w:tcW w:w="217" w:type="pc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65DF52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1196" w:type="pc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3536BD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Care setting</w:t>
            </w:r>
          </w:p>
        </w:tc>
        <w:tc>
          <w:tcPr>
            <w:tcW w:w="1196" w:type="pc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81C481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Specific care setting explicitly identified (e.g. home-based, assisted living)</w:t>
            </w:r>
          </w:p>
        </w:tc>
        <w:tc>
          <w:tcPr>
            <w:tcW w:w="1196" w:type="pc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5C6C84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Care setting implied but not clearly specified</w:t>
            </w:r>
          </w:p>
        </w:tc>
        <w:tc>
          <w:tcPr>
            <w:tcW w:w="1195" w:type="pc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BBF41F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discussion of care setting identifiable</w:t>
            </w:r>
          </w:p>
        </w:tc>
      </w:tr>
      <w:tr w:rsidR="00FD24F1" w14:paraId="288A4F25" w14:textId="77777777">
        <w:tc>
          <w:tcPr>
            <w:tcW w:w="21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80D3AE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</w:p>
        </w:tc>
        <w:tc>
          <w:tcPr>
            <w:tcW w:w="119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4584FE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Intended decision-maker</w:t>
            </w:r>
          </w:p>
        </w:tc>
        <w:tc>
          <w:tcPr>
            <w:tcW w:w="119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0BC264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Specific actor(s) explicitly identified </w:t>
            </w:r>
            <w:r>
              <w:rPr>
                <w:sz w:val="20"/>
                <w:szCs w:val="20"/>
              </w:rPr>
              <w:lastRenderedPageBreak/>
              <w:t>(e.g. nurse, caregiver, physician, family member)</w:t>
            </w:r>
          </w:p>
        </w:tc>
        <w:tc>
          <w:tcPr>
            <w:tcW w:w="119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2D400F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Decision-maker implied but not clearly specified </w:t>
            </w:r>
          </w:p>
        </w:tc>
        <w:tc>
          <w:tcPr>
            <w:tcW w:w="119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FF4F19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intended decision-maker identifiable</w:t>
            </w:r>
          </w:p>
        </w:tc>
      </w:tr>
      <w:tr w:rsidR="00FD24F1" w14:paraId="2D1C78F0" w14:textId="77777777">
        <w:tc>
          <w:tcPr>
            <w:tcW w:w="217" w:type="pc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5D0B08D8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</w:p>
        </w:tc>
        <w:tc>
          <w:tcPr>
            <w:tcW w:w="1196" w:type="pc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0B5F2E79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Intended role of the AI system</w:t>
            </w:r>
          </w:p>
        </w:tc>
        <w:tc>
          <w:tcPr>
            <w:tcW w:w="1196" w:type="pc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5D868FED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role and objective of the AI system or model are explicitly reported</w:t>
            </w:r>
          </w:p>
        </w:tc>
        <w:tc>
          <w:tcPr>
            <w:tcW w:w="1196" w:type="pc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0E4C6B3D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role and objective of the AI system or model are implied but not clearly specified</w:t>
            </w:r>
          </w:p>
        </w:tc>
        <w:tc>
          <w:tcPr>
            <w:tcW w:w="1195" w:type="pc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24BACB78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role and objective of the AI system are not defined</w:t>
            </w:r>
          </w:p>
        </w:tc>
      </w:tr>
      <w:tr w:rsidR="00FD24F1" w14:paraId="6B233E66" w14:textId="77777777">
        <w:tc>
          <w:tcPr>
            <w:tcW w:w="217" w:type="pc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38584776" w14:textId="77777777" w:rsidR="00FD24F1" w:rsidRDefault="00FD24F1">
            <w:pPr>
              <w:spacing w:line="240" w:lineRule="auto"/>
              <w:rPr>
                <w:rStyle w:val="Fett"/>
                <w:sz w:val="20"/>
                <w:szCs w:val="20"/>
              </w:rPr>
            </w:pPr>
          </w:p>
        </w:tc>
        <w:tc>
          <w:tcPr>
            <w:tcW w:w="1196" w:type="pc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2DBA3D27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rStyle w:val="Fett"/>
                <w:sz w:val="20"/>
                <w:szCs w:val="20"/>
              </w:rPr>
              <w:t>Data and population</w:t>
            </w:r>
          </w:p>
        </w:tc>
        <w:tc>
          <w:tcPr>
            <w:tcW w:w="1196" w:type="pc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5CC8DF5A" w14:textId="77777777" w:rsidR="00FD24F1" w:rsidRDefault="00FD24F1">
            <w:pPr>
              <w:spacing w:line="240" w:lineRule="auto"/>
              <w:rPr>
                <w:rStyle w:val="Fett"/>
                <w:sz w:val="20"/>
                <w:szCs w:val="20"/>
              </w:rPr>
            </w:pPr>
          </w:p>
        </w:tc>
        <w:tc>
          <w:tcPr>
            <w:tcW w:w="1196" w:type="pc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212D65E6" w14:textId="77777777" w:rsidR="00FD24F1" w:rsidRDefault="00FD24F1">
            <w:pPr>
              <w:spacing w:line="240" w:lineRule="auto"/>
              <w:rPr>
                <w:rStyle w:val="Fett"/>
                <w:sz w:val="20"/>
                <w:szCs w:val="20"/>
              </w:rPr>
            </w:pPr>
          </w:p>
        </w:tc>
        <w:tc>
          <w:tcPr>
            <w:tcW w:w="1195" w:type="pc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65AAF91A" w14:textId="77777777" w:rsidR="00FD24F1" w:rsidRDefault="00FD24F1">
            <w:pPr>
              <w:spacing w:line="240" w:lineRule="auto"/>
              <w:rPr>
                <w:rStyle w:val="Fett"/>
                <w:sz w:val="20"/>
                <w:szCs w:val="20"/>
              </w:rPr>
            </w:pPr>
          </w:p>
        </w:tc>
      </w:tr>
      <w:tr w:rsidR="00FD24F1" w14:paraId="013D9F99" w14:textId="77777777">
        <w:tc>
          <w:tcPr>
            <w:tcW w:w="217" w:type="pc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1DB4BC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</w:p>
        </w:tc>
        <w:tc>
          <w:tcPr>
            <w:tcW w:w="1196" w:type="pc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AB5682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Description of study population (beyond age)</w:t>
            </w:r>
          </w:p>
        </w:tc>
        <w:tc>
          <w:tcPr>
            <w:tcW w:w="1196" w:type="pc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227445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Study population is described in sufficient detail to assess applicability to care context, including at least age, sex/gender, inclusion and exclusion criteria.</w:t>
            </w:r>
          </w:p>
        </w:tc>
        <w:tc>
          <w:tcPr>
            <w:tcW w:w="1196" w:type="pc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D35A00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Some additional details about study population are present, but reporting remains limited</w:t>
            </w:r>
          </w:p>
        </w:tc>
        <w:tc>
          <w:tcPr>
            <w:tcW w:w="1195" w:type="pc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309129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Study population is not described in detail</w:t>
            </w:r>
          </w:p>
        </w:tc>
      </w:tr>
      <w:tr w:rsidR="00FD24F1" w14:paraId="0F0AD6C4" w14:textId="77777777">
        <w:trPr>
          <w:trHeight w:val="145"/>
        </w:trPr>
        <w:tc>
          <w:tcPr>
            <w:tcW w:w="21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2071EC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</w:p>
        </w:tc>
        <w:tc>
          <w:tcPr>
            <w:tcW w:w="119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BF2D32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source</w:t>
            </w:r>
          </w:p>
        </w:tc>
        <w:tc>
          <w:tcPr>
            <w:tcW w:w="119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35C0ED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source, including experimental conditions, is described in sufficient detail for replication</w:t>
            </w:r>
          </w:p>
        </w:tc>
        <w:tc>
          <w:tcPr>
            <w:tcW w:w="119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371984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Some details about data source are described, but not sufficient for replication</w:t>
            </w:r>
          </w:p>
        </w:tc>
        <w:tc>
          <w:tcPr>
            <w:tcW w:w="119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DAB97E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Data source and experimental conditions are not described </w:t>
            </w:r>
          </w:p>
        </w:tc>
      </w:tr>
      <w:tr w:rsidR="00FD24F1" w14:paraId="45FE225D" w14:textId="77777777">
        <w:tc>
          <w:tcPr>
            <w:tcW w:w="217" w:type="pc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2DDDD553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</w:p>
        </w:tc>
        <w:tc>
          <w:tcPr>
            <w:tcW w:w="1196" w:type="pc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324DACDE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Reporting of missing data handling</w:t>
            </w:r>
          </w:p>
        </w:tc>
        <w:tc>
          <w:tcPr>
            <w:tcW w:w="1196" w:type="pc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68ED80B6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Missing data handling, including the exclusion of participants and data points, imputation techniques and settings is described in sufficient detail for replication</w:t>
            </w:r>
          </w:p>
        </w:tc>
        <w:tc>
          <w:tcPr>
            <w:tcW w:w="1196" w:type="pc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7A6FAB91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Missing data handling is mentioned, but important details are lacking</w:t>
            </w:r>
          </w:p>
        </w:tc>
        <w:tc>
          <w:tcPr>
            <w:tcW w:w="1195" w:type="pc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2915D7A2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Missing data handling is not described</w:t>
            </w:r>
          </w:p>
        </w:tc>
      </w:tr>
      <w:tr w:rsidR="00FD24F1" w14:paraId="1FB8D832" w14:textId="77777777">
        <w:tc>
          <w:tcPr>
            <w:tcW w:w="217" w:type="pc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417932AF" w14:textId="77777777" w:rsidR="00FD24F1" w:rsidRDefault="00FD24F1">
            <w:pPr>
              <w:spacing w:line="240" w:lineRule="auto"/>
              <w:rPr>
                <w:rStyle w:val="Fett"/>
                <w:sz w:val="20"/>
                <w:szCs w:val="20"/>
              </w:rPr>
            </w:pPr>
          </w:p>
        </w:tc>
        <w:tc>
          <w:tcPr>
            <w:tcW w:w="1196" w:type="pc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619A48CD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rStyle w:val="Fett"/>
                <w:sz w:val="20"/>
                <w:szCs w:val="20"/>
              </w:rPr>
              <w:t>Evaluation</w:t>
            </w:r>
          </w:p>
        </w:tc>
        <w:tc>
          <w:tcPr>
            <w:tcW w:w="1196" w:type="pc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76E7C985" w14:textId="77777777" w:rsidR="00FD24F1" w:rsidRDefault="00FD24F1">
            <w:pPr>
              <w:spacing w:line="240" w:lineRule="auto"/>
              <w:rPr>
                <w:rStyle w:val="Fett"/>
                <w:sz w:val="20"/>
                <w:szCs w:val="20"/>
              </w:rPr>
            </w:pPr>
          </w:p>
        </w:tc>
        <w:tc>
          <w:tcPr>
            <w:tcW w:w="1196" w:type="pc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352AE67B" w14:textId="77777777" w:rsidR="00FD24F1" w:rsidRDefault="00FD24F1">
            <w:pPr>
              <w:spacing w:line="240" w:lineRule="auto"/>
              <w:rPr>
                <w:rStyle w:val="Fett"/>
                <w:sz w:val="20"/>
                <w:szCs w:val="20"/>
              </w:rPr>
            </w:pPr>
          </w:p>
        </w:tc>
        <w:tc>
          <w:tcPr>
            <w:tcW w:w="1195" w:type="pc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49D8DD91" w14:textId="77777777" w:rsidR="00FD24F1" w:rsidRDefault="00FD24F1">
            <w:pPr>
              <w:spacing w:line="240" w:lineRule="auto"/>
              <w:rPr>
                <w:rStyle w:val="Fett"/>
                <w:sz w:val="20"/>
                <w:szCs w:val="20"/>
              </w:rPr>
            </w:pPr>
          </w:p>
        </w:tc>
      </w:tr>
      <w:tr w:rsidR="00FD24F1" w14:paraId="09F50910" w14:textId="77777777">
        <w:tc>
          <w:tcPr>
            <w:tcW w:w="217" w:type="pc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4ACBCF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</w:t>
            </w:r>
          </w:p>
        </w:tc>
        <w:tc>
          <w:tcPr>
            <w:tcW w:w="1196" w:type="pc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798F46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Internal validation reported</w:t>
            </w:r>
          </w:p>
        </w:tc>
        <w:tc>
          <w:tcPr>
            <w:tcW w:w="1196" w:type="pc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7A70C8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Internal validation is reported in sufficient detail for replication</w:t>
            </w:r>
          </w:p>
        </w:tc>
        <w:tc>
          <w:tcPr>
            <w:tcW w:w="1196" w:type="pc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458856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Internal validation is reported, but important information is missing</w:t>
            </w:r>
          </w:p>
        </w:tc>
        <w:tc>
          <w:tcPr>
            <w:tcW w:w="1195" w:type="pc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8C49B8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internal validation is reported</w:t>
            </w:r>
          </w:p>
        </w:tc>
      </w:tr>
      <w:tr w:rsidR="00FD24F1" w14:paraId="76B8456E" w14:textId="77777777">
        <w:tc>
          <w:tcPr>
            <w:tcW w:w="21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696FF9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</w:t>
            </w:r>
          </w:p>
        </w:tc>
        <w:tc>
          <w:tcPr>
            <w:tcW w:w="119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F97009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External validation reported</w:t>
            </w:r>
          </w:p>
        </w:tc>
        <w:tc>
          <w:tcPr>
            <w:tcW w:w="119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4BD52C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Validation on independent external dataset, institution, or setting reported with sufficient details for replication</w:t>
            </w:r>
          </w:p>
        </w:tc>
        <w:tc>
          <w:tcPr>
            <w:tcW w:w="119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3DD2E6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Validation on external or only partially related data reported, but key information is missing</w:t>
            </w:r>
          </w:p>
        </w:tc>
        <w:tc>
          <w:tcPr>
            <w:tcW w:w="119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D09A31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external validation reported</w:t>
            </w:r>
          </w:p>
        </w:tc>
      </w:tr>
      <w:tr w:rsidR="00FD24F1" w14:paraId="01F3A61B" w14:textId="77777777">
        <w:trPr>
          <w:trHeight w:val="138"/>
        </w:trPr>
        <w:tc>
          <w:tcPr>
            <w:tcW w:w="21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4C8214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</w:p>
        </w:tc>
        <w:tc>
          <w:tcPr>
            <w:tcW w:w="119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26E926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Evaluation in real-world care context reported</w:t>
            </w:r>
          </w:p>
        </w:tc>
        <w:tc>
          <w:tcPr>
            <w:tcW w:w="119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CB0CE7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Evaluation conducted in actual care environment involving intended workflow/users reported with sufficient details for replication</w:t>
            </w:r>
          </w:p>
        </w:tc>
        <w:tc>
          <w:tcPr>
            <w:tcW w:w="119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BAD94D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Evaluation in semi-realistic or simulated care environment reported, important details for replication are missing</w:t>
            </w:r>
          </w:p>
        </w:tc>
        <w:tc>
          <w:tcPr>
            <w:tcW w:w="119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2F4193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real-world evaluation reported</w:t>
            </w:r>
          </w:p>
        </w:tc>
      </w:tr>
      <w:tr w:rsidR="00FD24F1" w14:paraId="38B8CFD5" w14:textId="77777777">
        <w:tc>
          <w:tcPr>
            <w:tcW w:w="217" w:type="pc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7B381D77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</w:t>
            </w:r>
          </w:p>
        </w:tc>
        <w:tc>
          <w:tcPr>
            <w:tcW w:w="1196" w:type="pc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32CF5F43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Separation of training and evaluation data described</w:t>
            </w:r>
          </w:p>
        </w:tc>
        <w:tc>
          <w:tcPr>
            <w:tcW w:w="1196" w:type="pc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58864FA6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separation of training and evaluation data is described in sufficient detail for replication</w:t>
            </w:r>
          </w:p>
        </w:tc>
        <w:tc>
          <w:tcPr>
            <w:tcW w:w="1196" w:type="pc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33AA89FE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Separation of training and evaluation data is described, but important information is missing (e.g. sampling strategy for train-test split)</w:t>
            </w:r>
          </w:p>
        </w:tc>
        <w:tc>
          <w:tcPr>
            <w:tcW w:w="1195" w:type="pc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307CA453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separation of training and evaluation data is not described</w:t>
            </w:r>
          </w:p>
        </w:tc>
      </w:tr>
      <w:tr w:rsidR="00FD24F1" w14:paraId="48E338EF" w14:textId="77777777">
        <w:tc>
          <w:tcPr>
            <w:tcW w:w="217" w:type="pc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2509E364" w14:textId="77777777" w:rsidR="00FD24F1" w:rsidRDefault="00FD24F1">
            <w:pPr>
              <w:spacing w:line="240" w:lineRule="auto"/>
              <w:rPr>
                <w:rStyle w:val="Fett"/>
                <w:sz w:val="20"/>
                <w:szCs w:val="20"/>
              </w:rPr>
            </w:pPr>
          </w:p>
        </w:tc>
        <w:tc>
          <w:tcPr>
            <w:tcW w:w="1196" w:type="pc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076531F9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rStyle w:val="Fett"/>
                <w:sz w:val="20"/>
                <w:szCs w:val="20"/>
              </w:rPr>
              <w:t>Bias, uncertainty, and limitations</w:t>
            </w:r>
          </w:p>
        </w:tc>
        <w:tc>
          <w:tcPr>
            <w:tcW w:w="1196" w:type="pc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503ACB3D" w14:textId="77777777" w:rsidR="00FD24F1" w:rsidRDefault="00FD24F1">
            <w:pPr>
              <w:spacing w:line="240" w:lineRule="auto"/>
              <w:rPr>
                <w:rStyle w:val="Fett"/>
                <w:sz w:val="20"/>
                <w:szCs w:val="20"/>
              </w:rPr>
            </w:pPr>
          </w:p>
        </w:tc>
        <w:tc>
          <w:tcPr>
            <w:tcW w:w="1196" w:type="pc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7A93BC52" w14:textId="77777777" w:rsidR="00FD24F1" w:rsidRDefault="00FD24F1">
            <w:pPr>
              <w:spacing w:line="240" w:lineRule="auto"/>
              <w:rPr>
                <w:rStyle w:val="Fett"/>
                <w:sz w:val="20"/>
                <w:szCs w:val="20"/>
              </w:rPr>
            </w:pPr>
          </w:p>
        </w:tc>
        <w:tc>
          <w:tcPr>
            <w:tcW w:w="1195" w:type="pc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10AC9BD7" w14:textId="77777777" w:rsidR="00FD24F1" w:rsidRDefault="00FD24F1">
            <w:pPr>
              <w:spacing w:line="240" w:lineRule="auto"/>
              <w:rPr>
                <w:rStyle w:val="Fett"/>
                <w:sz w:val="20"/>
                <w:szCs w:val="20"/>
              </w:rPr>
            </w:pPr>
          </w:p>
        </w:tc>
      </w:tr>
      <w:tr w:rsidR="00FD24F1" w14:paraId="5DCA212E" w14:textId="77777777">
        <w:tc>
          <w:tcPr>
            <w:tcW w:w="217" w:type="pc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0BFAA5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</w:p>
        </w:tc>
        <w:tc>
          <w:tcPr>
            <w:tcW w:w="1196" w:type="pc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9B7344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Subgroup analyses reported</w:t>
            </w:r>
          </w:p>
        </w:tc>
        <w:tc>
          <w:tcPr>
            <w:tcW w:w="1196" w:type="pc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A1E40D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Subgroup analyses beyond simple descriptive stratification are reported for clinically or operationally relevant variables</w:t>
            </w:r>
          </w:p>
        </w:tc>
        <w:tc>
          <w:tcPr>
            <w:tcW w:w="1196" w:type="pc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B69361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Subgroup analyses are constrained to age or sex/gender, or only descriptive</w:t>
            </w:r>
          </w:p>
        </w:tc>
        <w:tc>
          <w:tcPr>
            <w:tcW w:w="1195" w:type="pc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409CBF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subgroup analyses are reported</w:t>
            </w:r>
          </w:p>
        </w:tc>
      </w:tr>
      <w:tr w:rsidR="00FD24F1" w14:paraId="2B914292" w14:textId="77777777">
        <w:tc>
          <w:tcPr>
            <w:tcW w:w="21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67BABA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L</w:t>
            </w:r>
          </w:p>
        </w:tc>
        <w:tc>
          <w:tcPr>
            <w:tcW w:w="119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734351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Any discussion of bias or fairness</w:t>
            </w:r>
          </w:p>
        </w:tc>
        <w:tc>
          <w:tcPr>
            <w:tcW w:w="119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EA5AC8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Implications for bias and fairness resulting from or inherent to the system or model are discussed in sufficient detail to estimate real-world risks and constraints</w:t>
            </w:r>
          </w:p>
        </w:tc>
        <w:tc>
          <w:tcPr>
            <w:tcW w:w="119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A99B1F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Discussion of bias and fairness is general or superficial</w:t>
            </w:r>
          </w:p>
        </w:tc>
        <w:tc>
          <w:tcPr>
            <w:tcW w:w="119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B0E6C0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discussion of bias and fairness</w:t>
            </w:r>
          </w:p>
        </w:tc>
      </w:tr>
      <w:tr w:rsidR="00FD24F1" w14:paraId="077CA773" w14:textId="77777777">
        <w:tc>
          <w:tcPr>
            <w:tcW w:w="21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B3A750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</w:p>
        </w:tc>
        <w:tc>
          <w:tcPr>
            <w:tcW w:w="119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26A4D1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Any uncertainty quantification reported</w:t>
            </w:r>
          </w:p>
        </w:tc>
        <w:tc>
          <w:tcPr>
            <w:tcW w:w="119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8DD066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Explicit predictive/model uncertainty estimation (e.g. confidence intervals, Bayesian uncertainty, predictive intervals on all key outcomes)</w:t>
            </w:r>
          </w:p>
        </w:tc>
        <w:tc>
          <w:tcPr>
            <w:tcW w:w="119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80B72B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Indirect or incomplete uncertainty quantification</w:t>
            </w:r>
          </w:p>
        </w:tc>
        <w:tc>
          <w:tcPr>
            <w:tcW w:w="119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FFA57E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uncertainty reporting</w:t>
            </w:r>
          </w:p>
        </w:tc>
      </w:tr>
      <w:tr w:rsidR="00FD24F1" w14:paraId="1556A59C" w14:textId="77777777">
        <w:trPr>
          <w:trHeight w:val="207"/>
        </w:trPr>
        <w:tc>
          <w:tcPr>
            <w:tcW w:w="21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308918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9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083EE6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Any calibration reported</w:t>
            </w:r>
          </w:p>
        </w:tc>
        <w:tc>
          <w:tcPr>
            <w:tcW w:w="119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61EDF3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Explicit calibration of prediction probabilities and discussion of decision context</w:t>
            </w:r>
          </w:p>
        </w:tc>
        <w:tc>
          <w:tcPr>
            <w:tcW w:w="119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F24870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Calibration only for internal data without validation, no discussion of decision context</w:t>
            </w:r>
          </w:p>
        </w:tc>
        <w:tc>
          <w:tcPr>
            <w:tcW w:w="119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D1BD43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calibration of probabilities reported</w:t>
            </w:r>
          </w:p>
        </w:tc>
      </w:tr>
      <w:tr w:rsidR="00FD24F1" w14:paraId="19B52700" w14:textId="77777777">
        <w:tc>
          <w:tcPr>
            <w:tcW w:w="21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1C054C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</w:p>
        </w:tc>
        <w:tc>
          <w:tcPr>
            <w:tcW w:w="119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041438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Contextual or deployment-related limitations discussed</w:t>
            </w:r>
          </w:p>
        </w:tc>
        <w:tc>
          <w:tcPr>
            <w:tcW w:w="119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88797F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Contextual or deployment-related limitations relating to real-world use of the system or model are discussed in sufficient detail </w:t>
            </w:r>
          </w:p>
        </w:tc>
        <w:tc>
          <w:tcPr>
            <w:tcW w:w="119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A9A5BF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Discussion of contextual or deployment-related limitations is general or superficial</w:t>
            </w:r>
          </w:p>
        </w:tc>
        <w:tc>
          <w:tcPr>
            <w:tcW w:w="119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487B76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discussion of contextual or deployment-related limitations</w:t>
            </w:r>
          </w:p>
        </w:tc>
      </w:tr>
      <w:tr w:rsidR="00FD24F1" w14:paraId="61BE267A" w14:textId="77777777">
        <w:trPr>
          <w:trHeight w:val="207"/>
        </w:trPr>
        <w:tc>
          <w:tcPr>
            <w:tcW w:w="217" w:type="pc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55A5E944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</w:p>
        </w:tc>
        <w:tc>
          <w:tcPr>
            <w:tcW w:w="1196" w:type="pc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58F2AD5E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Any reporting guideline mentioned</w:t>
            </w:r>
          </w:p>
        </w:tc>
        <w:tc>
          <w:tcPr>
            <w:tcW w:w="1196" w:type="pc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70F1DCEA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Reporting guideline mentioned and applied</w:t>
            </w:r>
          </w:p>
        </w:tc>
        <w:tc>
          <w:tcPr>
            <w:tcW w:w="1196" w:type="pc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09B5012F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Reporting guidelines mentioned but not clearly applied</w:t>
            </w:r>
          </w:p>
        </w:tc>
        <w:tc>
          <w:tcPr>
            <w:tcW w:w="1195" w:type="pc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7FFB2B6E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reporting guideline mentioned</w:t>
            </w:r>
          </w:p>
        </w:tc>
      </w:tr>
      <w:tr w:rsidR="00FD24F1" w14:paraId="6C51AC7B" w14:textId="77777777">
        <w:trPr>
          <w:trHeight w:val="207"/>
        </w:trPr>
        <w:tc>
          <w:tcPr>
            <w:tcW w:w="217" w:type="pc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56D6F88D" w14:textId="77777777" w:rsidR="00FD24F1" w:rsidRDefault="00FD24F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96" w:type="pc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100A1816" w14:textId="77777777" w:rsidR="00FD24F1" w:rsidRDefault="00000000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Additional Notes</w:t>
            </w:r>
          </w:p>
        </w:tc>
        <w:tc>
          <w:tcPr>
            <w:tcW w:w="1196" w:type="pc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6E4AB5D1" w14:textId="77777777" w:rsidR="00FD24F1" w:rsidRDefault="00FD24F1">
            <w:pP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96" w:type="pc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432E0B1C" w14:textId="77777777" w:rsidR="00FD24F1" w:rsidRDefault="00FD24F1">
            <w:pP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95" w:type="pc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586D187F" w14:textId="77777777" w:rsidR="00FD24F1" w:rsidRDefault="00FD24F1">
            <w:pP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FD24F1" w14:paraId="639CCFD5" w14:textId="77777777">
        <w:trPr>
          <w:trHeight w:val="207"/>
        </w:trPr>
        <w:tc>
          <w:tcPr>
            <w:tcW w:w="217" w:type="pc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1452DD8D" w14:textId="77777777" w:rsidR="00FD24F1" w:rsidRDefault="00FD24F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678" w:type="dxa"/>
            <w:gridSpan w:val="4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4A0A2F3B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Additional emerging information on reporting issues not contained in the above items</w:t>
            </w:r>
          </w:p>
          <w:p w14:paraId="03C2CF71" w14:textId="77777777" w:rsidR="00FD24F1" w:rsidRDefault="00FD24F1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11DDF78C" w14:textId="77777777" w:rsidR="00FD24F1" w:rsidRDefault="00FD24F1"/>
    <w:p w14:paraId="654D0054" w14:textId="280B7373" w:rsidR="00B21D5E" w:rsidRDefault="00B21D5E" w:rsidP="00B21D5E">
      <w:pPr>
        <w:pStyle w:val="Beschriftung"/>
        <w:keepNext/>
      </w:pPr>
      <w:r>
        <w:t xml:space="preserve">Supplementary Table </w:t>
      </w:r>
      <w:r>
        <w:fldChar w:fldCharType="begin"/>
      </w:r>
      <w:r>
        <w:instrText xml:space="preserve"> SEQ Supplementary_Table \* ARABIC </w:instrText>
      </w:r>
      <w:r>
        <w:fldChar w:fldCharType="separate"/>
      </w:r>
      <w:r>
        <w:rPr>
          <w:noProof/>
        </w:rPr>
        <w:t>2</w:t>
      </w:r>
      <w:r>
        <w:fldChar w:fldCharType="end"/>
      </w:r>
      <w:r>
        <w:t xml:space="preserve">: </w:t>
      </w:r>
      <w:r w:rsidRPr="005070D2">
        <w:t>Extent to Which TRIPOD+AI Addresses Reporting Gaps Identified in the Review</w:t>
      </w:r>
      <w:r>
        <w:t>.</w:t>
      </w:r>
    </w:p>
    <w:tbl>
      <w:tblPr>
        <w:tblStyle w:val="Tabellenraster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559"/>
        <w:gridCol w:w="4961"/>
      </w:tblGrid>
      <w:tr w:rsidR="00FD24F1" w14:paraId="4C9B86B1" w14:textId="77777777"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AC0FD4" w14:textId="77777777" w:rsidR="00FD24F1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Reporting gap identified in this review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E802DF" w14:textId="77777777" w:rsidR="00FD24F1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Addressed by TRIPOD+AI?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2EA19" w14:textId="77777777" w:rsidR="00FD24F1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Notes</w:t>
            </w:r>
          </w:p>
        </w:tc>
      </w:tr>
      <w:tr w:rsidR="00FD24F1" w14:paraId="3C8F97BE" w14:textId="77777777">
        <w:tc>
          <w:tcPr>
            <w:tcW w:w="2552" w:type="dxa"/>
            <w:tcBorders>
              <w:top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B0454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Intended decision-maker not specified</w:t>
            </w:r>
          </w:p>
        </w:tc>
        <w:tc>
          <w:tcPr>
            <w:tcW w:w="1559" w:type="dxa"/>
            <w:tcBorders>
              <w:top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1BDB1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Partial</w:t>
            </w:r>
          </w:p>
        </w:tc>
        <w:tc>
          <w:tcPr>
            <w:tcW w:w="4961" w:type="dxa"/>
            <w:tcBorders>
              <w:top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470B77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item 3b requires intended users and care pathway context, but does not strongly operationalize decision authority or responsibility structures.</w:t>
            </w:r>
          </w:p>
        </w:tc>
      </w:tr>
      <w:tr w:rsidR="00FD24F1" w14:paraId="24B2D54E" w14:textId="77777777"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D20BF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Missing data handling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9E3F97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FA559A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Explicitly addressed in item 11.</w:t>
            </w:r>
          </w:p>
        </w:tc>
      </w:tr>
      <w:tr w:rsidR="00FD24F1" w14:paraId="5DCB30E6" w14:textId="77777777"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ADDB70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External validation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84A2D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28F2B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Explicitly addressed throughout evaluation sections and comparison between development/evaluation datasets (e.g., items 16, 20c, 23).</w:t>
            </w:r>
          </w:p>
        </w:tc>
      </w:tr>
      <w:tr w:rsidR="00FD24F1" w14:paraId="636B8152" w14:textId="77777777"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FBDF2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Subgroup analyses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6D74F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3EEF35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Addressed via subgroup performance reporting and fairness-related recommendations (e.g., item 23a).</w:t>
            </w:r>
          </w:p>
        </w:tc>
      </w:tr>
      <w:tr w:rsidR="00FD24F1" w14:paraId="3588FA99" w14:textId="77777777"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D020E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Uncertainty quantification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48FB4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9C435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Addressed through reporting of confidence intervals and model performance uncertainty (item 23a).</w:t>
            </w:r>
          </w:p>
        </w:tc>
      </w:tr>
      <w:tr w:rsidR="00FD24F1" w14:paraId="151CBF28" w14:textId="77777777"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29526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Calibration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0BD46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0A2AE8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Explicitly addressed in item 12e and glossary definitions.</w:t>
            </w:r>
          </w:p>
        </w:tc>
      </w:tr>
      <w:tr w:rsidR="00FD24F1" w14:paraId="120196A7" w14:textId="77777777"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E0FD7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Workflow integration / output-to-action translation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26853" w14:textId="77777777" w:rsidR="00FD24F1" w:rsidRDefault="00000000">
            <w:pPr>
              <w:spacing w:line="1016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Partial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8FAFD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Item 3b addresses intended purpose within the care pathway, and item 27 addresses implementation and usability, but operational integration into clinical workflows is not deeply specified.</w:t>
            </w:r>
          </w:p>
        </w:tc>
      </w:tr>
      <w:tr w:rsidR="00FD24F1" w14:paraId="5E69E8E0" w14:textId="77777777"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D36DE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Implicit assumptions (transferability, distributional stability)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2ED750" w14:textId="77777777" w:rsidR="00FD24F1" w:rsidRDefault="00000000">
            <w:pPr>
              <w:spacing w:line="1016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Partial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06EACA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Generalisability</w:t>
            </w:r>
            <w:proofErr w:type="spellEnd"/>
            <w:r>
              <w:rPr>
                <w:sz w:val="20"/>
                <w:szCs w:val="20"/>
              </w:rPr>
              <w:t xml:space="preserve"> and applicability are discussed (items 26, 27c), but explicit reporting of assumptions about distributional stability or transportability is limited.</w:t>
            </w:r>
          </w:p>
        </w:tc>
      </w:tr>
      <w:tr w:rsidR="00FD24F1" w14:paraId="49EFB42E" w14:textId="77777777"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7BAA3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Accountability structures / socio-technical embedding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FC0DA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Limited </w:t>
            </w:r>
          </w:p>
        </w:tc>
        <w:tc>
          <w:tcPr>
            <w:tcW w:w="49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764987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TRIPOD+AI includes intended users, patient/public involvement, and fairness considerations, but broader </w:t>
            </w:r>
            <w:proofErr w:type="spellStart"/>
            <w:r>
              <w:rPr>
                <w:sz w:val="20"/>
                <w:szCs w:val="20"/>
              </w:rPr>
              <w:t>organisational</w:t>
            </w:r>
            <w:proofErr w:type="spellEnd"/>
            <w:r>
              <w:rPr>
                <w:sz w:val="20"/>
                <w:szCs w:val="20"/>
              </w:rPr>
              <w:t xml:space="preserve"> accountability and socio-technical governance remain outside its primary scope.</w:t>
            </w:r>
          </w:p>
        </w:tc>
      </w:tr>
      <w:tr w:rsidR="00FD24F1" w14:paraId="5E3AC921" w14:textId="77777777">
        <w:tc>
          <w:tcPr>
            <w:tcW w:w="2552" w:type="dxa"/>
            <w:tcBorders>
              <w:bottom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E03789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System-level validity (vs. technical performance)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F28AF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Partial</w:t>
            </w:r>
          </w:p>
        </w:tc>
        <w:tc>
          <w:tcPr>
            <w:tcW w:w="4961" w:type="dxa"/>
            <w:tcBorders>
              <w:bottom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897F7" w14:textId="77777777" w:rsidR="00FD24F1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TRIPOD+AI extends beyond technical metrics through fairness, usability, and care-pathway framing, but remains primarily centered on prediction model reporting rather than full system evaluation.</w:t>
            </w:r>
          </w:p>
        </w:tc>
      </w:tr>
    </w:tbl>
    <w:p w14:paraId="1042CE22" w14:textId="77777777" w:rsidR="00FD24F1" w:rsidRDefault="00FD24F1"/>
    <w:sectPr w:rsidR="00FD24F1">
      <w:footerReference w:type="default" r:id="rId8"/>
      <w:pgSz w:w="11906" w:h="16838"/>
      <w:pgMar w:top="1417" w:right="1417" w:bottom="1134" w:left="1417" w:header="708" w:footer="708" w:gutter="0"/>
      <w:lnNumType w:countBy="1" w:restart="continuous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B8863" w14:textId="77777777" w:rsidR="00AD127E" w:rsidRDefault="00AD127E">
      <w:r>
        <w:separator/>
      </w:r>
    </w:p>
  </w:endnote>
  <w:endnote w:type="continuationSeparator" w:id="0">
    <w:p w14:paraId="0D829144" w14:textId="77777777" w:rsidR="00AD127E" w:rsidRDefault="00AD1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9404233"/>
      <w:docPartObj>
        <w:docPartGallery w:val="Page Numbers (Bottom of Page)"/>
        <w:docPartUnique/>
      </w:docPartObj>
    </w:sdtPr>
    <w:sdtContent>
      <w:p w14:paraId="45C74221" w14:textId="77777777" w:rsidR="00FD24F1" w:rsidRDefault="00000000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0840B6D8" w14:textId="77777777" w:rsidR="00FD24F1" w:rsidRDefault="00FD24F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27EE7D" w14:textId="77777777" w:rsidR="00AD127E" w:rsidRDefault="00AD127E">
      <w:r>
        <w:separator/>
      </w:r>
    </w:p>
  </w:footnote>
  <w:footnote w:type="continuationSeparator" w:id="0">
    <w:p w14:paraId="7F732DD0" w14:textId="77777777" w:rsidR="00AD127E" w:rsidRDefault="00AD12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537E1"/>
    <w:multiLevelType w:val="multilevel"/>
    <w:tmpl w:val="5290DCE6"/>
    <w:lvl w:ilvl="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60799"/>
    <w:multiLevelType w:val="multilevel"/>
    <w:tmpl w:val="A2F4D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211DB7"/>
    <w:multiLevelType w:val="multilevel"/>
    <w:tmpl w:val="5562E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0A245F"/>
    <w:multiLevelType w:val="multilevel"/>
    <w:tmpl w:val="6CBA8D62"/>
    <w:lvl w:ilvl="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503FC6"/>
    <w:multiLevelType w:val="multilevel"/>
    <w:tmpl w:val="53DEB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9116CC"/>
    <w:multiLevelType w:val="multilevel"/>
    <w:tmpl w:val="6B2E2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E011B8"/>
    <w:multiLevelType w:val="multilevel"/>
    <w:tmpl w:val="6318FD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0356D4"/>
    <w:multiLevelType w:val="multilevel"/>
    <w:tmpl w:val="7054B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7F3A5D"/>
    <w:multiLevelType w:val="multilevel"/>
    <w:tmpl w:val="6AFA8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34649B"/>
    <w:multiLevelType w:val="multilevel"/>
    <w:tmpl w:val="ACB63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87B6506"/>
    <w:multiLevelType w:val="multilevel"/>
    <w:tmpl w:val="9BA6B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35632D"/>
    <w:multiLevelType w:val="multilevel"/>
    <w:tmpl w:val="E6B8D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860E6A"/>
    <w:multiLevelType w:val="multilevel"/>
    <w:tmpl w:val="33E895C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FB635D2"/>
    <w:multiLevelType w:val="multilevel"/>
    <w:tmpl w:val="AC92E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D56346"/>
    <w:multiLevelType w:val="multilevel"/>
    <w:tmpl w:val="76925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E933C2"/>
    <w:multiLevelType w:val="multilevel"/>
    <w:tmpl w:val="9B348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3B32FE"/>
    <w:multiLevelType w:val="multilevel"/>
    <w:tmpl w:val="216EE7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6E50B1"/>
    <w:multiLevelType w:val="multilevel"/>
    <w:tmpl w:val="974A6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4F6C87"/>
    <w:multiLevelType w:val="multilevel"/>
    <w:tmpl w:val="AE8E1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9410599">
    <w:abstractNumId w:val="9"/>
  </w:num>
  <w:num w:numId="2" w16cid:durableId="1452168997">
    <w:abstractNumId w:val="13"/>
  </w:num>
  <w:num w:numId="3" w16cid:durableId="225193196">
    <w:abstractNumId w:val="1"/>
  </w:num>
  <w:num w:numId="4" w16cid:durableId="1680306911">
    <w:abstractNumId w:val="5"/>
  </w:num>
  <w:num w:numId="5" w16cid:durableId="1003821034">
    <w:abstractNumId w:val="15"/>
  </w:num>
  <w:num w:numId="6" w16cid:durableId="1057243881">
    <w:abstractNumId w:val="16"/>
  </w:num>
  <w:num w:numId="7" w16cid:durableId="817067596">
    <w:abstractNumId w:val="2"/>
  </w:num>
  <w:num w:numId="8" w16cid:durableId="1998142741">
    <w:abstractNumId w:val="14"/>
  </w:num>
  <w:num w:numId="9" w16cid:durableId="773214453">
    <w:abstractNumId w:val="6"/>
  </w:num>
  <w:num w:numId="10" w16cid:durableId="1105803976">
    <w:abstractNumId w:val="12"/>
  </w:num>
  <w:num w:numId="11" w16cid:durableId="1340085364">
    <w:abstractNumId w:val="7"/>
  </w:num>
  <w:num w:numId="12" w16cid:durableId="2055279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74341556">
    <w:abstractNumId w:val="0"/>
  </w:num>
  <w:num w:numId="14" w16cid:durableId="944772153">
    <w:abstractNumId w:val="17"/>
  </w:num>
  <w:num w:numId="15" w16cid:durableId="82916018">
    <w:abstractNumId w:val="18"/>
  </w:num>
  <w:num w:numId="16" w16cid:durableId="1972704119">
    <w:abstractNumId w:val="11"/>
  </w:num>
  <w:num w:numId="17" w16cid:durableId="1764371265">
    <w:abstractNumId w:val="10"/>
  </w:num>
  <w:num w:numId="18" w16cid:durableId="1740833309">
    <w:abstractNumId w:val="8"/>
  </w:num>
  <w:num w:numId="19" w16cid:durableId="8116786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4F1"/>
    <w:rsid w:val="00805035"/>
    <w:rsid w:val="00AD127E"/>
    <w:rsid w:val="00AE598B"/>
    <w:rsid w:val="00B21D5E"/>
    <w:rsid w:val="00ED781A"/>
    <w:rsid w:val="00FD2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5DAFA"/>
  <w15:docId w15:val="{AD92E259-BAFC-403F-8FA5-7EA8427DC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spacing w:line="480" w:lineRule="auto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spacing w:before="425"/>
      <w:outlineLvl w:val="1"/>
    </w:pPr>
    <w:rPr>
      <w:b/>
      <w:bCs/>
      <w:sz w:val="24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spacing w:before="283"/>
      <w:outlineLvl w:val="2"/>
    </w:pPr>
    <w:rPr>
      <w:u w:val="single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HeaderChar">
    <w:name w:val="Header Char"/>
    <w:basedOn w:val="Absatz-Standardschriftart"/>
    <w:uiPriority w:val="99"/>
  </w:style>
  <w:style w:type="character" w:customStyle="1" w:styleId="FooterChar">
    <w:name w:val="Footer Char"/>
    <w:basedOn w:val="Absatz-Standardschriftart"/>
    <w:uiPriority w:val="99"/>
  </w:style>
  <w:style w:type="character" w:customStyle="1" w:styleId="FootnoteTextChar">
    <w:name w:val="Footnote Text Char"/>
    <w:basedOn w:val="Absatz-Standardschriftart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bsatz-Standardschriftart"/>
    <w:uiPriority w:val="99"/>
    <w:semiHidden/>
    <w:rPr>
      <w:sz w:val="20"/>
      <w:szCs w:val="20"/>
    </w:rPr>
  </w:style>
  <w:style w:type="table" w:customStyle="1" w:styleId="TableGridLight">
    <w:name w:val="Table Grid Light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itternetztabelle3">
    <w:name w:val="Grid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itternetztabelle4">
    <w:name w:val="Grid Table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itternetztabelle5dunkel">
    <w:name w:val="Grid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3BDE6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63BDE6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C24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196C24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single" w:sz="4" w:space="0" w:color="DA76C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single" w:sz="4" w:space="0" w:color="94DA7B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Listentabelle2">
    <w:name w:val="List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Listentabelle3">
    <w:name w:val="List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Listentabelle5dunkel">
    <w:name w:val="List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Listentabelle6farbig">
    <w:name w:val="List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8D45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48D45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76CC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D76CC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D873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8ED873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customStyle="1" w:styleId="Heading1Char">
    <w:name w:val="Heading 1 Char"/>
    <w:basedOn w:val="Absatz-Standardschriftart"/>
    <w:uiPriority w:val="9"/>
    <w:rPr>
      <w:rFonts w:ascii="Arial" w:eastAsia="Arial" w:hAnsi="Arial" w:cs="Arial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Absatz-Standardschriftart"/>
    <w:uiPriority w:val="9"/>
    <w:rPr>
      <w:rFonts w:ascii="Arial" w:eastAsia="Arial" w:hAnsi="Arial" w:cs="Arial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Absatz-Standardschriftart"/>
    <w:uiPriority w:val="9"/>
    <w:rPr>
      <w:rFonts w:ascii="Arial" w:eastAsia="Arial" w:hAnsi="Arial" w:cs="Arial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Absatz-Standardschriftart"/>
    <w:uiPriority w:val="9"/>
    <w:rPr>
      <w:rFonts w:ascii="Arial" w:eastAsia="Arial" w:hAnsi="Arial" w:cs="Arial"/>
      <w:i/>
      <w:iCs/>
      <w:color w:val="0F4761" w:themeColor="accent1" w:themeShade="BF"/>
    </w:rPr>
  </w:style>
  <w:style w:type="character" w:customStyle="1" w:styleId="Heading5Char">
    <w:name w:val="Heading 5 Char"/>
    <w:basedOn w:val="Absatz-Standardschriftart"/>
    <w:uiPriority w:val="9"/>
    <w:rPr>
      <w:rFonts w:ascii="Arial" w:eastAsia="Arial" w:hAnsi="Arial" w:cs="Arial"/>
      <w:color w:val="0F4761" w:themeColor="accent1" w:themeShade="BF"/>
    </w:rPr>
  </w:style>
  <w:style w:type="character" w:customStyle="1" w:styleId="Heading6Char">
    <w:name w:val="Heading 6 Char"/>
    <w:basedOn w:val="Absatz-Standardschriftart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bsatz-Standardschriftart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bsatz-Standardschriftar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bsatz-Standardschriftar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bsatz-Standardschriftart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bsatz-Standardschriftart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bsatz-Standardschriftart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bsatz-Standardschriftart"/>
    <w:uiPriority w:val="30"/>
    <w:rPr>
      <w:i/>
      <w:iCs/>
      <w:color w:val="0F4761" w:themeColor="accent1" w:themeShade="BF"/>
    </w:rPr>
  </w:style>
  <w:style w:type="paragraph" w:styleId="KeinLeerraum">
    <w:name w:val="No Spacing"/>
    <w:basedOn w:val="Standard"/>
    <w:uiPriority w:val="1"/>
    <w:qFormat/>
    <w:pPr>
      <w:spacing w:after="0" w:line="240" w:lineRule="auto"/>
    </w:pPr>
  </w:style>
  <w:style w:type="character" w:styleId="SchwacheHervorhebung">
    <w:name w:val="Subtle Emphasis"/>
    <w:basedOn w:val="Absatz-Standardschriftart"/>
    <w:uiPriority w:val="19"/>
    <w:qFormat/>
    <w:rPr>
      <w:i/>
      <w:iCs/>
      <w:color w:val="404040" w:themeColor="text1" w:themeTint="BF"/>
    </w:rPr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character" w:styleId="SchwacherVerweis">
    <w:name w:val="Subtle Reference"/>
    <w:basedOn w:val="Absatz-Standardschriftart"/>
    <w:uiPriority w:val="31"/>
    <w:qFormat/>
    <w:rPr>
      <w:smallCaps/>
      <w:color w:val="5A5A5A" w:themeColor="text1" w:themeTint="A5"/>
    </w:rPr>
  </w:style>
  <w:style w:type="character" w:styleId="Buchtitel">
    <w:name w:val="Book Title"/>
    <w:basedOn w:val="Absatz-Standardschriftart"/>
    <w:uiPriority w:val="33"/>
    <w:qFormat/>
    <w:rPr>
      <w:b/>
      <w:bCs/>
      <w:i/>
      <w:iCs/>
      <w:spacing w:val="5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Beschriftung">
    <w:name w:val="caption"/>
    <w:basedOn w:val="Standard"/>
    <w:next w:val="Standard"/>
    <w:uiPriority w:val="35"/>
    <w:unhideWhenUsed/>
    <w:qFormat/>
    <w:pPr>
      <w:spacing w:after="200" w:line="240" w:lineRule="auto"/>
    </w:pPr>
    <w:rPr>
      <w:i/>
      <w:iCs/>
      <w:color w:val="000000" w:themeColor="text1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Pr>
      <w:color w:val="467886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96607D" w:themeColor="followedHyperlink"/>
      <w:u w:val="single"/>
    </w:rPr>
  </w:style>
  <w:style w:type="paragraph" w:styleId="Verzeichnis1">
    <w:name w:val="toc 1"/>
    <w:basedOn w:val="Standard"/>
    <w:next w:val="Standard"/>
    <w:uiPriority w:val="39"/>
    <w:unhideWhenUsed/>
    <w:pPr>
      <w:spacing w:after="100"/>
    </w:pPr>
  </w:style>
  <w:style w:type="paragraph" w:styleId="Verzeichnis2">
    <w:name w:val="toc 2"/>
    <w:basedOn w:val="Standard"/>
    <w:next w:val="Standard"/>
    <w:uiPriority w:val="39"/>
    <w:unhideWhenUsed/>
    <w:pPr>
      <w:spacing w:after="100"/>
      <w:ind w:left="220"/>
    </w:pPr>
  </w:style>
  <w:style w:type="paragraph" w:styleId="Verzeichnis3">
    <w:name w:val="toc 3"/>
    <w:basedOn w:val="Standard"/>
    <w:next w:val="Standard"/>
    <w:uiPriority w:val="39"/>
    <w:unhideWhenUsed/>
    <w:pPr>
      <w:spacing w:after="100"/>
      <w:ind w:left="440"/>
    </w:pPr>
  </w:style>
  <w:style w:type="paragraph" w:styleId="Verzeichnis4">
    <w:name w:val="toc 4"/>
    <w:basedOn w:val="Standard"/>
    <w:next w:val="Standard"/>
    <w:uiPriority w:val="39"/>
    <w:unhideWhenUsed/>
    <w:pPr>
      <w:spacing w:after="100"/>
      <w:ind w:left="660"/>
    </w:pPr>
  </w:style>
  <w:style w:type="paragraph" w:styleId="Verzeichnis5">
    <w:name w:val="toc 5"/>
    <w:basedOn w:val="Standard"/>
    <w:next w:val="Standard"/>
    <w:uiPriority w:val="39"/>
    <w:unhideWhenUsed/>
    <w:pPr>
      <w:spacing w:after="100"/>
      <w:ind w:left="880"/>
    </w:pPr>
  </w:style>
  <w:style w:type="paragraph" w:styleId="Verzeichnis6">
    <w:name w:val="toc 6"/>
    <w:basedOn w:val="Standard"/>
    <w:next w:val="Standard"/>
    <w:uiPriority w:val="39"/>
    <w:unhideWhenUsed/>
    <w:pPr>
      <w:spacing w:after="100"/>
      <w:ind w:left="1100"/>
    </w:pPr>
  </w:style>
  <w:style w:type="paragraph" w:styleId="Verzeichnis7">
    <w:name w:val="toc 7"/>
    <w:basedOn w:val="Standard"/>
    <w:next w:val="Standard"/>
    <w:uiPriority w:val="39"/>
    <w:unhideWhenUsed/>
    <w:pPr>
      <w:spacing w:after="100"/>
      <w:ind w:left="1320"/>
    </w:pPr>
  </w:style>
  <w:style w:type="paragraph" w:styleId="Verzeichnis8">
    <w:name w:val="toc 8"/>
    <w:basedOn w:val="Standard"/>
    <w:next w:val="Standard"/>
    <w:uiPriority w:val="39"/>
    <w:unhideWhenUsed/>
    <w:pPr>
      <w:spacing w:after="100"/>
      <w:ind w:left="1540"/>
    </w:pPr>
  </w:style>
  <w:style w:type="paragraph" w:styleId="Verzeichnis9">
    <w:name w:val="toc 9"/>
    <w:basedOn w:val="Standard"/>
    <w:next w:val="Standard"/>
    <w:uiPriority w:val="39"/>
    <w:unhideWhenUsed/>
    <w:pPr>
      <w:spacing w:after="100"/>
      <w:ind w:left="1760"/>
    </w:pPr>
  </w:style>
  <w:style w:type="character" w:styleId="Platzhaltertext">
    <w:name w:val="Placeholder Text"/>
    <w:basedOn w:val="Absatz-Standardschriftart"/>
    <w:uiPriority w:val="99"/>
    <w:semiHidden/>
    <w:rPr>
      <w:color w:val="666666"/>
    </w:r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  <w:pPr>
      <w:spacing w:after="0"/>
    </w:p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berschrift2Zchn">
    <w:name w:val="Überschrift 2 Zchn"/>
    <w:link w:val="berschrift2"/>
    <w:uiPriority w:val="9"/>
    <w:rPr>
      <w:b/>
      <w:bCs/>
      <w:sz w:val="24"/>
      <w:szCs w:val="24"/>
    </w:rPr>
  </w:style>
  <w:style w:type="character" w:customStyle="1" w:styleId="berschrift3Zchn">
    <w:name w:val="Überschrift 3 Zchn"/>
    <w:link w:val="berschrift3"/>
    <w:uiPriority w:val="9"/>
  </w:style>
  <w:style w:type="character" w:customStyle="1" w:styleId="berschrift4Zchn">
    <w:name w:val="Überschrift 4 Zchn"/>
    <w:basedOn w:val="Absatz-Standardschriftart"/>
    <w:link w:val="berschrift4"/>
    <w:uiPriority w:val="9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Pr>
      <w:rFonts w:eastAsiaTheme="majorEastAsia" w:cstheme="majorBidi"/>
      <w:color w:val="0F4761" w:themeColor="accent1" w:themeShade="BF"/>
      <w:lang w:val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eastAsiaTheme="majorEastAsia" w:cstheme="majorBidi"/>
      <w:color w:val="595959" w:themeColor="text1" w:themeTint="A6"/>
      <w:lang w:val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eastAsiaTheme="majorEastAsia" w:cstheme="majorBidi"/>
      <w:color w:val="272727" w:themeColor="text1" w:themeTint="D8"/>
      <w:lang w:val="en-US"/>
    </w:rPr>
  </w:style>
  <w:style w:type="paragraph" w:styleId="Titel">
    <w:name w:val="Title"/>
    <w:basedOn w:val="Standard"/>
    <w:next w:val="Standard"/>
    <w:link w:val="TitelZchn"/>
    <w:uiPriority w:val="10"/>
    <w:qFormat/>
    <w:pPr>
      <w:jc w:val="center"/>
    </w:pPr>
    <w:rPr>
      <w:sz w:val="36"/>
      <w:szCs w:val="3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="Times New Roman" w:hAnsi="Times New Roman" w:cs="Times New Roman"/>
      <w:sz w:val="36"/>
      <w:szCs w:val="36"/>
      <w:lang w:val="en-US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Zitat">
    <w:name w:val="Quote"/>
    <w:basedOn w:val="Standard"/>
    <w:next w:val="Standard"/>
    <w:link w:val="ZitatZchn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Pr>
      <w:i/>
      <w:iCs/>
      <w:color w:val="404040" w:themeColor="text1" w:themeTint="BF"/>
      <w:lang w:val="en-US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/>
      <w:iCs/>
      <w:color w:val="0F4761" w:themeColor="accent1" w:themeShade="BF"/>
      <w:lang w:val="en-US"/>
    </w:rPr>
  </w:style>
  <w:style w:type="character" w:styleId="IntensiverVerweis">
    <w:name w:val="Intense Reference"/>
    <w:basedOn w:val="Absatz-Standardschriftar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ett">
    <w:name w:val="Strong"/>
    <w:basedOn w:val="Absatz-Standardschriftart"/>
    <w:uiPriority w:val="22"/>
    <w:qFormat/>
    <w:rPr>
      <w:b/>
      <w:bCs/>
    </w:rPr>
  </w:style>
  <w:style w:type="paragraph" w:customStyle="1" w:styleId="MDPI81references">
    <w:name w:val="MDPI_8.1_references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80" w:lineRule="atLeast"/>
      <w:ind w:left="425" w:hanging="425"/>
      <w:jc w:val="both"/>
    </w:pPr>
    <w:rPr>
      <w:rFonts w:ascii="Times New Roman" w:eastAsia="Times New Roman" w:hAnsi="Times New Roman" w:cs="Times New Roman"/>
      <w:color w:val="000000"/>
      <w:sz w:val="18"/>
      <w:szCs w:val="18"/>
      <w:lang w:val="en-US" w:eastAsia="de-DE" w:bidi="en-US"/>
      <w14:ligatures w14:val="non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StandardWeb">
    <w:name w:val="Normal (Web)"/>
    <w:basedOn w:val="Standard"/>
    <w:uiPriority w:val="99"/>
    <w:semiHidden/>
    <w:unhideWhenUsed/>
    <w:rPr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styleId="NichtaufgelsteErwhnung">
    <w:name w:val="Unresolved Mention"/>
    <w:basedOn w:val="Absatz-Standardschriftart"/>
    <w:uiPriority w:val="99"/>
    <w:semiHidden/>
    <w:unhideWhenUsed/>
    <w:rPr>
      <w:color w:val="605E5C"/>
      <w:shd w:val="clear" w:color="auto" w:fill="E1DFDD"/>
    </w:rPr>
  </w:style>
  <w:style w:type="character" w:styleId="Zeilennummer">
    <w:name w:val="line number"/>
    <w:basedOn w:val="Absatz-Standardschriftar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C1470D-2AC2-4596-95A8-E0BD7B68B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1427</Words>
  <Characters>8996</Characters>
  <Application>Microsoft Office Word</Application>
  <DocSecurity>0</DocSecurity>
  <Lines>74</Lines>
  <Paragraphs>20</Paragraphs>
  <ScaleCrop>false</ScaleCrop>
  <Company>Bayerisches Zentrum Pflege Digital</Company>
  <LinksUpToDate>false</LinksUpToDate>
  <CharactersWithSpaces>10403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Schropp</dc:creator>
  <cp:keywords/>
  <dc:description/>
  <cp:lastModifiedBy>Jonas Schropp</cp:lastModifiedBy>
  <cp:revision>139</cp:revision>
  <dcterms:created xsi:type="dcterms:W3CDTF">2026-01-29T16:40:00Z</dcterms:created>
  <dcterms:modified xsi:type="dcterms:W3CDTF">2026-05-18T09:41:00Z</dcterms:modified>
</cp:coreProperties>
</file>