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F7B" w:rsidRPr="00106FB1" w:rsidRDefault="00740F7B" w:rsidP="00740F7B">
      <w:pPr>
        <w:spacing w:line="360" w:lineRule="auto"/>
        <w:jc w:val="both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Table </w:t>
      </w:r>
      <w:r>
        <w:rPr>
          <w:rFonts w:ascii="Times New Roman" w:hAnsi="Times New Roman" w:hint="eastAsia"/>
          <w:b/>
          <w:sz w:val="21"/>
          <w:szCs w:val="21"/>
        </w:rPr>
        <w:t>S</w:t>
      </w:r>
      <w:r>
        <w:rPr>
          <w:rFonts w:ascii="Times New Roman" w:hAnsi="Times New Roman"/>
          <w:b/>
          <w:sz w:val="21"/>
          <w:szCs w:val="21"/>
        </w:rPr>
        <w:t>1</w:t>
      </w:r>
      <w:r>
        <w:rPr>
          <w:rFonts w:ascii="Times New Roman" w:hAnsi="Times New Roman" w:hint="eastAsia"/>
          <w:b/>
          <w:sz w:val="21"/>
          <w:szCs w:val="21"/>
        </w:rPr>
        <w:t xml:space="preserve">. </w:t>
      </w:r>
      <w:r w:rsidRPr="00106FB1">
        <w:rPr>
          <w:rFonts w:ascii="Times New Roman" w:hAnsi="Times New Roman"/>
          <w:sz w:val="21"/>
          <w:szCs w:val="21"/>
        </w:rPr>
        <w:t>Composition and nutrient c</w:t>
      </w:r>
      <w:bookmarkStart w:id="0" w:name="_GoBack"/>
      <w:bookmarkEnd w:id="0"/>
      <w:r w:rsidRPr="00106FB1">
        <w:rPr>
          <w:rFonts w:ascii="Times New Roman" w:hAnsi="Times New Roman"/>
          <w:sz w:val="21"/>
          <w:szCs w:val="21"/>
        </w:rPr>
        <w:t>ontent of basal diet (g kg</w:t>
      </w:r>
      <w:r w:rsidRPr="00106FB1">
        <w:rPr>
          <w:rFonts w:ascii="Times New Roman" w:hAnsi="Times New Roman"/>
          <w:sz w:val="21"/>
          <w:szCs w:val="21"/>
          <w:vertAlign w:val="superscript"/>
        </w:rPr>
        <w:t>-1</w:t>
      </w:r>
      <w:r>
        <w:rPr>
          <w:rFonts w:ascii="Times New Roman" w:hAnsi="Times New Roman"/>
          <w:sz w:val="21"/>
          <w:szCs w:val="21"/>
        </w:rPr>
        <w:t>)</w:t>
      </w: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943"/>
        <w:gridCol w:w="3405"/>
        <w:gridCol w:w="1537"/>
      </w:tblGrid>
      <w:tr w:rsidR="00740F7B" w:rsidRPr="00106FB1" w:rsidTr="006F77DE">
        <w:trPr>
          <w:trHeight w:val="371"/>
        </w:trPr>
        <w:tc>
          <w:tcPr>
            <w:tcW w:w="40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Ingredients</w:t>
            </w:r>
          </w:p>
        </w:tc>
        <w:tc>
          <w:tcPr>
            <w:tcW w:w="9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Nutrients content</w:t>
            </w:r>
            <w:r w:rsidRPr="00106FB1">
              <w:rPr>
                <w:rFonts w:ascii="Times New Roman" w:hAnsi="Times New Roman"/>
                <w:sz w:val="21"/>
                <w:szCs w:val="21"/>
                <w:vertAlign w:val="superscript"/>
              </w:rPr>
              <w:t>e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40F7B" w:rsidRPr="00106FB1" w:rsidTr="006F77DE">
        <w:trPr>
          <w:trHeight w:val="371"/>
        </w:trPr>
        <w:tc>
          <w:tcPr>
            <w:tcW w:w="4077" w:type="dxa"/>
            <w:tcBorders>
              <w:top w:val="single" w:sz="4" w:space="0" w:color="auto"/>
            </w:tcBorders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Fish meal</w:t>
            </w:r>
          </w:p>
        </w:tc>
        <w:tc>
          <w:tcPr>
            <w:tcW w:w="943" w:type="dxa"/>
            <w:tcBorders>
              <w:top w:val="single" w:sz="4" w:space="0" w:color="auto"/>
            </w:tcBorders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170.0</w:t>
            </w:r>
          </w:p>
        </w:tc>
        <w:tc>
          <w:tcPr>
            <w:tcW w:w="3405" w:type="dxa"/>
            <w:tcBorders>
              <w:top w:val="single" w:sz="4" w:space="0" w:color="auto"/>
            </w:tcBorders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Crude protein</w:t>
            </w:r>
          </w:p>
        </w:tc>
        <w:tc>
          <w:tcPr>
            <w:tcW w:w="1537" w:type="dxa"/>
            <w:tcBorders>
              <w:top w:val="single" w:sz="4" w:space="0" w:color="auto"/>
            </w:tcBorders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387.8</w:t>
            </w:r>
          </w:p>
        </w:tc>
      </w:tr>
      <w:tr w:rsidR="00740F7B" w:rsidRPr="00106FB1" w:rsidTr="006F77DE">
        <w:trPr>
          <w:trHeight w:val="371"/>
        </w:trPr>
        <w:tc>
          <w:tcPr>
            <w:tcW w:w="4077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Casein</w:t>
            </w:r>
          </w:p>
        </w:tc>
        <w:tc>
          <w:tcPr>
            <w:tcW w:w="943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10.0</w:t>
            </w:r>
          </w:p>
        </w:tc>
        <w:tc>
          <w:tcPr>
            <w:tcW w:w="3405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Crude lipid</w:t>
            </w:r>
          </w:p>
        </w:tc>
        <w:tc>
          <w:tcPr>
            <w:tcW w:w="1537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71.0</w:t>
            </w:r>
          </w:p>
        </w:tc>
      </w:tr>
      <w:tr w:rsidR="00740F7B" w:rsidRPr="00106FB1" w:rsidTr="006F77DE">
        <w:trPr>
          <w:trHeight w:val="371"/>
        </w:trPr>
        <w:tc>
          <w:tcPr>
            <w:tcW w:w="4077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Gelatin</w:t>
            </w:r>
          </w:p>
        </w:tc>
        <w:tc>
          <w:tcPr>
            <w:tcW w:w="943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10.0</w:t>
            </w:r>
          </w:p>
        </w:tc>
        <w:tc>
          <w:tcPr>
            <w:tcW w:w="3405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Crude ash</w:t>
            </w:r>
          </w:p>
        </w:tc>
        <w:tc>
          <w:tcPr>
            <w:tcW w:w="1537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145.2</w:t>
            </w:r>
          </w:p>
        </w:tc>
      </w:tr>
      <w:tr w:rsidR="00740F7B" w:rsidRPr="00106FB1" w:rsidTr="006F77DE">
        <w:trPr>
          <w:trHeight w:val="358"/>
        </w:trPr>
        <w:tc>
          <w:tcPr>
            <w:tcW w:w="4077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Corn starch</w:t>
            </w:r>
          </w:p>
        </w:tc>
        <w:tc>
          <w:tcPr>
            <w:tcW w:w="943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168.3</w:t>
            </w:r>
          </w:p>
        </w:tc>
        <w:tc>
          <w:tcPr>
            <w:tcW w:w="3405" w:type="dxa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ω</w:t>
            </w:r>
            <w:r w:rsidRPr="00106FB1">
              <w:rPr>
                <w:rFonts w:ascii="Times New Roman" w:hAnsi="Times New Roman"/>
                <w:color w:val="000000"/>
                <w:sz w:val="21"/>
                <w:szCs w:val="21"/>
              </w:rPr>
              <w:t>-3</w:t>
            </w:r>
          </w:p>
        </w:tc>
        <w:tc>
          <w:tcPr>
            <w:tcW w:w="1537" w:type="dxa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color w:val="000000"/>
                <w:sz w:val="21"/>
                <w:szCs w:val="21"/>
              </w:rPr>
              <w:t>15.2</w:t>
            </w:r>
          </w:p>
        </w:tc>
      </w:tr>
      <w:tr w:rsidR="00740F7B" w:rsidRPr="00106FB1" w:rsidTr="006F77DE">
        <w:trPr>
          <w:trHeight w:val="358"/>
        </w:trPr>
        <w:tc>
          <w:tcPr>
            <w:tcW w:w="4077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α-starch</w:t>
            </w:r>
          </w:p>
        </w:tc>
        <w:tc>
          <w:tcPr>
            <w:tcW w:w="943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30.0</w:t>
            </w:r>
          </w:p>
        </w:tc>
        <w:tc>
          <w:tcPr>
            <w:tcW w:w="3405" w:type="dxa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ω-6</w:t>
            </w:r>
          </w:p>
        </w:tc>
        <w:tc>
          <w:tcPr>
            <w:tcW w:w="1537" w:type="dxa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13.9</w:t>
            </w:r>
          </w:p>
        </w:tc>
      </w:tr>
      <w:tr w:rsidR="00740F7B" w:rsidRPr="00106FB1" w:rsidTr="006F77DE">
        <w:trPr>
          <w:trHeight w:val="371"/>
        </w:trPr>
        <w:tc>
          <w:tcPr>
            <w:tcW w:w="4077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Fish oil</w:t>
            </w:r>
          </w:p>
        </w:tc>
        <w:tc>
          <w:tcPr>
            <w:tcW w:w="943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26.0</w:t>
            </w:r>
          </w:p>
        </w:tc>
        <w:tc>
          <w:tcPr>
            <w:tcW w:w="3405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Available phosphorus</w:t>
            </w:r>
          </w:p>
        </w:tc>
        <w:tc>
          <w:tcPr>
            <w:tcW w:w="1537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14.8</w:t>
            </w:r>
          </w:p>
        </w:tc>
      </w:tr>
      <w:tr w:rsidR="00740F7B" w:rsidRPr="00106FB1" w:rsidTr="006F77DE">
        <w:trPr>
          <w:trHeight w:val="371"/>
        </w:trPr>
        <w:tc>
          <w:tcPr>
            <w:tcW w:w="4077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Soybean oil</w:t>
            </w:r>
          </w:p>
        </w:tc>
        <w:tc>
          <w:tcPr>
            <w:tcW w:w="943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210.0</w:t>
            </w:r>
          </w:p>
        </w:tc>
        <w:tc>
          <w:tcPr>
            <w:tcW w:w="3405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40F7B" w:rsidRPr="00106FB1" w:rsidTr="006F77DE">
        <w:trPr>
          <w:trHeight w:val="358"/>
        </w:trPr>
        <w:tc>
          <w:tcPr>
            <w:tcW w:w="4077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Monocalcium phosphate</w:t>
            </w:r>
          </w:p>
        </w:tc>
        <w:tc>
          <w:tcPr>
            <w:tcW w:w="943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40.0</w:t>
            </w:r>
          </w:p>
        </w:tc>
        <w:tc>
          <w:tcPr>
            <w:tcW w:w="3405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40F7B" w:rsidRPr="00106FB1" w:rsidTr="006F77DE">
        <w:trPr>
          <w:trHeight w:val="411"/>
        </w:trPr>
        <w:tc>
          <w:tcPr>
            <w:tcW w:w="4077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 xml:space="preserve">Vitamin premix </w:t>
            </w:r>
            <w:r w:rsidRPr="00106FB1">
              <w:rPr>
                <w:rFonts w:ascii="Times New Roman" w:hAnsi="Times New Roman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943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10.0</w:t>
            </w:r>
          </w:p>
        </w:tc>
        <w:tc>
          <w:tcPr>
            <w:tcW w:w="3405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40F7B" w:rsidRPr="00106FB1" w:rsidTr="006F77DE">
        <w:trPr>
          <w:trHeight w:val="371"/>
        </w:trPr>
        <w:tc>
          <w:tcPr>
            <w:tcW w:w="4077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 xml:space="preserve">Ile premix </w:t>
            </w:r>
            <w:r w:rsidRPr="00106FB1">
              <w:rPr>
                <w:rFonts w:ascii="Times New Roman" w:hAnsi="Times New Roman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943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120.0</w:t>
            </w:r>
          </w:p>
        </w:tc>
        <w:tc>
          <w:tcPr>
            <w:tcW w:w="3405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40F7B" w:rsidRPr="00106FB1" w:rsidTr="006F77DE">
        <w:trPr>
          <w:trHeight w:val="371"/>
        </w:trPr>
        <w:tc>
          <w:tcPr>
            <w:tcW w:w="4077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 xml:space="preserve">Mineral element premix </w:t>
            </w:r>
            <w:r w:rsidRPr="00106FB1">
              <w:rPr>
                <w:rFonts w:ascii="Times New Roman" w:hAnsi="Times New Roman"/>
                <w:sz w:val="21"/>
                <w:szCs w:val="21"/>
                <w:vertAlign w:val="superscript"/>
              </w:rPr>
              <w:t>c</w:t>
            </w:r>
          </w:p>
        </w:tc>
        <w:tc>
          <w:tcPr>
            <w:tcW w:w="943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20.0</w:t>
            </w:r>
          </w:p>
        </w:tc>
        <w:tc>
          <w:tcPr>
            <w:tcW w:w="3405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40F7B" w:rsidRPr="00106FB1" w:rsidTr="006F77DE">
        <w:trPr>
          <w:trHeight w:val="358"/>
        </w:trPr>
        <w:tc>
          <w:tcPr>
            <w:tcW w:w="4077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 xml:space="preserve">Crystal amino acid premix </w:t>
            </w:r>
            <w:r w:rsidRPr="00106FB1">
              <w:rPr>
                <w:rFonts w:ascii="Times New Roman" w:hAnsi="Times New Roman"/>
                <w:sz w:val="21"/>
                <w:szCs w:val="21"/>
                <w:vertAlign w:val="superscript"/>
              </w:rPr>
              <w:t>d</w:t>
            </w:r>
          </w:p>
        </w:tc>
        <w:tc>
          <w:tcPr>
            <w:tcW w:w="943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170.0</w:t>
            </w:r>
          </w:p>
        </w:tc>
        <w:tc>
          <w:tcPr>
            <w:tcW w:w="3405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40F7B" w:rsidRPr="00106FB1" w:rsidTr="006F77DE">
        <w:trPr>
          <w:trHeight w:val="358"/>
        </w:trPr>
        <w:tc>
          <w:tcPr>
            <w:tcW w:w="4077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Choline chloride (50%)</w:t>
            </w:r>
          </w:p>
        </w:tc>
        <w:tc>
          <w:tcPr>
            <w:tcW w:w="943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10.0</w:t>
            </w:r>
          </w:p>
        </w:tc>
        <w:tc>
          <w:tcPr>
            <w:tcW w:w="3405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40F7B" w:rsidRPr="00106FB1" w:rsidTr="006F77DE">
        <w:trPr>
          <w:trHeight w:val="371"/>
        </w:trPr>
        <w:tc>
          <w:tcPr>
            <w:tcW w:w="4077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Ethoxy quinoline (30%)</w:t>
            </w:r>
          </w:p>
        </w:tc>
        <w:tc>
          <w:tcPr>
            <w:tcW w:w="943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0.5</w:t>
            </w:r>
          </w:p>
        </w:tc>
        <w:tc>
          <w:tcPr>
            <w:tcW w:w="3405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40F7B" w:rsidRPr="00106FB1" w:rsidTr="006F77DE">
        <w:trPr>
          <w:trHeight w:val="371"/>
        </w:trPr>
        <w:tc>
          <w:tcPr>
            <w:tcW w:w="4077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Cellulose</w:t>
            </w:r>
          </w:p>
        </w:tc>
        <w:tc>
          <w:tcPr>
            <w:tcW w:w="943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5.0</w:t>
            </w:r>
          </w:p>
        </w:tc>
        <w:tc>
          <w:tcPr>
            <w:tcW w:w="3405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40F7B" w:rsidRPr="00106FB1" w:rsidTr="006F77DE">
        <w:trPr>
          <w:trHeight w:val="358"/>
        </w:trPr>
        <w:tc>
          <w:tcPr>
            <w:tcW w:w="4077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Xanthophy II</w:t>
            </w:r>
          </w:p>
        </w:tc>
        <w:tc>
          <w:tcPr>
            <w:tcW w:w="943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0.2</w:t>
            </w:r>
          </w:p>
        </w:tc>
        <w:tc>
          <w:tcPr>
            <w:tcW w:w="3405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40F7B" w:rsidRPr="00106FB1" w:rsidTr="006F77DE">
        <w:trPr>
          <w:trHeight w:val="358"/>
        </w:trPr>
        <w:tc>
          <w:tcPr>
            <w:tcW w:w="4077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Total</w:t>
            </w:r>
          </w:p>
        </w:tc>
        <w:tc>
          <w:tcPr>
            <w:tcW w:w="943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1000.0</w:t>
            </w:r>
          </w:p>
        </w:tc>
        <w:tc>
          <w:tcPr>
            <w:tcW w:w="3405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:rsidR="00740F7B" w:rsidRPr="005707FB" w:rsidRDefault="00740F7B" w:rsidP="00740F7B">
      <w:pPr>
        <w:spacing w:line="160" w:lineRule="atLeast"/>
        <w:ind w:left="140" w:hangingChars="78" w:hanging="140"/>
        <w:jc w:val="both"/>
        <w:rPr>
          <w:rFonts w:ascii="Times New Roman" w:hAnsi="Times New Roman"/>
          <w:sz w:val="18"/>
          <w:szCs w:val="18"/>
        </w:rPr>
      </w:pPr>
      <w:r w:rsidRPr="005707FB">
        <w:rPr>
          <w:rFonts w:ascii="Times New Roman" w:hAnsi="Times New Roman"/>
          <w:sz w:val="18"/>
          <w:szCs w:val="18"/>
          <w:vertAlign w:val="superscript"/>
        </w:rPr>
        <w:t>a</w:t>
      </w:r>
      <w:r w:rsidRPr="005707FB">
        <w:rPr>
          <w:rFonts w:ascii="Times New Roman" w:hAnsi="Times New Roman"/>
          <w:sz w:val="18"/>
          <w:szCs w:val="18"/>
        </w:rPr>
        <w:t xml:space="preserve"> The premix provides vitamin for a kilogram of diet: </w:t>
      </w:r>
      <w:r w:rsidRPr="005707FB">
        <w:rPr>
          <w:rFonts w:ascii="Times New Roman" w:hAnsi="Times New Roman" w:hint="eastAsia"/>
          <w:sz w:val="18"/>
          <w:szCs w:val="18"/>
        </w:rPr>
        <w:t>D, L-</w:t>
      </w:r>
      <w:r w:rsidRPr="005707FB">
        <w:rPr>
          <w:rFonts w:ascii="Times New Roman" w:hAnsi="Times New Roman"/>
          <w:sz w:val="18"/>
          <w:szCs w:val="18"/>
        </w:rPr>
        <w:t>α</w:t>
      </w:r>
      <w:r w:rsidRPr="005707FB">
        <w:rPr>
          <w:rFonts w:ascii="Times New Roman" w:hAnsi="Times New Roman" w:hint="eastAsia"/>
          <w:sz w:val="18"/>
          <w:szCs w:val="18"/>
        </w:rPr>
        <w:t>-tocopherol acetate (500 g kg</w:t>
      </w:r>
      <w:r w:rsidRPr="005707FB">
        <w:rPr>
          <w:rFonts w:ascii="Times New Roman" w:hAnsi="Times New Roman" w:hint="eastAsia"/>
          <w:sz w:val="18"/>
          <w:szCs w:val="18"/>
          <w:vertAlign w:val="superscript"/>
        </w:rPr>
        <w:t>-1</w:t>
      </w:r>
      <w:r w:rsidRPr="005707FB">
        <w:rPr>
          <w:rFonts w:ascii="Times New Roman" w:hAnsi="Times New Roman" w:hint="eastAsia"/>
          <w:sz w:val="18"/>
          <w:szCs w:val="18"/>
        </w:rPr>
        <w:t xml:space="preserve">), 53.600 </w:t>
      </w:r>
      <w:r w:rsidRPr="005707FB">
        <w:rPr>
          <w:rFonts w:ascii="Times New Roman" w:hAnsi="Times New Roman"/>
          <w:sz w:val="18"/>
          <w:szCs w:val="18"/>
        </w:rPr>
        <w:t xml:space="preserve">g; </w:t>
      </w:r>
      <w:r w:rsidRPr="005707FB">
        <w:rPr>
          <w:rFonts w:ascii="Times New Roman" w:hAnsi="Times New Roman" w:hint="eastAsia"/>
          <w:sz w:val="18"/>
          <w:szCs w:val="18"/>
        </w:rPr>
        <w:t>menadione</w:t>
      </w:r>
      <w:r w:rsidRPr="005707FB">
        <w:rPr>
          <w:rFonts w:ascii="Times New Roman" w:hAnsi="Times New Roman"/>
          <w:sz w:val="18"/>
          <w:szCs w:val="18"/>
        </w:rPr>
        <w:t xml:space="preserve"> </w:t>
      </w:r>
      <w:r w:rsidRPr="005707FB">
        <w:rPr>
          <w:rFonts w:ascii="Times New Roman" w:hAnsi="Times New Roman" w:hint="eastAsia"/>
          <w:sz w:val="18"/>
          <w:szCs w:val="18"/>
        </w:rPr>
        <w:t>(230 g kg</w:t>
      </w:r>
      <w:r w:rsidRPr="005707FB">
        <w:rPr>
          <w:rFonts w:ascii="Times New Roman" w:hAnsi="Times New Roman" w:hint="eastAsia"/>
          <w:sz w:val="18"/>
          <w:szCs w:val="18"/>
          <w:vertAlign w:val="superscript"/>
        </w:rPr>
        <w:t>-1</w:t>
      </w:r>
      <w:r>
        <w:rPr>
          <w:rFonts w:ascii="Times New Roman" w:hAnsi="Times New Roman" w:hint="eastAsia"/>
          <w:sz w:val="18"/>
          <w:szCs w:val="18"/>
        </w:rPr>
        <w:t>), 0.217</w:t>
      </w:r>
      <w:r>
        <w:rPr>
          <w:rFonts w:ascii="Times New Roman" w:hAnsi="Times New Roman"/>
          <w:sz w:val="18"/>
          <w:szCs w:val="18"/>
        </w:rPr>
        <w:t xml:space="preserve"> </w:t>
      </w:r>
      <w:r w:rsidRPr="005707FB">
        <w:rPr>
          <w:rFonts w:ascii="Times New Roman" w:hAnsi="Times New Roman"/>
          <w:sz w:val="18"/>
          <w:szCs w:val="18"/>
        </w:rPr>
        <w:t xml:space="preserve">g; </w:t>
      </w:r>
      <w:r w:rsidRPr="005707FB">
        <w:rPr>
          <w:rFonts w:ascii="Times New Roman" w:hAnsi="Times New Roman" w:hint="eastAsia"/>
          <w:sz w:val="18"/>
          <w:szCs w:val="18"/>
        </w:rPr>
        <w:t>retinyl acetate (50,0000 IU g</w:t>
      </w:r>
      <w:r w:rsidRPr="005707FB">
        <w:rPr>
          <w:rFonts w:ascii="Times New Roman" w:hAnsi="Times New Roman" w:hint="eastAsia"/>
          <w:sz w:val="18"/>
          <w:szCs w:val="18"/>
          <w:vertAlign w:val="superscript"/>
        </w:rPr>
        <w:t>-1</w:t>
      </w:r>
      <w:r w:rsidRPr="005707FB">
        <w:rPr>
          <w:rFonts w:ascii="Times New Roman" w:hAnsi="Times New Roman" w:hint="eastAsia"/>
          <w:sz w:val="18"/>
          <w:szCs w:val="18"/>
        </w:rPr>
        <w:t>), 8.063 g</w:t>
      </w:r>
      <w:r w:rsidRPr="005707FB">
        <w:rPr>
          <w:rFonts w:ascii="Times New Roman" w:hAnsi="Times New Roman"/>
          <w:sz w:val="18"/>
          <w:szCs w:val="18"/>
        </w:rPr>
        <w:t xml:space="preserve">; </w:t>
      </w:r>
      <w:r w:rsidRPr="005707FB">
        <w:rPr>
          <w:rFonts w:ascii="Times New Roman" w:hAnsi="Times New Roman" w:hint="eastAsia"/>
          <w:sz w:val="18"/>
          <w:szCs w:val="18"/>
        </w:rPr>
        <w:t>cholecalciferol</w:t>
      </w:r>
      <w:r w:rsidRPr="005707FB">
        <w:rPr>
          <w:rFonts w:ascii="Times New Roman" w:hAnsi="Times New Roman"/>
          <w:sz w:val="18"/>
          <w:szCs w:val="18"/>
        </w:rPr>
        <w:t xml:space="preserve"> </w:t>
      </w:r>
      <w:r w:rsidRPr="005707FB">
        <w:rPr>
          <w:rFonts w:ascii="Times New Roman" w:hAnsi="Times New Roman" w:hint="eastAsia"/>
          <w:sz w:val="18"/>
          <w:szCs w:val="18"/>
        </w:rPr>
        <w:t>(50,0000 IU g</w:t>
      </w:r>
      <w:r w:rsidRPr="005707FB">
        <w:rPr>
          <w:rFonts w:ascii="Times New Roman" w:hAnsi="Times New Roman" w:hint="eastAsia"/>
          <w:sz w:val="18"/>
          <w:szCs w:val="18"/>
          <w:vertAlign w:val="superscript"/>
        </w:rPr>
        <w:t>-1</w:t>
      </w:r>
      <w:r w:rsidRPr="005707FB">
        <w:rPr>
          <w:rFonts w:ascii="Times New Roman" w:hAnsi="Times New Roman" w:hint="eastAsia"/>
          <w:sz w:val="18"/>
          <w:szCs w:val="18"/>
        </w:rPr>
        <w:t>), 0.100 g;</w:t>
      </w:r>
      <w:r w:rsidRPr="005707FB">
        <w:rPr>
          <w:rFonts w:ascii="Times New Roman" w:hAnsi="Times New Roman"/>
          <w:sz w:val="18"/>
          <w:szCs w:val="18"/>
        </w:rPr>
        <w:t xml:space="preserve"> </w:t>
      </w:r>
      <w:r w:rsidRPr="005707FB">
        <w:rPr>
          <w:rFonts w:ascii="Times New Roman" w:hAnsi="Times New Roman" w:hint="eastAsia"/>
          <w:sz w:val="18"/>
          <w:szCs w:val="18"/>
        </w:rPr>
        <w:t>thiamin nitrate (900 g kg</w:t>
      </w:r>
      <w:r w:rsidRPr="005707FB">
        <w:rPr>
          <w:rFonts w:ascii="Times New Roman" w:hAnsi="Times New Roman" w:hint="eastAsia"/>
          <w:sz w:val="18"/>
          <w:szCs w:val="18"/>
          <w:vertAlign w:val="superscript"/>
        </w:rPr>
        <w:t>-1</w:t>
      </w:r>
      <w:r w:rsidRPr="005707FB">
        <w:rPr>
          <w:rFonts w:ascii="Times New Roman" w:hAnsi="Times New Roman" w:hint="eastAsia"/>
          <w:sz w:val="18"/>
          <w:szCs w:val="18"/>
        </w:rPr>
        <w:t xml:space="preserve">), 0.111 </w:t>
      </w:r>
      <w:r w:rsidRPr="005707FB">
        <w:rPr>
          <w:rFonts w:ascii="Times New Roman" w:hAnsi="Times New Roman"/>
          <w:sz w:val="18"/>
          <w:szCs w:val="18"/>
        </w:rPr>
        <w:t xml:space="preserve">g; </w:t>
      </w:r>
      <w:r w:rsidRPr="005707FB">
        <w:rPr>
          <w:rFonts w:ascii="Times New Roman" w:hAnsi="Times New Roman" w:hint="eastAsia"/>
          <w:sz w:val="18"/>
          <w:szCs w:val="18"/>
        </w:rPr>
        <w:t>riboflavine (800 g kg</w:t>
      </w:r>
      <w:r w:rsidRPr="005707FB">
        <w:rPr>
          <w:rFonts w:ascii="Times New Roman" w:hAnsi="Times New Roman" w:hint="eastAsia"/>
          <w:sz w:val="18"/>
          <w:szCs w:val="18"/>
          <w:vertAlign w:val="superscript"/>
        </w:rPr>
        <w:t>-1</w:t>
      </w:r>
      <w:r w:rsidRPr="005707FB">
        <w:rPr>
          <w:rFonts w:ascii="Times New Roman" w:hAnsi="Times New Roman" w:hint="eastAsia"/>
          <w:sz w:val="18"/>
          <w:szCs w:val="18"/>
        </w:rPr>
        <w:t xml:space="preserve">), 1.125 </w:t>
      </w:r>
      <w:r w:rsidRPr="005707FB">
        <w:rPr>
          <w:rFonts w:ascii="Times New Roman" w:hAnsi="Times New Roman"/>
          <w:sz w:val="18"/>
          <w:szCs w:val="18"/>
        </w:rPr>
        <w:t xml:space="preserve">g; </w:t>
      </w:r>
      <w:r w:rsidRPr="005707FB">
        <w:rPr>
          <w:rFonts w:ascii="Times New Roman" w:hAnsi="Times New Roman" w:hint="eastAsia"/>
          <w:sz w:val="18"/>
          <w:szCs w:val="18"/>
        </w:rPr>
        <w:t>pyridoxine hydrochloride (810 g kg</w:t>
      </w:r>
      <w:r w:rsidRPr="005707FB">
        <w:rPr>
          <w:rFonts w:ascii="Times New Roman" w:hAnsi="Times New Roman" w:hint="eastAsia"/>
          <w:sz w:val="18"/>
          <w:szCs w:val="18"/>
          <w:vertAlign w:val="superscript"/>
        </w:rPr>
        <w:t>-1</w:t>
      </w:r>
      <w:r w:rsidRPr="005707FB">
        <w:rPr>
          <w:rFonts w:ascii="Times New Roman" w:hAnsi="Times New Roman" w:hint="eastAsia"/>
          <w:sz w:val="18"/>
          <w:szCs w:val="18"/>
        </w:rPr>
        <w:t xml:space="preserve">), 0.370 </w:t>
      </w:r>
      <w:r w:rsidRPr="005707FB">
        <w:rPr>
          <w:rFonts w:ascii="Times New Roman" w:hAnsi="Times New Roman"/>
          <w:sz w:val="18"/>
          <w:szCs w:val="18"/>
        </w:rPr>
        <w:t>g</w:t>
      </w:r>
      <w:r w:rsidRPr="005707FB">
        <w:rPr>
          <w:rFonts w:ascii="Times New Roman" w:hAnsi="Times New Roman" w:hint="eastAsia"/>
          <w:sz w:val="18"/>
          <w:szCs w:val="18"/>
        </w:rPr>
        <w:t>;</w:t>
      </w:r>
      <w:r w:rsidRPr="005707FB">
        <w:rPr>
          <w:rFonts w:ascii="Times New Roman" w:hAnsi="Times New Roman"/>
          <w:sz w:val="18"/>
          <w:szCs w:val="18"/>
        </w:rPr>
        <w:t xml:space="preserve"> </w:t>
      </w:r>
      <w:r w:rsidRPr="005707FB">
        <w:rPr>
          <w:rFonts w:ascii="Times New Roman" w:hAnsi="Times New Roman" w:hint="eastAsia"/>
          <w:sz w:val="18"/>
          <w:szCs w:val="18"/>
        </w:rPr>
        <w:t>cyanocobalamin</w:t>
      </w:r>
      <w:r w:rsidRPr="005707FB">
        <w:rPr>
          <w:rFonts w:ascii="Times New Roman" w:hAnsi="Times New Roman"/>
          <w:sz w:val="18"/>
          <w:szCs w:val="18"/>
        </w:rPr>
        <w:t xml:space="preserve"> </w:t>
      </w:r>
      <w:r w:rsidRPr="005707FB">
        <w:rPr>
          <w:rFonts w:ascii="Times New Roman" w:hAnsi="Times New Roman" w:hint="eastAsia"/>
          <w:sz w:val="18"/>
          <w:szCs w:val="18"/>
        </w:rPr>
        <w:t>(10 g kg</w:t>
      </w:r>
      <w:r w:rsidRPr="005707FB">
        <w:rPr>
          <w:rFonts w:ascii="Times New Roman" w:hAnsi="Times New Roman" w:hint="eastAsia"/>
          <w:sz w:val="18"/>
          <w:szCs w:val="18"/>
          <w:vertAlign w:val="superscript"/>
        </w:rPr>
        <w:t>-1</w:t>
      </w:r>
      <w:r w:rsidRPr="005707FB">
        <w:rPr>
          <w:rFonts w:ascii="Times New Roman" w:hAnsi="Times New Roman" w:hint="eastAsia"/>
          <w:sz w:val="18"/>
          <w:szCs w:val="18"/>
        </w:rPr>
        <w:t xml:space="preserve">), 0.100 </w:t>
      </w:r>
      <w:r w:rsidRPr="005707FB">
        <w:rPr>
          <w:rFonts w:ascii="Times New Roman" w:hAnsi="Times New Roman"/>
          <w:sz w:val="18"/>
          <w:szCs w:val="18"/>
        </w:rPr>
        <w:t xml:space="preserve">g; </w:t>
      </w:r>
      <w:r w:rsidRPr="005707FB">
        <w:rPr>
          <w:rFonts w:ascii="Times New Roman" w:hAnsi="Times New Roman" w:hint="eastAsia"/>
          <w:sz w:val="18"/>
          <w:szCs w:val="18"/>
        </w:rPr>
        <w:t>niacin (990 g kg</w:t>
      </w:r>
      <w:r w:rsidRPr="005707FB">
        <w:rPr>
          <w:rFonts w:ascii="Times New Roman" w:hAnsi="Times New Roman" w:hint="eastAsia"/>
          <w:sz w:val="18"/>
          <w:szCs w:val="18"/>
          <w:vertAlign w:val="superscript"/>
        </w:rPr>
        <w:t>-1</w:t>
      </w:r>
      <w:r w:rsidRPr="005707FB">
        <w:rPr>
          <w:rFonts w:ascii="Times New Roman" w:hAnsi="Times New Roman" w:hint="eastAsia"/>
          <w:sz w:val="18"/>
          <w:szCs w:val="18"/>
        </w:rPr>
        <w:t xml:space="preserve">), 3.143 </w:t>
      </w:r>
      <w:r w:rsidRPr="005707FB">
        <w:rPr>
          <w:rFonts w:ascii="Times New Roman" w:hAnsi="Times New Roman"/>
          <w:sz w:val="18"/>
          <w:szCs w:val="18"/>
        </w:rPr>
        <w:t xml:space="preserve">g; </w:t>
      </w:r>
      <w:r w:rsidRPr="005707FB">
        <w:rPr>
          <w:rFonts w:ascii="Times New Roman" w:hAnsi="Times New Roman" w:hint="eastAsia"/>
          <w:sz w:val="18"/>
          <w:szCs w:val="18"/>
        </w:rPr>
        <w:t>folic acid (960 g kg</w:t>
      </w:r>
      <w:r w:rsidRPr="005707FB">
        <w:rPr>
          <w:rFonts w:ascii="Times New Roman" w:hAnsi="Times New Roman" w:hint="eastAsia"/>
          <w:sz w:val="18"/>
          <w:szCs w:val="18"/>
          <w:vertAlign w:val="superscript"/>
        </w:rPr>
        <w:t>-1</w:t>
      </w:r>
      <w:r w:rsidRPr="005707FB">
        <w:rPr>
          <w:rFonts w:ascii="Times New Roman" w:hAnsi="Times New Roman" w:hint="eastAsia"/>
          <w:sz w:val="18"/>
          <w:szCs w:val="18"/>
        </w:rPr>
        <w:t xml:space="preserve">), 0.521 </w:t>
      </w:r>
      <w:r w:rsidRPr="005707FB">
        <w:rPr>
          <w:rFonts w:ascii="Times New Roman" w:hAnsi="Times New Roman"/>
          <w:sz w:val="18"/>
          <w:szCs w:val="18"/>
        </w:rPr>
        <w:t xml:space="preserve">g; </w:t>
      </w:r>
      <w:r w:rsidRPr="005707FB">
        <w:rPr>
          <w:rFonts w:ascii="Times New Roman" w:hAnsi="Times New Roman" w:hint="eastAsia"/>
          <w:sz w:val="18"/>
          <w:szCs w:val="18"/>
        </w:rPr>
        <w:t>meso-inositol (990 g kg</w:t>
      </w:r>
      <w:r w:rsidRPr="005707FB">
        <w:rPr>
          <w:rFonts w:ascii="Times New Roman" w:hAnsi="Times New Roman" w:hint="eastAsia"/>
          <w:sz w:val="18"/>
          <w:szCs w:val="18"/>
          <w:vertAlign w:val="superscript"/>
        </w:rPr>
        <w:t>-1</w:t>
      </w:r>
      <w:r w:rsidRPr="005707FB">
        <w:rPr>
          <w:rFonts w:ascii="Times New Roman" w:hAnsi="Times New Roman" w:hint="eastAsia"/>
          <w:sz w:val="18"/>
          <w:szCs w:val="18"/>
        </w:rPr>
        <w:t>), 52.323</w:t>
      </w:r>
      <w:r w:rsidRPr="005707FB">
        <w:rPr>
          <w:rFonts w:ascii="Times New Roman" w:hAnsi="Times New Roman"/>
          <w:sz w:val="18"/>
          <w:szCs w:val="18"/>
        </w:rPr>
        <w:t xml:space="preserve"> g; </w:t>
      </w:r>
      <w:r w:rsidRPr="005707FB">
        <w:rPr>
          <w:rFonts w:ascii="Times New Roman" w:hAnsi="Times New Roman" w:hint="eastAsia"/>
          <w:sz w:val="18"/>
          <w:szCs w:val="18"/>
        </w:rPr>
        <w:t>D-b</w:t>
      </w:r>
      <w:r w:rsidRPr="005707FB">
        <w:rPr>
          <w:rFonts w:ascii="Times New Roman" w:hAnsi="Times New Roman"/>
          <w:sz w:val="18"/>
          <w:szCs w:val="18"/>
        </w:rPr>
        <w:t>iotin</w:t>
      </w:r>
      <w:r w:rsidRPr="005707FB">
        <w:rPr>
          <w:rFonts w:ascii="Times New Roman" w:hAnsi="Times New Roman" w:hint="eastAsia"/>
          <w:sz w:val="18"/>
          <w:szCs w:val="18"/>
        </w:rPr>
        <w:t>(20 g kg</w:t>
      </w:r>
      <w:r w:rsidRPr="005707FB">
        <w:rPr>
          <w:rFonts w:ascii="Times New Roman" w:hAnsi="Times New Roman" w:hint="eastAsia"/>
          <w:sz w:val="18"/>
          <w:szCs w:val="18"/>
          <w:vertAlign w:val="superscript"/>
        </w:rPr>
        <w:t>-1</w:t>
      </w:r>
      <w:r w:rsidRPr="005707FB">
        <w:rPr>
          <w:rFonts w:ascii="Times New Roman" w:hAnsi="Times New Roman" w:hint="eastAsia"/>
          <w:sz w:val="18"/>
          <w:szCs w:val="18"/>
        </w:rPr>
        <w:t>), 5.0</w:t>
      </w:r>
      <w:r w:rsidRPr="005707FB">
        <w:rPr>
          <w:rFonts w:ascii="Times New Roman" w:hAnsi="Times New Roman"/>
          <w:sz w:val="18"/>
          <w:szCs w:val="18"/>
        </w:rPr>
        <w:t xml:space="preserve"> g; </w:t>
      </w:r>
      <w:r w:rsidRPr="005707FB">
        <w:rPr>
          <w:rFonts w:ascii="Times New Roman" w:hAnsi="Times New Roman" w:hint="eastAsia"/>
          <w:sz w:val="18"/>
          <w:szCs w:val="18"/>
        </w:rPr>
        <w:t>calcium-D-pantothenate (900 g kg</w:t>
      </w:r>
      <w:r w:rsidRPr="005707FB">
        <w:rPr>
          <w:rFonts w:ascii="Times New Roman" w:hAnsi="Times New Roman" w:hint="eastAsia"/>
          <w:sz w:val="18"/>
          <w:szCs w:val="18"/>
          <w:vertAlign w:val="superscript"/>
        </w:rPr>
        <w:t>-1</w:t>
      </w:r>
      <w:r w:rsidRPr="005707FB">
        <w:rPr>
          <w:rFonts w:ascii="Times New Roman" w:hAnsi="Times New Roman" w:hint="eastAsia"/>
          <w:sz w:val="18"/>
          <w:szCs w:val="18"/>
        </w:rPr>
        <w:t xml:space="preserve">), 1.667 </w:t>
      </w:r>
      <w:r w:rsidRPr="005707FB">
        <w:rPr>
          <w:rFonts w:ascii="Times New Roman" w:hAnsi="Times New Roman"/>
          <w:sz w:val="18"/>
          <w:szCs w:val="18"/>
        </w:rPr>
        <w:t>g</w:t>
      </w:r>
      <w:r w:rsidRPr="005707FB">
        <w:rPr>
          <w:rFonts w:ascii="Times New Roman" w:hAnsi="Times New Roman" w:hint="eastAsia"/>
          <w:sz w:val="18"/>
          <w:szCs w:val="18"/>
        </w:rPr>
        <w:t>; ascorhyl acetate (930 g kg</w:t>
      </w:r>
      <w:r w:rsidRPr="005707FB">
        <w:rPr>
          <w:rFonts w:ascii="Times New Roman" w:hAnsi="Times New Roman" w:hint="eastAsia"/>
          <w:sz w:val="18"/>
          <w:szCs w:val="18"/>
          <w:vertAlign w:val="superscript"/>
        </w:rPr>
        <w:t>-1</w:t>
      </w:r>
      <w:r w:rsidRPr="005707FB">
        <w:rPr>
          <w:rFonts w:ascii="Times New Roman" w:hAnsi="Times New Roman" w:hint="eastAsia"/>
          <w:sz w:val="18"/>
          <w:szCs w:val="18"/>
        </w:rPr>
        <w:t>), 86.022 g</w:t>
      </w:r>
      <w:r w:rsidRPr="005707FB">
        <w:rPr>
          <w:rFonts w:ascii="Times New Roman" w:hAnsi="Times New Roman"/>
          <w:sz w:val="18"/>
          <w:szCs w:val="18"/>
        </w:rPr>
        <w:t>.</w:t>
      </w:r>
      <w:r w:rsidRPr="005707FB">
        <w:rPr>
          <w:rFonts w:ascii="Times New Roman" w:hAnsi="Times New Roman" w:hint="eastAsia"/>
          <w:sz w:val="18"/>
          <w:szCs w:val="18"/>
        </w:rPr>
        <w:t xml:space="preserve"> All ingredients were diluted with corn starch to 1 kg.</w:t>
      </w:r>
    </w:p>
    <w:p w:rsidR="00740F7B" w:rsidRPr="005707FB" w:rsidRDefault="00740F7B" w:rsidP="00740F7B">
      <w:pPr>
        <w:spacing w:line="160" w:lineRule="atLeast"/>
        <w:ind w:left="140" w:hangingChars="78" w:hanging="140"/>
        <w:jc w:val="both"/>
        <w:rPr>
          <w:rFonts w:ascii="Times New Roman" w:hAnsi="Times New Roman"/>
          <w:sz w:val="18"/>
          <w:szCs w:val="18"/>
        </w:rPr>
      </w:pPr>
      <w:r w:rsidRPr="005707FB">
        <w:rPr>
          <w:rFonts w:ascii="Times New Roman" w:hAnsi="Times New Roman"/>
          <w:sz w:val="18"/>
          <w:szCs w:val="18"/>
          <w:vertAlign w:val="superscript"/>
        </w:rPr>
        <w:t>b</w:t>
      </w:r>
      <w:r w:rsidRPr="005707FB">
        <w:rPr>
          <w:rFonts w:ascii="Times New Roman" w:hAnsi="Times New Roman"/>
          <w:sz w:val="18"/>
          <w:szCs w:val="18"/>
        </w:rPr>
        <w:t xml:space="preserve"> The premix provides </w:t>
      </w:r>
      <w:r w:rsidRPr="005707FB">
        <w:rPr>
          <w:rFonts w:ascii="Times New Roman" w:hAnsi="Times New Roman" w:hint="eastAsia"/>
          <w:sz w:val="18"/>
          <w:szCs w:val="18"/>
        </w:rPr>
        <w:t>Ile,</w:t>
      </w:r>
      <w:r w:rsidRPr="005707FB">
        <w:rPr>
          <w:rFonts w:ascii="Times New Roman" w:hAnsi="Times New Roman"/>
          <w:sz w:val="18"/>
          <w:szCs w:val="18"/>
        </w:rPr>
        <w:t xml:space="preserve"> glycine</w:t>
      </w:r>
      <w:r w:rsidRPr="005707FB">
        <w:rPr>
          <w:rFonts w:ascii="Times New Roman" w:hAnsi="Times New Roman" w:hint="eastAsia"/>
          <w:sz w:val="18"/>
          <w:szCs w:val="18"/>
        </w:rPr>
        <w:t xml:space="preserve">, and corn starch </w:t>
      </w:r>
      <w:r w:rsidRPr="005707FB">
        <w:rPr>
          <w:rFonts w:ascii="Times New Roman" w:hAnsi="Times New Roman"/>
          <w:sz w:val="18"/>
          <w:szCs w:val="18"/>
        </w:rPr>
        <w:t>for a kilogram of diet</w:t>
      </w:r>
      <w:r w:rsidRPr="005707FB">
        <w:rPr>
          <w:rFonts w:ascii="Times New Roman" w:hAnsi="Times New Roman" w:hint="eastAsia"/>
          <w:sz w:val="18"/>
          <w:szCs w:val="18"/>
        </w:rPr>
        <w:t xml:space="preserve"> 1 to 7</w:t>
      </w:r>
      <w:r w:rsidRPr="005707FB">
        <w:rPr>
          <w:rFonts w:ascii="Times New Roman" w:hAnsi="Times New Roman"/>
          <w:sz w:val="18"/>
          <w:szCs w:val="18"/>
        </w:rPr>
        <w:t>:</w:t>
      </w:r>
      <w:r w:rsidRPr="005707FB">
        <w:rPr>
          <w:rFonts w:ascii="Times New Roman" w:hAnsi="Times New Roman" w:hint="eastAsia"/>
          <w:sz w:val="18"/>
          <w:szCs w:val="18"/>
        </w:rPr>
        <w:t xml:space="preserve"> L-Ile</w:t>
      </w:r>
      <w:r w:rsidRPr="005707FB">
        <w:rPr>
          <w:rFonts w:ascii="Times New Roman" w:hAnsi="Times New Roman"/>
          <w:sz w:val="18"/>
          <w:szCs w:val="18"/>
        </w:rPr>
        <w:t xml:space="preserve"> 0.000</w:t>
      </w:r>
      <w:r w:rsidRPr="005707FB">
        <w:rPr>
          <w:rFonts w:ascii="Times New Roman" w:hAnsi="Times New Roman" w:hint="eastAsia"/>
          <w:sz w:val="18"/>
          <w:szCs w:val="18"/>
        </w:rPr>
        <w:t xml:space="preserve">, </w:t>
      </w:r>
      <w:r w:rsidRPr="005707FB">
        <w:rPr>
          <w:rFonts w:ascii="Times New Roman" w:hAnsi="Times New Roman"/>
          <w:sz w:val="18"/>
          <w:szCs w:val="18"/>
        </w:rPr>
        <w:t>20.833</w:t>
      </w:r>
      <w:r w:rsidRPr="005707FB">
        <w:rPr>
          <w:rFonts w:ascii="Times New Roman" w:hAnsi="Times New Roman" w:hint="eastAsia"/>
          <w:sz w:val="18"/>
          <w:szCs w:val="18"/>
        </w:rPr>
        <w:t xml:space="preserve">, </w:t>
      </w:r>
      <w:r w:rsidRPr="005707FB">
        <w:rPr>
          <w:rFonts w:ascii="Times New Roman" w:hAnsi="Times New Roman"/>
          <w:sz w:val="18"/>
          <w:szCs w:val="18"/>
        </w:rPr>
        <w:t>41.667</w:t>
      </w:r>
      <w:r w:rsidRPr="005707FB">
        <w:rPr>
          <w:rFonts w:ascii="Times New Roman" w:hAnsi="Times New Roman" w:hint="eastAsia"/>
          <w:sz w:val="18"/>
          <w:szCs w:val="18"/>
        </w:rPr>
        <w:t xml:space="preserve">, </w:t>
      </w:r>
      <w:r w:rsidRPr="005707FB">
        <w:rPr>
          <w:rFonts w:ascii="Times New Roman" w:hAnsi="Times New Roman"/>
          <w:sz w:val="18"/>
          <w:szCs w:val="18"/>
        </w:rPr>
        <w:t>62.500</w:t>
      </w:r>
      <w:r w:rsidRPr="005707FB">
        <w:rPr>
          <w:rFonts w:ascii="Times New Roman" w:hAnsi="Times New Roman" w:hint="eastAsia"/>
          <w:sz w:val="18"/>
          <w:szCs w:val="18"/>
        </w:rPr>
        <w:t xml:space="preserve">, </w:t>
      </w:r>
      <w:r w:rsidRPr="005707FB">
        <w:rPr>
          <w:rFonts w:ascii="Times New Roman" w:hAnsi="Times New Roman"/>
          <w:sz w:val="18"/>
          <w:szCs w:val="18"/>
        </w:rPr>
        <w:t>83.333</w:t>
      </w:r>
      <w:r w:rsidRPr="005707FB">
        <w:rPr>
          <w:rFonts w:ascii="Times New Roman" w:hAnsi="Times New Roman" w:hint="eastAsia"/>
          <w:sz w:val="18"/>
          <w:szCs w:val="18"/>
        </w:rPr>
        <w:t xml:space="preserve">, </w:t>
      </w:r>
      <w:r w:rsidRPr="005707FB">
        <w:rPr>
          <w:rFonts w:ascii="Times New Roman" w:hAnsi="Times New Roman"/>
          <w:sz w:val="18"/>
          <w:szCs w:val="18"/>
        </w:rPr>
        <w:t>104.167</w:t>
      </w:r>
      <w:r w:rsidRPr="005707FB">
        <w:rPr>
          <w:rFonts w:ascii="Times New Roman" w:hAnsi="Times New Roman" w:hint="eastAsia"/>
          <w:sz w:val="18"/>
          <w:szCs w:val="18"/>
        </w:rPr>
        <w:t xml:space="preserve">, </w:t>
      </w:r>
      <w:r w:rsidRPr="005707FB">
        <w:rPr>
          <w:rFonts w:ascii="Times New Roman" w:hAnsi="Times New Roman"/>
          <w:sz w:val="18"/>
          <w:szCs w:val="18"/>
        </w:rPr>
        <w:t>125.000</w:t>
      </w:r>
      <w:r w:rsidRPr="005707FB">
        <w:rPr>
          <w:rFonts w:ascii="Times New Roman" w:hAnsi="Times New Roman" w:hint="eastAsia"/>
          <w:sz w:val="18"/>
          <w:szCs w:val="18"/>
        </w:rPr>
        <w:t xml:space="preserve"> </w:t>
      </w:r>
      <w:r w:rsidRPr="005707FB">
        <w:rPr>
          <w:rFonts w:ascii="Times New Roman" w:hAnsi="Times New Roman"/>
          <w:sz w:val="18"/>
          <w:szCs w:val="18"/>
        </w:rPr>
        <w:t>g</w:t>
      </w:r>
      <w:r w:rsidRPr="005707FB">
        <w:rPr>
          <w:rFonts w:ascii="Times New Roman" w:hAnsi="Times New Roman" w:hint="eastAsia"/>
          <w:sz w:val="18"/>
          <w:szCs w:val="18"/>
        </w:rPr>
        <w:t xml:space="preserve">; </w:t>
      </w:r>
      <w:r w:rsidRPr="005707FB">
        <w:rPr>
          <w:rFonts w:ascii="Times New Roman" w:hAnsi="Times New Roman"/>
          <w:sz w:val="18"/>
          <w:szCs w:val="18"/>
        </w:rPr>
        <w:t>glycine 89.777</w:t>
      </w:r>
      <w:r w:rsidRPr="005707FB">
        <w:rPr>
          <w:rFonts w:ascii="Times New Roman" w:hAnsi="Times New Roman" w:hint="eastAsia"/>
          <w:sz w:val="18"/>
          <w:szCs w:val="18"/>
        </w:rPr>
        <w:t xml:space="preserve">, </w:t>
      </w:r>
      <w:r w:rsidRPr="005707FB">
        <w:rPr>
          <w:rFonts w:ascii="Times New Roman" w:hAnsi="Times New Roman"/>
          <w:sz w:val="18"/>
          <w:szCs w:val="18"/>
        </w:rPr>
        <w:t>74.814, 59.851</w:t>
      </w:r>
      <w:r w:rsidRPr="005707FB">
        <w:rPr>
          <w:rFonts w:ascii="Times New Roman" w:hAnsi="Times New Roman" w:hint="eastAsia"/>
          <w:sz w:val="18"/>
          <w:szCs w:val="18"/>
        </w:rPr>
        <w:t xml:space="preserve">, </w:t>
      </w:r>
      <w:r w:rsidRPr="005707FB">
        <w:rPr>
          <w:rFonts w:ascii="Times New Roman" w:hAnsi="Times New Roman"/>
          <w:sz w:val="18"/>
          <w:szCs w:val="18"/>
        </w:rPr>
        <w:t>44.888</w:t>
      </w:r>
      <w:r w:rsidRPr="005707FB">
        <w:rPr>
          <w:rFonts w:ascii="Times New Roman" w:hAnsi="Times New Roman" w:hint="eastAsia"/>
          <w:sz w:val="18"/>
          <w:szCs w:val="18"/>
        </w:rPr>
        <w:t xml:space="preserve">, </w:t>
      </w:r>
      <w:r w:rsidRPr="005707FB">
        <w:rPr>
          <w:rFonts w:ascii="Times New Roman" w:hAnsi="Times New Roman"/>
          <w:sz w:val="18"/>
          <w:szCs w:val="18"/>
        </w:rPr>
        <w:t>29.926</w:t>
      </w:r>
      <w:r w:rsidRPr="005707FB">
        <w:rPr>
          <w:rFonts w:ascii="Times New Roman" w:hAnsi="Times New Roman" w:hint="eastAsia"/>
          <w:sz w:val="18"/>
          <w:szCs w:val="18"/>
        </w:rPr>
        <w:t xml:space="preserve">, </w:t>
      </w:r>
      <w:r w:rsidRPr="005707FB">
        <w:rPr>
          <w:rFonts w:ascii="Times New Roman" w:hAnsi="Times New Roman"/>
          <w:sz w:val="18"/>
          <w:szCs w:val="18"/>
        </w:rPr>
        <w:t>14.963</w:t>
      </w:r>
      <w:r w:rsidRPr="005707FB">
        <w:rPr>
          <w:rFonts w:ascii="Times New Roman" w:hAnsi="Times New Roman" w:hint="eastAsia"/>
          <w:sz w:val="18"/>
          <w:szCs w:val="18"/>
        </w:rPr>
        <w:t xml:space="preserve">, </w:t>
      </w:r>
      <w:r w:rsidRPr="005707FB">
        <w:rPr>
          <w:rFonts w:ascii="Times New Roman" w:hAnsi="Times New Roman"/>
          <w:sz w:val="18"/>
          <w:szCs w:val="18"/>
        </w:rPr>
        <w:t>0.000</w:t>
      </w:r>
      <w:r w:rsidRPr="005707FB">
        <w:rPr>
          <w:rFonts w:ascii="Times New Roman" w:hAnsi="Times New Roman" w:hint="eastAsia"/>
          <w:sz w:val="18"/>
          <w:szCs w:val="18"/>
        </w:rPr>
        <w:t xml:space="preserve"> g; </w:t>
      </w:r>
      <w:r w:rsidRPr="005707FB">
        <w:rPr>
          <w:rFonts w:ascii="Times New Roman" w:hAnsi="Times New Roman"/>
          <w:sz w:val="18"/>
          <w:szCs w:val="18"/>
        </w:rPr>
        <w:t>corn starch 910.223</w:t>
      </w:r>
      <w:r w:rsidRPr="005707FB">
        <w:rPr>
          <w:rFonts w:ascii="Times New Roman" w:hAnsi="Times New Roman" w:hint="eastAsia"/>
          <w:sz w:val="18"/>
          <w:szCs w:val="18"/>
        </w:rPr>
        <w:t xml:space="preserve">, </w:t>
      </w:r>
      <w:r w:rsidRPr="005707FB">
        <w:rPr>
          <w:rFonts w:ascii="Times New Roman" w:hAnsi="Times New Roman"/>
          <w:sz w:val="18"/>
          <w:szCs w:val="18"/>
        </w:rPr>
        <w:t>904.353</w:t>
      </w:r>
      <w:r w:rsidRPr="005707FB">
        <w:rPr>
          <w:rFonts w:ascii="Times New Roman" w:hAnsi="Times New Roman" w:hint="eastAsia"/>
          <w:sz w:val="18"/>
          <w:szCs w:val="18"/>
        </w:rPr>
        <w:t xml:space="preserve">, </w:t>
      </w:r>
      <w:r w:rsidRPr="005707FB">
        <w:rPr>
          <w:rFonts w:ascii="Times New Roman" w:hAnsi="Times New Roman"/>
          <w:sz w:val="18"/>
          <w:szCs w:val="18"/>
        </w:rPr>
        <w:t>898.482</w:t>
      </w:r>
      <w:r w:rsidRPr="005707FB">
        <w:rPr>
          <w:rFonts w:ascii="Times New Roman" w:hAnsi="Times New Roman" w:hint="eastAsia"/>
          <w:sz w:val="18"/>
          <w:szCs w:val="18"/>
        </w:rPr>
        <w:t xml:space="preserve">, </w:t>
      </w:r>
      <w:r w:rsidRPr="005707FB">
        <w:rPr>
          <w:rFonts w:ascii="Times New Roman" w:hAnsi="Times New Roman"/>
          <w:sz w:val="18"/>
          <w:szCs w:val="18"/>
        </w:rPr>
        <w:t>892.612</w:t>
      </w:r>
      <w:r w:rsidRPr="005707FB">
        <w:rPr>
          <w:rFonts w:ascii="Times New Roman" w:hAnsi="Times New Roman" w:hint="eastAsia"/>
          <w:sz w:val="18"/>
          <w:szCs w:val="18"/>
        </w:rPr>
        <w:t xml:space="preserve">, </w:t>
      </w:r>
      <w:r w:rsidRPr="005707FB">
        <w:rPr>
          <w:rFonts w:ascii="Times New Roman" w:hAnsi="Times New Roman"/>
          <w:sz w:val="18"/>
          <w:szCs w:val="18"/>
        </w:rPr>
        <w:t>886.741</w:t>
      </w:r>
      <w:r w:rsidRPr="005707FB">
        <w:rPr>
          <w:rFonts w:ascii="Times New Roman" w:hAnsi="Times New Roman" w:hint="eastAsia"/>
          <w:sz w:val="18"/>
          <w:szCs w:val="18"/>
        </w:rPr>
        <w:t xml:space="preserve">, </w:t>
      </w:r>
      <w:r w:rsidRPr="005707FB">
        <w:rPr>
          <w:rFonts w:ascii="Times New Roman" w:hAnsi="Times New Roman"/>
          <w:sz w:val="18"/>
          <w:szCs w:val="18"/>
        </w:rPr>
        <w:t>880.871</w:t>
      </w:r>
      <w:r w:rsidRPr="005707FB">
        <w:rPr>
          <w:rFonts w:ascii="Times New Roman" w:hAnsi="Times New Roman" w:hint="eastAsia"/>
          <w:sz w:val="18"/>
          <w:szCs w:val="18"/>
        </w:rPr>
        <w:t xml:space="preserve">, </w:t>
      </w:r>
      <w:r w:rsidRPr="005707FB">
        <w:rPr>
          <w:rFonts w:ascii="Times New Roman" w:hAnsi="Times New Roman"/>
          <w:sz w:val="18"/>
          <w:szCs w:val="18"/>
        </w:rPr>
        <w:t>875.000</w:t>
      </w:r>
      <w:r w:rsidRPr="005707FB">
        <w:rPr>
          <w:rFonts w:ascii="Times New Roman" w:hAnsi="Times New Roman" w:hint="eastAsia"/>
          <w:sz w:val="18"/>
          <w:szCs w:val="18"/>
        </w:rPr>
        <w:t xml:space="preserve"> </w:t>
      </w:r>
      <w:r w:rsidRPr="005707FB">
        <w:rPr>
          <w:rFonts w:ascii="Times New Roman" w:hAnsi="Times New Roman"/>
          <w:sz w:val="18"/>
          <w:szCs w:val="18"/>
        </w:rPr>
        <w:t>g</w:t>
      </w:r>
      <w:r w:rsidRPr="005707FB">
        <w:rPr>
          <w:rFonts w:ascii="Times New Roman" w:hAnsi="Times New Roman" w:hint="eastAsia"/>
          <w:sz w:val="18"/>
          <w:szCs w:val="18"/>
        </w:rPr>
        <w:t>, respectively.</w:t>
      </w:r>
    </w:p>
    <w:p w:rsidR="00740F7B" w:rsidRPr="005707FB" w:rsidRDefault="00740F7B" w:rsidP="00740F7B">
      <w:pPr>
        <w:spacing w:line="160" w:lineRule="atLeast"/>
        <w:ind w:left="90" w:hangingChars="50" w:hanging="90"/>
        <w:jc w:val="both"/>
        <w:rPr>
          <w:rFonts w:ascii="Times New Roman" w:hAnsi="Times New Roman"/>
          <w:sz w:val="18"/>
          <w:szCs w:val="18"/>
        </w:rPr>
      </w:pPr>
      <w:r w:rsidRPr="005707FB">
        <w:rPr>
          <w:rFonts w:ascii="Times New Roman" w:hAnsi="Times New Roman"/>
          <w:sz w:val="18"/>
          <w:szCs w:val="18"/>
          <w:vertAlign w:val="superscript"/>
        </w:rPr>
        <w:t>c</w:t>
      </w:r>
      <w:r w:rsidRPr="005707FB">
        <w:rPr>
          <w:rFonts w:ascii="Times New Roman" w:hAnsi="Times New Roman"/>
          <w:sz w:val="18"/>
          <w:szCs w:val="18"/>
        </w:rPr>
        <w:t xml:space="preserve"> The premix provides mineral for a kilogram of diet: FeSO</w:t>
      </w:r>
      <w:r w:rsidRPr="005707FB">
        <w:rPr>
          <w:rFonts w:ascii="Times New Roman" w:hAnsi="Times New Roman"/>
          <w:sz w:val="18"/>
          <w:szCs w:val="18"/>
          <w:vertAlign w:val="subscript"/>
        </w:rPr>
        <w:t>4</w:t>
      </w:r>
      <w:r w:rsidRPr="005707FB">
        <w:rPr>
          <w:rFonts w:ascii="Times New Roman" w:hAnsi="Times New Roman"/>
          <w:sz w:val="18"/>
          <w:szCs w:val="18"/>
        </w:rPr>
        <w:t>·7H</w:t>
      </w:r>
      <w:r w:rsidRPr="005707FB">
        <w:rPr>
          <w:rFonts w:ascii="Times New Roman" w:hAnsi="Times New Roman"/>
          <w:sz w:val="18"/>
          <w:szCs w:val="18"/>
          <w:vertAlign w:val="subscript"/>
        </w:rPr>
        <w:t>2</w:t>
      </w:r>
      <w:r w:rsidRPr="005707FB">
        <w:rPr>
          <w:rFonts w:ascii="Times New Roman" w:hAnsi="Times New Roman"/>
          <w:sz w:val="18"/>
          <w:szCs w:val="18"/>
        </w:rPr>
        <w:t>O</w:t>
      </w:r>
      <w:r w:rsidRPr="005707FB">
        <w:rPr>
          <w:rFonts w:ascii="Times New Roman" w:hAnsi="Times New Roman" w:hint="eastAsia"/>
          <w:sz w:val="18"/>
          <w:szCs w:val="18"/>
        </w:rPr>
        <w:t xml:space="preserve"> (300 g kg</w:t>
      </w:r>
      <w:r w:rsidRPr="005707FB">
        <w:rPr>
          <w:rFonts w:ascii="Times New Roman" w:hAnsi="Times New Roman" w:hint="eastAsia"/>
          <w:sz w:val="18"/>
          <w:szCs w:val="18"/>
          <w:vertAlign w:val="superscript"/>
        </w:rPr>
        <w:t>-1</w:t>
      </w:r>
      <w:r w:rsidRPr="005707FB">
        <w:rPr>
          <w:rFonts w:ascii="Times New Roman" w:hAnsi="Times New Roman" w:hint="eastAsia"/>
          <w:sz w:val="18"/>
          <w:szCs w:val="18"/>
        </w:rPr>
        <w:t xml:space="preserve"> Fe), </w:t>
      </w:r>
      <w:r w:rsidRPr="005707FB">
        <w:rPr>
          <w:rFonts w:ascii="Times New Roman" w:hAnsi="Times New Roman"/>
          <w:sz w:val="18"/>
          <w:szCs w:val="18"/>
        </w:rPr>
        <w:t>13.333</w:t>
      </w:r>
      <w:r w:rsidRPr="005707FB">
        <w:rPr>
          <w:rFonts w:ascii="Times New Roman" w:hAnsi="Times New Roman" w:hint="eastAsia"/>
          <w:sz w:val="18"/>
          <w:szCs w:val="18"/>
        </w:rPr>
        <w:t xml:space="preserve"> </w:t>
      </w:r>
      <w:r w:rsidRPr="005707FB">
        <w:rPr>
          <w:rFonts w:ascii="Times New Roman" w:hAnsi="Times New Roman"/>
          <w:sz w:val="18"/>
          <w:szCs w:val="18"/>
        </w:rPr>
        <w:t>g; CuSO</w:t>
      </w:r>
      <w:r w:rsidRPr="005707FB">
        <w:rPr>
          <w:rFonts w:ascii="Times New Roman" w:hAnsi="Times New Roman"/>
          <w:sz w:val="18"/>
          <w:szCs w:val="18"/>
          <w:vertAlign w:val="subscript"/>
        </w:rPr>
        <w:t>4</w:t>
      </w:r>
      <w:r w:rsidRPr="005707FB">
        <w:rPr>
          <w:rFonts w:ascii="Times New Roman" w:hAnsi="Times New Roman"/>
          <w:sz w:val="18"/>
          <w:szCs w:val="18"/>
        </w:rPr>
        <w:t>·5H</w:t>
      </w:r>
      <w:r w:rsidRPr="005707FB">
        <w:rPr>
          <w:rFonts w:ascii="Times New Roman" w:hAnsi="Times New Roman"/>
          <w:sz w:val="18"/>
          <w:szCs w:val="18"/>
          <w:vertAlign w:val="subscript"/>
        </w:rPr>
        <w:t>2</w:t>
      </w:r>
      <w:r w:rsidRPr="005707FB">
        <w:rPr>
          <w:rFonts w:ascii="Times New Roman" w:hAnsi="Times New Roman" w:hint="eastAsia"/>
          <w:sz w:val="18"/>
          <w:szCs w:val="18"/>
        </w:rPr>
        <w:t>O (250 g kg</w:t>
      </w:r>
      <w:r w:rsidRPr="005707FB">
        <w:rPr>
          <w:rFonts w:ascii="Times New Roman" w:hAnsi="Times New Roman" w:hint="eastAsia"/>
          <w:sz w:val="18"/>
          <w:szCs w:val="18"/>
          <w:vertAlign w:val="superscript"/>
        </w:rPr>
        <w:t>-1</w:t>
      </w:r>
      <w:r w:rsidRPr="005707FB">
        <w:rPr>
          <w:rFonts w:ascii="Times New Roman" w:hAnsi="Times New Roman" w:hint="eastAsia"/>
          <w:sz w:val="18"/>
          <w:szCs w:val="18"/>
        </w:rPr>
        <w:t xml:space="preserve"> Cu), </w:t>
      </w:r>
      <w:r w:rsidRPr="005707FB">
        <w:rPr>
          <w:rFonts w:ascii="Times New Roman" w:hAnsi="Times New Roman"/>
          <w:sz w:val="18"/>
          <w:szCs w:val="18"/>
        </w:rPr>
        <w:t>1.300</w:t>
      </w:r>
      <w:r w:rsidRPr="005707FB">
        <w:rPr>
          <w:rFonts w:ascii="Times New Roman" w:hAnsi="Times New Roman" w:hint="eastAsia"/>
          <w:sz w:val="18"/>
          <w:szCs w:val="18"/>
        </w:rPr>
        <w:t xml:space="preserve"> g</w:t>
      </w:r>
      <w:r w:rsidRPr="005707FB">
        <w:rPr>
          <w:rFonts w:ascii="Times New Roman" w:hAnsi="Times New Roman"/>
          <w:sz w:val="18"/>
          <w:szCs w:val="18"/>
        </w:rPr>
        <w:t>;</w:t>
      </w:r>
      <w:r w:rsidRPr="005707FB">
        <w:rPr>
          <w:rFonts w:ascii="Times New Roman" w:hAnsi="Times New Roman" w:hint="eastAsia"/>
          <w:sz w:val="18"/>
          <w:szCs w:val="18"/>
        </w:rPr>
        <w:t xml:space="preserve"> </w:t>
      </w:r>
      <w:r w:rsidRPr="005707FB">
        <w:rPr>
          <w:rFonts w:ascii="Times New Roman" w:hAnsi="Times New Roman"/>
          <w:sz w:val="18"/>
          <w:szCs w:val="18"/>
        </w:rPr>
        <w:t>ZnSO</w:t>
      </w:r>
      <w:r w:rsidRPr="005707FB">
        <w:rPr>
          <w:rFonts w:ascii="Times New Roman" w:hAnsi="Times New Roman"/>
          <w:sz w:val="18"/>
          <w:szCs w:val="18"/>
          <w:vertAlign w:val="subscript"/>
        </w:rPr>
        <w:t>4</w:t>
      </w:r>
      <w:r w:rsidRPr="005707FB">
        <w:rPr>
          <w:rFonts w:ascii="Times New Roman" w:hAnsi="Times New Roman"/>
          <w:sz w:val="18"/>
          <w:szCs w:val="18"/>
        </w:rPr>
        <w:t>·7H</w:t>
      </w:r>
      <w:r w:rsidRPr="005707FB">
        <w:rPr>
          <w:rFonts w:ascii="Times New Roman" w:hAnsi="Times New Roman"/>
          <w:sz w:val="18"/>
          <w:szCs w:val="18"/>
          <w:vertAlign w:val="subscript"/>
        </w:rPr>
        <w:t>2</w:t>
      </w:r>
      <w:r w:rsidRPr="005707FB">
        <w:rPr>
          <w:rFonts w:ascii="Times New Roman" w:hAnsi="Times New Roman"/>
          <w:sz w:val="18"/>
          <w:szCs w:val="18"/>
        </w:rPr>
        <w:t>O</w:t>
      </w:r>
      <w:r w:rsidRPr="005707FB">
        <w:rPr>
          <w:rFonts w:ascii="Times New Roman" w:hAnsi="Times New Roman" w:hint="eastAsia"/>
          <w:sz w:val="18"/>
          <w:szCs w:val="18"/>
        </w:rPr>
        <w:t xml:space="preserve"> (345 g kg</w:t>
      </w:r>
      <w:r w:rsidRPr="005707FB">
        <w:rPr>
          <w:rFonts w:ascii="Times New Roman" w:hAnsi="Times New Roman" w:hint="eastAsia"/>
          <w:sz w:val="18"/>
          <w:szCs w:val="18"/>
          <w:vertAlign w:val="superscript"/>
        </w:rPr>
        <w:t>-1</w:t>
      </w:r>
      <w:r w:rsidRPr="005707FB">
        <w:rPr>
          <w:rFonts w:ascii="Times New Roman" w:hAnsi="Times New Roman" w:hint="eastAsia"/>
          <w:sz w:val="18"/>
          <w:szCs w:val="18"/>
        </w:rPr>
        <w:t xml:space="preserve"> Zn), </w:t>
      </w:r>
      <w:r w:rsidRPr="005707FB">
        <w:rPr>
          <w:rFonts w:ascii="Times New Roman" w:hAnsi="Times New Roman"/>
          <w:sz w:val="18"/>
          <w:szCs w:val="18"/>
        </w:rPr>
        <w:t>13.043</w:t>
      </w:r>
      <w:r w:rsidRPr="005707FB">
        <w:rPr>
          <w:rFonts w:ascii="Times New Roman" w:hAnsi="Times New Roman" w:hint="eastAsia"/>
          <w:sz w:val="18"/>
          <w:szCs w:val="18"/>
        </w:rPr>
        <w:t xml:space="preserve"> </w:t>
      </w:r>
      <w:r w:rsidRPr="005707FB">
        <w:rPr>
          <w:rFonts w:ascii="Times New Roman" w:hAnsi="Times New Roman"/>
          <w:sz w:val="18"/>
          <w:szCs w:val="18"/>
        </w:rPr>
        <w:t>g; MnSO</w:t>
      </w:r>
      <w:r w:rsidRPr="005707FB">
        <w:rPr>
          <w:rFonts w:ascii="Times New Roman" w:hAnsi="Times New Roman"/>
          <w:sz w:val="18"/>
          <w:szCs w:val="18"/>
          <w:vertAlign w:val="subscript"/>
        </w:rPr>
        <w:t>4</w:t>
      </w:r>
      <w:r w:rsidRPr="005707FB">
        <w:rPr>
          <w:rFonts w:ascii="Times New Roman" w:hAnsi="Times New Roman"/>
          <w:sz w:val="18"/>
          <w:szCs w:val="18"/>
        </w:rPr>
        <w:t>·H</w:t>
      </w:r>
      <w:r w:rsidRPr="005707FB">
        <w:rPr>
          <w:rFonts w:ascii="Times New Roman" w:hAnsi="Times New Roman"/>
          <w:sz w:val="18"/>
          <w:szCs w:val="18"/>
          <w:vertAlign w:val="subscript"/>
        </w:rPr>
        <w:t>2</w:t>
      </w:r>
      <w:r w:rsidRPr="005707FB">
        <w:rPr>
          <w:rFonts w:ascii="Times New Roman" w:hAnsi="Times New Roman"/>
          <w:sz w:val="18"/>
          <w:szCs w:val="18"/>
        </w:rPr>
        <w:t>O</w:t>
      </w:r>
      <w:r w:rsidRPr="005707FB">
        <w:rPr>
          <w:rFonts w:ascii="Times New Roman" w:hAnsi="Times New Roman" w:hint="eastAsia"/>
          <w:sz w:val="18"/>
          <w:szCs w:val="18"/>
        </w:rPr>
        <w:t xml:space="preserve"> (318 g kg</w:t>
      </w:r>
      <w:r w:rsidRPr="005707FB">
        <w:rPr>
          <w:rFonts w:ascii="Times New Roman" w:hAnsi="Times New Roman" w:hint="eastAsia"/>
          <w:sz w:val="18"/>
          <w:szCs w:val="18"/>
          <w:vertAlign w:val="superscript"/>
        </w:rPr>
        <w:t>-1</w:t>
      </w:r>
      <w:r w:rsidRPr="005707FB">
        <w:rPr>
          <w:rFonts w:ascii="Times New Roman" w:hAnsi="Times New Roman" w:hint="eastAsia"/>
          <w:sz w:val="18"/>
          <w:szCs w:val="18"/>
        </w:rPr>
        <w:t xml:space="preserve"> Mn), </w:t>
      </w:r>
      <w:r w:rsidRPr="005707FB">
        <w:rPr>
          <w:rFonts w:ascii="Times New Roman" w:hAnsi="Times New Roman"/>
          <w:sz w:val="18"/>
          <w:szCs w:val="18"/>
        </w:rPr>
        <w:t>4.717</w:t>
      </w:r>
      <w:r w:rsidRPr="005707FB">
        <w:rPr>
          <w:rFonts w:ascii="Times New Roman" w:hAnsi="Times New Roman" w:hint="eastAsia"/>
          <w:sz w:val="18"/>
          <w:szCs w:val="18"/>
        </w:rPr>
        <w:t xml:space="preserve"> </w:t>
      </w:r>
      <w:r w:rsidRPr="005707FB">
        <w:rPr>
          <w:rFonts w:ascii="Times New Roman" w:hAnsi="Times New Roman"/>
          <w:sz w:val="18"/>
          <w:szCs w:val="18"/>
        </w:rPr>
        <w:t>g; KI</w:t>
      </w:r>
      <w:r w:rsidRPr="005707FB">
        <w:rPr>
          <w:rFonts w:ascii="Times New Roman" w:hAnsi="Times New Roman" w:hint="eastAsia"/>
          <w:sz w:val="18"/>
          <w:szCs w:val="18"/>
        </w:rPr>
        <w:t xml:space="preserve"> (38 g kg</w:t>
      </w:r>
      <w:r w:rsidRPr="005707FB">
        <w:rPr>
          <w:rFonts w:ascii="Times New Roman" w:hAnsi="Times New Roman" w:hint="eastAsia"/>
          <w:sz w:val="18"/>
          <w:szCs w:val="18"/>
          <w:vertAlign w:val="superscript"/>
        </w:rPr>
        <w:t>-1</w:t>
      </w:r>
      <w:r w:rsidRPr="005707FB">
        <w:rPr>
          <w:rFonts w:ascii="Times New Roman" w:hAnsi="Times New Roman" w:hint="eastAsia"/>
          <w:sz w:val="18"/>
          <w:szCs w:val="18"/>
        </w:rPr>
        <w:t xml:space="preserve"> I), </w:t>
      </w:r>
      <w:r w:rsidRPr="005707FB">
        <w:rPr>
          <w:rFonts w:ascii="Times New Roman" w:hAnsi="Times New Roman"/>
          <w:sz w:val="18"/>
          <w:szCs w:val="18"/>
        </w:rPr>
        <w:t>1.447</w:t>
      </w:r>
      <w:r w:rsidRPr="005707FB">
        <w:rPr>
          <w:rFonts w:ascii="Times New Roman" w:hAnsi="Times New Roman" w:hint="eastAsia"/>
          <w:sz w:val="18"/>
          <w:szCs w:val="18"/>
        </w:rPr>
        <w:t xml:space="preserve"> </w:t>
      </w:r>
      <w:r w:rsidRPr="005707FB">
        <w:rPr>
          <w:rFonts w:ascii="Times New Roman" w:hAnsi="Times New Roman"/>
          <w:sz w:val="18"/>
          <w:szCs w:val="18"/>
        </w:rPr>
        <w:t>g</w:t>
      </w:r>
      <w:r w:rsidRPr="005707FB">
        <w:rPr>
          <w:rFonts w:ascii="Times New Roman" w:hAnsi="Times New Roman" w:hint="eastAsia"/>
          <w:sz w:val="18"/>
          <w:szCs w:val="18"/>
        </w:rPr>
        <w:t xml:space="preserve">; </w:t>
      </w:r>
      <w:r w:rsidRPr="005707FB">
        <w:rPr>
          <w:rFonts w:ascii="Times New Roman" w:hAnsi="Times New Roman"/>
          <w:sz w:val="18"/>
          <w:szCs w:val="18"/>
        </w:rPr>
        <w:t>NaSeO</w:t>
      </w:r>
      <w:r w:rsidRPr="005707FB">
        <w:rPr>
          <w:rFonts w:ascii="Times New Roman" w:hAnsi="Times New Roman"/>
          <w:sz w:val="18"/>
          <w:szCs w:val="18"/>
          <w:vertAlign w:val="subscript"/>
        </w:rPr>
        <w:t>3</w:t>
      </w:r>
      <w:r w:rsidRPr="005707FB">
        <w:rPr>
          <w:rFonts w:ascii="Times New Roman" w:hAnsi="Times New Roman" w:hint="eastAsia"/>
          <w:sz w:val="18"/>
          <w:szCs w:val="18"/>
        </w:rPr>
        <w:t xml:space="preserve"> (10 g kg</w:t>
      </w:r>
      <w:r w:rsidRPr="005707FB">
        <w:rPr>
          <w:rFonts w:ascii="Times New Roman" w:hAnsi="Times New Roman" w:hint="eastAsia"/>
          <w:sz w:val="18"/>
          <w:szCs w:val="18"/>
          <w:vertAlign w:val="superscript"/>
        </w:rPr>
        <w:t>-1</w:t>
      </w:r>
      <w:r w:rsidRPr="005707FB">
        <w:rPr>
          <w:rFonts w:ascii="Times New Roman" w:hAnsi="Times New Roman" w:hint="eastAsia"/>
          <w:sz w:val="18"/>
          <w:szCs w:val="18"/>
        </w:rPr>
        <w:t xml:space="preserve"> Se), </w:t>
      </w:r>
      <w:r w:rsidRPr="005707FB">
        <w:rPr>
          <w:rFonts w:ascii="Times New Roman" w:hAnsi="Times New Roman"/>
          <w:sz w:val="18"/>
          <w:szCs w:val="18"/>
        </w:rPr>
        <w:t>1.000</w:t>
      </w:r>
      <w:r w:rsidRPr="005707FB">
        <w:rPr>
          <w:rFonts w:ascii="Times New Roman" w:hAnsi="Times New Roman" w:hint="eastAsia"/>
          <w:sz w:val="18"/>
          <w:szCs w:val="18"/>
        </w:rPr>
        <w:t xml:space="preserve"> </w:t>
      </w:r>
      <w:r w:rsidRPr="005707FB">
        <w:rPr>
          <w:rFonts w:ascii="Times New Roman" w:hAnsi="Times New Roman"/>
          <w:sz w:val="18"/>
          <w:szCs w:val="18"/>
        </w:rPr>
        <w:t>g</w:t>
      </w:r>
      <w:r w:rsidRPr="005707FB">
        <w:rPr>
          <w:rFonts w:ascii="Times New Roman" w:hAnsi="Times New Roman" w:hint="eastAsia"/>
          <w:sz w:val="18"/>
          <w:szCs w:val="18"/>
        </w:rPr>
        <w:t>. All ingredients were diluted with CaCO</w:t>
      </w:r>
      <w:r w:rsidRPr="005707FB">
        <w:rPr>
          <w:rFonts w:ascii="Times New Roman" w:hAnsi="Times New Roman" w:hint="eastAsia"/>
          <w:sz w:val="18"/>
          <w:szCs w:val="18"/>
          <w:vertAlign w:val="subscript"/>
        </w:rPr>
        <w:t>3</w:t>
      </w:r>
      <w:r w:rsidRPr="005707FB">
        <w:rPr>
          <w:rFonts w:ascii="Times New Roman" w:hAnsi="Times New Roman" w:hint="eastAsia"/>
          <w:sz w:val="18"/>
          <w:szCs w:val="18"/>
        </w:rPr>
        <w:t xml:space="preserve"> to 1 kg.</w:t>
      </w:r>
    </w:p>
    <w:p w:rsidR="00740F7B" w:rsidRPr="005707FB" w:rsidRDefault="00740F7B" w:rsidP="00740F7B">
      <w:pPr>
        <w:spacing w:line="160" w:lineRule="atLeast"/>
        <w:ind w:left="90" w:hangingChars="50" w:hanging="90"/>
        <w:jc w:val="both"/>
        <w:rPr>
          <w:rFonts w:ascii="Times New Roman" w:hAnsi="Times New Roman"/>
          <w:sz w:val="18"/>
          <w:szCs w:val="18"/>
        </w:rPr>
      </w:pPr>
      <w:r w:rsidRPr="005707FB">
        <w:rPr>
          <w:rFonts w:ascii="Times New Roman" w:hAnsi="Times New Roman"/>
          <w:sz w:val="18"/>
          <w:szCs w:val="18"/>
          <w:vertAlign w:val="superscript"/>
        </w:rPr>
        <w:lastRenderedPageBreak/>
        <w:t>d</w:t>
      </w:r>
      <w:r w:rsidRPr="005707FB">
        <w:rPr>
          <w:rFonts w:ascii="Times New Roman" w:hAnsi="Times New Roman"/>
          <w:sz w:val="18"/>
          <w:szCs w:val="18"/>
        </w:rPr>
        <w:t xml:space="preserve"> The premix provides </w:t>
      </w:r>
      <w:r w:rsidRPr="005707FB">
        <w:rPr>
          <w:rFonts w:ascii="Times New Roman" w:hAnsi="Times New Roman" w:hint="eastAsia"/>
          <w:sz w:val="18"/>
          <w:szCs w:val="18"/>
        </w:rPr>
        <w:t>c</w:t>
      </w:r>
      <w:r w:rsidRPr="005707FB">
        <w:rPr>
          <w:rFonts w:ascii="Times New Roman" w:hAnsi="Times New Roman"/>
          <w:sz w:val="18"/>
          <w:szCs w:val="18"/>
        </w:rPr>
        <w:t xml:space="preserve">rystal amino acid for a kilogram of diet: </w:t>
      </w:r>
      <w:r w:rsidRPr="005707FB">
        <w:rPr>
          <w:rFonts w:ascii="Times New Roman" w:hAnsi="Times New Roman" w:hint="eastAsia"/>
          <w:sz w:val="18"/>
          <w:szCs w:val="18"/>
        </w:rPr>
        <w:t xml:space="preserve">lysine </w:t>
      </w:r>
      <w:r w:rsidRPr="005707FB">
        <w:rPr>
          <w:rFonts w:ascii="Times New Roman" w:hAnsi="Times New Roman"/>
          <w:sz w:val="18"/>
          <w:szCs w:val="18"/>
        </w:rPr>
        <w:t>(78</w:t>
      </w:r>
      <w:r w:rsidRPr="005707FB">
        <w:rPr>
          <w:rFonts w:ascii="Times New Roman" w:hAnsi="Times New Roman" w:hint="eastAsia"/>
          <w:sz w:val="18"/>
          <w:szCs w:val="18"/>
        </w:rPr>
        <w:t>0 g kg</w:t>
      </w:r>
      <w:r w:rsidRPr="005707FB">
        <w:rPr>
          <w:rFonts w:ascii="Times New Roman" w:hAnsi="Times New Roman" w:hint="eastAsia"/>
          <w:sz w:val="18"/>
          <w:szCs w:val="18"/>
          <w:vertAlign w:val="superscript"/>
        </w:rPr>
        <w:t>-1</w:t>
      </w:r>
      <w:r w:rsidRPr="005707FB">
        <w:rPr>
          <w:rFonts w:ascii="Times New Roman" w:hAnsi="Times New Roman"/>
          <w:sz w:val="18"/>
          <w:szCs w:val="18"/>
        </w:rPr>
        <w:t>)</w:t>
      </w:r>
      <w:r w:rsidRPr="005707FB">
        <w:rPr>
          <w:rFonts w:ascii="Times New Roman" w:hAnsi="Times New Roman" w:hint="eastAsia"/>
          <w:sz w:val="18"/>
          <w:szCs w:val="18"/>
        </w:rPr>
        <w:t xml:space="preserve">, </w:t>
      </w:r>
      <w:r w:rsidRPr="005707FB">
        <w:rPr>
          <w:rFonts w:ascii="Times New Roman" w:hAnsi="Times New Roman"/>
          <w:sz w:val="18"/>
          <w:szCs w:val="18"/>
        </w:rPr>
        <w:t>125.204</w:t>
      </w:r>
      <w:r w:rsidRPr="005707FB">
        <w:rPr>
          <w:rFonts w:ascii="Times New Roman" w:hAnsi="Times New Roman" w:hint="eastAsia"/>
          <w:sz w:val="18"/>
          <w:szCs w:val="18"/>
        </w:rPr>
        <w:t xml:space="preserve"> </w:t>
      </w:r>
      <w:r w:rsidRPr="005707FB">
        <w:rPr>
          <w:rFonts w:ascii="Times New Roman" w:hAnsi="Times New Roman"/>
          <w:sz w:val="18"/>
          <w:szCs w:val="18"/>
        </w:rPr>
        <w:t>g</w:t>
      </w:r>
      <w:r w:rsidRPr="005707FB">
        <w:rPr>
          <w:rFonts w:ascii="Times New Roman" w:hAnsi="Times New Roman" w:hint="eastAsia"/>
          <w:sz w:val="18"/>
          <w:szCs w:val="18"/>
        </w:rPr>
        <w:t>;</w:t>
      </w:r>
      <w:r w:rsidRPr="005707FB">
        <w:rPr>
          <w:rFonts w:ascii="Times New Roman" w:hAnsi="Times New Roman"/>
          <w:sz w:val="18"/>
          <w:szCs w:val="18"/>
        </w:rPr>
        <w:t xml:space="preserve"> </w:t>
      </w:r>
      <w:r w:rsidRPr="005707FB">
        <w:rPr>
          <w:rFonts w:ascii="Times New Roman" w:hAnsi="Times New Roman" w:hint="eastAsia"/>
          <w:sz w:val="18"/>
          <w:szCs w:val="18"/>
        </w:rPr>
        <w:t xml:space="preserve">methionine </w:t>
      </w:r>
      <w:r w:rsidRPr="005707FB">
        <w:rPr>
          <w:rFonts w:ascii="Times New Roman" w:hAnsi="Times New Roman"/>
          <w:sz w:val="18"/>
          <w:szCs w:val="18"/>
        </w:rPr>
        <w:t>(</w:t>
      </w:r>
      <w:r w:rsidRPr="005707FB">
        <w:rPr>
          <w:rFonts w:ascii="Times New Roman" w:hAnsi="Times New Roman" w:hint="eastAsia"/>
          <w:sz w:val="18"/>
          <w:szCs w:val="18"/>
        </w:rPr>
        <w:t>990 g kg</w:t>
      </w:r>
      <w:r w:rsidRPr="005707FB">
        <w:rPr>
          <w:rFonts w:ascii="Times New Roman" w:hAnsi="Times New Roman" w:hint="eastAsia"/>
          <w:sz w:val="18"/>
          <w:szCs w:val="18"/>
          <w:vertAlign w:val="superscript"/>
        </w:rPr>
        <w:t>-1</w:t>
      </w:r>
      <w:r w:rsidRPr="005707FB">
        <w:rPr>
          <w:rFonts w:ascii="Times New Roman" w:hAnsi="Times New Roman"/>
          <w:sz w:val="18"/>
          <w:szCs w:val="18"/>
        </w:rPr>
        <w:t>)</w:t>
      </w:r>
      <w:r w:rsidRPr="005707FB">
        <w:rPr>
          <w:rFonts w:ascii="Times New Roman" w:hAnsi="Times New Roman" w:hint="eastAsia"/>
          <w:sz w:val="18"/>
          <w:szCs w:val="18"/>
        </w:rPr>
        <w:t xml:space="preserve">, </w:t>
      </w:r>
      <w:r w:rsidRPr="005707FB">
        <w:rPr>
          <w:rFonts w:ascii="Times New Roman" w:hAnsi="Times New Roman"/>
          <w:sz w:val="18"/>
          <w:szCs w:val="18"/>
        </w:rPr>
        <w:t>60.071</w:t>
      </w:r>
      <w:r w:rsidRPr="005707FB">
        <w:rPr>
          <w:rFonts w:ascii="Times New Roman" w:hAnsi="Times New Roman" w:hint="eastAsia"/>
          <w:sz w:val="18"/>
          <w:szCs w:val="18"/>
        </w:rPr>
        <w:t xml:space="preserve"> </w:t>
      </w:r>
      <w:r w:rsidRPr="005707FB">
        <w:rPr>
          <w:rFonts w:ascii="Times New Roman" w:hAnsi="Times New Roman"/>
          <w:sz w:val="18"/>
          <w:szCs w:val="18"/>
        </w:rPr>
        <w:t>g</w:t>
      </w:r>
      <w:r w:rsidRPr="005707FB">
        <w:rPr>
          <w:rFonts w:ascii="Times New Roman" w:hAnsi="Times New Roman" w:hint="eastAsia"/>
          <w:sz w:val="18"/>
          <w:szCs w:val="18"/>
        </w:rPr>
        <w:t xml:space="preserve">; tryptophan </w:t>
      </w:r>
      <w:r w:rsidRPr="005707FB">
        <w:rPr>
          <w:rFonts w:ascii="Times New Roman" w:hAnsi="Times New Roman"/>
          <w:sz w:val="18"/>
          <w:szCs w:val="18"/>
        </w:rPr>
        <w:t>(9</w:t>
      </w:r>
      <w:r w:rsidRPr="005707FB">
        <w:rPr>
          <w:rFonts w:ascii="Times New Roman" w:hAnsi="Times New Roman" w:hint="eastAsia"/>
          <w:sz w:val="18"/>
          <w:szCs w:val="18"/>
        </w:rPr>
        <w:t>80 g kg</w:t>
      </w:r>
      <w:r w:rsidRPr="005707FB">
        <w:rPr>
          <w:rFonts w:ascii="Times New Roman" w:hAnsi="Times New Roman" w:hint="eastAsia"/>
          <w:sz w:val="18"/>
          <w:szCs w:val="18"/>
          <w:vertAlign w:val="superscript"/>
        </w:rPr>
        <w:t>-1</w:t>
      </w:r>
      <w:r w:rsidRPr="005707FB">
        <w:rPr>
          <w:rFonts w:ascii="Times New Roman" w:hAnsi="Times New Roman"/>
          <w:sz w:val="18"/>
          <w:szCs w:val="18"/>
        </w:rPr>
        <w:t>)</w:t>
      </w:r>
      <w:r w:rsidRPr="005707FB">
        <w:rPr>
          <w:rFonts w:ascii="Times New Roman" w:hAnsi="Times New Roman" w:hint="eastAsia"/>
          <w:sz w:val="18"/>
          <w:szCs w:val="18"/>
        </w:rPr>
        <w:t xml:space="preserve">, </w:t>
      </w:r>
      <w:r w:rsidRPr="005707FB">
        <w:rPr>
          <w:rFonts w:ascii="Times New Roman" w:hAnsi="Times New Roman"/>
          <w:sz w:val="18"/>
          <w:szCs w:val="18"/>
        </w:rPr>
        <w:t>11.723</w:t>
      </w:r>
      <w:r w:rsidRPr="005707FB">
        <w:rPr>
          <w:rFonts w:ascii="Times New Roman" w:hAnsi="Times New Roman" w:hint="eastAsia"/>
          <w:sz w:val="18"/>
          <w:szCs w:val="18"/>
        </w:rPr>
        <w:t xml:space="preserve"> </w:t>
      </w:r>
      <w:r w:rsidRPr="005707FB">
        <w:rPr>
          <w:rFonts w:ascii="Times New Roman" w:hAnsi="Times New Roman"/>
          <w:sz w:val="18"/>
          <w:szCs w:val="18"/>
        </w:rPr>
        <w:t>g</w:t>
      </w:r>
      <w:r w:rsidRPr="005707FB">
        <w:rPr>
          <w:rFonts w:ascii="Times New Roman" w:hAnsi="Times New Roman" w:hint="eastAsia"/>
          <w:sz w:val="18"/>
          <w:szCs w:val="18"/>
        </w:rPr>
        <w:t xml:space="preserve">; arginine </w:t>
      </w:r>
      <w:r w:rsidRPr="005707FB">
        <w:rPr>
          <w:rFonts w:ascii="Times New Roman" w:hAnsi="Times New Roman"/>
          <w:sz w:val="18"/>
          <w:szCs w:val="18"/>
        </w:rPr>
        <w:t>(99</w:t>
      </w:r>
      <w:r w:rsidRPr="005707FB">
        <w:rPr>
          <w:rFonts w:ascii="Times New Roman" w:hAnsi="Times New Roman" w:hint="eastAsia"/>
          <w:sz w:val="18"/>
          <w:szCs w:val="18"/>
        </w:rPr>
        <w:t>7 g kg</w:t>
      </w:r>
      <w:r w:rsidRPr="005707FB">
        <w:rPr>
          <w:rFonts w:ascii="Times New Roman" w:hAnsi="Times New Roman" w:hint="eastAsia"/>
          <w:sz w:val="18"/>
          <w:szCs w:val="18"/>
          <w:vertAlign w:val="superscript"/>
        </w:rPr>
        <w:t>-1</w:t>
      </w:r>
      <w:r w:rsidRPr="005707FB">
        <w:rPr>
          <w:rFonts w:ascii="Times New Roman" w:hAnsi="Times New Roman"/>
          <w:sz w:val="18"/>
          <w:szCs w:val="18"/>
        </w:rPr>
        <w:t>)</w:t>
      </w:r>
      <w:r w:rsidRPr="005707FB">
        <w:rPr>
          <w:rFonts w:ascii="Times New Roman" w:hAnsi="Times New Roman" w:hint="eastAsia"/>
          <w:sz w:val="18"/>
          <w:szCs w:val="18"/>
        </w:rPr>
        <w:t xml:space="preserve">, </w:t>
      </w:r>
      <w:r w:rsidRPr="005707FB">
        <w:rPr>
          <w:rFonts w:ascii="Times New Roman" w:hAnsi="Times New Roman"/>
          <w:sz w:val="18"/>
          <w:szCs w:val="18"/>
        </w:rPr>
        <w:t>116.491</w:t>
      </w:r>
      <w:r w:rsidRPr="005707FB">
        <w:rPr>
          <w:rFonts w:ascii="Times New Roman" w:hAnsi="Times New Roman" w:hint="eastAsia"/>
          <w:sz w:val="18"/>
          <w:szCs w:val="18"/>
        </w:rPr>
        <w:t xml:space="preserve"> </w:t>
      </w:r>
      <w:r w:rsidRPr="005707FB">
        <w:rPr>
          <w:rFonts w:ascii="Times New Roman" w:hAnsi="Times New Roman"/>
          <w:sz w:val="18"/>
          <w:szCs w:val="18"/>
        </w:rPr>
        <w:t>g</w:t>
      </w:r>
      <w:r w:rsidRPr="005707FB">
        <w:rPr>
          <w:rFonts w:ascii="Times New Roman" w:hAnsi="Times New Roman" w:hint="eastAsia"/>
          <w:sz w:val="18"/>
          <w:szCs w:val="18"/>
        </w:rPr>
        <w:t>;</w:t>
      </w:r>
      <w:r w:rsidRPr="005707FB">
        <w:rPr>
          <w:rFonts w:ascii="Times New Roman" w:hAnsi="Times New Roman"/>
          <w:sz w:val="18"/>
          <w:szCs w:val="18"/>
        </w:rPr>
        <w:t xml:space="preserve"> </w:t>
      </w:r>
      <w:r w:rsidRPr="005707FB">
        <w:rPr>
          <w:rFonts w:ascii="Times New Roman" w:hAnsi="Times New Roman" w:hint="eastAsia"/>
          <w:sz w:val="18"/>
          <w:szCs w:val="18"/>
        </w:rPr>
        <w:t>h</w:t>
      </w:r>
      <w:r w:rsidRPr="005707FB">
        <w:rPr>
          <w:rFonts w:ascii="Times New Roman" w:hAnsi="Times New Roman"/>
          <w:sz w:val="18"/>
          <w:szCs w:val="18"/>
        </w:rPr>
        <w:t>is</w:t>
      </w:r>
      <w:r w:rsidRPr="005707FB">
        <w:rPr>
          <w:rFonts w:ascii="Times New Roman" w:hAnsi="Times New Roman" w:hint="eastAsia"/>
          <w:sz w:val="18"/>
          <w:szCs w:val="18"/>
        </w:rPr>
        <w:t xml:space="preserve">tidine </w:t>
      </w:r>
      <w:r w:rsidRPr="005707FB">
        <w:rPr>
          <w:rFonts w:ascii="Times New Roman" w:hAnsi="Times New Roman"/>
          <w:sz w:val="18"/>
          <w:szCs w:val="18"/>
        </w:rPr>
        <w:t>(99</w:t>
      </w:r>
      <w:r w:rsidRPr="005707FB">
        <w:rPr>
          <w:rFonts w:ascii="Times New Roman" w:hAnsi="Times New Roman" w:hint="eastAsia"/>
          <w:sz w:val="18"/>
          <w:szCs w:val="18"/>
        </w:rPr>
        <w:t>7 g kg</w:t>
      </w:r>
      <w:r w:rsidRPr="005707FB">
        <w:rPr>
          <w:rFonts w:ascii="Times New Roman" w:hAnsi="Times New Roman" w:hint="eastAsia"/>
          <w:sz w:val="18"/>
          <w:szCs w:val="18"/>
          <w:vertAlign w:val="superscript"/>
        </w:rPr>
        <w:t>-1</w:t>
      </w:r>
      <w:r w:rsidRPr="005707FB">
        <w:rPr>
          <w:rFonts w:ascii="Times New Roman" w:hAnsi="Times New Roman"/>
          <w:sz w:val="18"/>
          <w:szCs w:val="18"/>
        </w:rPr>
        <w:t>)</w:t>
      </w:r>
      <w:r w:rsidRPr="005707FB">
        <w:rPr>
          <w:rFonts w:ascii="Times New Roman" w:hAnsi="Times New Roman" w:hint="eastAsia"/>
          <w:sz w:val="18"/>
          <w:szCs w:val="18"/>
        </w:rPr>
        <w:t xml:space="preserve">, </w:t>
      </w:r>
      <w:r w:rsidRPr="005707FB">
        <w:rPr>
          <w:rFonts w:ascii="Times New Roman" w:hAnsi="Times New Roman"/>
          <w:sz w:val="18"/>
          <w:szCs w:val="18"/>
        </w:rPr>
        <w:t>27.508</w:t>
      </w:r>
      <w:r w:rsidRPr="005707FB">
        <w:rPr>
          <w:rFonts w:ascii="Times New Roman" w:hAnsi="Times New Roman" w:hint="eastAsia"/>
          <w:sz w:val="18"/>
          <w:szCs w:val="18"/>
        </w:rPr>
        <w:t xml:space="preserve"> </w:t>
      </w:r>
      <w:r w:rsidRPr="005707FB">
        <w:rPr>
          <w:rFonts w:ascii="Times New Roman" w:hAnsi="Times New Roman"/>
          <w:sz w:val="18"/>
          <w:szCs w:val="18"/>
        </w:rPr>
        <w:t>g</w:t>
      </w:r>
      <w:r w:rsidRPr="005707FB">
        <w:rPr>
          <w:rFonts w:ascii="Times New Roman" w:hAnsi="Times New Roman" w:hint="eastAsia"/>
          <w:sz w:val="18"/>
          <w:szCs w:val="18"/>
        </w:rPr>
        <w:t>;</w:t>
      </w:r>
      <w:r w:rsidRPr="005707FB">
        <w:rPr>
          <w:rFonts w:ascii="Times New Roman" w:hAnsi="Times New Roman"/>
          <w:sz w:val="18"/>
          <w:szCs w:val="18"/>
        </w:rPr>
        <w:t xml:space="preserve"> </w:t>
      </w:r>
      <w:r w:rsidRPr="005707FB">
        <w:rPr>
          <w:rFonts w:ascii="Times New Roman" w:hAnsi="Times New Roman" w:hint="eastAsia"/>
          <w:sz w:val="18"/>
          <w:szCs w:val="18"/>
        </w:rPr>
        <w:t xml:space="preserve">threonine </w:t>
      </w:r>
      <w:r w:rsidRPr="005707FB">
        <w:rPr>
          <w:rFonts w:ascii="Times New Roman" w:hAnsi="Times New Roman"/>
          <w:sz w:val="18"/>
          <w:szCs w:val="18"/>
        </w:rPr>
        <w:t>(98</w:t>
      </w:r>
      <w:r w:rsidRPr="005707FB">
        <w:rPr>
          <w:rFonts w:ascii="Times New Roman" w:hAnsi="Times New Roman" w:hint="eastAsia"/>
          <w:sz w:val="18"/>
          <w:szCs w:val="18"/>
        </w:rPr>
        <w:t>0 g kg</w:t>
      </w:r>
      <w:r w:rsidRPr="005707FB">
        <w:rPr>
          <w:rFonts w:ascii="Times New Roman" w:hAnsi="Times New Roman" w:hint="eastAsia"/>
          <w:sz w:val="18"/>
          <w:szCs w:val="18"/>
          <w:vertAlign w:val="superscript"/>
        </w:rPr>
        <w:t>-1</w:t>
      </w:r>
      <w:r w:rsidRPr="005707FB">
        <w:rPr>
          <w:rFonts w:ascii="Times New Roman" w:hAnsi="Times New Roman"/>
          <w:sz w:val="18"/>
          <w:szCs w:val="18"/>
        </w:rPr>
        <w:t>)</w:t>
      </w:r>
      <w:r w:rsidRPr="005707FB">
        <w:rPr>
          <w:rFonts w:ascii="Times New Roman" w:hAnsi="Times New Roman" w:hint="eastAsia"/>
          <w:sz w:val="18"/>
          <w:szCs w:val="18"/>
        </w:rPr>
        <w:t xml:space="preserve">, </w:t>
      </w:r>
      <w:r w:rsidRPr="005707FB">
        <w:rPr>
          <w:rFonts w:ascii="Times New Roman" w:hAnsi="Times New Roman"/>
          <w:sz w:val="18"/>
          <w:szCs w:val="18"/>
        </w:rPr>
        <w:t>163.764</w:t>
      </w:r>
      <w:r w:rsidRPr="005707FB">
        <w:rPr>
          <w:rFonts w:ascii="Times New Roman" w:hAnsi="Times New Roman" w:hint="eastAsia"/>
          <w:sz w:val="18"/>
          <w:szCs w:val="18"/>
        </w:rPr>
        <w:t xml:space="preserve"> </w:t>
      </w:r>
      <w:r w:rsidRPr="005707FB">
        <w:rPr>
          <w:rFonts w:ascii="Times New Roman" w:hAnsi="Times New Roman"/>
          <w:sz w:val="18"/>
          <w:szCs w:val="18"/>
        </w:rPr>
        <w:t>g</w:t>
      </w:r>
      <w:r w:rsidRPr="005707FB">
        <w:rPr>
          <w:rFonts w:ascii="Times New Roman" w:hAnsi="Times New Roman" w:hint="eastAsia"/>
          <w:sz w:val="18"/>
          <w:szCs w:val="18"/>
        </w:rPr>
        <w:t>;</w:t>
      </w:r>
      <w:r w:rsidRPr="005707FB">
        <w:rPr>
          <w:rFonts w:ascii="Times New Roman" w:hAnsi="Times New Roman"/>
          <w:sz w:val="18"/>
          <w:szCs w:val="18"/>
        </w:rPr>
        <w:t xml:space="preserve"> </w:t>
      </w:r>
      <w:r w:rsidRPr="005707FB">
        <w:rPr>
          <w:rFonts w:ascii="Times New Roman" w:hAnsi="Times New Roman" w:hint="eastAsia"/>
          <w:sz w:val="18"/>
          <w:szCs w:val="18"/>
        </w:rPr>
        <w:t xml:space="preserve">leucine </w:t>
      </w:r>
      <w:r w:rsidRPr="005707FB">
        <w:rPr>
          <w:rFonts w:ascii="Times New Roman" w:hAnsi="Times New Roman"/>
          <w:sz w:val="18"/>
          <w:szCs w:val="18"/>
        </w:rPr>
        <w:t>(9</w:t>
      </w:r>
      <w:r w:rsidRPr="005707FB">
        <w:rPr>
          <w:rFonts w:ascii="Times New Roman" w:hAnsi="Times New Roman" w:hint="eastAsia"/>
          <w:sz w:val="18"/>
          <w:szCs w:val="18"/>
        </w:rPr>
        <w:t>85 g kg</w:t>
      </w:r>
      <w:r w:rsidRPr="005707FB">
        <w:rPr>
          <w:rFonts w:ascii="Times New Roman" w:hAnsi="Times New Roman" w:hint="eastAsia"/>
          <w:sz w:val="18"/>
          <w:szCs w:val="18"/>
          <w:vertAlign w:val="superscript"/>
        </w:rPr>
        <w:t>-1</w:t>
      </w:r>
      <w:r w:rsidRPr="005707FB">
        <w:rPr>
          <w:rFonts w:ascii="Times New Roman" w:hAnsi="Times New Roman"/>
          <w:sz w:val="18"/>
          <w:szCs w:val="18"/>
        </w:rPr>
        <w:t>)</w:t>
      </w:r>
      <w:r w:rsidRPr="005707FB">
        <w:rPr>
          <w:rFonts w:ascii="Times New Roman" w:hAnsi="Times New Roman" w:hint="eastAsia"/>
          <w:sz w:val="18"/>
          <w:szCs w:val="18"/>
        </w:rPr>
        <w:t xml:space="preserve">, </w:t>
      </w:r>
      <w:r w:rsidRPr="005707FB">
        <w:rPr>
          <w:rFonts w:ascii="Times New Roman" w:hAnsi="Times New Roman"/>
          <w:sz w:val="18"/>
          <w:szCs w:val="18"/>
        </w:rPr>
        <w:t>20.824</w:t>
      </w:r>
      <w:r w:rsidRPr="005707FB">
        <w:rPr>
          <w:rFonts w:ascii="Times New Roman" w:hAnsi="Times New Roman" w:hint="eastAsia"/>
          <w:sz w:val="18"/>
          <w:szCs w:val="18"/>
        </w:rPr>
        <w:t xml:space="preserve"> </w:t>
      </w:r>
      <w:r w:rsidRPr="005707FB">
        <w:rPr>
          <w:rFonts w:ascii="Times New Roman" w:hAnsi="Times New Roman"/>
          <w:sz w:val="18"/>
          <w:szCs w:val="18"/>
        </w:rPr>
        <w:t>g</w:t>
      </w:r>
      <w:r w:rsidRPr="005707FB">
        <w:rPr>
          <w:rFonts w:ascii="Times New Roman" w:hAnsi="Times New Roman" w:hint="eastAsia"/>
          <w:sz w:val="18"/>
          <w:szCs w:val="18"/>
        </w:rPr>
        <w:t>; p</w:t>
      </w:r>
      <w:r w:rsidRPr="005707FB">
        <w:rPr>
          <w:rFonts w:ascii="Times New Roman" w:hAnsi="Times New Roman"/>
          <w:sz w:val="18"/>
          <w:szCs w:val="18"/>
        </w:rPr>
        <w:t>he</w:t>
      </w:r>
      <w:r w:rsidRPr="005707FB">
        <w:rPr>
          <w:rFonts w:ascii="Times New Roman" w:hAnsi="Times New Roman" w:hint="eastAsia"/>
          <w:sz w:val="18"/>
          <w:szCs w:val="18"/>
        </w:rPr>
        <w:t xml:space="preserve">nylalanine </w:t>
      </w:r>
      <w:r w:rsidRPr="005707FB">
        <w:rPr>
          <w:rFonts w:ascii="Times New Roman" w:hAnsi="Times New Roman"/>
          <w:sz w:val="18"/>
          <w:szCs w:val="18"/>
        </w:rPr>
        <w:t>(99</w:t>
      </w:r>
      <w:r w:rsidRPr="005707FB">
        <w:rPr>
          <w:rFonts w:ascii="Times New Roman" w:hAnsi="Times New Roman" w:hint="eastAsia"/>
          <w:sz w:val="18"/>
          <w:szCs w:val="18"/>
        </w:rPr>
        <w:t>6 g kg</w:t>
      </w:r>
      <w:r w:rsidRPr="005707FB">
        <w:rPr>
          <w:rFonts w:ascii="Times New Roman" w:hAnsi="Times New Roman" w:hint="eastAsia"/>
          <w:sz w:val="18"/>
          <w:szCs w:val="18"/>
          <w:vertAlign w:val="superscript"/>
        </w:rPr>
        <w:t>-1</w:t>
      </w:r>
      <w:r w:rsidRPr="005707FB">
        <w:rPr>
          <w:rFonts w:ascii="Times New Roman" w:hAnsi="Times New Roman"/>
          <w:sz w:val="18"/>
          <w:szCs w:val="18"/>
        </w:rPr>
        <w:t>)</w:t>
      </w:r>
      <w:r w:rsidRPr="005707FB">
        <w:rPr>
          <w:rFonts w:ascii="Times New Roman" w:hAnsi="Times New Roman" w:hint="eastAsia"/>
          <w:sz w:val="18"/>
          <w:szCs w:val="18"/>
        </w:rPr>
        <w:t xml:space="preserve">, </w:t>
      </w:r>
      <w:r w:rsidRPr="005707FB">
        <w:rPr>
          <w:rFonts w:ascii="Times New Roman" w:hAnsi="Times New Roman"/>
          <w:sz w:val="18"/>
          <w:szCs w:val="18"/>
        </w:rPr>
        <w:t>17.364</w:t>
      </w:r>
      <w:r w:rsidRPr="005707FB">
        <w:rPr>
          <w:rFonts w:ascii="Times New Roman" w:hAnsi="Times New Roman" w:hint="eastAsia"/>
          <w:sz w:val="18"/>
          <w:szCs w:val="18"/>
        </w:rPr>
        <w:t xml:space="preserve"> </w:t>
      </w:r>
      <w:r w:rsidRPr="005707FB">
        <w:rPr>
          <w:rFonts w:ascii="Times New Roman" w:hAnsi="Times New Roman"/>
          <w:sz w:val="18"/>
          <w:szCs w:val="18"/>
        </w:rPr>
        <w:t>g</w:t>
      </w:r>
      <w:r w:rsidRPr="005707FB">
        <w:rPr>
          <w:rFonts w:ascii="Times New Roman" w:hAnsi="Times New Roman" w:hint="eastAsia"/>
          <w:sz w:val="18"/>
          <w:szCs w:val="18"/>
        </w:rPr>
        <w:t>;</w:t>
      </w:r>
      <w:r w:rsidRPr="005707FB">
        <w:rPr>
          <w:rFonts w:ascii="Times New Roman" w:hAnsi="Times New Roman"/>
          <w:sz w:val="18"/>
          <w:szCs w:val="18"/>
        </w:rPr>
        <w:t xml:space="preserve"> </w:t>
      </w:r>
      <w:r w:rsidRPr="005707FB">
        <w:rPr>
          <w:rFonts w:ascii="Times New Roman" w:hAnsi="Times New Roman" w:hint="eastAsia"/>
          <w:sz w:val="18"/>
          <w:szCs w:val="18"/>
        </w:rPr>
        <w:t>v</w:t>
      </w:r>
      <w:r w:rsidRPr="005707FB">
        <w:rPr>
          <w:rFonts w:ascii="Times New Roman" w:hAnsi="Times New Roman"/>
          <w:sz w:val="18"/>
          <w:szCs w:val="18"/>
        </w:rPr>
        <w:t>al</w:t>
      </w:r>
      <w:r w:rsidRPr="005707FB">
        <w:rPr>
          <w:rFonts w:ascii="Times New Roman" w:hAnsi="Times New Roman" w:hint="eastAsia"/>
          <w:sz w:val="18"/>
          <w:szCs w:val="18"/>
        </w:rPr>
        <w:t xml:space="preserve">line </w:t>
      </w:r>
      <w:r w:rsidRPr="005707FB">
        <w:rPr>
          <w:rFonts w:ascii="Times New Roman" w:hAnsi="Times New Roman"/>
          <w:sz w:val="18"/>
          <w:szCs w:val="18"/>
        </w:rPr>
        <w:t>(99</w:t>
      </w:r>
      <w:r w:rsidRPr="005707FB">
        <w:rPr>
          <w:rFonts w:ascii="Times New Roman" w:hAnsi="Times New Roman" w:hint="eastAsia"/>
          <w:sz w:val="18"/>
          <w:szCs w:val="18"/>
        </w:rPr>
        <w:t>2 g kg</w:t>
      </w:r>
      <w:r w:rsidRPr="005707FB">
        <w:rPr>
          <w:rFonts w:ascii="Times New Roman" w:hAnsi="Times New Roman" w:hint="eastAsia"/>
          <w:sz w:val="18"/>
          <w:szCs w:val="18"/>
          <w:vertAlign w:val="superscript"/>
        </w:rPr>
        <w:t>-1</w:t>
      </w:r>
      <w:r w:rsidRPr="005707FB">
        <w:rPr>
          <w:rFonts w:ascii="Times New Roman" w:hAnsi="Times New Roman"/>
          <w:sz w:val="18"/>
          <w:szCs w:val="18"/>
        </w:rPr>
        <w:t>)</w:t>
      </w:r>
      <w:r w:rsidRPr="005707FB">
        <w:rPr>
          <w:rFonts w:ascii="Times New Roman" w:hAnsi="Times New Roman" w:hint="eastAsia"/>
          <w:sz w:val="18"/>
          <w:szCs w:val="18"/>
        </w:rPr>
        <w:t xml:space="preserve">, </w:t>
      </w:r>
      <w:r w:rsidRPr="005707FB">
        <w:rPr>
          <w:rFonts w:ascii="Times New Roman" w:hAnsi="Times New Roman"/>
          <w:sz w:val="18"/>
          <w:szCs w:val="18"/>
        </w:rPr>
        <w:t>11.302</w:t>
      </w:r>
      <w:r w:rsidRPr="005707FB">
        <w:rPr>
          <w:rFonts w:ascii="Times New Roman" w:hAnsi="Times New Roman" w:hint="eastAsia"/>
          <w:sz w:val="18"/>
          <w:szCs w:val="18"/>
        </w:rPr>
        <w:t xml:space="preserve"> </w:t>
      </w:r>
      <w:r w:rsidRPr="005707FB">
        <w:rPr>
          <w:rFonts w:ascii="Times New Roman" w:hAnsi="Times New Roman"/>
          <w:sz w:val="18"/>
          <w:szCs w:val="18"/>
        </w:rPr>
        <w:t>g</w:t>
      </w:r>
      <w:r w:rsidRPr="005707FB">
        <w:rPr>
          <w:rFonts w:ascii="Times New Roman" w:hAnsi="Times New Roman" w:hint="eastAsia"/>
          <w:sz w:val="18"/>
          <w:szCs w:val="18"/>
        </w:rPr>
        <w:t>;</w:t>
      </w:r>
      <w:r w:rsidRPr="005707FB">
        <w:rPr>
          <w:rFonts w:ascii="Times New Roman" w:hAnsi="Times New Roman"/>
          <w:sz w:val="18"/>
          <w:szCs w:val="18"/>
        </w:rPr>
        <w:t xml:space="preserve"> </w:t>
      </w:r>
      <w:r w:rsidRPr="005707FB">
        <w:rPr>
          <w:rFonts w:ascii="Times New Roman" w:hAnsi="Times New Roman" w:hint="eastAsia"/>
          <w:sz w:val="18"/>
          <w:szCs w:val="18"/>
        </w:rPr>
        <w:t>c</w:t>
      </w:r>
      <w:r w:rsidRPr="005707FB">
        <w:rPr>
          <w:rFonts w:ascii="Times New Roman" w:hAnsi="Times New Roman"/>
          <w:sz w:val="18"/>
          <w:szCs w:val="18"/>
        </w:rPr>
        <w:t>ys</w:t>
      </w:r>
      <w:r w:rsidRPr="005707FB">
        <w:rPr>
          <w:rFonts w:ascii="Times New Roman" w:hAnsi="Times New Roman" w:hint="eastAsia"/>
          <w:sz w:val="18"/>
          <w:szCs w:val="18"/>
        </w:rPr>
        <w:t xml:space="preserve">tine </w:t>
      </w:r>
      <w:r w:rsidRPr="005707FB">
        <w:rPr>
          <w:rFonts w:ascii="Times New Roman" w:hAnsi="Times New Roman"/>
          <w:sz w:val="18"/>
          <w:szCs w:val="18"/>
        </w:rPr>
        <w:t>(99</w:t>
      </w:r>
      <w:r w:rsidRPr="005707FB">
        <w:rPr>
          <w:rFonts w:ascii="Times New Roman" w:hAnsi="Times New Roman" w:hint="eastAsia"/>
          <w:sz w:val="18"/>
          <w:szCs w:val="18"/>
        </w:rPr>
        <w:t>9 g kg</w:t>
      </w:r>
      <w:r w:rsidRPr="005707FB">
        <w:rPr>
          <w:rFonts w:ascii="Times New Roman" w:hAnsi="Times New Roman" w:hint="eastAsia"/>
          <w:sz w:val="18"/>
          <w:szCs w:val="18"/>
          <w:vertAlign w:val="superscript"/>
        </w:rPr>
        <w:t>-1</w:t>
      </w:r>
      <w:r w:rsidRPr="005707FB">
        <w:rPr>
          <w:rFonts w:ascii="Times New Roman" w:hAnsi="Times New Roman"/>
          <w:sz w:val="18"/>
          <w:szCs w:val="18"/>
        </w:rPr>
        <w:t>)</w:t>
      </w:r>
      <w:r w:rsidRPr="005707FB">
        <w:rPr>
          <w:rFonts w:ascii="Times New Roman" w:hAnsi="Times New Roman" w:hint="eastAsia"/>
          <w:sz w:val="18"/>
          <w:szCs w:val="18"/>
        </w:rPr>
        <w:t xml:space="preserve">, </w:t>
      </w:r>
      <w:r w:rsidRPr="005707FB">
        <w:rPr>
          <w:rFonts w:ascii="Times New Roman" w:hAnsi="Times New Roman"/>
          <w:sz w:val="18"/>
          <w:szCs w:val="18"/>
        </w:rPr>
        <w:t>11.432</w:t>
      </w:r>
      <w:r w:rsidRPr="005707FB">
        <w:rPr>
          <w:rFonts w:ascii="Times New Roman" w:hAnsi="Times New Roman" w:hint="eastAsia"/>
          <w:sz w:val="18"/>
          <w:szCs w:val="18"/>
        </w:rPr>
        <w:t xml:space="preserve"> </w:t>
      </w:r>
      <w:r w:rsidRPr="005707FB">
        <w:rPr>
          <w:rFonts w:ascii="Times New Roman" w:hAnsi="Times New Roman"/>
          <w:sz w:val="18"/>
          <w:szCs w:val="18"/>
        </w:rPr>
        <w:t>g.</w:t>
      </w:r>
      <w:r w:rsidRPr="005707FB">
        <w:rPr>
          <w:rFonts w:ascii="Times New Roman" w:hAnsi="Times New Roman" w:hint="eastAsia"/>
          <w:sz w:val="18"/>
          <w:szCs w:val="18"/>
        </w:rPr>
        <w:t xml:space="preserve"> All ingredients were diluted with corn starch to 1 kg.</w:t>
      </w:r>
    </w:p>
    <w:p w:rsidR="00740F7B" w:rsidRDefault="00740F7B" w:rsidP="00740F7B">
      <w:pPr>
        <w:spacing w:line="160" w:lineRule="atLeast"/>
        <w:ind w:left="140" w:hangingChars="78" w:hanging="140"/>
        <w:jc w:val="both"/>
        <w:rPr>
          <w:rFonts w:ascii="Times New Roman" w:hAnsi="Times New Roman"/>
          <w:sz w:val="18"/>
          <w:szCs w:val="18"/>
        </w:rPr>
        <w:sectPr w:rsidR="00740F7B" w:rsidSect="00740F7B">
          <w:footerReference w:type="default" r:id="rId8"/>
          <w:pgSz w:w="11906" w:h="16838"/>
          <w:pgMar w:top="1134" w:right="1134" w:bottom="1134" w:left="1134" w:header="851" w:footer="992" w:gutter="0"/>
          <w:lnNumType w:countBy="1" w:restart="continuous"/>
          <w:cols w:space="720"/>
          <w:docGrid w:type="lines" w:linePitch="312"/>
        </w:sectPr>
      </w:pPr>
      <w:r w:rsidRPr="005707FB">
        <w:rPr>
          <w:rFonts w:ascii="Times New Roman" w:hAnsi="Times New Roman" w:hint="eastAsia"/>
          <w:sz w:val="18"/>
          <w:szCs w:val="18"/>
          <w:vertAlign w:val="superscript"/>
        </w:rPr>
        <w:t>e</w:t>
      </w:r>
      <w:r w:rsidRPr="005707FB">
        <w:rPr>
          <w:rFonts w:ascii="Times New Roman" w:hAnsi="Times New Roman" w:hint="eastAsia"/>
          <w:sz w:val="18"/>
          <w:szCs w:val="18"/>
        </w:rPr>
        <w:t xml:space="preserve"> C</w:t>
      </w:r>
      <w:r w:rsidRPr="005707FB">
        <w:rPr>
          <w:rFonts w:ascii="Times New Roman" w:hAnsi="Times New Roman"/>
          <w:sz w:val="18"/>
          <w:szCs w:val="18"/>
        </w:rPr>
        <w:t>rude protein, crude fat, crude ash</w:t>
      </w:r>
      <w:r w:rsidRPr="005707FB">
        <w:rPr>
          <w:rFonts w:ascii="Times New Roman" w:hAnsi="Times New Roman" w:hint="eastAsia"/>
          <w:sz w:val="18"/>
          <w:szCs w:val="18"/>
        </w:rPr>
        <w:t>,</w:t>
      </w:r>
      <w:r w:rsidRPr="005707FB">
        <w:rPr>
          <w:rFonts w:ascii="Times New Roman" w:hAnsi="Times New Roman"/>
          <w:sz w:val="18"/>
          <w:szCs w:val="18"/>
        </w:rPr>
        <w:t xml:space="preserve"> and </w:t>
      </w:r>
      <w:r w:rsidRPr="005707FB">
        <w:rPr>
          <w:rFonts w:ascii="Times New Roman" w:hAnsi="Times New Roman" w:hint="eastAsia"/>
          <w:sz w:val="18"/>
          <w:szCs w:val="18"/>
        </w:rPr>
        <w:t>Ile</w:t>
      </w:r>
      <w:r w:rsidRPr="005707FB">
        <w:rPr>
          <w:rFonts w:ascii="Times New Roman" w:hAnsi="Times New Roman"/>
          <w:sz w:val="18"/>
          <w:szCs w:val="18"/>
        </w:rPr>
        <w:t xml:space="preserve"> content</w:t>
      </w:r>
      <w:r w:rsidRPr="005707FB">
        <w:rPr>
          <w:rFonts w:ascii="Times New Roman" w:hAnsi="Times New Roman" w:hint="eastAsia"/>
          <w:sz w:val="18"/>
          <w:szCs w:val="18"/>
        </w:rPr>
        <w:t>s</w:t>
      </w:r>
      <w:r w:rsidRPr="005707FB">
        <w:rPr>
          <w:rFonts w:ascii="Times New Roman" w:hAnsi="Times New Roman"/>
          <w:sz w:val="18"/>
          <w:szCs w:val="18"/>
        </w:rPr>
        <w:t xml:space="preserve"> were measured. Available phosphorus, ω</w:t>
      </w:r>
      <w:r w:rsidRPr="005707FB">
        <w:rPr>
          <w:rFonts w:ascii="Times New Roman" w:hAnsi="Times New Roman"/>
          <w:color w:val="000000"/>
          <w:sz w:val="18"/>
          <w:szCs w:val="18"/>
        </w:rPr>
        <w:t>-3</w:t>
      </w:r>
      <w:r w:rsidRPr="005707FB">
        <w:rPr>
          <w:rFonts w:ascii="Times New Roman" w:hAnsi="Times New Roman"/>
          <w:sz w:val="18"/>
          <w:szCs w:val="18"/>
        </w:rPr>
        <w:t xml:space="preserve"> and ω</w:t>
      </w:r>
      <w:r w:rsidRPr="005707FB">
        <w:rPr>
          <w:rFonts w:ascii="Times New Roman" w:hAnsi="Times New Roman"/>
          <w:color w:val="000000"/>
          <w:sz w:val="18"/>
          <w:szCs w:val="18"/>
        </w:rPr>
        <w:t>-</w:t>
      </w:r>
      <w:r w:rsidRPr="005707FB">
        <w:rPr>
          <w:rFonts w:ascii="Times New Roman" w:hAnsi="Times New Roman" w:hint="eastAsia"/>
          <w:color w:val="000000"/>
          <w:sz w:val="18"/>
          <w:szCs w:val="18"/>
        </w:rPr>
        <w:t>6</w:t>
      </w:r>
      <w:r w:rsidRPr="005707FB">
        <w:rPr>
          <w:rFonts w:ascii="Times New Roman" w:hAnsi="Times New Roman"/>
          <w:sz w:val="18"/>
          <w:szCs w:val="18"/>
        </w:rPr>
        <w:t xml:space="preserve"> contents calculated according to NRC (201</w:t>
      </w:r>
      <w:r w:rsidRPr="005707FB">
        <w:rPr>
          <w:rFonts w:ascii="Times New Roman" w:hAnsi="Times New Roman" w:hint="eastAsia"/>
          <w:sz w:val="18"/>
          <w:szCs w:val="18"/>
        </w:rPr>
        <w:t>1</w:t>
      </w:r>
      <w:r>
        <w:rPr>
          <w:rFonts w:ascii="Times New Roman" w:hAnsi="Times New Roman" w:hint="eastAsia"/>
          <w:sz w:val="18"/>
          <w:szCs w:val="18"/>
        </w:rPr>
        <w:t>).</w:t>
      </w:r>
    </w:p>
    <w:p w:rsidR="008873C1" w:rsidRPr="00AD38A5" w:rsidRDefault="00740F7B" w:rsidP="00AD38A5">
      <w:pPr>
        <w:autoSpaceDE w:val="0"/>
        <w:autoSpaceDN w:val="0"/>
        <w:spacing w:after="0" w:line="480" w:lineRule="auto"/>
        <w:jc w:val="both"/>
        <w:rPr>
          <w:rFonts w:ascii="Times New Roman" w:eastAsia="宋体" w:hAnsi="Times New Roman"/>
          <w:color w:val="000000"/>
          <w:sz w:val="21"/>
          <w:szCs w:val="21"/>
        </w:rPr>
      </w:pPr>
      <w:r>
        <w:rPr>
          <w:rFonts w:ascii="Times New Roman" w:eastAsia="宋体" w:hAnsi="Times New Roman" w:hint="eastAsia"/>
          <w:b/>
          <w:color w:val="000000"/>
          <w:sz w:val="21"/>
          <w:szCs w:val="21"/>
        </w:rPr>
        <w:t>Table S2</w:t>
      </w:r>
      <w:r w:rsidR="00AD38A5" w:rsidRPr="00AD38A5">
        <w:rPr>
          <w:rFonts w:ascii="Times New Roman" w:eastAsia="宋体" w:hAnsi="Times New Roman" w:hint="eastAsia"/>
          <w:b/>
          <w:color w:val="000000"/>
          <w:sz w:val="21"/>
          <w:szCs w:val="21"/>
        </w:rPr>
        <w:t xml:space="preserve">. </w:t>
      </w:r>
      <w:r w:rsidR="008873C1" w:rsidRPr="00AD38A5">
        <w:rPr>
          <w:rFonts w:ascii="Times New Roman" w:eastAsia="宋体" w:hAnsi="Times New Roman"/>
          <w:color w:val="000000"/>
          <w:sz w:val="21"/>
          <w:szCs w:val="21"/>
        </w:rPr>
        <w:t>The primers and annealing temperature</w:t>
      </w:r>
      <w:r w:rsidR="008873C1" w:rsidRPr="00AD38A5">
        <w:rPr>
          <w:rFonts w:ascii="Times New Roman" w:eastAsia="宋体" w:hAnsi="Times New Roman" w:hint="eastAsia"/>
          <w:color w:val="000000"/>
          <w:sz w:val="21"/>
          <w:szCs w:val="21"/>
        </w:rPr>
        <w:t xml:space="preserve"> </w:t>
      </w:r>
      <w:r w:rsidR="00AD38A5" w:rsidRPr="00AD38A5">
        <w:rPr>
          <w:rFonts w:ascii="Times New Roman" w:eastAsia="宋体" w:hAnsi="Times New Roman"/>
          <w:color w:val="000000"/>
          <w:sz w:val="21"/>
          <w:szCs w:val="21"/>
        </w:rPr>
        <w:t>(AT) used for</w:t>
      </w:r>
      <w:r w:rsidR="008873C1" w:rsidRPr="00AD38A5">
        <w:rPr>
          <w:rFonts w:ascii="Times New Roman" w:eastAsia="宋体" w:hAnsi="Times New Roman"/>
          <w:color w:val="000000"/>
          <w:sz w:val="21"/>
          <w:szCs w:val="21"/>
        </w:rPr>
        <w:t xml:space="preserve"> real-time quantitative PCR.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4"/>
        <w:gridCol w:w="4247"/>
        <w:gridCol w:w="1729"/>
        <w:gridCol w:w="1978"/>
      </w:tblGrid>
      <w:tr w:rsidR="008873C1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873C1" w:rsidRPr="00995C3C" w:rsidRDefault="008873C1" w:rsidP="008873C1">
            <w:pPr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995C3C">
              <w:rPr>
                <w:rFonts w:ascii="Times New Roman" w:hAnsi="Times New Roman"/>
                <w:sz w:val="21"/>
                <w:szCs w:val="21"/>
              </w:rPr>
              <w:t>Gene name</w:t>
            </w:r>
          </w:p>
        </w:tc>
        <w:tc>
          <w:tcPr>
            <w:tcW w:w="2203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873C1" w:rsidRPr="00995C3C" w:rsidRDefault="008873C1" w:rsidP="008873C1">
            <w:pPr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995C3C">
              <w:rPr>
                <w:rFonts w:ascii="Times New Roman" w:hAnsi="Times New Roman"/>
                <w:sz w:val="21"/>
                <w:szCs w:val="21"/>
              </w:rPr>
              <w:t>Primer sequences (5′-3′)</w:t>
            </w:r>
          </w:p>
        </w:tc>
        <w:tc>
          <w:tcPr>
            <w:tcW w:w="897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873C1" w:rsidRPr="00995C3C" w:rsidRDefault="008873C1" w:rsidP="008873C1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sz w:val="21"/>
                <w:szCs w:val="21"/>
              </w:rPr>
              <w:t>AT (°C)</w:t>
            </w:r>
          </w:p>
        </w:tc>
        <w:tc>
          <w:tcPr>
            <w:tcW w:w="1026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873C1" w:rsidRPr="00995C3C" w:rsidRDefault="008873C1" w:rsidP="008873C1">
            <w:pPr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995C3C">
              <w:rPr>
                <w:rFonts w:ascii="Times New Roman" w:hAnsi="Times New Roman"/>
                <w:sz w:val="21"/>
                <w:szCs w:val="21"/>
              </w:rPr>
              <w:t>Genebank ID</w:t>
            </w:r>
          </w:p>
        </w:tc>
      </w:tr>
      <w:tr w:rsidR="008873C1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eastAsia="TimesNewRoman" w:hAnsi="Times New Roman"/>
                <w:i/>
                <w:iCs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CuZnSOD-QF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tabs>
                <w:tab w:val="left" w:pos="4516"/>
              </w:tabs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TCACTTCAACCCCCACAACA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63.3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KX455916.1</w:t>
            </w:r>
          </w:p>
        </w:tc>
      </w:tr>
      <w:tr w:rsidR="008873C1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CuZnSOD-QR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CGGCAGTCACATTACCCAGAT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</w:tr>
      <w:tr w:rsidR="008873C1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eastAsia="TimesNewRoman" w:hAnsi="Times New Roman"/>
                <w:i/>
                <w:iCs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CAT-QF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ACACCGATGAGGGAAACTGG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58.0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KX455919</w:t>
            </w:r>
          </w:p>
        </w:tc>
      </w:tr>
      <w:tr w:rsidR="008873C1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CAT-QR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GTGGATGAAGGACGGGAACA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</w:tr>
      <w:tr w:rsidR="008873C1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eastAsia="TimesNewRoman" w:hAnsi="Times New Roman"/>
                <w:i/>
                <w:iCs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GPX1a-QF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GTGAATGGGAAAGACGCTC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61.7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MG773203</w:t>
            </w:r>
          </w:p>
        </w:tc>
      </w:tr>
      <w:tr w:rsidR="008873C1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GPX1a-QR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GCACACAGGACTCCAGATGA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</w:tr>
      <w:tr w:rsidR="008873C1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eastAsia="TimesNewRoman" w:hAnsi="Times New Roman"/>
                <w:i/>
                <w:iCs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GST-QF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CGGATGGGAAATGGAACG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58.0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XM_027154055.1</w:t>
            </w:r>
          </w:p>
        </w:tc>
      </w:tr>
      <w:tr w:rsidR="008873C1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GST-QR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GGATAATGCTCCTGACTCAACC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</w:tr>
      <w:tr w:rsidR="008873C1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eastAsia="TimesNewRoman" w:hAnsi="Times New Roman"/>
                <w:i/>
                <w:iCs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GCLC-QF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GACAAACGGAGGAAGGAGG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58.2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KX455918</w:t>
            </w:r>
          </w:p>
        </w:tc>
      </w:tr>
      <w:tr w:rsidR="008873C1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GCLC-QR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TCATCAGGAAAGAAGAGGGACT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</w:tr>
      <w:tr w:rsidR="008873C1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Keap1-QF</w:t>
            </w:r>
          </w:p>
        </w:tc>
        <w:tc>
          <w:tcPr>
            <w:tcW w:w="2203" w:type="pct"/>
            <w:tcBorders>
              <w:top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GCATCCTCTTCACCTGTCT</w:t>
            </w:r>
          </w:p>
        </w:tc>
        <w:tc>
          <w:tcPr>
            <w:tcW w:w="897" w:type="pct"/>
            <w:tcBorders>
              <w:top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61.7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MG773201</w:t>
            </w:r>
          </w:p>
        </w:tc>
      </w:tr>
      <w:tr w:rsidR="008873C1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Keap1-QR</w:t>
            </w:r>
          </w:p>
        </w:tc>
        <w:tc>
          <w:tcPr>
            <w:tcW w:w="2203" w:type="pct"/>
            <w:tcBorders>
              <w:top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CGTGTAGGCGAACTCTATC</w:t>
            </w:r>
          </w:p>
        </w:tc>
        <w:tc>
          <w:tcPr>
            <w:tcW w:w="897" w:type="pct"/>
            <w:tcBorders>
              <w:top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</w:tr>
      <w:tr w:rsidR="008873C1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Nrf2-QF</w:t>
            </w:r>
          </w:p>
        </w:tc>
        <w:tc>
          <w:tcPr>
            <w:tcW w:w="2203" w:type="pct"/>
            <w:tcBorders>
              <w:top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CGGAACAAGATGGAGAAGCC</w:t>
            </w:r>
          </w:p>
        </w:tc>
        <w:tc>
          <w:tcPr>
            <w:tcW w:w="897" w:type="pct"/>
            <w:tcBorders>
              <w:top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64.0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KX455917</w:t>
            </w:r>
          </w:p>
        </w:tc>
      </w:tr>
      <w:tr w:rsidR="008873C1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Nrf2-QR</w:t>
            </w:r>
          </w:p>
        </w:tc>
        <w:tc>
          <w:tcPr>
            <w:tcW w:w="2203" w:type="pct"/>
            <w:tcBorders>
              <w:top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ACAGGGAGGAATGGAGGGA</w:t>
            </w:r>
          </w:p>
        </w:tc>
        <w:tc>
          <w:tcPr>
            <w:tcW w:w="897" w:type="pct"/>
            <w:tcBorders>
              <w:top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</w:tr>
      <w:tr w:rsidR="008873C1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IGF1-QF</w:t>
            </w:r>
          </w:p>
        </w:tc>
        <w:tc>
          <w:tcPr>
            <w:tcW w:w="2203" w:type="pct"/>
            <w:tcBorders>
              <w:top w:val="nil"/>
            </w:tcBorders>
            <w:vAlign w:val="center"/>
          </w:tcPr>
          <w:p w:rsidR="008873C1" w:rsidRPr="00995C3C" w:rsidRDefault="00BD7DC7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ATCTGGGTAATGTGACTGCCGA</w:t>
            </w:r>
          </w:p>
        </w:tc>
        <w:tc>
          <w:tcPr>
            <w:tcW w:w="897" w:type="pct"/>
            <w:tcBorders>
              <w:top w:val="nil"/>
            </w:tcBorders>
            <w:vAlign w:val="center"/>
          </w:tcPr>
          <w:p w:rsidR="008873C1" w:rsidRPr="00995C3C" w:rsidRDefault="00BD7DC7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56.8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8873C1" w:rsidRPr="00995C3C" w:rsidRDefault="00BD7DC7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KX434878</w:t>
            </w:r>
          </w:p>
        </w:tc>
      </w:tr>
      <w:tr w:rsidR="008873C1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IGF1-QR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8873C1" w:rsidRPr="00995C3C" w:rsidRDefault="00BD7DC7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TTCATCATCTCCGCCCTTGC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</w:tr>
      <w:tr w:rsidR="008873C1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highlight w:val="yellow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IGF2-QF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8873C1" w:rsidRPr="00995C3C" w:rsidRDefault="00995C3C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eastAsia="宋体" w:hAnsi="Times New Roman"/>
                <w:sz w:val="21"/>
                <w:szCs w:val="21"/>
              </w:rPr>
              <w:t>GTGGAGGAATGCTGTTTTCGGAG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8873C1" w:rsidRPr="00995C3C" w:rsidRDefault="00995C3C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61.4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8873C1" w:rsidRPr="00995C3C" w:rsidRDefault="00995C3C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eastAsia="宋体" w:hAnsi="Times New Roman"/>
                <w:sz w:val="21"/>
                <w:szCs w:val="21"/>
              </w:rPr>
              <w:t>JN378897</w:t>
            </w:r>
          </w:p>
        </w:tc>
      </w:tr>
      <w:tr w:rsidR="008873C1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highlight w:val="yellow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IGF2-QR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8873C1" w:rsidRPr="00995C3C" w:rsidRDefault="00995C3C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eastAsia="宋体" w:hAnsi="Times New Roman"/>
                <w:sz w:val="21"/>
                <w:szCs w:val="21"/>
              </w:rPr>
              <w:t>AACTTTCTGGAGCGGAGGATGG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</w:tr>
      <w:tr w:rsidR="008873C1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8873C1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IGF1R-QF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8873C1" w:rsidRPr="00995C3C" w:rsidRDefault="00BD7DC7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ACACCGATGAGGGAAACTGG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8873C1" w:rsidRPr="00995C3C" w:rsidRDefault="00BD7DC7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56.6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8873C1" w:rsidRPr="00995C3C" w:rsidRDefault="00BD7DC7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MG773202</w:t>
            </w:r>
          </w:p>
        </w:tc>
      </w:tr>
      <w:tr w:rsidR="005401FA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IGF1R-QR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BD7DC7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GTGGATGAAGGACGGGAACA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</w:tr>
      <w:tr w:rsidR="005401FA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PCNA-QF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BD7DC7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GTTGATGGACTTGGATGTGGA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BD7DC7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60.1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BD7DC7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MK281343</w:t>
            </w:r>
          </w:p>
        </w:tc>
      </w:tr>
      <w:tr w:rsidR="005401FA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PCNA-QR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BD7DC7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CGTTGCTGGTTTGGGAGA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</w:tr>
      <w:tr w:rsidR="005401FA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Myf5-QF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BD7DC7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CTCCAGTCCTTCATCATCCACC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BD7DC7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64.9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BD7DC7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MK253547</w:t>
            </w:r>
          </w:p>
        </w:tc>
      </w:tr>
      <w:tr w:rsidR="005401FA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Myf5-QR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BD7DC7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CACTCGCACTCTGACCTTCGT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</w:tr>
      <w:tr w:rsidR="005401FA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MyoD-QF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BD7DC7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CCTAATCAGAGGCTTCCCA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55.5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HM363525</w:t>
            </w:r>
          </w:p>
        </w:tc>
      </w:tr>
      <w:tr w:rsidR="005401FA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MyoD-QR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TCACCGCTGTATTGTTCCA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</w:tr>
      <w:tr w:rsidR="005401FA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MyoG-QF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TACTTTTTCCCCGAACAGC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57.6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HQ246723</w:t>
            </w:r>
          </w:p>
        </w:tc>
      </w:tr>
      <w:tr w:rsidR="005401FA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MyoG-QR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TCCAGTCCTACATTGCCAGA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</w:tr>
      <w:tr w:rsidR="005401FA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MRF4-QF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CAGACTGTCAGAGGACGGGG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52.8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MK281342</w:t>
            </w:r>
          </w:p>
        </w:tc>
      </w:tr>
      <w:tr w:rsidR="005401FA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MRF4-QR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CAGCCTTCTCTTTGGTGGGA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</w:tr>
      <w:tr w:rsidR="005401FA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MyHC-QF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GCAATGAAGGAGAACTATG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60.0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MK440319</w:t>
            </w:r>
          </w:p>
        </w:tc>
      </w:tr>
      <w:tr w:rsidR="005401FA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MyHC-QR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TCACACTTTCCTCAGCGT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</w:tr>
      <w:tr w:rsidR="005401FA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MSTN-QF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ACGCCACTACCGAGACCG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64.6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DQ767967</w:t>
            </w:r>
          </w:p>
        </w:tc>
      </w:tr>
      <w:tr w:rsidR="005401FA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MSTN-QR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CTCAATACCCCAGTTTGTTTCC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</w:tr>
      <w:tr w:rsidR="005401FA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PI3K-QF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GTGAATGGGAAAGACGCT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62.6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MG773208</w:t>
            </w:r>
          </w:p>
        </w:tc>
      </w:tr>
      <w:tr w:rsidR="005401FA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PI3K-QR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GCACACAGGACTCCAGATGA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</w:tr>
      <w:tr w:rsidR="005401FA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AKT-QF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ACACGACCGCTTGTGCTTC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61.7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Style w:val="font11"/>
                <w:lang w:bidi="ar"/>
              </w:rPr>
              <w:t>KX131157.</w:t>
            </w:r>
            <w:r w:rsidRPr="00995C3C">
              <w:rPr>
                <w:rStyle w:val="font01"/>
                <w:rFonts w:ascii="Times New Roman" w:hAnsi="Times New Roman" w:cs="Times New Roman"/>
                <w:lang w:bidi="ar"/>
              </w:rPr>
              <w:t>1</w:t>
            </w:r>
          </w:p>
        </w:tc>
      </w:tr>
      <w:tr w:rsidR="005401FA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eastAsia="TimesNewRoman" w:hAnsi="Times New Roman"/>
                <w:i/>
                <w:iCs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AKT-QR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TCCGTCCGTTATGCCCTCT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401FA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TOR-QF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GACAAACGGAGGAAGGAGG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sz w:val="21"/>
                <w:szCs w:val="21"/>
              </w:rPr>
              <w:t>58.2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sz w:val="21"/>
                <w:szCs w:val="21"/>
              </w:rPr>
              <w:t>MG773199</w:t>
            </w:r>
          </w:p>
        </w:tc>
      </w:tr>
      <w:tr w:rsidR="005401FA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TOR-QR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TCATCAGGAAAGAAGAGGGACT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401FA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S6K1-QF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GCAAACTGAATCTCCCACCC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sz w:val="21"/>
                <w:szCs w:val="21"/>
              </w:rPr>
              <w:t>61.7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sz w:val="21"/>
                <w:szCs w:val="21"/>
              </w:rPr>
              <w:t>MG773195</w:t>
            </w:r>
          </w:p>
        </w:tc>
      </w:tr>
      <w:tr w:rsidR="005401FA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S6K1-QR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AGGCTTGAAAGGCGGCTC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401FA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4EBP-QF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ACGCCACCCAGTTGCCTA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sz w:val="21"/>
                <w:szCs w:val="21"/>
              </w:rPr>
              <w:t>62.6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sz w:val="21"/>
                <w:szCs w:val="21"/>
              </w:rPr>
              <w:t>MG773207</w:t>
            </w:r>
          </w:p>
        </w:tc>
      </w:tr>
      <w:tr w:rsidR="005401FA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4EBP-QR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GGATGCTTTTGCTGCCGAC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401FA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FOXO3a-QF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GACTTCCGCTCTCGCACTAA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60.5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MK562423</w:t>
            </w:r>
          </w:p>
        </w:tc>
      </w:tr>
      <w:tr w:rsidR="005401FA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eastAsia="TimesNewRoman" w:hAnsi="Times New Roman"/>
                <w:i/>
                <w:iCs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FOXO3a-QR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ATCATCAGCAACCTCATCCACT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401FA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MAFBX-QF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AACCTCTGTCACTACCACTTCACT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sz w:val="21"/>
                <w:szCs w:val="21"/>
              </w:rPr>
              <w:t>54.8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sz w:val="21"/>
                <w:szCs w:val="21"/>
              </w:rPr>
              <w:t>MK812970</w:t>
            </w:r>
          </w:p>
        </w:tc>
      </w:tr>
      <w:tr w:rsidR="005401FA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MAFBX-QR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GGTCGCTGTACTGCTCTTTATG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401FA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MURF-1-QF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CCGTTTTGAGGTGGTGCT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sz w:val="21"/>
                <w:szCs w:val="21"/>
              </w:rPr>
              <w:t>53.6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sz w:val="21"/>
                <w:szCs w:val="21"/>
              </w:rPr>
              <w:t>MK756118</w:t>
            </w:r>
          </w:p>
        </w:tc>
      </w:tr>
      <w:tr w:rsidR="005401FA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MURF-1-QR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075BA4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TGTTCTCCAGTTGTTGCTTGTA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401FA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18S-QF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CCTGAGAAACGGCTACCACATCC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57.1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KP938527</w:t>
            </w:r>
          </w:p>
        </w:tc>
      </w:tr>
      <w:tr w:rsidR="005401FA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eastAsia="TimesNewRoman" w:hAnsi="Times New Roman"/>
                <w:i/>
                <w:iCs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18S-QR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AGCAACTTTAATATACGCTATTGGAG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401FA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β-actin-QF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CCTAAAGCCAACAGGGAAAA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59.0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EU161066</w:t>
            </w:r>
          </w:p>
        </w:tc>
      </w:tr>
      <w:tr w:rsidR="005401FA" w:rsidRPr="00995C3C" w:rsidTr="00AD38A5">
        <w:trPr>
          <w:trHeight w:val="442"/>
          <w:jc w:val="center"/>
        </w:trPr>
        <w:tc>
          <w:tcPr>
            <w:tcW w:w="874" w:type="pct"/>
            <w:tcBorders>
              <w:top w:val="nil"/>
              <w:bottom w:val="single" w:sz="12" w:space="0" w:color="auto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eastAsia="TimesNewRoman" w:hAnsi="Times New Roman"/>
                <w:i/>
                <w:iCs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β-actin-QR</w:t>
            </w:r>
          </w:p>
        </w:tc>
        <w:tc>
          <w:tcPr>
            <w:tcW w:w="2203" w:type="pct"/>
            <w:tcBorders>
              <w:top w:val="nil"/>
              <w:bottom w:val="single" w:sz="12" w:space="0" w:color="auto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ATGGGGCAGAGCATAACC</w:t>
            </w:r>
          </w:p>
        </w:tc>
        <w:tc>
          <w:tcPr>
            <w:tcW w:w="897" w:type="pct"/>
            <w:tcBorders>
              <w:top w:val="nil"/>
              <w:bottom w:val="single" w:sz="12" w:space="0" w:color="auto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pct"/>
            <w:tcBorders>
              <w:top w:val="nil"/>
              <w:bottom w:val="single" w:sz="12" w:space="0" w:color="auto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:rsidR="008873C1" w:rsidRDefault="008873C1" w:rsidP="006E0269">
      <w:pPr>
        <w:autoSpaceDE w:val="0"/>
        <w:autoSpaceDN w:val="0"/>
        <w:spacing w:after="0" w:line="480" w:lineRule="auto"/>
        <w:jc w:val="both"/>
        <w:rPr>
          <w:rFonts w:ascii="Times New Roman" w:eastAsia="宋体" w:hAnsi="Times New Roman"/>
          <w:b/>
          <w:color w:val="000000"/>
          <w:sz w:val="21"/>
          <w:szCs w:val="21"/>
        </w:rPr>
      </w:pPr>
    </w:p>
    <w:sectPr w:rsidR="008873C1" w:rsidSect="002814E2">
      <w:pgSz w:w="11906" w:h="16838"/>
      <w:pgMar w:top="1134" w:right="1134" w:bottom="1134" w:left="1134" w:header="851" w:footer="992" w:gutter="0"/>
      <w:lnNumType w:countBy="1" w:restart="continuous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F47" w:rsidRDefault="00DA7F47" w:rsidP="009604C8">
      <w:pPr>
        <w:spacing w:after="0"/>
      </w:pPr>
      <w:r>
        <w:separator/>
      </w:r>
    </w:p>
  </w:endnote>
  <w:endnote w:type="continuationSeparator" w:id="0">
    <w:p w:rsidR="00DA7F47" w:rsidRDefault="00DA7F47" w:rsidP="009604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altName w:val="宋体"/>
    <w:charset w:val="00"/>
    <w:family w:val="roman"/>
    <w:pitch w:val="default"/>
    <w:sig w:usb0="00000000" w:usb1="00000000" w:usb2="00000000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1206541"/>
      <w:docPartObj>
        <w:docPartGallery w:val="Page Numbers (Bottom of Page)"/>
        <w:docPartUnique/>
      </w:docPartObj>
    </w:sdtPr>
    <w:sdtEndPr/>
    <w:sdtContent>
      <w:p w:rsidR="002814E2" w:rsidRDefault="002814E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7F47" w:rsidRPr="00DA7F47">
          <w:rPr>
            <w:noProof/>
            <w:lang w:val="zh-CN"/>
          </w:rPr>
          <w:t>1</w:t>
        </w:r>
        <w:r>
          <w:fldChar w:fldCharType="end"/>
        </w:r>
      </w:p>
    </w:sdtContent>
  </w:sdt>
  <w:p w:rsidR="002814E2" w:rsidRDefault="002814E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F47" w:rsidRDefault="00DA7F47" w:rsidP="009604C8">
      <w:pPr>
        <w:spacing w:after="0"/>
      </w:pPr>
      <w:r>
        <w:separator/>
      </w:r>
    </w:p>
  </w:footnote>
  <w:footnote w:type="continuationSeparator" w:id="0">
    <w:p w:rsidR="00DA7F47" w:rsidRDefault="00DA7F47" w:rsidP="009604C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95A"/>
    <w:rsid w:val="0001333B"/>
    <w:rsid w:val="00015913"/>
    <w:rsid w:val="00034E1F"/>
    <w:rsid w:val="00047288"/>
    <w:rsid w:val="00054B2D"/>
    <w:rsid w:val="00075BA4"/>
    <w:rsid w:val="00087928"/>
    <w:rsid w:val="000E15A2"/>
    <w:rsid w:val="000E2AFF"/>
    <w:rsid w:val="000E4AB1"/>
    <w:rsid w:val="000F7317"/>
    <w:rsid w:val="00103E90"/>
    <w:rsid w:val="00141369"/>
    <w:rsid w:val="00146659"/>
    <w:rsid w:val="001562DB"/>
    <w:rsid w:val="00186755"/>
    <w:rsid w:val="00191A57"/>
    <w:rsid w:val="001B71E1"/>
    <w:rsid w:val="001C564A"/>
    <w:rsid w:val="001D5291"/>
    <w:rsid w:val="002052D9"/>
    <w:rsid w:val="00217F1B"/>
    <w:rsid w:val="00230D5A"/>
    <w:rsid w:val="00246DC0"/>
    <w:rsid w:val="00260CAE"/>
    <w:rsid w:val="002754FF"/>
    <w:rsid w:val="002814E2"/>
    <w:rsid w:val="002A28CC"/>
    <w:rsid w:val="002A29FA"/>
    <w:rsid w:val="002E62F8"/>
    <w:rsid w:val="00320CE8"/>
    <w:rsid w:val="0032368F"/>
    <w:rsid w:val="003509C5"/>
    <w:rsid w:val="00361065"/>
    <w:rsid w:val="00363F2E"/>
    <w:rsid w:val="003801B8"/>
    <w:rsid w:val="00380DD8"/>
    <w:rsid w:val="00386C99"/>
    <w:rsid w:val="00395069"/>
    <w:rsid w:val="003B2471"/>
    <w:rsid w:val="003C4244"/>
    <w:rsid w:val="003D18DD"/>
    <w:rsid w:val="003E653F"/>
    <w:rsid w:val="003F2C9B"/>
    <w:rsid w:val="00400162"/>
    <w:rsid w:val="004150F1"/>
    <w:rsid w:val="0041724B"/>
    <w:rsid w:val="00437F3F"/>
    <w:rsid w:val="00440AB6"/>
    <w:rsid w:val="00465BD9"/>
    <w:rsid w:val="004876BB"/>
    <w:rsid w:val="00491B05"/>
    <w:rsid w:val="004A16F9"/>
    <w:rsid w:val="004D698C"/>
    <w:rsid w:val="004D725A"/>
    <w:rsid w:val="00532E7B"/>
    <w:rsid w:val="00534E1A"/>
    <w:rsid w:val="005401FA"/>
    <w:rsid w:val="00543EBE"/>
    <w:rsid w:val="00561B16"/>
    <w:rsid w:val="005D46A3"/>
    <w:rsid w:val="005F7A4A"/>
    <w:rsid w:val="006A4469"/>
    <w:rsid w:val="006C32E1"/>
    <w:rsid w:val="006C450A"/>
    <w:rsid w:val="006C7A01"/>
    <w:rsid w:val="006D3494"/>
    <w:rsid w:val="006E0269"/>
    <w:rsid w:val="006E1822"/>
    <w:rsid w:val="006E2835"/>
    <w:rsid w:val="006F38AD"/>
    <w:rsid w:val="007101A7"/>
    <w:rsid w:val="00736715"/>
    <w:rsid w:val="00740F7B"/>
    <w:rsid w:val="00741E7E"/>
    <w:rsid w:val="007677CD"/>
    <w:rsid w:val="0077255A"/>
    <w:rsid w:val="007B46F1"/>
    <w:rsid w:val="007C39DE"/>
    <w:rsid w:val="007D7D2A"/>
    <w:rsid w:val="007E2113"/>
    <w:rsid w:val="00832FBF"/>
    <w:rsid w:val="00847D14"/>
    <w:rsid w:val="00857AD3"/>
    <w:rsid w:val="008665FB"/>
    <w:rsid w:val="00874359"/>
    <w:rsid w:val="008873C1"/>
    <w:rsid w:val="008A0C91"/>
    <w:rsid w:val="008A7668"/>
    <w:rsid w:val="008C668E"/>
    <w:rsid w:val="008D23EF"/>
    <w:rsid w:val="00916DFC"/>
    <w:rsid w:val="00924A90"/>
    <w:rsid w:val="00927672"/>
    <w:rsid w:val="009366F5"/>
    <w:rsid w:val="009464F8"/>
    <w:rsid w:val="009520E4"/>
    <w:rsid w:val="009604C8"/>
    <w:rsid w:val="00967BEB"/>
    <w:rsid w:val="00977653"/>
    <w:rsid w:val="00983F5E"/>
    <w:rsid w:val="00995C3C"/>
    <w:rsid w:val="009C3187"/>
    <w:rsid w:val="009C7010"/>
    <w:rsid w:val="009D052D"/>
    <w:rsid w:val="009E2BA3"/>
    <w:rsid w:val="00A163DB"/>
    <w:rsid w:val="00A24534"/>
    <w:rsid w:val="00A50B79"/>
    <w:rsid w:val="00A70EF0"/>
    <w:rsid w:val="00A846AC"/>
    <w:rsid w:val="00A861F9"/>
    <w:rsid w:val="00AC1624"/>
    <w:rsid w:val="00AD38A5"/>
    <w:rsid w:val="00B00D26"/>
    <w:rsid w:val="00B0632F"/>
    <w:rsid w:val="00B1080C"/>
    <w:rsid w:val="00B55CE0"/>
    <w:rsid w:val="00B607D5"/>
    <w:rsid w:val="00B6228A"/>
    <w:rsid w:val="00B72D6C"/>
    <w:rsid w:val="00BC61E9"/>
    <w:rsid w:val="00BD7DC7"/>
    <w:rsid w:val="00BE2FB9"/>
    <w:rsid w:val="00BE5997"/>
    <w:rsid w:val="00BF5415"/>
    <w:rsid w:val="00C2256D"/>
    <w:rsid w:val="00C52C3C"/>
    <w:rsid w:val="00C6495A"/>
    <w:rsid w:val="00C7065B"/>
    <w:rsid w:val="00C8182A"/>
    <w:rsid w:val="00C85C78"/>
    <w:rsid w:val="00CC560F"/>
    <w:rsid w:val="00CD122B"/>
    <w:rsid w:val="00CE3851"/>
    <w:rsid w:val="00D45568"/>
    <w:rsid w:val="00DA17D5"/>
    <w:rsid w:val="00DA7F47"/>
    <w:rsid w:val="00DD64DB"/>
    <w:rsid w:val="00E0650C"/>
    <w:rsid w:val="00E173EC"/>
    <w:rsid w:val="00E2733D"/>
    <w:rsid w:val="00E5397A"/>
    <w:rsid w:val="00E571ED"/>
    <w:rsid w:val="00EA23F0"/>
    <w:rsid w:val="00EB14E1"/>
    <w:rsid w:val="00ED41DD"/>
    <w:rsid w:val="00EE2489"/>
    <w:rsid w:val="00EF144C"/>
    <w:rsid w:val="00EF383C"/>
    <w:rsid w:val="00EF66FA"/>
    <w:rsid w:val="00F079BB"/>
    <w:rsid w:val="00F2568E"/>
    <w:rsid w:val="00F328CD"/>
    <w:rsid w:val="00F774E7"/>
    <w:rsid w:val="00F8245E"/>
    <w:rsid w:val="00FC1B4A"/>
    <w:rsid w:val="00FD08C4"/>
    <w:rsid w:val="00FE049B"/>
    <w:rsid w:val="00FF3481"/>
    <w:rsid w:val="00FF4221"/>
    <w:rsid w:val="2D586291"/>
    <w:rsid w:val="30FB0987"/>
    <w:rsid w:val="48B54F97"/>
    <w:rsid w:val="52A570B3"/>
    <w:rsid w:val="5F8515CA"/>
    <w:rsid w:val="6255778F"/>
    <w:rsid w:val="6910630F"/>
    <w:rsid w:val="714D5FCF"/>
    <w:rsid w:val="7BE1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4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a1"/>
    <w:next w:val="a4"/>
    <w:uiPriority w:val="59"/>
    <w:qFormat/>
    <w:rsid w:val="003C42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Char"/>
    <w:uiPriority w:val="99"/>
    <w:rsid w:val="009604C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">
    <w:name w:val="页脚 Char"/>
    <w:link w:val="a5"/>
    <w:uiPriority w:val="99"/>
    <w:rsid w:val="009604C8"/>
    <w:rPr>
      <w:rFonts w:ascii="Tahoma" w:eastAsia="微软雅黑" w:hAnsi="Tahoma"/>
      <w:sz w:val="18"/>
      <w:szCs w:val="18"/>
    </w:rPr>
  </w:style>
  <w:style w:type="character" w:styleId="a6">
    <w:name w:val="line number"/>
    <w:rsid w:val="003E653F"/>
  </w:style>
  <w:style w:type="paragraph" w:styleId="a7">
    <w:name w:val="Balloon Text"/>
    <w:basedOn w:val="a"/>
    <w:link w:val="Char0"/>
    <w:rsid w:val="00186755"/>
    <w:pPr>
      <w:spacing w:after="0"/>
    </w:pPr>
    <w:rPr>
      <w:sz w:val="18"/>
      <w:szCs w:val="18"/>
    </w:rPr>
  </w:style>
  <w:style w:type="character" w:customStyle="1" w:styleId="Char0">
    <w:name w:val="批注框文本 Char"/>
    <w:link w:val="a7"/>
    <w:rsid w:val="00186755"/>
    <w:rPr>
      <w:rFonts w:ascii="Tahoma" w:eastAsia="微软雅黑" w:hAnsi="Tahoma"/>
      <w:sz w:val="18"/>
      <w:szCs w:val="18"/>
    </w:rPr>
  </w:style>
  <w:style w:type="table" w:customStyle="1" w:styleId="1">
    <w:name w:val="网格型1"/>
    <w:basedOn w:val="a1"/>
    <w:next w:val="a4"/>
    <w:uiPriority w:val="59"/>
    <w:qFormat/>
    <w:rsid w:val="008665FB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网格型2"/>
    <w:basedOn w:val="a1"/>
    <w:next w:val="a4"/>
    <w:uiPriority w:val="59"/>
    <w:qFormat/>
    <w:rsid w:val="00D45568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01">
    <w:name w:val="font01"/>
    <w:rsid w:val="008873C1"/>
    <w:rPr>
      <w:rFonts w:ascii="Arial" w:hAnsi="Arial" w:cs="Arial"/>
      <w:color w:val="444444"/>
      <w:sz w:val="21"/>
      <w:szCs w:val="21"/>
      <w:u w:val="none"/>
    </w:rPr>
  </w:style>
  <w:style w:type="character" w:customStyle="1" w:styleId="font11">
    <w:name w:val="font11"/>
    <w:rsid w:val="008873C1"/>
    <w:rPr>
      <w:rFonts w:ascii="Times New Roman" w:hAnsi="Times New Roman" w:cs="Times New Roman" w:hint="default"/>
      <w:color w:val="000000"/>
      <w:sz w:val="21"/>
      <w:szCs w:val="21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4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a1"/>
    <w:next w:val="a4"/>
    <w:uiPriority w:val="59"/>
    <w:qFormat/>
    <w:rsid w:val="003C42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Char"/>
    <w:uiPriority w:val="99"/>
    <w:rsid w:val="009604C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">
    <w:name w:val="页脚 Char"/>
    <w:link w:val="a5"/>
    <w:uiPriority w:val="99"/>
    <w:rsid w:val="009604C8"/>
    <w:rPr>
      <w:rFonts w:ascii="Tahoma" w:eastAsia="微软雅黑" w:hAnsi="Tahoma"/>
      <w:sz w:val="18"/>
      <w:szCs w:val="18"/>
    </w:rPr>
  </w:style>
  <w:style w:type="character" w:styleId="a6">
    <w:name w:val="line number"/>
    <w:rsid w:val="003E653F"/>
  </w:style>
  <w:style w:type="paragraph" w:styleId="a7">
    <w:name w:val="Balloon Text"/>
    <w:basedOn w:val="a"/>
    <w:link w:val="Char0"/>
    <w:rsid w:val="00186755"/>
    <w:pPr>
      <w:spacing w:after="0"/>
    </w:pPr>
    <w:rPr>
      <w:sz w:val="18"/>
      <w:szCs w:val="18"/>
    </w:rPr>
  </w:style>
  <w:style w:type="character" w:customStyle="1" w:styleId="Char0">
    <w:name w:val="批注框文本 Char"/>
    <w:link w:val="a7"/>
    <w:rsid w:val="00186755"/>
    <w:rPr>
      <w:rFonts w:ascii="Tahoma" w:eastAsia="微软雅黑" w:hAnsi="Tahoma"/>
      <w:sz w:val="18"/>
      <w:szCs w:val="18"/>
    </w:rPr>
  </w:style>
  <w:style w:type="table" w:customStyle="1" w:styleId="1">
    <w:name w:val="网格型1"/>
    <w:basedOn w:val="a1"/>
    <w:next w:val="a4"/>
    <w:uiPriority w:val="59"/>
    <w:qFormat/>
    <w:rsid w:val="008665FB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网格型2"/>
    <w:basedOn w:val="a1"/>
    <w:next w:val="a4"/>
    <w:uiPriority w:val="59"/>
    <w:qFormat/>
    <w:rsid w:val="00D45568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01">
    <w:name w:val="font01"/>
    <w:rsid w:val="008873C1"/>
    <w:rPr>
      <w:rFonts w:ascii="Arial" w:hAnsi="Arial" w:cs="Arial"/>
      <w:color w:val="444444"/>
      <w:sz w:val="21"/>
      <w:szCs w:val="21"/>
      <w:u w:val="none"/>
    </w:rPr>
  </w:style>
  <w:style w:type="character" w:customStyle="1" w:styleId="font11">
    <w:name w:val="font11"/>
    <w:rsid w:val="008873C1"/>
    <w:rPr>
      <w:rFonts w:ascii="Times New Roman" w:hAnsi="Times New Roman" w:cs="Times New Roman" w:hint="default"/>
      <w:color w:val="000000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B82BA-F5E5-4C1C-860C-721276D54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dcterms:created xsi:type="dcterms:W3CDTF">2020-10-21T11:39:00Z</dcterms:created>
  <dcterms:modified xsi:type="dcterms:W3CDTF">2020-10-21T11:39:00Z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