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8F9A" w14:textId="7A8851AE" w:rsidR="000213DE" w:rsidRDefault="00E05951">
      <w:r w:rsidRPr="000E6B35">
        <w:rPr>
          <w:noProof/>
        </w:rPr>
        <w:drawing>
          <wp:inline distT="0" distB="0" distL="0" distR="0" wp14:anchorId="5AB28728" wp14:editId="0DF7E89E">
            <wp:extent cx="4419600" cy="2574925"/>
            <wp:effectExtent l="0" t="0" r="0" b="15875"/>
            <wp:docPr id="12480012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DB18A02-C666-A596-FC4B-1A6766FEE6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BBC5D2E" w14:textId="77777777" w:rsidR="00E05951" w:rsidRDefault="00E05951"/>
    <w:p w14:paraId="49D0C0BD" w14:textId="57CE12EF" w:rsidR="00E05951" w:rsidRDefault="00E05951">
      <w:r w:rsidRPr="000E6B35">
        <w:rPr>
          <w:noProof/>
        </w:rPr>
        <w:drawing>
          <wp:inline distT="0" distB="0" distL="0" distR="0" wp14:anchorId="17B94E24" wp14:editId="3AF78376">
            <wp:extent cx="4267200" cy="2574924"/>
            <wp:effectExtent l="0" t="0" r="0" b="16510"/>
            <wp:docPr id="10504793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5A04753-DB69-2006-7C36-4D8A78D89D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E05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9F"/>
    <w:rsid w:val="000213DE"/>
    <w:rsid w:val="000C76A2"/>
    <w:rsid w:val="00285077"/>
    <w:rsid w:val="002B219F"/>
    <w:rsid w:val="00345AA3"/>
    <w:rsid w:val="009A05F0"/>
    <w:rsid w:val="00E0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D40C"/>
  <w15:chartTrackingRefBased/>
  <w15:docId w15:val="{3212E0E2-96AD-455C-A704-128851E0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1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1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1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1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aith\Downloads\Results\resul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aith\Downloads\Results\resul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Total Phenol Content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Sheet1!$D$156</c:f>
              <c:strCache>
                <c:ptCount val="1"/>
                <c:pt idx="0">
                  <c:v>Absorbance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5.6494801130627902E-2"/>
                  <c:y val="0.26712453573709188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dirty="0"/>
                      <a:t>y = 0.004x + 0.0095</a:t>
                    </a:r>
                    <a:br>
                      <a:rPr lang="en-US" dirty="0"/>
                    </a:br>
                    <a:r>
                      <a:rPr lang="en-US" dirty="0"/>
                      <a:t>R² = 0.9959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Sheet1!$C$157:$C$162</c:f>
              <c:numCache>
                <c:formatCode>General</c:formatCode>
                <c:ptCount val="6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</c:numCache>
            </c:numRef>
          </c:xVal>
          <c:yVal>
            <c:numRef>
              <c:f>Sheet1!$D$157:$D$162</c:f>
              <c:numCache>
                <c:formatCode>General</c:formatCode>
                <c:ptCount val="6"/>
                <c:pt idx="0">
                  <c:v>0</c:v>
                </c:pt>
                <c:pt idx="1">
                  <c:v>0.1</c:v>
                </c:pt>
                <c:pt idx="2">
                  <c:v>0.18</c:v>
                </c:pt>
                <c:pt idx="3">
                  <c:v>0.25</c:v>
                </c:pt>
                <c:pt idx="4">
                  <c:v>0.32</c:v>
                </c:pt>
                <c:pt idx="5">
                  <c:v>0.42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26C-4E05-AB38-BF13E964F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8795296"/>
        <c:axId val="1268806336"/>
      </c:scatterChart>
      <c:valAx>
        <c:axId val="1268795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Concentration (</a:t>
                </a:r>
                <a:r>
                  <a:rPr lang="el-GR"/>
                  <a:t>μ</a:t>
                </a:r>
                <a:r>
                  <a:rPr lang="en-IN"/>
                  <a:t>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8806336"/>
        <c:crosses val="autoZero"/>
        <c:crossBetween val="midCat"/>
      </c:valAx>
      <c:valAx>
        <c:axId val="126880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Absorbance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87952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Total Flavonoid Content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Sheet1!$D$166</c:f>
              <c:strCache>
                <c:ptCount val="1"/>
                <c:pt idx="0">
                  <c:v>Absorbance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4.5921697287839021E-2"/>
                  <c:y val="0.3004629629629629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dirty="0"/>
                      <a:t>y = 0.0016x + 0.0203</a:t>
                    </a:r>
                    <a:br>
                      <a:rPr lang="en-US" dirty="0"/>
                    </a:br>
                    <a:r>
                      <a:rPr lang="en-US" dirty="0"/>
                      <a:t>R² = 0.9481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Sheet1!$C$167:$C$172</c:f>
              <c:numCache>
                <c:formatCode>General</c:formatCode>
                <c:ptCount val="6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</c:numCache>
            </c:numRef>
          </c:xVal>
          <c:yVal>
            <c:numRef>
              <c:f>Sheet1!$D$167:$D$172</c:f>
              <c:numCache>
                <c:formatCode>General</c:formatCode>
                <c:ptCount val="6"/>
                <c:pt idx="0">
                  <c:v>0</c:v>
                </c:pt>
                <c:pt idx="1">
                  <c:v>6.2E-2</c:v>
                </c:pt>
                <c:pt idx="2">
                  <c:v>0.1</c:v>
                </c:pt>
                <c:pt idx="3">
                  <c:v>0.13</c:v>
                </c:pt>
                <c:pt idx="4">
                  <c:v>0.15</c:v>
                </c:pt>
                <c:pt idx="5">
                  <c:v>0.17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DBB-4377-A362-D4367633B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8813056"/>
        <c:axId val="1268821696"/>
      </c:scatterChart>
      <c:valAx>
        <c:axId val="1268813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Concentration (</a:t>
                </a:r>
                <a:r>
                  <a:rPr lang="el-GR"/>
                  <a:t>μ</a:t>
                </a:r>
                <a:r>
                  <a:rPr lang="en-IN"/>
                  <a:t>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8821696"/>
        <c:crosses val="autoZero"/>
        <c:crossBetween val="midCat"/>
      </c:valAx>
      <c:valAx>
        <c:axId val="126882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Absorbance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88130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Vaitheeswari</dc:creator>
  <cp:keywords/>
  <dc:description/>
  <cp:lastModifiedBy>N Vaitheeswari</cp:lastModifiedBy>
  <cp:revision>2</cp:revision>
  <dcterms:created xsi:type="dcterms:W3CDTF">2025-12-23T16:08:00Z</dcterms:created>
  <dcterms:modified xsi:type="dcterms:W3CDTF">2025-12-23T16:08:00Z</dcterms:modified>
</cp:coreProperties>
</file>