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D6F0" w14:textId="3AE1E0D3" w:rsidR="00182C20" w:rsidRDefault="00BA2098" w:rsidP="00B6672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2098">
        <w:rPr>
          <w:rFonts w:ascii="Times New Roman" w:hAnsi="Times New Roman" w:cs="Times New Roman"/>
          <w:b/>
          <w:bCs/>
          <w:sz w:val="24"/>
          <w:szCs w:val="24"/>
        </w:rPr>
        <w:t>S1:</w:t>
      </w:r>
      <w:r w:rsidR="009206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28F">
        <w:rPr>
          <w:rFonts w:ascii="Times New Roman" w:hAnsi="Times New Roman" w:cs="Times New Roman"/>
          <w:b/>
          <w:bCs/>
          <w:sz w:val="24"/>
          <w:szCs w:val="24"/>
        </w:rPr>
        <w:t>Observational d</w:t>
      </w:r>
      <w:r w:rsidR="00920671">
        <w:rPr>
          <w:rFonts w:ascii="Times New Roman" w:hAnsi="Times New Roman" w:cs="Times New Roman"/>
          <w:b/>
          <w:bCs/>
          <w:sz w:val="24"/>
          <w:szCs w:val="24"/>
        </w:rPr>
        <w:t>ata split for analysis</w:t>
      </w:r>
    </w:p>
    <w:p w14:paraId="41A6CC1A" w14:textId="77777777" w:rsidR="002F692D" w:rsidRDefault="002F692D" w:rsidP="002F692D">
      <w:pPr>
        <w:pStyle w:val="NormalWeb"/>
      </w:pPr>
      <w:r>
        <w:rPr>
          <w:noProof/>
        </w:rPr>
        <w:drawing>
          <wp:inline distT="0" distB="0" distL="0" distR="0" wp14:anchorId="36F0D5F7" wp14:editId="60B45965">
            <wp:extent cx="5266248" cy="263281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267" cy="264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C6C0" w14:textId="53582452" w:rsidR="00A93129" w:rsidRDefault="00BA2098" w:rsidP="00B667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>
        <w:rPr>
          <w:rFonts w:ascii="Times New Roman" w:hAnsi="Times New Roman" w:cs="Times New Roman"/>
          <w:sz w:val="24"/>
          <w:szCs w:val="24"/>
        </w:rPr>
        <w:t xml:space="preserve"> Overview of observed behavioural events for the analysis across the observational period for each individual</w:t>
      </w:r>
      <w:r w:rsidR="005F6655">
        <w:rPr>
          <w:rFonts w:ascii="Times New Roman" w:hAnsi="Times New Roman" w:cs="Times New Roman"/>
          <w:sz w:val="24"/>
          <w:szCs w:val="24"/>
        </w:rPr>
        <w:t xml:space="preserve"> Eurasian otter</w:t>
      </w:r>
      <w:r>
        <w:rPr>
          <w:rFonts w:ascii="Times New Roman" w:hAnsi="Times New Roman" w:cs="Times New Roman"/>
          <w:sz w:val="24"/>
          <w:szCs w:val="24"/>
        </w:rPr>
        <w:t>. Horizontal lines indicate how the behavioural events where split into data groups for 1) feature selection, 2) hyper parameter tuning and model fitting, and 3) model validation</w:t>
      </w:r>
      <w:r w:rsidR="00361558">
        <w:rPr>
          <w:rFonts w:ascii="Times New Roman" w:hAnsi="Times New Roman" w:cs="Times New Roman"/>
          <w:sz w:val="24"/>
          <w:szCs w:val="24"/>
        </w:rPr>
        <w:t xml:space="preserve"> (i.e. time-based splitting or leave-out-some-events, LOSE)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2841C" w14:textId="77777777" w:rsidR="00A93129" w:rsidRDefault="00A93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A869F4" w14:textId="69CD87AF" w:rsidR="00A93129" w:rsidRDefault="00A93129" w:rsidP="00B6672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S2: Acceleration features</w:t>
      </w:r>
    </w:p>
    <w:p w14:paraId="4EC5A7AF" w14:textId="1F1310E8" w:rsidR="00A93129" w:rsidRDefault="00B618E1" w:rsidP="00B667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S2. </w:t>
      </w:r>
      <w:r w:rsidR="00667417">
        <w:rPr>
          <w:rFonts w:ascii="Times New Roman" w:hAnsi="Times New Roman" w:cs="Times New Roman"/>
          <w:sz w:val="24"/>
          <w:szCs w:val="24"/>
        </w:rPr>
        <w:t>List of 55 s</w:t>
      </w:r>
      <w:r>
        <w:rPr>
          <w:rFonts w:ascii="Times New Roman" w:hAnsi="Times New Roman" w:cs="Times New Roman"/>
          <w:sz w:val="24"/>
          <w:szCs w:val="24"/>
        </w:rPr>
        <w:t>tatistical features</w:t>
      </w:r>
      <w:r w:rsidR="005F6655">
        <w:rPr>
          <w:rFonts w:ascii="Times New Roman" w:hAnsi="Times New Roman" w:cs="Times New Roman"/>
          <w:sz w:val="24"/>
          <w:szCs w:val="24"/>
        </w:rPr>
        <w:t xml:space="preserve"> from Eurasian otters</w:t>
      </w:r>
      <w:r>
        <w:rPr>
          <w:rFonts w:ascii="Times New Roman" w:hAnsi="Times New Roman" w:cs="Times New Roman"/>
          <w:sz w:val="24"/>
          <w:szCs w:val="24"/>
        </w:rPr>
        <w:t xml:space="preserve"> calculated from the raw acceleration data, as well as derived static and dynamic acceleration</w:t>
      </w:r>
      <w:r w:rsidR="00667417">
        <w:rPr>
          <w:rFonts w:ascii="Times New Roman" w:hAnsi="Times New Roman" w:cs="Times New Roman"/>
          <w:sz w:val="24"/>
          <w:szCs w:val="24"/>
        </w:rPr>
        <w:t>. Each of the 55 statistical features were calculated over a time window of 0.5 s, 1 s, and 3 s</w:t>
      </w:r>
      <w:r w:rsidR="003E74BB">
        <w:rPr>
          <w:rFonts w:ascii="Times New Roman" w:hAnsi="Times New Roman" w:cs="Times New Roman"/>
          <w:sz w:val="24"/>
          <w:szCs w:val="24"/>
        </w:rPr>
        <w:t xml:space="preserve"> (total 165 features).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7417" w:rsidRPr="00D14198" w14:paraId="35685604" w14:textId="77777777" w:rsidTr="00667417">
        <w:tc>
          <w:tcPr>
            <w:tcW w:w="3209" w:type="dxa"/>
          </w:tcPr>
          <w:p w14:paraId="36A0D97F" w14:textId="6C2D6C09" w:rsidR="00667417" w:rsidRPr="00D14198" w:rsidRDefault="00AF41FE" w:rsidP="00B6672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Acceleration data</w:t>
            </w:r>
          </w:p>
        </w:tc>
        <w:tc>
          <w:tcPr>
            <w:tcW w:w="3209" w:type="dxa"/>
          </w:tcPr>
          <w:p w14:paraId="53C4A751" w14:textId="2C3AA52B" w:rsidR="00667417" w:rsidRPr="00D14198" w:rsidRDefault="00AF41FE" w:rsidP="00B6672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Statistical feature</w:t>
            </w:r>
          </w:p>
        </w:tc>
        <w:tc>
          <w:tcPr>
            <w:tcW w:w="3210" w:type="dxa"/>
          </w:tcPr>
          <w:p w14:paraId="3A53A186" w14:textId="2D5642C2" w:rsidR="00667417" w:rsidRPr="00D14198" w:rsidRDefault="00500669" w:rsidP="00B6672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 length</w:t>
            </w:r>
          </w:p>
        </w:tc>
      </w:tr>
      <w:tr w:rsidR="00AF41FE" w14:paraId="1FF84EE7" w14:textId="77777777" w:rsidTr="00667417">
        <w:tc>
          <w:tcPr>
            <w:tcW w:w="3209" w:type="dxa"/>
          </w:tcPr>
          <w:p w14:paraId="2484B764" w14:textId="7B8BAE8C" w:rsidR="00AF41FE" w:rsidRDefault="00AF41FE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Static acceleration (X/Y/Z)</w:t>
            </w:r>
          </w:p>
        </w:tc>
        <w:tc>
          <w:tcPr>
            <w:tcW w:w="3209" w:type="dxa"/>
          </w:tcPr>
          <w:p w14:paraId="55EDEA64" w14:textId="77777777" w:rsidR="00AF41FE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27F9089B" w14:textId="77777777" w:rsidR="00500669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  <w:p w14:paraId="5CDCB299" w14:textId="77777777" w:rsidR="00500669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  <w:p w14:paraId="19DA6877" w14:textId="77777777" w:rsidR="00500669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  <w:p w14:paraId="127C2D5B" w14:textId="3778B168" w:rsidR="00500669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210" w:type="dxa"/>
          </w:tcPr>
          <w:p w14:paraId="4EF253D6" w14:textId="77777777" w:rsidR="00AF41FE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seconds (12.5 data points)</w:t>
            </w:r>
          </w:p>
          <w:p w14:paraId="6AB0CE6D" w14:textId="77777777" w:rsidR="00500669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second (25 data points)</w:t>
            </w:r>
          </w:p>
          <w:p w14:paraId="40E4AE1C" w14:textId="5BECE3A0" w:rsidR="00500669" w:rsidRDefault="00500669" w:rsidP="00B667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seconds (75 data points)</w:t>
            </w:r>
          </w:p>
        </w:tc>
      </w:tr>
      <w:tr w:rsidR="00500669" w14:paraId="47B14AD4" w14:textId="77777777" w:rsidTr="00667417">
        <w:tc>
          <w:tcPr>
            <w:tcW w:w="3209" w:type="dxa"/>
          </w:tcPr>
          <w:p w14:paraId="31B29B09" w14:textId="06A205DC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Dynamic acceleration (X/Y/Z)</w:t>
            </w:r>
          </w:p>
        </w:tc>
        <w:tc>
          <w:tcPr>
            <w:tcW w:w="3209" w:type="dxa"/>
          </w:tcPr>
          <w:p w14:paraId="32DCF0F5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6114B920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  <w:p w14:paraId="730EDD75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  <w:p w14:paraId="1C52D3BB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  <w:p w14:paraId="3B72A115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  <w:p w14:paraId="198C5FB7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 counts</w:t>
            </w:r>
          </w:p>
          <w:p w14:paraId="2BF26975" w14:textId="7E1D3B34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Entropy</w:t>
            </w:r>
          </w:p>
        </w:tc>
        <w:tc>
          <w:tcPr>
            <w:tcW w:w="3210" w:type="dxa"/>
          </w:tcPr>
          <w:p w14:paraId="582BBFC6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seconds (12.5 data points)</w:t>
            </w:r>
          </w:p>
          <w:p w14:paraId="21690565" w14:textId="77777777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second (25 data points)</w:t>
            </w:r>
          </w:p>
          <w:p w14:paraId="0DC48865" w14:textId="5500ADD6" w:rsidR="00500669" w:rsidRDefault="00500669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seconds (75 data points)</w:t>
            </w:r>
          </w:p>
        </w:tc>
      </w:tr>
      <w:tr w:rsidR="007B2231" w14:paraId="09BD7B30" w14:textId="77777777" w:rsidTr="00667417">
        <w:tc>
          <w:tcPr>
            <w:tcW w:w="3209" w:type="dxa"/>
          </w:tcPr>
          <w:p w14:paraId="3F3E8C37" w14:textId="76C05EE1" w:rsidR="007B2231" w:rsidRDefault="007B2231" w:rsidP="00500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Vector of dynamic body acceleration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67F3854C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044DAC59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  <w:p w14:paraId="32D98FD9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  <w:p w14:paraId="5F70568A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  <w:p w14:paraId="21C091D0" w14:textId="3866F7A3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  <w:p w14:paraId="73B4DCBF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  <w:p w14:paraId="1698C1C9" w14:textId="1B365BF3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 counts</w:t>
            </w:r>
          </w:p>
          <w:p w14:paraId="2E282BE0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Entropy</w:t>
            </w:r>
          </w:p>
          <w:p w14:paraId="5D95E056" w14:textId="17FAE80F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Dominant frequency</w:t>
            </w:r>
          </w:p>
        </w:tc>
        <w:tc>
          <w:tcPr>
            <w:tcW w:w="3210" w:type="dxa"/>
          </w:tcPr>
          <w:p w14:paraId="62010F75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0.5 seconds (12.5 data points)</w:t>
            </w:r>
          </w:p>
          <w:p w14:paraId="5DBAD378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second (25 data points)</w:t>
            </w:r>
          </w:p>
          <w:p w14:paraId="59CC3296" w14:textId="634F85DF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seconds (75 data points)</w:t>
            </w:r>
          </w:p>
        </w:tc>
      </w:tr>
      <w:tr w:rsidR="007B2231" w14:paraId="7DB39730" w14:textId="77777777" w:rsidTr="00667417">
        <w:tc>
          <w:tcPr>
            <w:tcW w:w="3209" w:type="dxa"/>
          </w:tcPr>
          <w:p w14:paraId="1FD66EAF" w14:textId="6E845C4A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and pitch angle (radians)</w:t>
            </w:r>
          </w:p>
        </w:tc>
        <w:tc>
          <w:tcPr>
            <w:tcW w:w="3209" w:type="dxa"/>
          </w:tcPr>
          <w:p w14:paraId="0C7672E7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3722CE0D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  <w:p w14:paraId="4D47A329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  <w:p w14:paraId="504B3EF3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  <w:p w14:paraId="006103DF" w14:textId="07DC5B3C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210" w:type="dxa"/>
          </w:tcPr>
          <w:p w14:paraId="7C785A9A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seconds (12.5 data points)</w:t>
            </w:r>
          </w:p>
          <w:p w14:paraId="3038AF5F" w14:textId="77777777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second (25 data points)</w:t>
            </w:r>
          </w:p>
          <w:p w14:paraId="24DE42C0" w14:textId="09AC98DF" w:rsidR="007B2231" w:rsidRDefault="007B2231" w:rsidP="007B22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seconds (75 data points)</w:t>
            </w:r>
          </w:p>
        </w:tc>
      </w:tr>
    </w:tbl>
    <w:p w14:paraId="0DAF519D" w14:textId="3D139E9F" w:rsidR="009C5556" w:rsidRDefault="009C5556" w:rsidP="00B667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B90D88" w14:textId="77777777" w:rsidR="009C5556" w:rsidRDefault="009C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3C21A6" w14:textId="5112E4EC" w:rsidR="009C5556" w:rsidRDefault="009C5556" w:rsidP="009C555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S3: Feature selection</w:t>
      </w:r>
    </w:p>
    <w:p w14:paraId="5173FC3A" w14:textId="77777777" w:rsidR="002F692D" w:rsidRDefault="002F692D" w:rsidP="002F692D">
      <w:pPr>
        <w:pStyle w:val="NormalWeb"/>
      </w:pPr>
      <w:r>
        <w:rPr>
          <w:noProof/>
        </w:rPr>
        <w:drawing>
          <wp:inline distT="0" distB="0" distL="0" distR="0" wp14:anchorId="69A01B1A" wp14:editId="67C3E1A5">
            <wp:extent cx="5419185" cy="5419185"/>
            <wp:effectExtent l="0" t="0" r="0" b="0"/>
            <wp:docPr id="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068" cy="54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9B70" w14:textId="00439C9F" w:rsidR="00CB7DA7" w:rsidRDefault="009C5556" w:rsidP="009C5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S3. </w:t>
      </w:r>
      <w:r w:rsidR="005F1DDC">
        <w:rPr>
          <w:rFonts w:ascii="Times New Roman" w:hAnsi="Times New Roman" w:cs="Times New Roman"/>
          <w:sz w:val="24"/>
          <w:szCs w:val="24"/>
        </w:rPr>
        <w:t>The grey bars represent the SHAP importance values of the 37 uncorrelated features</w:t>
      </w:r>
      <w:r w:rsidR="005F6655">
        <w:rPr>
          <w:rFonts w:ascii="Times New Roman" w:hAnsi="Times New Roman" w:cs="Times New Roman"/>
          <w:sz w:val="24"/>
          <w:szCs w:val="24"/>
        </w:rPr>
        <w:t xml:space="preserve"> of Eurasian otters</w:t>
      </w:r>
      <w:r w:rsidR="005F1DDC">
        <w:rPr>
          <w:rFonts w:ascii="Times New Roman" w:hAnsi="Times New Roman" w:cs="Times New Roman"/>
          <w:sz w:val="24"/>
          <w:szCs w:val="24"/>
        </w:rPr>
        <w:t xml:space="preserve"> arranged from high to low importance.</w:t>
      </w:r>
      <w:r w:rsidR="009F65B1">
        <w:rPr>
          <w:rFonts w:ascii="Times New Roman" w:hAnsi="Times New Roman" w:cs="Times New Roman"/>
          <w:sz w:val="24"/>
          <w:szCs w:val="24"/>
        </w:rPr>
        <w:t xml:space="preserve"> The red line indicates the cumulative importance of </w:t>
      </w:r>
      <w:r w:rsidR="007835DD">
        <w:rPr>
          <w:rFonts w:ascii="Times New Roman" w:hAnsi="Times New Roman" w:cs="Times New Roman"/>
          <w:sz w:val="24"/>
          <w:szCs w:val="24"/>
        </w:rPr>
        <w:t>including</w:t>
      </w:r>
      <w:r w:rsidR="009F65B1">
        <w:rPr>
          <w:rFonts w:ascii="Times New Roman" w:hAnsi="Times New Roman" w:cs="Times New Roman"/>
          <w:sz w:val="24"/>
          <w:szCs w:val="24"/>
        </w:rPr>
        <w:t xml:space="preserve"> another feature. The blue dashed lines indicate the 95 % importance threshold.</w:t>
      </w:r>
    </w:p>
    <w:p w14:paraId="2D906F27" w14:textId="77777777" w:rsidR="00CB7DA7" w:rsidRDefault="00CB7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F34132" w14:textId="45671293" w:rsidR="009C5556" w:rsidRDefault="00CB7DA7" w:rsidP="009C555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S4: Hyperparameters</w:t>
      </w:r>
    </w:p>
    <w:p w14:paraId="79248CC8" w14:textId="1CB85C18" w:rsidR="00C05299" w:rsidRPr="00D84607" w:rsidRDefault="00D84607" w:rsidP="009C5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S4. </w:t>
      </w:r>
      <w:r>
        <w:rPr>
          <w:rFonts w:ascii="Times New Roman" w:hAnsi="Times New Roman" w:cs="Times New Roman"/>
          <w:sz w:val="24"/>
          <w:szCs w:val="24"/>
        </w:rPr>
        <w:t>List of hyperparameters which were tuned for the behavioural classification model</w:t>
      </w:r>
      <w:r w:rsidR="007835DD">
        <w:rPr>
          <w:rFonts w:ascii="Times New Roman" w:hAnsi="Times New Roman" w:cs="Times New Roman"/>
          <w:sz w:val="24"/>
          <w:szCs w:val="24"/>
        </w:rPr>
        <w:t xml:space="preserve"> of </w:t>
      </w:r>
      <w:r w:rsidR="00FE599F">
        <w:rPr>
          <w:rFonts w:ascii="Times New Roman" w:hAnsi="Times New Roman" w:cs="Times New Roman"/>
          <w:sz w:val="24"/>
          <w:szCs w:val="24"/>
        </w:rPr>
        <w:t>Eurasian otters</w:t>
      </w:r>
      <w:r>
        <w:rPr>
          <w:rFonts w:ascii="Times New Roman" w:hAnsi="Times New Roman" w:cs="Times New Roman"/>
          <w:sz w:val="24"/>
          <w:szCs w:val="24"/>
        </w:rPr>
        <w:t xml:space="preserve"> by fitting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XGBoost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models with randomly selected hyperparameter values. The best hyperparameter values were evaluated</w:t>
      </w:r>
      <w:r w:rsidRPr="00D84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using the lowest average log loss across repeats.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05299" w:rsidRPr="00C05299" w14:paraId="60183446" w14:textId="77777777" w:rsidTr="00C05299">
        <w:tc>
          <w:tcPr>
            <w:tcW w:w="3209" w:type="dxa"/>
          </w:tcPr>
          <w:p w14:paraId="329AE335" w14:textId="23A31208" w:rsidR="00C05299" w:rsidRP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Hyperparameter</w:t>
            </w:r>
          </w:p>
        </w:tc>
        <w:tc>
          <w:tcPr>
            <w:tcW w:w="3209" w:type="dxa"/>
          </w:tcPr>
          <w:p w14:paraId="7B0B3F05" w14:textId="7C3808BA" w:rsidR="00C05299" w:rsidRP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 range</w:t>
            </w:r>
          </w:p>
        </w:tc>
        <w:tc>
          <w:tcPr>
            <w:tcW w:w="3210" w:type="dxa"/>
          </w:tcPr>
          <w:p w14:paraId="797D89B1" w14:textId="772B9FD1" w:rsidR="00C05299" w:rsidRP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Selected value</w:t>
            </w:r>
          </w:p>
        </w:tc>
      </w:tr>
      <w:tr w:rsidR="00C05299" w14:paraId="61034CAD" w14:textId="77777777" w:rsidTr="00C05299">
        <w:tc>
          <w:tcPr>
            <w:tcW w:w="3209" w:type="dxa"/>
          </w:tcPr>
          <w:p w14:paraId="24AA2E8B" w14:textId="423C2783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max_depth</w:t>
            </w:r>
            <w:proofErr w:type="spellEnd"/>
          </w:p>
        </w:tc>
        <w:tc>
          <w:tcPr>
            <w:tcW w:w="3209" w:type="dxa"/>
          </w:tcPr>
          <w:p w14:paraId="2FC845FE" w14:textId="2CDA6A18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3210" w:type="dxa"/>
          </w:tcPr>
          <w:p w14:paraId="3131DD4B" w14:textId="22CDC667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5299" w14:paraId="63AEB4F8" w14:textId="77777777" w:rsidTr="00C05299">
        <w:tc>
          <w:tcPr>
            <w:tcW w:w="3209" w:type="dxa"/>
          </w:tcPr>
          <w:p w14:paraId="20AE5450" w14:textId="03C60A2B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</w:p>
        </w:tc>
        <w:tc>
          <w:tcPr>
            <w:tcW w:w="3209" w:type="dxa"/>
          </w:tcPr>
          <w:p w14:paraId="5AE54AA4" w14:textId="43A78D7E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0.03-0.08</w:t>
            </w:r>
          </w:p>
        </w:tc>
        <w:tc>
          <w:tcPr>
            <w:tcW w:w="3210" w:type="dxa"/>
          </w:tcPr>
          <w:p w14:paraId="296D5DA8" w14:textId="344328F1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sz w:val="24"/>
                <w:szCs w:val="24"/>
              </w:rPr>
              <w:t>0.07815121</w:t>
            </w:r>
          </w:p>
        </w:tc>
      </w:tr>
      <w:tr w:rsidR="00C05299" w14:paraId="43CDB8F4" w14:textId="77777777" w:rsidTr="00C05299">
        <w:tc>
          <w:tcPr>
            <w:tcW w:w="3209" w:type="dxa"/>
          </w:tcPr>
          <w:p w14:paraId="34395738" w14:textId="1CAC7325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  <w:tc>
          <w:tcPr>
            <w:tcW w:w="3209" w:type="dxa"/>
          </w:tcPr>
          <w:p w14:paraId="16D3E09A" w14:textId="229373E1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0.5-2</w:t>
            </w:r>
          </w:p>
        </w:tc>
        <w:tc>
          <w:tcPr>
            <w:tcW w:w="3210" w:type="dxa"/>
          </w:tcPr>
          <w:p w14:paraId="595C44F1" w14:textId="0E42D88E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sz w:val="24"/>
                <w:szCs w:val="24"/>
              </w:rPr>
              <w:t>0.57687468</w:t>
            </w:r>
          </w:p>
        </w:tc>
      </w:tr>
      <w:tr w:rsidR="00C05299" w14:paraId="417DA8E2" w14:textId="77777777" w:rsidTr="00C05299">
        <w:tc>
          <w:tcPr>
            <w:tcW w:w="3209" w:type="dxa"/>
          </w:tcPr>
          <w:p w14:paraId="47B5FAD7" w14:textId="2B3B004C" w:rsidR="00C05299" w:rsidRDefault="00C05299" w:rsidP="00C05299">
            <w:pPr>
              <w:tabs>
                <w:tab w:val="center" w:pos="1496"/>
                <w:tab w:val="left" w:pos="193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min_child_weight</w:t>
            </w:r>
            <w:proofErr w:type="spellEnd"/>
          </w:p>
        </w:tc>
        <w:tc>
          <w:tcPr>
            <w:tcW w:w="3209" w:type="dxa"/>
          </w:tcPr>
          <w:p w14:paraId="2B64E8BE" w14:textId="27A840A3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3210" w:type="dxa"/>
          </w:tcPr>
          <w:p w14:paraId="5941844F" w14:textId="503B8502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5299" w14:paraId="061DBEF0" w14:textId="77777777" w:rsidTr="00C05299">
        <w:tc>
          <w:tcPr>
            <w:tcW w:w="3209" w:type="dxa"/>
          </w:tcPr>
          <w:p w14:paraId="06FB813C" w14:textId="0AAAA804" w:rsidR="00C05299" w:rsidRDefault="00C05299" w:rsidP="00C05299">
            <w:pPr>
              <w:tabs>
                <w:tab w:val="center" w:pos="1496"/>
                <w:tab w:val="left" w:pos="193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subsample</w:t>
            </w:r>
          </w:p>
        </w:tc>
        <w:tc>
          <w:tcPr>
            <w:tcW w:w="3209" w:type="dxa"/>
          </w:tcPr>
          <w:p w14:paraId="7999971C" w14:textId="760A058B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0.6-0.8</w:t>
            </w:r>
          </w:p>
        </w:tc>
        <w:tc>
          <w:tcPr>
            <w:tcW w:w="3210" w:type="dxa"/>
          </w:tcPr>
          <w:p w14:paraId="144715D8" w14:textId="7ACC8AFE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sz w:val="24"/>
                <w:szCs w:val="24"/>
              </w:rPr>
              <w:t>0.7023011</w:t>
            </w:r>
          </w:p>
        </w:tc>
      </w:tr>
      <w:tr w:rsidR="00C05299" w14:paraId="7E509522" w14:textId="77777777" w:rsidTr="00C05299">
        <w:tc>
          <w:tcPr>
            <w:tcW w:w="3209" w:type="dxa"/>
          </w:tcPr>
          <w:p w14:paraId="4B5CA046" w14:textId="0955009A" w:rsidR="00C05299" w:rsidRDefault="00C05299" w:rsidP="00C05299">
            <w:pPr>
              <w:tabs>
                <w:tab w:val="center" w:pos="1496"/>
                <w:tab w:val="left" w:pos="193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colsample_bytree</w:t>
            </w:r>
            <w:proofErr w:type="spellEnd"/>
          </w:p>
        </w:tc>
        <w:tc>
          <w:tcPr>
            <w:tcW w:w="3209" w:type="dxa"/>
          </w:tcPr>
          <w:p w14:paraId="3B7D6822" w14:textId="079ACB1F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0.6-0.8</w:t>
            </w:r>
          </w:p>
        </w:tc>
        <w:tc>
          <w:tcPr>
            <w:tcW w:w="3210" w:type="dxa"/>
          </w:tcPr>
          <w:p w14:paraId="5510BDDC" w14:textId="57B03D19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sz w:val="24"/>
                <w:szCs w:val="24"/>
              </w:rPr>
              <w:t>0.6809021</w:t>
            </w:r>
          </w:p>
        </w:tc>
      </w:tr>
      <w:tr w:rsidR="00C05299" w14:paraId="63BEBC37" w14:textId="77777777" w:rsidTr="00C05299">
        <w:tc>
          <w:tcPr>
            <w:tcW w:w="3209" w:type="dxa"/>
          </w:tcPr>
          <w:p w14:paraId="2B11BF9F" w14:textId="598977E6" w:rsidR="00C05299" w:rsidRDefault="00C05299" w:rsidP="00C05299">
            <w:pPr>
              <w:tabs>
                <w:tab w:val="center" w:pos="1496"/>
                <w:tab w:val="left" w:pos="193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lambda</w:t>
            </w:r>
          </w:p>
        </w:tc>
        <w:tc>
          <w:tcPr>
            <w:tcW w:w="3209" w:type="dxa"/>
          </w:tcPr>
          <w:p w14:paraId="62F0FD1E" w14:textId="1B9DDA6A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210" w:type="dxa"/>
          </w:tcPr>
          <w:p w14:paraId="522B573E" w14:textId="7DB36FB7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sz w:val="24"/>
                <w:szCs w:val="24"/>
              </w:rPr>
              <w:t>2.757726</w:t>
            </w:r>
          </w:p>
        </w:tc>
      </w:tr>
      <w:tr w:rsidR="00C05299" w14:paraId="56967F6D" w14:textId="77777777" w:rsidTr="00C05299">
        <w:tc>
          <w:tcPr>
            <w:tcW w:w="3209" w:type="dxa"/>
          </w:tcPr>
          <w:p w14:paraId="680281F9" w14:textId="4A755896" w:rsidR="00C05299" w:rsidRDefault="00C05299" w:rsidP="00C05299">
            <w:pPr>
              <w:tabs>
                <w:tab w:val="center" w:pos="1496"/>
                <w:tab w:val="left" w:pos="193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3209" w:type="dxa"/>
          </w:tcPr>
          <w:p w14:paraId="43411515" w14:textId="454FD5E7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3210" w:type="dxa"/>
          </w:tcPr>
          <w:p w14:paraId="32D2A87D" w14:textId="22BD6E6B" w:rsidR="00C05299" w:rsidRDefault="00C05299" w:rsidP="009C55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9">
              <w:rPr>
                <w:rFonts w:ascii="Times New Roman" w:hAnsi="Times New Roman" w:cs="Times New Roman"/>
                <w:sz w:val="24"/>
                <w:szCs w:val="24"/>
              </w:rPr>
              <w:t>0.2179907</w:t>
            </w:r>
          </w:p>
        </w:tc>
      </w:tr>
    </w:tbl>
    <w:p w14:paraId="29FCE893" w14:textId="5F4F1D51" w:rsidR="00CB7DA7" w:rsidRPr="00D84607" w:rsidRDefault="00CB7DA7" w:rsidP="009C55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B9558C" w14:textId="426116A2" w:rsidR="009A07FE" w:rsidRDefault="009A0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AE2C1B" w14:textId="1A0132E0" w:rsidR="00667417" w:rsidRDefault="009A07FE" w:rsidP="00B6672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S5: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XGBoost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model</w:t>
      </w:r>
    </w:p>
    <w:p w14:paraId="301C1A98" w14:textId="77777777" w:rsidR="002F692D" w:rsidRDefault="002F692D" w:rsidP="002F692D">
      <w:pPr>
        <w:pStyle w:val="NormalWeb"/>
      </w:pPr>
      <w:r>
        <w:rPr>
          <w:noProof/>
        </w:rPr>
        <w:drawing>
          <wp:inline distT="0" distB="0" distL="0" distR="0" wp14:anchorId="413507E5" wp14:editId="57A81F41">
            <wp:extent cx="4831553" cy="4831553"/>
            <wp:effectExtent l="0" t="0" r="7620" b="762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655" cy="48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AEAD" w14:textId="716C5957" w:rsidR="00316915" w:rsidRPr="00B6672F" w:rsidRDefault="009A07FE" w:rsidP="00316915">
      <w:pPr>
        <w:pStyle w:val="EndNoteBibliography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S5. </w:t>
      </w:r>
      <w:r w:rsidR="00316915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16915" w:rsidRPr="00B6672F">
        <w:rPr>
          <w:rFonts w:ascii="Times New Roman" w:hAnsi="Times New Roman" w:cs="Times New Roman"/>
          <w:sz w:val="24"/>
          <w:szCs w:val="24"/>
          <w:lang w:val="en-GB"/>
        </w:rPr>
        <w:t>onfusion matrix of observed and predicted behaviours</w:t>
      </w:r>
      <w:r w:rsidR="00FE599F">
        <w:rPr>
          <w:rFonts w:ascii="Times New Roman" w:hAnsi="Times New Roman" w:cs="Times New Roman"/>
          <w:sz w:val="24"/>
          <w:szCs w:val="24"/>
          <w:lang w:val="en-GB"/>
        </w:rPr>
        <w:t xml:space="preserve"> of Eurasian otters</w:t>
      </w:r>
      <w:r w:rsidR="00316915" w:rsidRPr="00B667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6915">
        <w:rPr>
          <w:rFonts w:ascii="Times New Roman" w:hAnsi="Times New Roman" w:cs="Times New Roman"/>
          <w:sz w:val="24"/>
          <w:szCs w:val="24"/>
          <w:lang w:val="en-GB"/>
        </w:rPr>
        <w:t xml:space="preserve">based on the five-fold cross-validation with three repetitions of the extreme gradient boosting model. </w:t>
      </w:r>
      <w:r w:rsidR="00316915" w:rsidRPr="00B6672F">
        <w:rPr>
          <w:rFonts w:ascii="Times New Roman" w:hAnsi="Times New Roman" w:cs="Times New Roman"/>
          <w:sz w:val="24"/>
          <w:szCs w:val="24"/>
          <w:lang w:val="en-GB"/>
        </w:rPr>
        <w:t xml:space="preserve">Green points represent correct predictions, red points represent incorrect predictions. </w:t>
      </w:r>
      <w:r w:rsidR="00316915">
        <w:rPr>
          <w:rFonts w:ascii="Times New Roman" w:hAnsi="Times New Roman" w:cs="Times New Roman"/>
          <w:sz w:val="24"/>
          <w:szCs w:val="24"/>
          <w:lang w:val="en-GB"/>
        </w:rPr>
        <w:t>Precision and r</w:t>
      </w:r>
      <w:r w:rsidR="00316915" w:rsidRPr="00B6672F">
        <w:rPr>
          <w:rFonts w:ascii="Times New Roman" w:hAnsi="Times New Roman" w:cs="Times New Roman"/>
          <w:sz w:val="24"/>
          <w:szCs w:val="24"/>
          <w:lang w:val="en-GB"/>
        </w:rPr>
        <w:t>ecall</w:t>
      </w:r>
      <w:r w:rsidR="00316915">
        <w:rPr>
          <w:rFonts w:ascii="Times New Roman" w:hAnsi="Times New Roman" w:cs="Times New Roman"/>
          <w:sz w:val="24"/>
          <w:szCs w:val="24"/>
          <w:lang w:val="en-GB"/>
        </w:rPr>
        <w:t xml:space="preserve"> rate</w:t>
      </w:r>
      <w:r w:rsidR="00316915" w:rsidRPr="00B6672F">
        <w:rPr>
          <w:rFonts w:ascii="Times New Roman" w:hAnsi="Times New Roman" w:cs="Times New Roman"/>
          <w:sz w:val="24"/>
          <w:szCs w:val="24"/>
          <w:lang w:val="en-GB"/>
        </w:rPr>
        <w:t xml:space="preserve"> are indicated on the top and to the right, respectively.</w:t>
      </w:r>
    </w:p>
    <w:sectPr w:rsidR="00316915" w:rsidRPr="00B6672F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5032" w14:textId="77777777" w:rsidR="00D95C49" w:rsidRDefault="00D95C49" w:rsidP="00286845">
      <w:pPr>
        <w:spacing w:after="0" w:line="240" w:lineRule="auto"/>
      </w:pPr>
      <w:r>
        <w:separator/>
      </w:r>
    </w:p>
  </w:endnote>
  <w:endnote w:type="continuationSeparator" w:id="0">
    <w:p w14:paraId="1F3EE66E" w14:textId="77777777" w:rsidR="00D95C49" w:rsidRDefault="00D95C49" w:rsidP="0028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040769"/>
      <w:docPartObj>
        <w:docPartGallery w:val="Page Numbers (Bottom of Page)"/>
        <w:docPartUnique/>
      </w:docPartObj>
    </w:sdtPr>
    <w:sdtEndPr/>
    <w:sdtContent>
      <w:p w14:paraId="76A131CA" w14:textId="02F6DC91" w:rsidR="00946843" w:rsidRDefault="0094684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6C2" w:rsidRPr="005156C2">
          <w:rPr>
            <w:noProof/>
            <w:lang w:val="nb-NO"/>
          </w:rPr>
          <w:t>21</w:t>
        </w:r>
        <w:r>
          <w:fldChar w:fldCharType="end"/>
        </w:r>
      </w:p>
    </w:sdtContent>
  </w:sdt>
  <w:p w14:paraId="587D0851" w14:textId="77777777" w:rsidR="00946843" w:rsidRDefault="009468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738C" w14:textId="77777777" w:rsidR="00D95C49" w:rsidRDefault="00D95C49" w:rsidP="00286845">
      <w:pPr>
        <w:spacing w:after="0" w:line="240" w:lineRule="auto"/>
      </w:pPr>
      <w:r>
        <w:separator/>
      </w:r>
    </w:p>
  </w:footnote>
  <w:footnote w:type="continuationSeparator" w:id="0">
    <w:p w14:paraId="67AEF9CB" w14:textId="77777777" w:rsidR="00D95C49" w:rsidRDefault="00D95C49" w:rsidP="00286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F6189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3D5CAA"/>
    <w:multiLevelType w:val="hybridMultilevel"/>
    <w:tmpl w:val="43244ED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C25AC"/>
    <w:multiLevelType w:val="hybridMultilevel"/>
    <w:tmpl w:val="F2CAE6A8"/>
    <w:lvl w:ilvl="0" w:tplc="51746268">
      <w:start w:val="1"/>
      <w:numFmt w:val="decimal"/>
      <w:lvlText w:val="%1."/>
      <w:lvlJc w:val="left"/>
      <w:pPr>
        <w:ind w:left="1020" w:hanging="360"/>
      </w:pPr>
    </w:lvl>
    <w:lvl w:ilvl="1" w:tplc="C38EA248">
      <w:start w:val="1"/>
      <w:numFmt w:val="decimal"/>
      <w:lvlText w:val="%2."/>
      <w:lvlJc w:val="left"/>
      <w:pPr>
        <w:ind w:left="1020" w:hanging="360"/>
      </w:pPr>
    </w:lvl>
    <w:lvl w:ilvl="2" w:tplc="1848D590">
      <w:start w:val="1"/>
      <w:numFmt w:val="decimal"/>
      <w:lvlText w:val="%3."/>
      <w:lvlJc w:val="left"/>
      <w:pPr>
        <w:ind w:left="1020" w:hanging="360"/>
      </w:pPr>
    </w:lvl>
    <w:lvl w:ilvl="3" w:tplc="AA201494">
      <w:start w:val="1"/>
      <w:numFmt w:val="decimal"/>
      <w:lvlText w:val="%4."/>
      <w:lvlJc w:val="left"/>
      <w:pPr>
        <w:ind w:left="1020" w:hanging="360"/>
      </w:pPr>
    </w:lvl>
    <w:lvl w:ilvl="4" w:tplc="F4B2FE5C">
      <w:start w:val="1"/>
      <w:numFmt w:val="decimal"/>
      <w:lvlText w:val="%5."/>
      <w:lvlJc w:val="left"/>
      <w:pPr>
        <w:ind w:left="1020" w:hanging="360"/>
      </w:pPr>
    </w:lvl>
    <w:lvl w:ilvl="5" w:tplc="9AA401A6">
      <w:start w:val="1"/>
      <w:numFmt w:val="decimal"/>
      <w:lvlText w:val="%6."/>
      <w:lvlJc w:val="left"/>
      <w:pPr>
        <w:ind w:left="1020" w:hanging="360"/>
      </w:pPr>
    </w:lvl>
    <w:lvl w:ilvl="6" w:tplc="9F24C6E2">
      <w:start w:val="1"/>
      <w:numFmt w:val="decimal"/>
      <w:lvlText w:val="%7."/>
      <w:lvlJc w:val="left"/>
      <w:pPr>
        <w:ind w:left="1020" w:hanging="360"/>
      </w:pPr>
    </w:lvl>
    <w:lvl w:ilvl="7" w:tplc="7618E738">
      <w:start w:val="1"/>
      <w:numFmt w:val="decimal"/>
      <w:lvlText w:val="%8."/>
      <w:lvlJc w:val="left"/>
      <w:pPr>
        <w:ind w:left="1020" w:hanging="360"/>
      </w:pPr>
    </w:lvl>
    <w:lvl w:ilvl="8" w:tplc="1606275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756A299F"/>
    <w:multiLevelType w:val="hybridMultilevel"/>
    <w:tmpl w:val="09F2FAC4"/>
    <w:lvl w:ilvl="0" w:tplc="F6920348">
      <w:start w:val="1"/>
      <w:numFmt w:val="decimal"/>
      <w:lvlText w:val="%1)"/>
      <w:lvlJc w:val="left"/>
      <w:pPr>
        <w:ind w:left="1020" w:hanging="360"/>
      </w:pPr>
    </w:lvl>
    <w:lvl w:ilvl="1" w:tplc="1FF8AF58">
      <w:start w:val="1"/>
      <w:numFmt w:val="decimal"/>
      <w:lvlText w:val="%2)"/>
      <w:lvlJc w:val="left"/>
      <w:pPr>
        <w:ind w:left="1020" w:hanging="360"/>
      </w:pPr>
    </w:lvl>
    <w:lvl w:ilvl="2" w:tplc="3AA41F92">
      <w:start w:val="1"/>
      <w:numFmt w:val="decimal"/>
      <w:lvlText w:val="%3)"/>
      <w:lvlJc w:val="left"/>
      <w:pPr>
        <w:ind w:left="1020" w:hanging="360"/>
      </w:pPr>
    </w:lvl>
    <w:lvl w:ilvl="3" w:tplc="9CD89408">
      <w:start w:val="1"/>
      <w:numFmt w:val="decimal"/>
      <w:lvlText w:val="%4)"/>
      <w:lvlJc w:val="left"/>
      <w:pPr>
        <w:ind w:left="1020" w:hanging="360"/>
      </w:pPr>
    </w:lvl>
    <w:lvl w:ilvl="4" w:tplc="88165408">
      <w:start w:val="1"/>
      <w:numFmt w:val="decimal"/>
      <w:lvlText w:val="%5)"/>
      <w:lvlJc w:val="left"/>
      <w:pPr>
        <w:ind w:left="1020" w:hanging="360"/>
      </w:pPr>
    </w:lvl>
    <w:lvl w:ilvl="5" w:tplc="52C0221C">
      <w:start w:val="1"/>
      <w:numFmt w:val="decimal"/>
      <w:lvlText w:val="%6)"/>
      <w:lvlJc w:val="left"/>
      <w:pPr>
        <w:ind w:left="1020" w:hanging="360"/>
      </w:pPr>
    </w:lvl>
    <w:lvl w:ilvl="6" w:tplc="E0FCE14C">
      <w:start w:val="1"/>
      <w:numFmt w:val="decimal"/>
      <w:lvlText w:val="%7)"/>
      <w:lvlJc w:val="left"/>
      <w:pPr>
        <w:ind w:left="1020" w:hanging="360"/>
      </w:pPr>
    </w:lvl>
    <w:lvl w:ilvl="7" w:tplc="9D928E62">
      <w:start w:val="1"/>
      <w:numFmt w:val="decimal"/>
      <w:lvlText w:val="%8)"/>
      <w:lvlJc w:val="left"/>
      <w:pPr>
        <w:ind w:left="1020" w:hanging="360"/>
      </w:pPr>
    </w:lvl>
    <w:lvl w:ilvl="8" w:tplc="E3B2B9EE">
      <w:start w:val="1"/>
      <w:numFmt w:val="decimal"/>
      <w:lvlText w:val="%9)"/>
      <w:lvlJc w:val="left"/>
      <w:pPr>
        <w:ind w:left="1020" w:hanging="360"/>
      </w:pPr>
    </w:lvl>
  </w:abstractNum>
  <w:num w:numId="1" w16cid:durableId="2089761563">
    <w:abstractNumId w:val="1"/>
  </w:num>
  <w:num w:numId="2" w16cid:durableId="2017924563">
    <w:abstractNumId w:val="0"/>
  </w:num>
  <w:num w:numId="3" w16cid:durableId="871266628">
    <w:abstractNumId w:val="2"/>
  </w:num>
  <w:num w:numId="4" w16cid:durableId="72846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QxNzAwNTMxMDFT0lEKTi0uzszPAykwrgUA2ChUhC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Ec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tssdfsqxep0reap2fvpd0pvatv0d5a2xsr&quot;&gt;Accelerometer Otter paper&lt;record-ids&gt;&lt;item&gt;1&lt;/item&gt;&lt;item&gt;4&lt;/item&gt;&lt;item&gt;6&lt;/item&gt;&lt;item&gt;7&lt;/item&gt;&lt;item&gt;8&lt;/item&gt;&lt;item&gt;9&lt;/item&gt;&lt;item&gt;12&lt;/item&gt;&lt;item&gt;17&lt;/item&gt;&lt;item&gt;19&lt;/item&gt;&lt;item&gt;20&lt;/item&gt;&lt;item&gt;22&lt;/item&gt;&lt;item&gt;23&lt;/item&gt;&lt;item&gt;24&lt;/item&gt;&lt;item&gt;25&lt;/item&gt;&lt;item&gt;26&lt;/item&gt;&lt;item&gt;27&lt;/item&gt;&lt;item&gt;28&lt;/item&gt;&lt;item&gt;32&lt;/item&gt;&lt;item&gt;33&lt;/item&gt;&lt;item&gt;34&lt;/item&gt;&lt;item&gt;36&lt;/item&gt;&lt;item&gt;37&lt;/item&gt;&lt;item&gt;38&lt;/item&gt;&lt;item&gt;39&lt;/item&gt;&lt;item&gt;40&lt;/item&gt;&lt;item&gt;45&lt;/item&gt;&lt;item&gt;47&lt;/item&gt;&lt;item&gt;50&lt;/item&gt;&lt;item&gt;52&lt;/item&gt;&lt;item&gt;55&lt;/item&gt;&lt;item&gt;63&lt;/item&gt;&lt;item&gt;64&lt;/item&gt;&lt;item&gt;67&lt;/item&gt;&lt;item&gt;72&lt;/item&gt;&lt;item&gt;73&lt;/item&gt;&lt;item&gt;81&lt;/item&gt;&lt;item&gt;84&lt;/item&gt;&lt;item&gt;92&lt;/item&gt;&lt;item&gt;96&lt;/item&gt;&lt;item&gt;107&lt;/item&gt;&lt;item&gt;108&lt;/item&gt;&lt;item&gt;120&lt;/item&gt;&lt;item&gt;121&lt;/item&gt;&lt;item&gt;122&lt;/item&gt;&lt;item&gt;166&lt;/item&gt;&lt;item&gt;207&lt;/item&gt;&lt;item&gt;208&lt;/item&gt;&lt;item&gt;209&lt;/item&gt;&lt;item&gt;210&lt;/item&gt;&lt;item&gt;212&lt;/item&gt;&lt;item&gt;217&lt;/item&gt;&lt;item&gt;218&lt;/item&gt;&lt;item&gt;219&lt;/item&gt;&lt;item&gt;220&lt;/item&gt;&lt;item&gt;221&lt;/item&gt;&lt;item&gt;224&lt;/item&gt;&lt;item&gt;249&lt;/item&gt;&lt;item&gt;254&lt;/item&gt;&lt;item&gt;260&lt;/item&gt;&lt;item&gt;275&lt;/item&gt;&lt;item&gt;276&lt;/item&gt;&lt;item&gt;277&lt;/item&gt;&lt;item&gt;278&lt;/item&gt;&lt;item&gt;279&lt;/item&gt;&lt;/record-ids&gt;&lt;/item&gt;&lt;/Libraries&gt;"/>
  </w:docVars>
  <w:rsids>
    <w:rsidRoot w:val="00030D7A"/>
    <w:rsid w:val="00000F66"/>
    <w:rsid w:val="00001756"/>
    <w:rsid w:val="000032F1"/>
    <w:rsid w:val="000032F7"/>
    <w:rsid w:val="000037E1"/>
    <w:rsid w:val="00004D64"/>
    <w:rsid w:val="00007B86"/>
    <w:rsid w:val="0001086F"/>
    <w:rsid w:val="000109EF"/>
    <w:rsid w:val="00010A15"/>
    <w:rsid w:val="00012900"/>
    <w:rsid w:val="00014244"/>
    <w:rsid w:val="000147C4"/>
    <w:rsid w:val="00015CFE"/>
    <w:rsid w:val="0001660C"/>
    <w:rsid w:val="00017400"/>
    <w:rsid w:val="00020099"/>
    <w:rsid w:val="000204C8"/>
    <w:rsid w:val="00020C8F"/>
    <w:rsid w:val="00021C5C"/>
    <w:rsid w:val="000236F3"/>
    <w:rsid w:val="0002423A"/>
    <w:rsid w:val="00024E47"/>
    <w:rsid w:val="00030D7A"/>
    <w:rsid w:val="00032F99"/>
    <w:rsid w:val="00037C1F"/>
    <w:rsid w:val="00041999"/>
    <w:rsid w:val="000430B6"/>
    <w:rsid w:val="0004324D"/>
    <w:rsid w:val="00043DA0"/>
    <w:rsid w:val="00045A10"/>
    <w:rsid w:val="00045A1F"/>
    <w:rsid w:val="00052AD2"/>
    <w:rsid w:val="00052EB8"/>
    <w:rsid w:val="00053181"/>
    <w:rsid w:val="00055DB0"/>
    <w:rsid w:val="00055F3C"/>
    <w:rsid w:val="00062EA2"/>
    <w:rsid w:val="00076B44"/>
    <w:rsid w:val="0008002E"/>
    <w:rsid w:val="000803A5"/>
    <w:rsid w:val="000807BB"/>
    <w:rsid w:val="00080E10"/>
    <w:rsid w:val="000817D9"/>
    <w:rsid w:val="000836B1"/>
    <w:rsid w:val="000840C8"/>
    <w:rsid w:val="0008778B"/>
    <w:rsid w:val="00087EBE"/>
    <w:rsid w:val="00091C39"/>
    <w:rsid w:val="000978CD"/>
    <w:rsid w:val="000A16FE"/>
    <w:rsid w:val="000A5AB4"/>
    <w:rsid w:val="000A61DD"/>
    <w:rsid w:val="000B03AC"/>
    <w:rsid w:val="000B09FA"/>
    <w:rsid w:val="000B109D"/>
    <w:rsid w:val="000B144B"/>
    <w:rsid w:val="000B35F9"/>
    <w:rsid w:val="000B3905"/>
    <w:rsid w:val="000B658D"/>
    <w:rsid w:val="000C09D8"/>
    <w:rsid w:val="000C2B48"/>
    <w:rsid w:val="000C41BB"/>
    <w:rsid w:val="000C50B7"/>
    <w:rsid w:val="000C6686"/>
    <w:rsid w:val="000D1194"/>
    <w:rsid w:val="000D1A38"/>
    <w:rsid w:val="000D1E72"/>
    <w:rsid w:val="000D2D2C"/>
    <w:rsid w:val="000D3C61"/>
    <w:rsid w:val="000D444A"/>
    <w:rsid w:val="000D71B9"/>
    <w:rsid w:val="000D7EC9"/>
    <w:rsid w:val="000E12B6"/>
    <w:rsid w:val="000E2B34"/>
    <w:rsid w:val="000E64EB"/>
    <w:rsid w:val="000F14C9"/>
    <w:rsid w:val="000F2B7D"/>
    <w:rsid w:val="000F3015"/>
    <w:rsid w:val="000F4045"/>
    <w:rsid w:val="000F46A9"/>
    <w:rsid w:val="000F60FB"/>
    <w:rsid w:val="000F65BA"/>
    <w:rsid w:val="000F728F"/>
    <w:rsid w:val="00100E59"/>
    <w:rsid w:val="001030C0"/>
    <w:rsid w:val="00103CD4"/>
    <w:rsid w:val="00106076"/>
    <w:rsid w:val="00106A41"/>
    <w:rsid w:val="0010705B"/>
    <w:rsid w:val="00107737"/>
    <w:rsid w:val="00107B3E"/>
    <w:rsid w:val="00111F5A"/>
    <w:rsid w:val="00113075"/>
    <w:rsid w:val="00113259"/>
    <w:rsid w:val="00113A9D"/>
    <w:rsid w:val="00115377"/>
    <w:rsid w:val="00116203"/>
    <w:rsid w:val="00116643"/>
    <w:rsid w:val="00116F15"/>
    <w:rsid w:val="00116FE8"/>
    <w:rsid w:val="00117BB4"/>
    <w:rsid w:val="00117E83"/>
    <w:rsid w:val="001209C3"/>
    <w:rsid w:val="00122CC7"/>
    <w:rsid w:val="0012326D"/>
    <w:rsid w:val="0012496F"/>
    <w:rsid w:val="00124B99"/>
    <w:rsid w:val="00132ADB"/>
    <w:rsid w:val="00133B73"/>
    <w:rsid w:val="00133B81"/>
    <w:rsid w:val="00133F0C"/>
    <w:rsid w:val="00135175"/>
    <w:rsid w:val="001359D9"/>
    <w:rsid w:val="00135D78"/>
    <w:rsid w:val="0013756B"/>
    <w:rsid w:val="00140711"/>
    <w:rsid w:val="0014121C"/>
    <w:rsid w:val="00141547"/>
    <w:rsid w:val="001418CC"/>
    <w:rsid w:val="00150740"/>
    <w:rsid w:val="00151A16"/>
    <w:rsid w:val="00152C73"/>
    <w:rsid w:val="0015394E"/>
    <w:rsid w:val="00154815"/>
    <w:rsid w:val="00165F7A"/>
    <w:rsid w:val="001663D5"/>
    <w:rsid w:val="00167289"/>
    <w:rsid w:val="001701A7"/>
    <w:rsid w:val="00172BD8"/>
    <w:rsid w:val="00173F20"/>
    <w:rsid w:val="0017581D"/>
    <w:rsid w:val="00177C19"/>
    <w:rsid w:val="001820A2"/>
    <w:rsid w:val="00182C20"/>
    <w:rsid w:val="0018412D"/>
    <w:rsid w:val="0018451B"/>
    <w:rsid w:val="001847DB"/>
    <w:rsid w:val="00190EE4"/>
    <w:rsid w:val="00193291"/>
    <w:rsid w:val="001952CF"/>
    <w:rsid w:val="001963B2"/>
    <w:rsid w:val="001A0462"/>
    <w:rsid w:val="001A239F"/>
    <w:rsid w:val="001A3058"/>
    <w:rsid w:val="001B08AF"/>
    <w:rsid w:val="001B45B4"/>
    <w:rsid w:val="001C0AE7"/>
    <w:rsid w:val="001C0B1A"/>
    <w:rsid w:val="001C523B"/>
    <w:rsid w:val="001C79C0"/>
    <w:rsid w:val="001D0D67"/>
    <w:rsid w:val="001D7A1A"/>
    <w:rsid w:val="001D7EE1"/>
    <w:rsid w:val="001E020F"/>
    <w:rsid w:val="001E11BB"/>
    <w:rsid w:val="001E1DCD"/>
    <w:rsid w:val="001E2B01"/>
    <w:rsid w:val="001E3391"/>
    <w:rsid w:val="001E3BE7"/>
    <w:rsid w:val="001E41D5"/>
    <w:rsid w:val="001E6C69"/>
    <w:rsid w:val="001E7FE1"/>
    <w:rsid w:val="001F0BBA"/>
    <w:rsid w:val="001F378A"/>
    <w:rsid w:val="001F54B8"/>
    <w:rsid w:val="001F5C5E"/>
    <w:rsid w:val="001F7222"/>
    <w:rsid w:val="001F73AF"/>
    <w:rsid w:val="001F7696"/>
    <w:rsid w:val="00204A21"/>
    <w:rsid w:val="00207F55"/>
    <w:rsid w:val="002109A2"/>
    <w:rsid w:val="00212F27"/>
    <w:rsid w:val="00213164"/>
    <w:rsid w:val="00213521"/>
    <w:rsid w:val="00213772"/>
    <w:rsid w:val="00214BB4"/>
    <w:rsid w:val="00216D90"/>
    <w:rsid w:val="00216F27"/>
    <w:rsid w:val="00220C93"/>
    <w:rsid w:val="00220CE9"/>
    <w:rsid w:val="00221579"/>
    <w:rsid w:val="00224432"/>
    <w:rsid w:val="002247E3"/>
    <w:rsid w:val="00224CDB"/>
    <w:rsid w:val="0023157C"/>
    <w:rsid w:val="00231742"/>
    <w:rsid w:val="00232DC7"/>
    <w:rsid w:val="00235EEC"/>
    <w:rsid w:val="0024041B"/>
    <w:rsid w:val="00242C35"/>
    <w:rsid w:val="002479B5"/>
    <w:rsid w:val="00247D9F"/>
    <w:rsid w:val="002509A9"/>
    <w:rsid w:val="002509E0"/>
    <w:rsid w:val="00253658"/>
    <w:rsid w:val="00253742"/>
    <w:rsid w:val="002540F7"/>
    <w:rsid w:val="00254144"/>
    <w:rsid w:val="00257963"/>
    <w:rsid w:val="0026410A"/>
    <w:rsid w:val="00264CFE"/>
    <w:rsid w:val="00270EAB"/>
    <w:rsid w:val="00272244"/>
    <w:rsid w:val="002750D9"/>
    <w:rsid w:val="0028236A"/>
    <w:rsid w:val="002829CE"/>
    <w:rsid w:val="00282CB7"/>
    <w:rsid w:val="00283885"/>
    <w:rsid w:val="00283A9C"/>
    <w:rsid w:val="0028475E"/>
    <w:rsid w:val="00284A3A"/>
    <w:rsid w:val="00285902"/>
    <w:rsid w:val="00286845"/>
    <w:rsid w:val="0028735B"/>
    <w:rsid w:val="00287A3C"/>
    <w:rsid w:val="002930C9"/>
    <w:rsid w:val="002975B9"/>
    <w:rsid w:val="002A20F5"/>
    <w:rsid w:val="002A2E2E"/>
    <w:rsid w:val="002A3B3E"/>
    <w:rsid w:val="002A4114"/>
    <w:rsid w:val="002A49BC"/>
    <w:rsid w:val="002A4D19"/>
    <w:rsid w:val="002A5386"/>
    <w:rsid w:val="002A7B30"/>
    <w:rsid w:val="002B1C9A"/>
    <w:rsid w:val="002B1E4D"/>
    <w:rsid w:val="002B2D00"/>
    <w:rsid w:val="002B2F86"/>
    <w:rsid w:val="002B48C5"/>
    <w:rsid w:val="002B532D"/>
    <w:rsid w:val="002B56BA"/>
    <w:rsid w:val="002B7F7C"/>
    <w:rsid w:val="002C066E"/>
    <w:rsid w:val="002C1097"/>
    <w:rsid w:val="002C27E5"/>
    <w:rsid w:val="002C2DD0"/>
    <w:rsid w:val="002C3065"/>
    <w:rsid w:val="002C37D9"/>
    <w:rsid w:val="002C67E7"/>
    <w:rsid w:val="002C70B1"/>
    <w:rsid w:val="002D43F4"/>
    <w:rsid w:val="002D49E6"/>
    <w:rsid w:val="002D6AF8"/>
    <w:rsid w:val="002E1976"/>
    <w:rsid w:val="002E20D2"/>
    <w:rsid w:val="002E2ECD"/>
    <w:rsid w:val="002E45AE"/>
    <w:rsid w:val="002E4D02"/>
    <w:rsid w:val="002E6EFF"/>
    <w:rsid w:val="002E70E7"/>
    <w:rsid w:val="002F588B"/>
    <w:rsid w:val="002F60AC"/>
    <w:rsid w:val="002F6479"/>
    <w:rsid w:val="002F692D"/>
    <w:rsid w:val="002F70E1"/>
    <w:rsid w:val="002F7AD5"/>
    <w:rsid w:val="00302EB1"/>
    <w:rsid w:val="003034F3"/>
    <w:rsid w:val="00307C12"/>
    <w:rsid w:val="0031051C"/>
    <w:rsid w:val="00311AB8"/>
    <w:rsid w:val="00316915"/>
    <w:rsid w:val="00316F66"/>
    <w:rsid w:val="00321E30"/>
    <w:rsid w:val="003224A7"/>
    <w:rsid w:val="00327706"/>
    <w:rsid w:val="003315AD"/>
    <w:rsid w:val="00332EC8"/>
    <w:rsid w:val="00333F70"/>
    <w:rsid w:val="00334FF9"/>
    <w:rsid w:val="00335D33"/>
    <w:rsid w:val="00337D81"/>
    <w:rsid w:val="00337EC7"/>
    <w:rsid w:val="00341B8B"/>
    <w:rsid w:val="00346597"/>
    <w:rsid w:val="00347EF0"/>
    <w:rsid w:val="0035412A"/>
    <w:rsid w:val="00354B5C"/>
    <w:rsid w:val="003553B0"/>
    <w:rsid w:val="0035574D"/>
    <w:rsid w:val="003601EE"/>
    <w:rsid w:val="00361558"/>
    <w:rsid w:val="00361E3C"/>
    <w:rsid w:val="003630CD"/>
    <w:rsid w:val="003641B8"/>
    <w:rsid w:val="00367B81"/>
    <w:rsid w:val="00370577"/>
    <w:rsid w:val="00370F5C"/>
    <w:rsid w:val="00371BBC"/>
    <w:rsid w:val="00374464"/>
    <w:rsid w:val="00374B3A"/>
    <w:rsid w:val="00376B16"/>
    <w:rsid w:val="00381011"/>
    <w:rsid w:val="0038201C"/>
    <w:rsid w:val="003859FA"/>
    <w:rsid w:val="003860D8"/>
    <w:rsid w:val="00387188"/>
    <w:rsid w:val="00387DA6"/>
    <w:rsid w:val="00390990"/>
    <w:rsid w:val="003916A5"/>
    <w:rsid w:val="00395045"/>
    <w:rsid w:val="003974B0"/>
    <w:rsid w:val="00397FA6"/>
    <w:rsid w:val="003A3B44"/>
    <w:rsid w:val="003A4E42"/>
    <w:rsid w:val="003A7122"/>
    <w:rsid w:val="003B0D90"/>
    <w:rsid w:val="003B1233"/>
    <w:rsid w:val="003B2FBA"/>
    <w:rsid w:val="003B41EF"/>
    <w:rsid w:val="003B4AD6"/>
    <w:rsid w:val="003B5186"/>
    <w:rsid w:val="003B60B5"/>
    <w:rsid w:val="003C3E20"/>
    <w:rsid w:val="003C4C15"/>
    <w:rsid w:val="003D016A"/>
    <w:rsid w:val="003D31B6"/>
    <w:rsid w:val="003D45A9"/>
    <w:rsid w:val="003D7B5D"/>
    <w:rsid w:val="003E0372"/>
    <w:rsid w:val="003E1359"/>
    <w:rsid w:val="003E1E24"/>
    <w:rsid w:val="003E3FF8"/>
    <w:rsid w:val="003E5B67"/>
    <w:rsid w:val="003E6322"/>
    <w:rsid w:val="003E74BB"/>
    <w:rsid w:val="003F2D4F"/>
    <w:rsid w:val="003F704B"/>
    <w:rsid w:val="00400078"/>
    <w:rsid w:val="004001E6"/>
    <w:rsid w:val="00400459"/>
    <w:rsid w:val="00400CE3"/>
    <w:rsid w:val="00402316"/>
    <w:rsid w:val="00402889"/>
    <w:rsid w:val="004130C9"/>
    <w:rsid w:val="00414A8A"/>
    <w:rsid w:val="00416866"/>
    <w:rsid w:val="004169D2"/>
    <w:rsid w:val="0041700F"/>
    <w:rsid w:val="00424F13"/>
    <w:rsid w:val="00426456"/>
    <w:rsid w:val="00427D49"/>
    <w:rsid w:val="00433DC4"/>
    <w:rsid w:val="00434D2B"/>
    <w:rsid w:val="00436CFF"/>
    <w:rsid w:val="00437E01"/>
    <w:rsid w:val="00440629"/>
    <w:rsid w:val="00441621"/>
    <w:rsid w:val="00443353"/>
    <w:rsid w:val="00443D39"/>
    <w:rsid w:val="004450D3"/>
    <w:rsid w:val="00460CD7"/>
    <w:rsid w:val="00466AF4"/>
    <w:rsid w:val="004676FD"/>
    <w:rsid w:val="004733D1"/>
    <w:rsid w:val="004733FD"/>
    <w:rsid w:val="0047616D"/>
    <w:rsid w:val="00476697"/>
    <w:rsid w:val="00476A76"/>
    <w:rsid w:val="004772F2"/>
    <w:rsid w:val="0048316F"/>
    <w:rsid w:val="00483E51"/>
    <w:rsid w:val="004847CE"/>
    <w:rsid w:val="00484C66"/>
    <w:rsid w:val="00486B2A"/>
    <w:rsid w:val="004908CB"/>
    <w:rsid w:val="00493D15"/>
    <w:rsid w:val="00493D36"/>
    <w:rsid w:val="00494F64"/>
    <w:rsid w:val="00495B20"/>
    <w:rsid w:val="00496ECA"/>
    <w:rsid w:val="00497A04"/>
    <w:rsid w:val="004A3720"/>
    <w:rsid w:val="004A3C3B"/>
    <w:rsid w:val="004B0008"/>
    <w:rsid w:val="004B2236"/>
    <w:rsid w:val="004B2AE3"/>
    <w:rsid w:val="004B5116"/>
    <w:rsid w:val="004B6A48"/>
    <w:rsid w:val="004B6DE8"/>
    <w:rsid w:val="004C619B"/>
    <w:rsid w:val="004C6FBD"/>
    <w:rsid w:val="004C73D6"/>
    <w:rsid w:val="004D3583"/>
    <w:rsid w:val="004D3877"/>
    <w:rsid w:val="004D415D"/>
    <w:rsid w:val="004D4B88"/>
    <w:rsid w:val="004E1892"/>
    <w:rsid w:val="004E4FAA"/>
    <w:rsid w:val="004F0607"/>
    <w:rsid w:val="004F4592"/>
    <w:rsid w:val="004F5FAA"/>
    <w:rsid w:val="00500669"/>
    <w:rsid w:val="00501950"/>
    <w:rsid w:val="0050528F"/>
    <w:rsid w:val="00507C45"/>
    <w:rsid w:val="00512BA0"/>
    <w:rsid w:val="005156C2"/>
    <w:rsid w:val="0051733C"/>
    <w:rsid w:val="00521D1A"/>
    <w:rsid w:val="00526877"/>
    <w:rsid w:val="00526DBA"/>
    <w:rsid w:val="00527E84"/>
    <w:rsid w:val="00530135"/>
    <w:rsid w:val="00533D98"/>
    <w:rsid w:val="00533DB9"/>
    <w:rsid w:val="00534688"/>
    <w:rsid w:val="0053760C"/>
    <w:rsid w:val="00544585"/>
    <w:rsid w:val="0054530B"/>
    <w:rsid w:val="005513F0"/>
    <w:rsid w:val="005545B0"/>
    <w:rsid w:val="00560F3B"/>
    <w:rsid w:val="00561A53"/>
    <w:rsid w:val="0056312E"/>
    <w:rsid w:val="005634DF"/>
    <w:rsid w:val="00565409"/>
    <w:rsid w:val="00571E05"/>
    <w:rsid w:val="00572346"/>
    <w:rsid w:val="005727DA"/>
    <w:rsid w:val="00575263"/>
    <w:rsid w:val="0058055D"/>
    <w:rsid w:val="00580CD1"/>
    <w:rsid w:val="00581EAD"/>
    <w:rsid w:val="005820FA"/>
    <w:rsid w:val="00582973"/>
    <w:rsid w:val="00582D95"/>
    <w:rsid w:val="00584BC7"/>
    <w:rsid w:val="00584E33"/>
    <w:rsid w:val="005858DE"/>
    <w:rsid w:val="00586221"/>
    <w:rsid w:val="005913DB"/>
    <w:rsid w:val="005917D2"/>
    <w:rsid w:val="005945C6"/>
    <w:rsid w:val="005A040F"/>
    <w:rsid w:val="005A4B61"/>
    <w:rsid w:val="005B03BD"/>
    <w:rsid w:val="005B14F2"/>
    <w:rsid w:val="005B1931"/>
    <w:rsid w:val="005B1C5E"/>
    <w:rsid w:val="005B1F53"/>
    <w:rsid w:val="005B293E"/>
    <w:rsid w:val="005B4D5E"/>
    <w:rsid w:val="005B50FE"/>
    <w:rsid w:val="005B6CF1"/>
    <w:rsid w:val="005C0338"/>
    <w:rsid w:val="005C0F61"/>
    <w:rsid w:val="005C2685"/>
    <w:rsid w:val="005C2E3E"/>
    <w:rsid w:val="005C4D7A"/>
    <w:rsid w:val="005C560F"/>
    <w:rsid w:val="005D14B0"/>
    <w:rsid w:val="005D18E7"/>
    <w:rsid w:val="005D2150"/>
    <w:rsid w:val="005D2C44"/>
    <w:rsid w:val="005D4256"/>
    <w:rsid w:val="005D6A5D"/>
    <w:rsid w:val="005E440F"/>
    <w:rsid w:val="005E532A"/>
    <w:rsid w:val="005E5BDC"/>
    <w:rsid w:val="005E659B"/>
    <w:rsid w:val="005F1DDC"/>
    <w:rsid w:val="005F494C"/>
    <w:rsid w:val="005F5761"/>
    <w:rsid w:val="005F5CE5"/>
    <w:rsid w:val="005F6655"/>
    <w:rsid w:val="005F7250"/>
    <w:rsid w:val="005F746D"/>
    <w:rsid w:val="005F7F23"/>
    <w:rsid w:val="00600A0C"/>
    <w:rsid w:val="0060542F"/>
    <w:rsid w:val="00606094"/>
    <w:rsid w:val="00610789"/>
    <w:rsid w:val="006110D0"/>
    <w:rsid w:val="00611249"/>
    <w:rsid w:val="006143E5"/>
    <w:rsid w:val="00617447"/>
    <w:rsid w:val="0061798E"/>
    <w:rsid w:val="00620142"/>
    <w:rsid w:val="00621AF1"/>
    <w:rsid w:val="00623C7B"/>
    <w:rsid w:val="00627ADF"/>
    <w:rsid w:val="006311CE"/>
    <w:rsid w:val="00632D9A"/>
    <w:rsid w:val="00633449"/>
    <w:rsid w:val="0063369D"/>
    <w:rsid w:val="006336AB"/>
    <w:rsid w:val="00634E1B"/>
    <w:rsid w:val="00635D97"/>
    <w:rsid w:val="00635FD5"/>
    <w:rsid w:val="00637175"/>
    <w:rsid w:val="006379B2"/>
    <w:rsid w:val="00640E10"/>
    <w:rsid w:val="00642A08"/>
    <w:rsid w:val="00643881"/>
    <w:rsid w:val="00644A33"/>
    <w:rsid w:val="006462ED"/>
    <w:rsid w:val="00646A9F"/>
    <w:rsid w:val="00646D67"/>
    <w:rsid w:val="00647E0B"/>
    <w:rsid w:val="00654174"/>
    <w:rsid w:val="00655500"/>
    <w:rsid w:val="00655DC7"/>
    <w:rsid w:val="006577BD"/>
    <w:rsid w:val="006623F7"/>
    <w:rsid w:val="006627DD"/>
    <w:rsid w:val="006655B2"/>
    <w:rsid w:val="00667417"/>
    <w:rsid w:val="00667DE4"/>
    <w:rsid w:val="0067240F"/>
    <w:rsid w:val="00672535"/>
    <w:rsid w:val="00673E7F"/>
    <w:rsid w:val="00675F2C"/>
    <w:rsid w:val="00676306"/>
    <w:rsid w:val="006809C6"/>
    <w:rsid w:val="006822F7"/>
    <w:rsid w:val="006841B9"/>
    <w:rsid w:val="00684879"/>
    <w:rsid w:val="0069344F"/>
    <w:rsid w:val="0069370D"/>
    <w:rsid w:val="00694F1C"/>
    <w:rsid w:val="00695408"/>
    <w:rsid w:val="0069644B"/>
    <w:rsid w:val="00697BB6"/>
    <w:rsid w:val="006A2E5B"/>
    <w:rsid w:val="006A4106"/>
    <w:rsid w:val="006A507C"/>
    <w:rsid w:val="006A59D7"/>
    <w:rsid w:val="006A606A"/>
    <w:rsid w:val="006A6435"/>
    <w:rsid w:val="006A6EDF"/>
    <w:rsid w:val="006B0ADE"/>
    <w:rsid w:val="006B0DB5"/>
    <w:rsid w:val="006B1FBA"/>
    <w:rsid w:val="006B1FE5"/>
    <w:rsid w:val="006B278E"/>
    <w:rsid w:val="006C1B15"/>
    <w:rsid w:val="006C3808"/>
    <w:rsid w:val="006C3809"/>
    <w:rsid w:val="006C3B5F"/>
    <w:rsid w:val="006C3F9E"/>
    <w:rsid w:val="006C5237"/>
    <w:rsid w:val="006C6515"/>
    <w:rsid w:val="006D13AC"/>
    <w:rsid w:val="006D1845"/>
    <w:rsid w:val="006D2DD7"/>
    <w:rsid w:val="006D3965"/>
    <w:rsid w:val="006D4F03"/>
    <w:rsid w:val="006E2928"/>
    <w:rsid w:val="006E49D0"/>
    <w:rsid w:val="006E7C48"/>
    <w:rsid w:val="006E7F32"/>
    <w:rsid w:val="006F03B5"/>
    <w:rsid w:val="006F3435"/>
    <w:rsid w:val="006F58D5"/>
    <w:rsid w:val="006F68D4"/>
    <w:rsid w:val="00700615"/>
    <w:rsid w:val="00700616"/>
    <w:rsid w:val="00700B2D"/>
    <w:rsid w:val="00701DBA"/>
    <w:rsid w:val="00703129"/>
    <w:rsid w:val="00710E88"/>
    <w:rsid w:val="00712104"/>
    <w:rsid w:val="007122EF"/>
    <w:rsid w:val="00713B5F"/>
    <w:rsid w:val="00714937"/>
    <w:rsid w:val="007162C7"/>
    <w:rsid w:val="00722C16"/>
    <w:rsid w:val="007248A6"/>
    <w:rsid w:val="007313FE"/>
    <w:rsid w:val="00734430"/>
    <w:rsid w:val="00734487"/>
    <w:rsid w:val="007355AE"/>
    <w:rsid w:val="007372A4"/>
    <w:rsid w:val="00737803"/>
    <w:rsid w:val="00740482"/>
    <w:rsid w:val="00740962"/>
    <w:rsid w:val="00743EE9"/>
    <w:rsid w:val="00745423"/>
    <w:rsid w:val="00745AA6"/>
    <w:rsid w:val="00745E7E"/>
    <w:rsid w:val="00745EA0"/>
    <w:rsid w:val="00746610"/>
    <w:rsid w:val="00746A0F"/>
    <w:rsid w:val="00746AC0"/>
    <w:rsid w:val="00746E64"/>
    <w:rsid w:val="00751127"/>
    <w:rsid w:val="007518BF"/>
    <w:rsid w:val="00753EF9"/>
    <w:rsid w:val="00754E7E"/>
    <w:rsid w:val="00760DEE"/>
    <w:rsid w:val="00763952"/>
    <w:rsid w:val="0076635E"/>
    <w:rsid w:val="007665A0"/>
    <w:rsid w:val="00771676"/>
    <w:rsid w:val="0077197E"/>
    <w:rsid w:val="007748C2"/>
    <w:rsid w:val="007762FC"/>
    <w:rsid w:val="00780150"/>
    <w:rsid w:val="00782649"/>
    <w:rsid w:val="007834C0"/>
    <w:rsid w:val="007835DD"/>
    <w:rsid w:val="00784F6B"/>
    <w:rsid w:val="00793A7B"/>
    <w:rsid w:val="0079532E"/>
    <w:rsid w:val="00796033"/>
    <w:rsid w:val="007972C2"/>
    <w:rsid w:val="00797A40"/>
    <w:rsid w:val="007A06D7"/>
    <w:rsid w:val="007A20F1"/>
    <w:rsid w:val="007A3715"/>
    <w:rsid w:val="007A3A90"/>
    <w:rsid w:val="007A67F5"/>
    <w:rsid w:val="007A7EB8"/>
    <w:rsid w:val="007B1E95"/>
    <w:rsid w:val="007B2079"/>
    <w:rsid w:val="007B2231"/>
    <w:rsid w:val="007B4404"/>
    <w:rsid w:val="007B57AB"/>
    <w:rsid w:val="007B688A"/>
    <w:rsid w:val="007B6F06"/>
    <w:rsid w:val="007C11C1"/>
    <w:rsid w:val="007C3AD3"/>
    <w:rsid w:val="007C7C0A"/>
    <w:rsid w:val="007C7CF1"/>
    <w:rsid w:val="007D0CD1"/>
    <w:rsid w:val="007D1FF5"/>
    <w:rsid w:val="007D21A4"/>
    <w:rsid w:val="007D7CEB"/>
    <w:rsid w:val="007E025A"/>
    <w:rsid w:val="007E10CD"/>
    <w:rsid w:val="007E4ED4"/>
    <w:rsid w:val="007E4F36"/>
    <w:rsid w:val="007F361B"/>
    <w:rsid w:val="007F5B40"/>
    <w:rsid w:val="007F5FDC"/>
    <w:rsid w:val="007F668B"/>
    <w:rsid w:val="007F6F7B"/>
    <w:rsid w:val="00800050"/>
    <w:rsid w:val="0080158C"/>
    <w:rsid w:val="0080197A"/>
    <w:rsid w:val="00802B5A"/>
    <w:rsid w:val="008100BE"/>
    <w:rsid w:val="0081020C"/>
    <w:rsid w:val="00810EC7"/>
    <w:rsid w:val="00821899"/>
    <w:rsid w:val="008237D6"/>
    <w:rsid w:val="00824BAB"/>
    <w:rsid w:val="00825FA8"/>
    <w:rsid w:val="00826DB7"/>
    <w:rsid w:val="00827770"/>
    <w:rsid w:val="00830AE6"/>
    <w:rsid w:val="00832745"/>
    <w:rsid w:val="0083310D"/>
    <w:rsid w:val="008332DD"/>
    <w:rsid w:val="0083338D"/>
    <w:rsid w:val="0084048E"/>
    <w:rsid w:val="00840DAE"/>
    <w:rsid w:val="0084102C"/>
    <w:rsid w:val="00841071"/>
    <w:rsid w:val="00843F7F"/>
    <w:rsid w:val="0084433C"/>
    <w:rsid w:val="00844A93"/>
    <w:rsid w:val="00845C6E"/>
    <w:rsid w:val="008468CA"/>
    <w:rsid w:val="008478F4"/>
    <w:rsid w:val="008501FA"/>
    <w:rsid w:val="00850D58"/>
    <w:rsid w:val="00852B95"/>
    <w:rsid w:val="00852E99"/>
    <w:rsid w:val="00855913"/>
    <w:rsid w:val="00855AA2"/>
    <w:rsid w:val="00862463"/>
    <w:rsid w:val="00864B8C"/>
    <w:rsid w:val="008661A9"/>
    <w:rsid w:val="0086664C"/>
    <w:rsid w:val="00867150"/>
    <w:rsid w:val="0086731B"/>
    <w:rsid w:val="00867BC0"/>
    <w:rsid w:val="0087053F"/>
    <w:rsid w:val="0087340E"/>
    <w:rsid w:val="008735DD"/>
    <w:rsid w:val="00873989"/>
    <w:rsid w:val="00873DB0"/>
    <w:rsid w:val="00875FAE"/>
    <w:rsid w:val="0087604F"/>
    <w:rsid w:val="00877DC4"/>
    <w:rsid w:val="00881870"/>
    <w:rsid w:val="00881B59"/>
    <w:rsid w:val="00881F51"/>
    <w:rsid w:val="00885A66"/>
    <w:rsid w:val="008932AA"/>
    <w:rsid w:val="0089553D"/>
    <w:rsid w:val="00897B0D"/>
    <w:rsid w:val="008A085E"/>
    <w:rsid w:val="008A343A"/>
    <w:rsid w:val="008A374E"/>
    <w:rsid w:val="008A57E6"/>
    <w:rsid w:val="008A73D3"/>
    <w:rsid w:val="008A7674"/>
    <w:rsid w:val="008B3394"/>
    <w:rsid w:val="008B3A3C"/>
    <w:rsid w:val="008B5FC3"/>
    <w:rsid w:val="008B62AB"/>
    <w:rsid w:val="008B774A"/>
    <w:rsid w:val="008C1C7F"/>
    <w:rsid w:val="008C1EE5"/>
    <w:rsid w:val="008C7196"/>
    <w:rsid w:val="008C7602"/>
    <w:rsid w:val="008D2771"/>
    <w:rsid w:val="008D4C9E"/>
    <w:rsid w:val="008D6409"/>
    <w:rsid w:val="008D6BD2"/>
    <w:rsid w:val="008E191B"/>
    <w:rsid w:val="008E444D"/>
    <w:rsid w:val="008E4BA9"/>
    <w:rsid w:val="008E5FF9"/>
    <w:rsid w:val="008E6C7C"/>
    <w:rsid w:val="008F0878"/>
    <w:rsid w:val="008F2AB5"/>
    <w:rsid w:val="008F34CB"/>
    <w:rsid w:val="008F4709"/>
    <w:rsid w:val="008F49C9"/>
    <w:rsid w:val="008F4BAE"/>
    <w:rsid w:val="008F505B"/>
    <w:rsid w:val="008F7F56"/>
    <w:rsid w:val="0090195A"/>
    <w:rsid w:val="00901AEF"/>
    <w:rsid w:val="00902469"/>
    <w:rsid w:val="00902BDE"/>
    <w:rsid w:val="0090569A"/>
    <w:rsid w:val="00906FC2"/>
    <w:rsid w:val="00907796"/>
    <w:rsid w:val="009077A0"/>
    <w:rsid w:val="00910B35"/>
    <w:rsid w:val="009110DE"/>
    <w:rsid w:val="00912A7D"/>
    <w:rsid w:val="009156FA"/>
    <w:rsid w:val="00915A9A"/>
    <w:rsid w:val="00916593"/>
    <w:rsid w:val="00917936"/>
    <w:rsid w:val="00920671"/>
    <w:rsid w:val="009230C8"/>
    <w:rsid w:val="00925D3E"/>
    <w:rsid w:val="00927B58"/>
    <w:rsid w:val="0093136D"/>
    <w:rsid w:val="00932A61"/>
    <w:rsid w:val="00935D36"/>
    <w:rsid w:val="00941EE7"/>
    <w:rsid w:val="009429C1"/>
    <w:rsid w:val="00943D4D"/>
    <w:rsid w:val="00944AF4"/>
    <w:rsid w:val="00945E2F"/>
    <w:rsid w:val="00946843"/>
    <w:rsid w:val="00947125"/>
    <w:rsid w:val="0094752E"/>
    <w:rsid w:val="00947842"/>
    <w:rsid w:val="0095152A"/>
    <w:rsid w:val="00955603"/>
    <w:rsid w:val="00957984"/>
    <w:rsid w:val="00957FBD"/>
    <w:rsid w:val="0096001B"/>
    <w:rsid w:val="00960393"/>
    <w:rsid w:val="00960D81"/>
    <w:rsid w:val="009610AB"/>
    <w:rsid w:val="00962B82"/>
    <w:rsid w:val="0096523F"/>
    <w:rsid w:val="00966BAD"/>
    <w:rsid w:val="00966D5B"/>
    <w:rsid w:val="00967BA2"/>
    <w:rsid w:val="00970962"/>
    <w:rsid w:val="00973245"/>
    <w:rsid w:val="00974ADA"/>
    <w:rsid w:val="0097690B"/>
    <w:rsid w:val="009776A6"/>
    <w:rsid w:val="009777A6"/>
    <w:rsid w:val="00977C79"/>
    <w:rsid w:val="009802C4"/>
    <w:rsid w:val="009805F1"/>
    <w:rsid w:val="00983D3E"/>
    <w:rsid w:val="00983FB9"/>
    <w:rsid w:val="00987845"/>
    <w:rsid w:val="009906F9"/>
    <w:rsid w:val="0099269E"/>
    <w:rsid w:val="0099508A"/>
    <w:rsid w:val="009955C1"/>
    <w:rsid w:val="009971D4"/>
    <w:rsid w:val="009A0331"/>
    <w:rsid w:val="009A07FE"/>
    <w:rsid w:val="009A1DF1"/>
    <w:rsid w:val="009A26BC"/>
    <w:rsid w:val="009A26EF"/>
    <w:rsid w:val="009B141D"/>
    <w:rsid w:val="009B4C03"/>
    <w:rsid w:val="009B7E32"/>
    <w:rsid w:val="009C02C8"/>
    <w:rsid w:val="009C3C60"/>
    <w:rsid w:val="009C52C9"/>
    <w:rsid w:val="009C54DE"/>
    <w:rsid w:val="009C5556"/>
    <w:rsid w:val="009C5879"/>
    <w:rsid w:val="009C602A"/>
    <w:rsid w:val="009C72CA"/>
    <w:rsid w:val="009C770F"/>
    <w:rsid w:val="009D0042"/>
    <w:rsid w:val="009D1903"/>
    <w:rsid w:val="009D4769"/>
    <w:rsid w:val="009D48AD"/>
    <w:rsid w:val="009D721E"/>
    <w:rsid w:val="009D7471"/>
    <w:rsid w:val="009D7896"/>
    <w:rsid w:val="009E125F"/>
    <w:rsid w:val="009E3037"/>
    <w:rsid w:val="009E3F58"/>
    <w:rsid w:val="009E6718"/>
    <w:rsid w:val="009E6DB1"/>
    <w:rsid w:val="009F0C9D"/>
    <w:rsid w:val="009F121E"/>
    <w:rsid w:val="009F5B08"/>
    <w:rsid w:val="009F65B1"/>
    <w:rsid w:val="009F7D00"/>
    <w:rsid w:val="00A01B48"/>
    <w:rsid w:val="00A03251"/>
    <w:rsid w:val="00A04AC8"/>
    <w:rsid w:val="00A05701"/>
    <w:rsid w:val="00A07159"/>
    <w:rsid w:val="00A0748C"/>
    <w:rsid w:val="00A119EC"/>
    <w:rsid w:val="00A11B46"/>
    <w:rsid w:val="00A1363A"/>
    <w:rsid w:val="00A20977"/>
    <w:rsid w:val="00A20EA0"/>
    <w:rsid w:val="00A21E4F"/>
    <w:rsid w:val="00A22F33"/>
    <w:rsid w:val="00A2590F"/>
    <w:rsid w:val="00A33707"/>
    <w:rsid w:val="00A33867"/>
    <w:rsid w:val="00A34119"/>
    <w:rsid w:val="00A34793"/>
    <w:rsid w:val="00A35C97"/>
    <w:rsid w:val="00A367A9"/>
    <w:rsid w:val="00A36852"/>
    <w:rsid w:val="00A43545"/>
    <w:rsid w:val="00A44939"/>
    <w:rsid w:val="00A45728"/>
    <w:rsid w:val="00A557B7"/>
    <w:rsid w:val="00A55A55"/>
    <w:rsid w:val="00A639FA"/>
    <w:rsid w:val="00A663A5"/>
    <w:rsid w:val="00A66E3A"/>
    <w:rsid w:val="00A73550"/>
    <w:rsid w:val="00A829FF"/>
    <w:rsid w:val="00A8519D"/>
    <w:rsid w:val="00A856FA"/>
    <w:rsid w:val="00A85EBF"/>
    <w:rsid w:val="00A864AF"/>
    <w:rsid w:val="00A87067"/>
    <w:rsid w:val="00A87ADE"/>
    <w:rsid w:val="00A9056A"/>
    <w:rsid w:val="00A91FB9"/>
    <w:rsid w:val="00A92306"/>
    <w:rsid w:val="00A93129"/>
    <w:rsid w:val="00A93FA6"/>
    <w:rsid w:val="00A96757"/>
    <w:rsid w:val="00A9702C"/>
    <w:rsid w:val="00AA0432"/>
    <w:rsid w:val="00AA474B"/>
    <w:rsid w:val="00AA794C"/>
    <w:rsid w:val="00AB2023"/>
    <w:rsid w:val="00AB24DD"/>
    <w:rsid w:val="00AB27F7"/>
    <w:rsid w:val="00AB2DED"/>
    <w:rsid w:val="00AB3728"/>
    <w:rsid w:val="00AB4C98"/>
    <w:rsid w:val="00AB6AA1"/>
    <w:rsid w:val="00AC0666"/>
    <w:rsid w:val="00AC1876"/>
    <w:rsid w:val="00AC2031"/>
    <w:rsid w:val="00AC6275"/>
    <w:rsid w:val="00AC772F"/>
    <w:rsid w:val="00AC7FD1"/>
    <w:rsid w:val="00AD05FC"/>
    <w:rsid w:val="00AD3ACD"/>
    <w:rsid w:val="00AD4586"/>
    <w:rsid w:val="00AE1C27"/>
    <w:rsid w:val="00AE21A4"/>
    <w:rsid w:val="00AE436C"/>
    <w:rsid w:val="00AE58DA"/>
    <w:rsid w:val="00AE62BE"/>
    <w:rsid w:val="00AE7FF2"/>
    <w:rsid w:val="00AF011B"/>
    <w:rsid w:val="00AF2D75"/>
    <w:rsid w:val="00AF41FE"/>
    <w:rsid w:val="00AF43AD"/>
    <w:rsid w:val="00B00F61"/>
    <w:rsid w:val="00B03147"/>
    <w:rsid w:val="00B0795A"/>
    <w:rsid w:val="00B13777"/>
    <w:rsid w:val="00B13806"/>
    <w:rsid w:val="00B16956"/>
    <w:rsid w:val="00B216F3"/>
    <w:rsid w:val="00B22111"/>
    <w:rsid w:val="00B22A7B"/>
    <w:rsid w:val="00B26802"/>
    <w:rsid w:val="00B31CCD"/>
    <w:rsid w:val="00B33B06"/>
    <w:rsid w:val="00B33D5D"/>
    <w:rsid w:val="00B40DFA"/>
    <w:rsid w:val="00B41F75"/>
    <w:rsid w:val="00B4329C"/>
    <w:rsid w:val="00B4346A"/>
    <w:rsid w:val="00B43EAA"/>
    <w:rsid w:val="00B4446F"/>
    <w:rsid w:val="00B50216"/>
    <w:rsid w:val="00B51E9B"/>
    <w:rsid w:val="00B53687"/>
    <w:rsid w:val="00B53D08"/>
    <w:rsid w:val="00B56F1D"/>
    <w:rsid w:val="00B57013"/>
    <w:rsid w:val="00B618E1"/>
    <w:rsid w:val="00B624AB"/>
    <w:rsid w:val="00B633D6"/>
    <w:rsid w:val="00B648C5"/>
    <w:rsid w:val="00B64FAF"/>
    <w:rsid w:val="00B6672F"/>
    <w:rsid w:val="00B66956"/>
    <w:rsid w:val="00B66F2F"/>
    <w:rsid w:val="00B67EE7"/>
    <w:rsid w:val="00B702BF"/>
    <w:rsid w:val="00B703DF"/>
    <w:rsid w:val="00B70F24"/>
    <w:rsid w:val="00B71B46"/>
    <w:rsid w:val="00B73A8A"/>
    <w:rsid w:val="00B75B14"/>
    <w:rsid w:val="00B76739"/>
    <w:rsid w:val="00B767D3"/>
    <w:rsid w:val="00B828F5"/>
    <w:rsid w:val="00B82A02"/>
    <w:rsid w:val="00B84B31"/>
    <w:rsid w:val="00B908AF"/>
    <w:rsid w:val="00B95DFB"/>
    <w:rsid w:val="00B96146"/>
    <w:rsid w:val="00B96F27"/>
    <w:rsid w:val="00B976BA"/>
    <w:rsid w:val="00BA2098"/>
    <w:rsid w:val="00BA23BD"/>
    <w:rsid w:val="00BA6C1A"/>
    <w:rsid w:val="00BB0BAF"/>
    <w:rsid w:val="00BB2C7E"/>
    <w:rsid w:val="00BB7487"/>
    <w:rsid w:val="00BC1C10"/>
    <w:rsid w:val="00BC729E"/>
    <w:rsid w:val="00BC75A8"/>
    <w:rsid w:val="00BC769E"/>
    <w:rsid w:val="00BD2856"/>
    <w:rsid w:val="00BD3B0F"/>
    <w:rsid w:val="00BD4793"/>
    <w:rsid w:val="00BD7051"/>
    <w:rsid w:val="00BD7384"/>
    <w:rsid w:val="00BE030A"/>
    <w:rsid w:val="00BE0483"/>
    <w:rsid w:val="00BE11E1"/>
    <w:rsid w:val="00BE1BBA"/>
    <w:rsid w:val="00BE60ED"/>
    <w:rsid w:val="00BE751C"/>
    <w:rsid w:val="00BF151A"/>
    <w:rsid w:val="00BF1746"/>
    <w:rsid w:val="00BF54B8"/>
    <w:rsid w:val="00BF59CE"/>
    <w:rsid w:val="00BF65F9"/>
    <w:rsid w:val="00BF6ACD"/>
    <w:rsid w:val="00BF7ED9"/>
    <w:rsid w:val="00C004CE"/>
    <w:rsid w:val="00C012DC"/>
    <w:rsid w:val="00C03ADB"/>
    <w:rsid w:val="00C05299"/>
    <w:rsid w:val="00C06712"/>
    <w:rsid w:val="00C06931"/>
    <w:rsid w:val="00C12F8B"/>
    <w:rsid w:val="00C13DB3"/>
    <w:rsid w:val="00C14800"/>
    <w:rsid w:val="00C149A8"/>
    <w:rsid w:val="00C14A6C"/>
    <w:rsid w:val="00C16159"/>
    <w:rsid w:val="00C166A4"/>
    <w:rsid w:val="00C1729F"/>
    <w:rsid w:val="00C17695"/>
    <w:rsid w:val="00C17F07"/>
    <w:rsid w:val="00C21456"/>
    <w:rsid w:val="00C22BF8"/>
    <w:rsid w:val="00C23146"/>
    <w:rsid w:val="00C2474E"/>
    <w:rsid w:val="00C24C39"/>
    <w:rsid w:val="00C24FE2"/>
    <w:rsid w:val="00C25E05"/>
    <w:rsid w:val="00C305E9"/>
    <w:rsid w:val="00C327A6"/>
    <w:rsid w:val="00C32910"/>
    <w:rsid w:val="00C336EF"/>
    <w:rsid w:val="00C35EF1"/>
    <w:rsid w:val="00C440CC"/>
    <w:rsid w:val="00C52A2E"/>
    <w:rsid w:val="00C53B46"/>
    <w:rsid w:val="00C53B62"/>
    <w:rsid w:val="00C55FC8"/>
    <w:rsid w:val="00C60243"/>
    <w:rsid w:val="00C65A95"/>
    <w:rsid w:val="00C678ED"/>
    <w:rsid w:val="00C67E6C"/>
    <w:rsid w:val="00C67F0E"/>
    <w:rsid w:val="00C7441B"/>
    <w:rsid w:val="00C76064"/>
    <w:rsid w:val="00C82DB9"/>
    <w:rsid w:val="00C84898"/>
    <w:rsid w:val="00C945C3"/>
    <w:rsid w:val="00C972A2"/>
    <w:rsid w:val="00CA0F13"/>
    <w:rsid w:val="00CA1D9A"/>
    <w:rsid w:val="00CA29D7"/>
    <w:rsid w:val="00CA4040"/>
    <w:rsid w:val="00CA7283"/>
    <w:rsid w:val="00CB05A8"/>
    <w:rsid w:val="00CB2148"/>
    <w:rsid w:val="00CB30DF"/>
    <w:rsid w:val="00CB5FB6"/>
    <w:rsid w:val="00CB7088"/>
    <w:rsid w:val="00CB7DA7"/>
    <w:rsid w:val="00CC16BD"/>
    <w:rsid w:val="00CC18D2"/>
    <w:rsid w:val="00CC313B"/>
    <w:rsid w:val="00CC4953"/>
    <w:rsid w:val="00CC4EEA"/>
    <w:rsid w:val="00CD1168"/>
    <w:rsid w:val="00CD297C"/>
    <w:rsid w:val="00CD6AA6"/>
    <w:rsid w:val="00CD7A7B"/>
    <w:rsid w:val="00CE128A"/>
    <w:rsid w:val="00CE361F"/>
    <w:rsid w:val="00CE4014"/>
    <w:rsid w:val="00CE48D2"/>
    <w:rsid w:val="00CE5B32"/>
    <w:rsid w:val="00CE7765"/>
    <w:rsid w:val="00CF1A1B"/>
    <w:rsid w:val="00CF303F"/>
    <w:rsid w:val="00CF3162"/>
    <w:rsid w:val="00CF3AE1"/>
    <w:rsid w:val="00CF4B3E"/>
    <w:rsid w:val="00CF540D"/>
    <w:rsid w:val="00CF6579"/>
    <w:rsid w:val="00CF7AD0"/>
    <w:rsid w:val="00D0042E"/>
    <w:rsid w:val="00D03F61"/>
    <w:rsid w:val="00D0417C"/>
    <w:rsid w:val="00D0432C"/>
    <w:rsid w:val="00D0514D"/>
    <w:rsid w:val="00D073BF"/>
    <w:rsid w:val="00D07505"/>
    <w:rsid w:val="00D10818"/>
    <w:rsid w:val="00D110C1"/>
    <w:rsid w:val="00D112E9"/>
    <w:rsid w:val="00D11FE5"/>
    <w:rsid w:val="00D136B0"/>
    <w:rsid w:val="00D14198"/>
    <w:rsid w:val="00D15149"/>
    <w:rsid w:val="00D151F3"/>
    <w:rsid w:val="00D16998"/>
    <w:rsid w:val="00D22286"/>
    <w:rsid w:val="00D23F77"/>
    <w:rsid w:val="00D240A7"/>
    <w:rsid w:val="00D24A70"/>
    <w:rsid w:val="00D35800"/>
    <w:rsid w:val="00D36B15"/>
    <w:rsid w:val="00D37116"/>
    <w:rsid w:val="00D40D60"/>
    <w:rsid w:val="00D46A52"/>
    <w:rsid w:val="00D510D9"/>
    <w:rsid w:val="00D51F87"/>
    <w:rsid w:val="00D541B0"/>
    <w:rsid w:val="00D5557E"/>
    <w:rsid w:val="00D66C9E"/>
    <w:rsid w:val="00D67B4B"/>
    <w:rsid w:val="00D67C05"/>
    <w:rsid w:val="00D715B4"/>
    <w:rsid w:val="00D71A7E"/>
    <w:rsid w:val="00D721E2"/>
    <w:rsid w:val="00D7491B"/>
    <w:rsid w:val="00D751E5"/>
    <w:rsid w:val="00D75943"/>
    <w:rsid w:val="00D81113"/>
    <w:rsid w:val="00D8345C"/>
    <w:rsid w:val="00D84607"/>
    <w:rsid w:val="00D84D50"/>
    <w:rsid w:val="00D855B6"/>
    <w:rsid w:val="00D87CD4"/>
    <w:rsid w:val="00D932BC"/>
    <w:rsid w:val="00D945E7"/>
    <w:rsid w:val="00D95C49"/>
    <w:rsid w:val="00D95F42"/>
    <w:rsid w:val="00D966B7"/>
    <w:rsid w:val="00D97107"/>
    <w:rsid w:val="00DA06A6"/>
    <w:rsid w:val="00DA1D10"/>
    <w:rsid w:val="00DA2304"/>
    <w:rsid w:val="00DA2B3D"/>
    <w:rsid w:val="00DA399B"/>
    <w:rsid w:val="00DA674E"/>
    <w:rsid w:val="00DB06EA"/>
    <w:rsid w:val="00DB15E8"/>
    <w:rsid w:val="00DB5CA4"/>
    <w:rsid w:val="00DB702D"/>
    <w:rsid w:val="00DC2CE3"/>
    <w:rsid w:val="00DC30C3"/>
    <w:rsid w:val="00DC37E1"/>
    <w:rsid w:val="00DC39ED"/>
    <w:rsid w:val="00DC5603"/>
    <w:rsid w:val="00DC645A"/>
    <w:rsid w:val="00DD1B39"/>
    <w:rsid w:val="00DD257F"/>
    <w:rsid w:val="00DD4E21"/>
    <w:rsid w:val="00DD52EB"/>
    <w:rsid w:val="00DE1D3C"/>
    <w:rsid w:val="00DE1FFA"/>
    <w:rsid w:val="00DE42E0"/>
    <w:rsid w:val="00DE6972"/>
    <w:rsid w:val="00DF1F13"/>
    <w:rsid w:val="00DF372E"/>
    <w:rsid w:val="00DF4386"/>
    <w:rsid w:val="00DF6008"/>
    <w:rsid w:val="00E00758"/>
    <w:rsid w:val="00E0135F"/>
    <w:rsid w:val="00E014B8"/>
    <w:rsid w:val="00E0327D"/>
    <w:rsid w:val="00E048CA"/>
    <w:rsid w:val="00E04A0E"/>
    <w:rsid w:val="00E07188"/>
    <w:rsid w:val="00E11433"/>
    <w:rsid w:val="00E1460D"/>
    <w:rsid w:val="00E1652A"/>
    <w:rsid w:val="00E178DA"/>
    <w:rsid w:val="00E17B74"/>
    <w:rsid w:val="00E20491"/>
    <w:rsid w:val="00E213D4"/>
    <w:rsid w:val="00E22BDE"/>
    <w:rsid w:val="00E24B33"/>
    <w:rsid w:val="00E25672"/>
    <w:rsid w:val="00E26E50"/>
    <w:rsid w:val="00E2779E"/>
    <w:rsid w:val="00E35FC3"/>
    <w:rsid w:val="00E42355"/>
    <w:rsid w:val="00E42CA0"/>
    <w:rsid w:val="00E50285"/>
    <w:rsid w:val="00E54033"/>
    <w:rsid w:val="00E56200"/>
    <w:rsid w:val="00E5671D"/>
    <w:rsid w:val="00E569F0"/>
    <w:rsid w:val="00E6097A"/>
    <w:rsid w:val="00E60EAB"/>
    <w:rsid w:val="00E62C89"/>
    <w:rsid w:val="00E62E5C"/>
    <w:rsid w:val="00E66341"/>
    <w:rsid w:val="00E66768"/>
    <w:rsid w:val="00E67008"/>
    <w:rsid w:val="00E70DC0"/>
    <w:rsid w:val="00E71684"/>
    <w:rsid w:val="00E7242C"/>
    <w:rsid w:val="00E7359A"/>
    <w:rsid w:val="00E7385C"/>
    <w:rsid w:val="00E73A12"/>
    <w:rsid w:val="00E73D18"/>
    <w:rsid w:val="00E74949"/>
    <w:rsid w:val="00E75D66"/>
    <w:rsid w:val="00E75E3A"/>
    <w:rsid w:val="00E77DEA"/>
    <w:rsid w:val="00E80822"/>
    <w:rsid w:val="00E80C57"/>
    <w:rsid w:val="00E80FD2"/>
    <w:rsid w:val="00E8116A"/>
    <w:rsid w:val="00E819AE"/>
    <w:rsid w:val="00E8304B"/>
    <w:rsid w:val="00E83222"/>
    <w:rsid w:val="00E86C19"/>
    <w:rsid w:val="00E91CC1"/>
    <w:rsid w:val="00E93EDC"/>
    <w:rsid w:val="00E955FF"/>
    <w:rsid w:val="00E97F43"/>
    <w:rsid w:val="00EA1D38"/>
    <w:rsid w:val="00EA4030"/>
    <w:rsid w:val="00EA4547"/>
    <w:rsid w:val="00EA4B27"/>
    <w:rsid w:val="00EA5763"/>
    <w:rsid w:val="00EA675C"/>
    <w:rsid w:val="00EA7D5F"/>
    <w:rsid w:val="00EB0356"/>
    <w:rsid w:val="00EB2883"/>
    <w:rsid w:val="00EB3CA4"/>
    <w:rsid w:val="00EB77A7"/>
    <w:rsid w:val="00EB7ED1"/>
    <w:rsid w:val="00EC0F09"/>
    <w:rsid w:val="00EC15AD"/>
    <w:rsid w:val="00EC3789"/>
    <w:rsid w:val="00EC5191"/>
    <w:rsid w:val="00ED1089"/>
    <w:rsid w:val="00ED2103"/>
    <w:rsid w:val="00EE2526"/>
    <w:rsid w:val="00EE3E5C"/>
    <w:rsid w:val="00EE3F23"/>
    <w:rsid w:val="00EE4C21"/>
    <w:rsid w:val="00EF2847"/>
    <w:rsid w:val="00EF313B"/>
    <w:rsid w:val="00EF7764"/>
    <w:rsid w:val="00EF7B83"/>
    <w:rsid w:val="00F026B0"/>
    <w:rsid w:val="00F02EE6"/>
    <w:rsid w:val="00F04816"/>
    <w:rsid w:val="00F057FB"/>
    <w:rsid w:val="00F131C6"/>
    <w:rsid w:val="00F14F57"/>
    <w:rsid w:val="00F215BD"/>
    <w:rsid w:val="00F22CC4"/>
    <w:rsid w:val="00F23E86"/>
    <w:rsid w:val="00F2489F"/>
    <w:rsid w:val="00F25887"/>
    <w:rsid w:val="00F25E54"/>
    <w:rsid w:val="00F26273"/>
    <w:rsid w:val="00F302E3"/>
    <w:rsid w:val="00F30354"/>
    <w:rsid w:val="00F3313C"/>
    <w:rsid w:val="00F33D0B"/>
    <w:rsid w:val="00F355DA"/>
    <w:rsid w:val="00F368BB"/>
    <w:rsid w:val="00F37B56"/>
    <w:rsid w:val="00F409B6"/>
    <w:rsid w:val="00F4516F"/>
    <w:rsid w:val="00F47846"/>
    <w:rsid w:val="00F47F42"/>
    <w:rsid w:val="00F509CA"/>
    <w:rsid w:val="00F50A09"/>
    <w:rsid w:val="00F50A21"/>
    <w:rsid w:val="00F50B62"/>
    <w:rsid w:val="00F52085"/>
    <w:rsid w:val="00F535A1"/>
    <w:rsid w:val="00F53690"/>
    <w:rsid w:val="00F62947"/>
    <w:rsid w:val="00F62EA1"/>
    <w:rsid w:val="00F63B48"/>
    <w:rsid w:val="00F63B58"/>
    <w:rsid w:val="00F65745"/>
    <w:rsid w:val="00F66603"/>
    <w:rsid w:val="00F67960"/>
    <w:rsid w:val="00F75ED7"/>
    <w:rsid w:val="00F80485"/>
    <w:rsid w:val="00F809E7"/>
    <w:rsid w:val="00F81B70"/>
    <w:rsid w:val="00F82E08"/>
    <w:rsid w:val="00F83A52"/>
    <w:rsid w:val="00F83E6E"/>
    <w:rsid w:val="00F87999"/>
    <w:rsid w:val="00F87AA5"/>
    <w:rsid w:val="00F87C44"/>
    <w:rsid w:val="00F94712"/>
    <w:rsid w:val="00F94D13"/>
    <w:rsid w:val="00F960CE"/>
    <w:rsid w:val="00F96EDF"/>
    <w:rsid w:val="00FA1242"/>
    <w:rsid w:val="00FA12E0"/>
    <w:rsid w:val="00FA45A5"/>
    <w:rsid w:val="00FB0BFF"/>
    <w:rsid w:val="00FB0C8A"/>
    <w:rsid w:val="00FB2A3F"/>
    <w:rsid w:val="00FB4D04"/>
    <w:rsid w:val="00FB5DE6"/>
    <w:rsid w:val="00FB67F2"/>
    <w:rsid w:val="00FC28C8"/>
    <w:rsid w:val="00FC2D18"/>
    <w:rsid w:val="00FC59FF"/>
    <w:rsid w:val="00FC72AE"/>
    <w:rsid w:val="00FC7437"/>
    <w:rsid w:val="00FD01C1"/>
    <w:rsid w:val="00FD191C"/>
    <w:rsid w:val="00FD1D6B"/>
    <w:rsid w:val="00FD27E0"/>
    <w:rsid w:val="00FD2B51"/>
    <w:rsid w:val="00FD2E81"/>
    <w:rsid w:val="00FD34CB"/>
    <w:rsid w:val="00FD4737"/>
    <w:rsid w:val="00FD49CB"/>
    <w:rsid w:val="00FD56EE"/>
    <w:rsid w:val="00FD5885"/>
    <w:rsid w:val="00FD739A"/>
    <w:rsid w:val="00FD7951"/>
    <w:rsid w:val="00FE0090"/>
    <w:rsid w:val="00FE111D"/>
    <w:rsid w:val="00FE37E8"/>
    <w:rsid w:val="00FE38C2"/>
    <w:rsid w:val="00FE486F"/>
    <w:rsid w:val="00FE48C2"/>
    <w:rsid w:val="00FE599F"/>
    <w:rsid w:val="00FE65AE"/>
    <w:rsid w:val="00FE6E7A"/>
    <w:rsid w:val="00FF6AF2"/>
    <w:rsid w:val="00FF7F4E"/>
    <w:rsid w:val="02B4B57F"/>
    <w:rsid w:val="0A400143"/>
    <w:rsid w:val="0D5246A0"/>
    <w:rsid w:val="112D50A2"/>
    <w:rsid w:val="13528E47"/>
    <w:rsid w:val="144C804F"/>
    <w:rsid w:val="165483A5"/>
    <w:rsid w:val="17A38292"/>
    <w:rsid w:val="1CC96045"/>
    <w:rsid w:val="1E82AD48"/>
    <w:rsid w:val="2BCC1485"/>
    <w:rsid w:val="2C396369"/>
    <w:rsid w:val="2CD03600"/>
    <w:rsid w:val="35CD957C"/>
    <w:rsid w:val="36393CFC"/>
    <w:rsid w:val="36C3AA1A"/>
    <w:rsid w:val="37DA7667"/>
    <w:rsid w:val="3B11CE6D"/>
    <w:rsid w:val="4E470026"/>
    <w:rsid w:val="52FF3A7D"/>
    <w:rsid w:val="5521275E"/>
    <w:rsid w:val="57D294D1"/>
    <w:rsid w:val="58B58562"/>
    <w:rsid w:val="5CB9A500"/>
    <w:rsid w:val="6D96DB23"/>
    <w:rsid w:val="70835ED3"/>
    <w:rsid w:val="71196721"/>
    <w:rsid w:val="755E451B"/>
    <w:rsid w:val="7695AFFB"/>
    <w:rsid w:val="7A1118BC"/>
    <w:rsid w:val="7CD2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B0FDE"/>
  <w15:chartTrackingRefBased/>
  <w15:docId w15:val="{B3157324-F658-44C1-A2B7-984EF1E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004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rdskriftforavsnitt"/>
    <w:link w:val="EndNoteBibliographyTitle"/>
    <w:rsid w:val="00D0042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004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skriftforavsnitt"/>
    <w:link w:val="EndNoteBibliography"/>
    <w:rsid w:val="00D0042E"/>
    <w:rPr>
      <w:rFonts w:ascii="Calibri" w:hAnsi="Calibri" w:cs="Calibri"/>
      <w:noProof/>
      <w:lang w:val="en-US"/>
    </w:rPr>
  </w:style>
  <w:style w:type="table" w:styleId="Tabellrutenett">
    <w:name w:val="Table Grid"/>
    <w:basedOn w:val="Vanligtabell"/>
    <w:uiPriority w:val="39"/>
    <w:rsid w:val="0036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82C2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8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6845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28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6845"/>
    <w:rPr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23C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23C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23C7B"/>
    <w:rPr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3C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3C7B"/>
    <w:rPr>
      <w:b/>
      <w:bCs/>
      <w:sz w:val="20"/>
      <w:szCs w:val="20"/>
      <w:lang w:val="en-GB"/>
    </w:rPr>
  </w:style>
  <w:style w:type="paragraph" w:styleId="Revisjon">
    <w:name w:val="Revision"/>
    <w:hidden/>
    <w:uiPriority w:val="99"/>
    <w:semiHidden/>
    <w:rsid w:val="007B1E95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852E99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3FA6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Standardskriftforavsnitt"/>
    <w:uiPriority w:val="99"/>
    <w:semiHidden/>
    <w:unhideWhenUsed/>
    <w:rsid w:val="00C17695"/>
    <w:rPr>
      <w:color w:val="605E5C"/>
      <w:shd w:val="clear" w:color="auto" w:fill="E1DFDD"/>
    </w:rPr>
  </w:style>
  <w:style w:type="paragraph" w:styleId="Punktliste">
    <w:name w:val="List Bullet"/>
    <w:basedOn w:val="Normal"/>
    <w:uiPriority w:val="99"/>
    <w:unhideWhenUsed/>
    <w:rsid w:val="00E26E50"/>
    <w:pPr>
      <w:numPr>
        <w:numId w:val="2"/>
      </w:numPr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760D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cf01">
    <w:name w:val="cf01"/>
    <w:basedOn w:val="Standardskriftforavsnitt"/>
    <w:rsid w:val="00DD1B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F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C672-CF5B-40EE-93BE-422FEFB199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53a93-eed1-45cf-b2d2-c2b4f629b282}" enabled="1" method="Privileged" siteId="{70a6eba4-9671-45d2-b83e-432e06502242}" removed="0"/>
  <clbl:label id="{61fd1d36-fecb-47ca-b7d7-d0df0370a198}" enabled="0" method="" siteId="{61fd1d36-fecb-47ca-b7d7-d0df0370a198}" removed="1"/>
  <clbl:label id="{bc758dd0-ab53-4372-9a7c-e98a9620862c}" enabled="0" method="" siteId="{bc758dd0-ab53-4372-9a7c-e98a962086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Mohr Mortensen</dc:creator>
  <cp:keywords/>
  <dc:description/>
  <cp:lastModifiedBy>Frank Narve Rosell</cp:lastModifiedBy>
  <cp:revision>2</cp:revision>
  <cp:lastPrinted>2026-03-24T10:34:00Z</cp:lastPrinted>
  <dcterms:created xsi:type="dcterms:W3CDTF">2026-05-11T08:52:00Z</dcterms:created>
  <dcterms:modified xsi:type="dcterms:W3CDTF">2026-05-11T08:52:00Z</dcterms:modified>
</cp:coreProperties>
</file>