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FE899" w14:textId="395B53E7" w:rsidR="00CD3304" w:rsidRDefault="00CD3304" w:rsidP="00CD3304">
      <w:pPr>
        <w:rPr>
          <w:b/>
          <w:bCs/>
          <w:lang w:val="en-US"/>
        </w:rPr>
      </w:pPr>
      <w:bookmarkStart w:id="0" w:name="_Hlk222412916"/>
      <w:r w:rsidRPr="00EE12D2">
        <w:rPr>
          <w:b/>
          <w:bCs/>
          <w:lang w:val="en-US"/>
        </w:rPr>
        <w:t>Cross-species oncolytic virotherapy</w:t>
      </w:r>
      <w:r>
        <w:rPr>
          <w:b/>
          <w:bCs/>
          <w:lang w:val="en-US"/>
        </w:rPr>
        <w:t xml:space="preserve"> </w:t>
      </w:r>
      <w:r w:rsidRPr="008B72F2">
        <w:rPr>
          <w:b/>
          <w:bCs/>
          <w:i/>
          <w:iCs/>
          <w:lang w:val="en-US"/>
        </w:rPr>
        <w:t>in vitro</w:t>
      </w:r>
      <w:r w:rsidRPr="00EE12D2">
        <w:rPr>
          <w:b/>
          <w:bCs/>
          <w:lang w:val="en-US"/>
        </w:rPr>
        <w:t xml:space="preserve">: </w:t>
      </w:r>
      <w:r>
        <w:rPr>
          <w:b/>
          <w:bCs/>
          <w:lang w:val="en-US"/>
        </w:rPr>
        <w:t>BoHV4</w:t>
      </w:r>
      <w:r w:rsidRPr="00E60BBB">
        <w:rPr>
          <w:b/>
          <w:bCs/>
          <w:lang w:val="en-US"/>
        </w:rPr>
        <w:t>EGFPΔTK</w:t>
      </w:r>
      <w:r w:rsidRPr="00EE12D2">
        <w:rPr>
          <w:b/>
          <w:bCs/>
          <w:lang w:val="en-US"/>
        </w:rPr>
        <w:t xml:space="preserve"> as </w:t>
      </w:r>
      <w:r>
        <w:rPr>
          <w:b/>
          <w:bCs/>
          <w:lang w:val="en-US"/>
        </w:rPr>
        <w:t xml:space="preserve">a </w:t>
      </w:r>
      <w:r w:rsidRPr="00EE12D2">
        <w:rPr>
          <w:b/>
          <w:bCs/>
          <w:lang w:val="en-US"/>
        </w:rPr>
        <w:t xml:space="preserve">novel candidate against canine </w:t>
      </w:r>
      <w:r>
        <w:rPr>
          <w:b/>
          <w:bCs/>
          <w:lang w:val="en-US"/>
        </w:rPr>
        <w:t xml:space="preserve">osteosarcoma and histiocytic sarcoma </w:t>
      </w:r>
    </w:p>
    <w:bookmarkEnd w:id="0"/>
    <w:p w14:paraId="258AD096" w14:textId="2F3E0B5F" w:rsidR="004D19DE" w:rsidRDefault="007F3CD0" w:rsidP="00B32EFF">
      <w:pPr>
        <w:rPr>
          <w:vertAlign w:val="superscript"/>
        </w:rPr>
      </w:pPr>
      <w:r w:rsidRPr="007F3CD0">
        <w:t>Di Pentima Melania</w:t>
      </w:r>
      <w:proofErr w:type="gramStart"/>
      <w:r w:rsidRPr="007F3CD0">
        <w:rPr>
          <w:vertAlign w:val="superscript"/>
        </w:rPr>
        <w:t>1</w:t>
      </w:r>
      <w:r w:rsidR="00EE12D2">
        <w:rPr>
          <w:vertAlign w:val="superscript"/>
        </w:rPr>
        <w:t>,</w:t>
      </w:r>
      <w:r w:rsidR="00A07C79">
        <w:rPr>
          <w:vertAlign w:val="superscript"/>
        </w:rPr>
        <w:t>#</w:t>
      </w:r>
      <w:proofErr w:type="gramEnd"/>
      <w:r w:rsidRPr="007F3CD0">
        <w:t>, Minesso Sergio</w:t>
      </w:r>
      <w:r w:rsidRPr="007F3CD0">
        <w:rPr>
          <w:vertAlign w:val="superscript"/>
        </w:rPr>
        <w:t>2</w:t>
      </w:r>
      <w:r w:rsidR="00EE12D2">
        <w:rPr>
          <w:vertAlign w:val="superscript"/>
        </w:rPr>
        <w:t>,</w:t>
      </w:r>
      <w:r w:rsidR="00A07C79" w:rsidRPr="00A07C79">
        <w:rPr>
          <w:vertAlign w:val="superscript"/>
        </w:rPr>
        <w:t xml:space="preserve"> </w:t>
      </w:r>
      <w:r w:rsidR="00A07C79">
        <w:rPr>
          <w:vertAlign w:val="superscript"/>
        </w:rPr>
        <w:t>#</w:t>
      </w:r>
      <w:r w:rsidRPr="007F3CD0">
        <w:t>, Franceschi Valentina</w:t>
      </w:r>
      <w:r w:rsidRPr="007F3CD0">
        <w:rPr>
          <w:vertAlign w:val="superscript"/>
        </w:rPr>
        <w:t>2</w:t>
      </w:r>
      <w:r w:rsidRPr="007F3CD0">
        <w:t>, Di Lecce Rosanna</w:t>
      </w:r>
      <w:r w:rsidRPr="007F3CD0">
        <w:rPr>
          <w:vertAlign w:val="superscript"/>
        </w:rPr>
        <w:t>1</w:t>
      </w:r>
      <w:r w:rsidRPr="007F3CD0">
        <w:t>, Corradi Attilio</w:t>
      </w:r>
      <w:r w:rsidRPr="007F3CD0">
        <w:rPr>
          <w:vertAlign w:val="superscript"/>
        </w:rPr>
        <w:t>1</w:t>
      </w:r>
      <w:r w:rsidRPr="007F3CD0">
        <w:t xml:space="preserve">, </w:t>
      </w:r>
      <w:r>
        <w:t>Borghetti Paolo</w:t>
      </w:r>
      <w:r w:rsidRPr="007F3CD0">
        <w:rPr>
          <w:vertAlign w:val="superscript"/>
        </w:rPr>
        <w:t>1</w:t>
      </w:r>
      <w:r>
        <w:t xml:space="preserve">, </w:t>
      </w:r>
      <w:r w:rsidRPr="007F3CD0">
        <w:t>Donofrio Gaetano</w:t>
      </w:r>
      <w:r w:rsidRPr="007F3CD0">
        <w:rPr>
          <w:vertAlign w:val="superscript"/>
        </w:rPr>
        <w:t>2</w:t>
      </w:r>
      <w:r w:rsidRPr="007F3CD0">
        <w:t xml:space="preserve">, </w:t>
      </w:r>
      <w:proofErr w:type="spellStart"/>
      <w:r w:rsidRPr="007F3CD0">
        <w:t>Razzuoli</w:t>
      </w:r>
      <w:proofErr w:type="spellEnd"/>
      <w:r w:rsidRPr="007F3CD0">
        <w:t xml:space="preserve"> Elisabetta</w:t>
      </w:r>
      <w:r w:rsidRPr="007F3CD0">
        <w:rPr>
          <w:vertAlign w:val="superscript"/>
        </w:rPr>
        <w:t>3</w:t>
      </w:r>
      <w:r w:rsidR="00352A43">
        <w:rPr>
          <w:vertAlign w:val="superscript"/>
        </w:rPr>
        <w:t xml:space="preserve"> </w:t>
      </w:r>
      <w:r w:rsidR="00352A43" w:rsidRPr="00352A43">
        <w:t>,</w:t>
      </w:r>
      <w:r w:rsidR="00352A43">
        <w:t xml:space="preserve"> </w:t>
      </w:r>
      <w:r w:rsidR="00352A43" w:rsidRPr="00352A43">
        <w:t>Fruscione Floriana</w:t>
      </w:r>
      <w:r w:rsidR="00352A43" w:rsidRPr="00352A43">
        <w:rPr>
          <w:vertAlign w:val="superscript"/>
        </w:rPr>
        <w:t>3</w:t>
      </w:r>
      <w:r w:rsidRPr="007F3CD0">
        <w:t xml:space="preserve">, </w:t>
      </w:r>
      <w:proofErr w:type="spellStart"/>
      <w:r w:rsidRPr="007F3CD0">
        <w:t>Baumgärtner</w:t>
      </w:r>
      <w:proofErr w:type="spellEnd"/>
      <w:r w:rsidRPr="007F3CD0">
        <w:t xml:space="preserve"> Wolfgang</w:t>
      </w:r>
      <w:r w:rsidRPr="007F3CD0">
        <w:rPr>
          <w:vertAlign w:val="superscript"/>
        </w:rPr>
        <w:t>4</w:t>
      </w:r>
      <w:r w:rsidRPr="007F3CD0">
        <w:t>, Vescovini Rosanna</w:t>
      </w:r>
      <w:r w:rsidRPr="007F3CD0">
        <w:rPr>
          <w:vertAlign w:val="superscript"/>
        </w:rPr>
        <w:t>5</w:t>
      </w:r>
      <w:r w:rsidRPr="007F3CD0">
        <w:t xml:space="preserve">, </w:t>
      </w:r>
      <w:proofErr w:type="spellStart"/>
      <w:r w:rsidR="00284CB3">
        <w:t>Andrani</w:t>
      </w:r>
      <w:proofErr w:type="spellEnd"/>
      <w:r w:rsidR="00284CB3">
        <w:t xml:space="preserve"> </w:t>
      </w:r>
      <w:r w:rsidR="00284CB3" w:rsidRPr="002E53D5">
        <w:t>Melania</w:t>
      </w:r>
      <w:r w:rsidR="00284CB3" w:rsidRPr="002E53D5">
        <w:rPr>
          <w:vertAlign w:val="superscript"/>
        </w:rPr>
        <w:t>6</w:t>
      </w:r>
      <w:r w:rsidR="00284CB3" w:rsidRPr="002E53D5">
        <w:t>, Basini</w:t>
      </w:r>
      <w:r w:rsidR="00284CB3">
        <w:t xml:space="preserve"> Giuseppina</w:t>
      </w:r>
      <w:r w:rsidR="00284CB3" w:rsidRPr="002E53D5">
        <w:rPr>
          <w:vertAlign w:val="superscript"/>
        </w:rPr>
        <w:t>6</w:t>
      </w:r>
      <w:r w:rsidR="00284CB3" w:rsidRPr="002E53D5">
        <w:t>, Bussolati</w:t>
      </w:r>
      <w:r w:rsidR="00284CB3">
        <w:t xml:space="preserve"> </w:t>
      </w:r>
      <w:r w:rsidR="00284CB3" w:rsidRPr="002E53D5">
        <w:t>Simona</w:t>
      </w:r>
      <w:r w:rsidR="00284CB3" w:rsidRPr="002E53D5">
        <w:rPr>
          <w:vertAlign w:val="superscript"/>
        </w:rPr>
        <w:t>6</w:t>
      </w:r>
      <w:r w:rsidR="00284CB3">
        <w:rPr>
          <w:vertAlign w:val="superscript"/>
        </w:rPr>
        <w:t xml:space="preserve"> </w:t>
      </w:r>
      <w:r w:rsidR="00557D9B" w:rsidRPr="00557D9B">
        <w:t>,</w:t>
      </w:r>
      <w:r w:rsidRPr="007F3CD0">
        <w:t>Passeri Benedetta</w:t>
      </w:r>
      <w:r w:rsidRPr="007F3CD0">
        <w:rPr>
          <w:vertAlign w:val="superscript"/>
        </w:rPr>
        <w:t>1,</w:t>
      </w:r>
      <w:r w:rsidR="00A07C79" w:rsidRPr="00A07C79">
        <w:rPr>
          <w:vertAlign w:val="superscript"/>
        </w:rPr>
        <w:t xml:space="preserve"> </w:t>
      </w:r>
      <w:r w:rsidR="00A07C79">
        <w:rPr>
          <w:vertAlign w:val="superscript"/>
        </w:rPr>
        <w:t>#</w:t>
      </w:r>
      <w:r w:rsidRPr="007F3CD0">
        <w:t>, Armando Federico</w:t>
      </w:r>
      <w:r w:rsidRPr="007F3CD0">
        <w:rPr>
          <w:vertAlign w:val="superscript"/>
        </w:rPr>
        <w:t>1</w:t>
      </w:r>
      <w:r w:rsidR="00140CEC">
        <w:rPr>
          <w:vertAlign w:val="superscript"/>
        </w:rPr>
        <w:t>,</w:t>
      </w:r>
      <w:r w:rsidR="00A07C79">
        <w:rPr>
          <w:vertAlign w:val="superscript"/>
        </w:rPr>
        <w:t>#</w:t>
      </w:r>
    </w:p>
    <w:p w14:paraId="02EA4AD1" w14:textId="11D3377E" w:rsidR="00625B8D" w:rsidRDefault="00625B8D" w:rsidP="00B32EFF"/>
    <w:p w14:paraId="2FAA36CA" w14:textId="078549B2" w:rsidR="00625B8D" w:rsidRPr="000B484E" w:rsidRDefault="00625B8D" w:rsidP="00B32EFF">
      <w:pPr>
        <w:rPr>
          <w:b/>
          <w:bCs/>
          <w:lang w:val="en-US"/>
        </w:rPr>
      </w:pPr>
      <w:r w:rsidRPr="000B484E">
        <w:rPr>
          <w:b/>
          <w:bCs/>
          <w:lang w:val="en-US"/>
        </w:rPr>
        <w:t>Supplementary material</w:t>
      </w:r>
    </w:p>
    <w:p w14:paraId="643652F2" w14:textId="22256031" w:rsidR="00625B8D" w:rsidRPr="000B484E" w:rsidRDefault="00625B8D" w:rsidP="00B32EFF">
      <w:pPr>
        <w:rPr>
          <w:b/>
          <w:bCs/>
          <w:lang w:val="en-US"/>
        </w:rPr>
      </w:pPr>
      <w:r w:rsidRPr="000B484E">
        <w:rPr>
          <w:b/>
          <w:bCs/>
          <w:lang w:val="en-US"/>
        </w:rPr>
        <w:t>This file contains:</w:t>
      </w:r>
    </w:p>
    <w:p w14:paraId="4333F776" w14:textId="7869B844" w:rsidR="000B484E" w:rsidRPr="000B484E" w:rsidRDefault="000B484E" w:rsidP="00B32EFF">
      <w:pPr>
        <w:rPr>
          <w:lang w:val="en-US"/>
        </w:rPr>
      </w:pPr>
      <w:r>
        <w:rPr>
          <w:lang w:val="en-US"/>
        </w:rPr>
        <w:t>-Supplementary tables:1</w:t>
      </w:r>
    </w:p>
    <w:p w14:paraId="6EF8D330" w14:textId="1F04EF88" w:rsidR="00625B8D" w:rsidRPr="000B484E" w:rsidRDefault="00625B8D" w:rsidP="00B32EFF">
      <w:pPr>
        <w:rPr>
          <w:lang w:val="en-US"/>
        </w:rPr>
      </w:pPr>
      <w:r w:rsidRPr="000B484E">
        <w:rPr>
          <w:lang w:val="en-US"/>
        </w:rPr>
        <w:t xml:space="preserve">-Supplementary figures: </w:t>
      </w:r>
      <w:r w:rsidR="00CD3304">
        <w:rPr>
          <w:lang w:val="en-US"/>
        </w:rPr>
        <w:t>4</w:t>
      </w:r>
    </w:p>
    <w:p w14:paraId="3371161C" w14:textId="5262DCC2" w:rsidR="00625B8D" w:rsidRPr="000B484E" w:rsidRDefault="00625B8D">
      <w:pPr>
        <w:rPr>
          <w:lang w:val="en-US"/>
        </w:rPr>
      </w:pPr>
      <w:r w:rsidRPr="000B484E">
        <w:rPr>
          <w:lang w:val="en-US"/>
        </w:rPr>
        <w:br w:type="page"/>
      </w:r>
    </w:p>
    <w:p w14:paraId="7562BB8E" w14:textId="0A08DEA4" w:rsidR="000B484E" w:rsidRPr="001E5BAF" w:rsidRDefault="000B484E" w:rsidP="000B484E">
      <w:pPr>
        <w:spacing w:line="259" w:lineRule="auto"/>
        <w:jc w:val="both"/>
        <w:rPr>
          <w:lang w:val="en-US"/>
        </w:rPr>
      </w:pPr>
      <w:r w:rsidRPr="00625B8D">
        <w:rPr>
          <w:b/>
          <w:bCs/>
          <w:lang w:val="en-US"/>
        </w:rPr>
        <w:lastRenderedPageBreak/>
        <w:t xml:space="preserve">Supplementary </w:t>
      </w:r>
      <w:r>
        <w:rPr>
          <w:b/>
          <w:bCs/>
          <w:lang w:val="en-US"/>
        </w:rPr>
        <w:t>Table</w:t>
      </w:r>
      <w:r w:rsidRPr="00625B8D">
        <w:rPr>
          <w:b/>
          <w:bCs/>
          <w:lang w:val="en-US"/>
        </w:rPr>
        <w:t xml:space="preserve"> 1:</w:t>
      </w:r>
      <w:r w:rsidRPr="000B484E">
        <w:rPr>
          <w:b/>
          <w:bCs/>
          <w:lang w:val="en-US"/>
        </w:rPr>
        <w:t xml:space="preserve"> </w:t>
      </w:r>
      <w:r w:rsidRPr="001E5BAF">
        <w:rPr>
          <w:lang w:val="en-US"/>
        </w:rPr>
        <w:t>Primer sequences used for gene expression analysis in the OSA2 osteosarcoma cell line.</w:t>
      </w:r>
    </w:p>
    <w:tbl>
      <w:tblPr>
        <w:tblStyle w:val="Tabellasemplice4"/>
        <w:tblW w:w="0" w:type="auto"/>
        <w:tblLook w:val="04A0" w:firstRow="1" w:lastRow="0" w:firstColumn="1" w:lastColumn="0" w:noHBand="0" w:noVBand="1"/>
      </w:tblPr>
      <w:tblGrid>
        <w:gridCol w:w="2387"/>
        <w:gridCol w:w="4129"/>
        <w:gridCol w:w="992"/>
        <w:gridCol w:w="2120"/>
      </w:tblGrid>
      <w:tr w:rsidR="000B484E" w14:paraId="4E4A8EB9" w14:textId="77777777" w:rsidTr="000B4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1B7A580A" w14:textId="3DB5A783" w:rsidR="000B484E" w:rsidRDefault="000B484E" w:rsidP="00625B8D">
            <w:pPr>
              <w:spacing w:line="276" w:lineRule="auto"/>
              <w:rPr>
                <w:b w:val="0"/>
                <w:bCs w:val="0"/>
                <w:lang w:val="en-US"/>
              </w:rPr>
            </w:pPr>
            <w:r>
              <w:rPr>
                <w:b w:val="0"/>
                <w:bCs w:val="0"/>
                <w:lang w:val="en-US"/>
              </w:rPr>
              <w:t>Gene</w:t>
            </w:r>
          </w:p>
        </w:tc>
        <w:tc>
          <w:tcPr>
            <w:tcW w:w="4129" w:type="dxa"/>
          </w:tcPr>
          <w:p w14:paraId="3F90354D" w14:textId="0E18B71F" w:rsidR="000B484E" w:rsidRDefault="000B484E" w:rsidP="00625B8D">
            <w:pPr>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Sequence</w:t>
            </w:r>
          </w:p>
        </w:tc>
        <w:tc>
          <w:tcPr>
            <w:tcW w:w="992" w:type="dxa"/>
          </w:tcPr>
          <w:p w14:paraId="1A599142" w14:textId="03DAD338" w:rsidR="000B484E" w:rsidRDefault="000B484E" w:rsidP="00625B8D">
            <w:pPr>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Bp</w:t>
            </w:r>
          </w:p>
        </w:tc>
        <w:tc>
          <w:tcPr>
            <w:tcW w:w="2120" w:type="dxa"/>
          </w:tcPr>
          <w:p w14:paraId="792652FC" w14:textId="69850D96" w:rsidR="000B484E" w:rsidRDefault="000B484E" w:rsidP="00625B8D">
            <w:pPr>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Accession number</w:t>
            </w:r>
          </w:p>
        </w:tc>
      </w:tr>
      <w:tr w:rsidR="000B484E" w14:paraId="5E2E7568" w14:textId="77777777" w:rsidTr="000B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1D522EBE" w14:textId="2156DAB9" w:rsidR="000B484E" w:rsidRDefault="000B484E" w:rsidP="000B484E">
            <w:pPr>
              <w:spacing w:line="276" w:lineRule="auto"/>
              <w:rPr>
                <w:b w:val="0"/>
                <w:bCs w:val="0"/>
                <w:lang w:val="en-US"/>
              </w:rPr>
            </w:pPr>
            <w:r w:rsidRPr="000B484E">
              <w:t>TP53</w:t>
            </w:r>
          </w:p>
        </w:tc>
        <w:tc>
          <w:tcPr>
            <w:tcW w:w="4129" w:type="dxa"/>
          </w:tcPr>
          <w:p w14:paraId="770287AF" w14:textId="77777777"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B484E">
              <w:rPr>
                <w:sz w:val="18"/>
                <w:szCs w:val="18"/>
                <w:lang w:val="en-US"/>
              </w:rPr>
              <w:t>FW 5’-CGTTTGGGGTTCCTGCATTC-3’</w:t>
            </w:r>
          </w:p>
          <w:p w14:paraId="74D7F933" w14:textId="371C4201"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B484E">
              <w:rPr>
                <w:sz w:val="18"/>
                <w:szCs w:val="18"/>
                <w:lang w:val="en-US"/>
              </w:rPr>
              <w:t>Rev 5’-CACTACTGTCAGAGCAGCGT-3</w:t>
            </w:r>
          </w:p>
        </w:tc>
        <w:tc>
          <w:tcPr>
            <w:tcW w:w="992" w:type="dxa"/>
          </w:tcPr>
          <w:p w14:paraId="1C8012FD" w14:textId="67D543A2"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231</w:t>
            </w:r>
          </w:p>
        </w:tc>
        <w:tc>
          <w:tcPr>
            <w:tcW w:w="2120" w:type="dxa"/>
          </w:tcPr>
          <w:p w14:paraId="78653851" w14:textId="2E239DFA"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t>NM_001389218.1</w:t>
            </w:r>
          </w:p>
        </w:tc>
      </w:tr>
      <w:tr w:rsidR="000B484E" w14:paraId="0A402A87" w14:textId="77777777" w:rsidTr="000B484E">
        <w:tc>
          <w:tcPr>
            <w:cnfStyle w:val="001000000000" w:firstRow="0" w:lastRow="0" w:firstColumn="1" w:lastColumn="0" w:oddVBand="0" w:evenVBand="0" w:oddHBand="0" w:evenHBand="0" w:firstRowFirstColumn="0" w:firstRowLastColumn="0" w:lastRowFirstColumn="0" w:lastRowLastColumn="0"/>
            <w:tcW w:w="2387" w:type="dxa"/>
          </w:tcPr>
          <w:p w14:paraId="19B19674" w14:textId="444EB7BE" w:rsidR="000B484E" w:rsidRPr="000B484E" w:rsidRDefault="000B484E" w:rsidP="000B484E">
            <w:pPr>
              <w:spacing w:line="276" w:lineRule="auto"/>
              <w:rPr>
                <w:b w:val="0"/>
                <w:bCs w:val="0"/>
              </w:rPr>
            </w:pPr>
            <w:r w:rsidRPr="000B484E">
              <w:t>PTEN</w:t>
            </w:r>
          </w:p>
        </w:tc>
        <w:tc>
          <w:tcPr>
            <w:tcW w:w="4129" w:type="dxa"/>
          </w:tcPr>
          <w:p w14:paraId="39F6EF12" w14:textId="77777777"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8626D">
              <w:rPr>
                <w:sz w:val="18"/>
                <w:szCs w:val="18"/>
              </w:rPr>
              <w:t>FW 5’-GTGAAGCTGTACTTCACAA-3’</w:t>
            </w:r>
          </w:p>
          <w:p w14:paraId="4CE593C5" w14:textId="513E50D7"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5’-CTGGGTCAGAGTCAGTGGTG-3’</w:t>
            </w:r>
          </w:p>
        </w:tc>
        <w:tc>
          <w:tcPr>
            <w:tcW w:w="992" w:type="dxa"/>
          </w:tcPr>
          <w:p w14:paraId="1E62BCD1" w14:textId="1B32F45C"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B484E">
              <w:rPr>
                <w:lang w:val="en-US"/>
              </w:rPr>
              <w:t>135</w:t>
            </w:r>
          </w:p>
        </w:tc>
        <w:tc>
          <w:tcPr>
            <w:tcW w:w="2120" w:type="dxa"/>
          </w:tcPr>
          <w:p w14:paraId="4CF26602" w14:textId="6537D5D2"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0B484E">
              <w:rPr>
                <w:lang w:val="en-US"/>
              </w:rPr>
              <w:t>NM_001003192.1</w:t>
            </w:r>
          </w:p>
        </w:tc>
      </w:tr>
      <w:tr w:rsidR="000B484E" w14:paraId="3D0E1199" w14:textId="77777777" w:rsidTr="000B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09D4EEAB" w14:textId="1AEBD429" w:rsidR="000B484E" w:rsidRPr="000B484E" w:rsidRDefault="000B484E" w:rsidP="000B484E">
            <w:pPr>
              <w:spacing w:line="276" w:lineRule="auto"/>
              <w:rPr>
                <w:b w:val="0"/>
                <w:bCs w:val="0"/>
              </w:rPr>
            </w:pPr>
            <w:r w:rsidRPr="000B484E">
              <w:t>ERBB2</w:t>
            </w:r>
          </w:p>
        </w:tc>
        <w:tc>
          <w:tcPr>
            <w:tcW w:w="4129" w:type="dxa"/>
          </w:tcPr>
          <w:p w14:paraId="24F0C9B7" w14:textId="77777777"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8626D">
              <w:rPr>
                <w:sz w:val="18"/>
                <w:szCs w:val="18"/>
              </w:rPr>
              <w:t>FW 5'-CTGAGGGCCGATATACCTTC-3'</w:t>
            </w:r>
          </w:p>
          <w:p w14:paraId="48D4D4B0" w14:textId="626671BD"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5'-TCACCTCTTGGTTGTTCAGG-3'</w:t>
            </w:r>
          </w:p>
        </w:tc>
        <w:tc>
          <w:tcPr>
            <w:tcW w:w="992" w:type="dxa"/>
          </w:tcPr>
          <w:p w14:paraId="27F0311E" w14:textId="61968DB2"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113</w:t>
            </w:r>
          </w:p>
        </w:tc>
        <w:tc>
          <w:tcPr>
            <w:tcW w:w="2120" w:type="dxa"/>
          </w:tcPr>
          <w:p w14:paraId="449902D2" w14:textId="67F6AD53"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NM_001003217.3</w:t>
            </w:r>
          </w:p>
        </w:tc>
      </w:tr>
      <w:tr w:rsidR="000B484E" w14:paraId="627B6E64" w14:textId="77777777" w:rsidTr="000B484E">
        <w:tc>
          <w:tcPr>
            <w:cnfStyle w:val="001000000000" w:firstRow="0" w:lastRow="0" w:firstColumn="1" w:lastColumn="0" w:oddVBand="0" w:evenVBand="0" w:oddHBand="0" w:evenHBand="0" w:firstRowFirstColumn="0" w:firstRowLastColumn="0" w:lastRowFirstColumn="0" w:lastRowLastColumn="0"/>
            <w:tcW w:w="2387" w:type="dxa"/>
          </w:tcPr>
          <w:p w14:paraId="7695E9CC" w14:textId="6436DE17" w:rsidR="000B484E" w:rsidRPr="000B484E" w:rsidRDefault="000B484E" w:rsidP="000B484E">
            <w:pPr>
              <w:spacing w:line="276" w:lineRule="auto"/>
              <w:rPr>
                <w:b w:val="0"/>
                <w:bCs w:val="0"/>
              </w:rPr>
            </w:pPr>
            <w:r w:rsidRPr="000B484E">
              <w:t>STAT5A</w:t>
            </w:r>
          </w:p>
        </w:tc>
        <w:tc>
          <w:tcPr>
            <w:tcW w:w="4129" w:type="dxa"/>
          </w:tcPr>
          <w:p w14:paraId="5EB627C7" w14:textId="77777777"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8626D">
              <w:rPr>
                <w:sz w:val="18"/>
                <w:szCs w:val="18"/>
              </w:rPr>
              <w:t>FW 5'- TTGACTCTCCTGACCGCAAC-3'</w:t>
            </w:r>
          </w:p>
          <w:p w14:paraId="703730CA" w14:textId="0D20E885"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 TCCGTCTACTGCTTTAGCGA-3'</w:t>
            </w:r>
          </w:p>
        </w:tc>
        <w:tc>
          <w:tcPr>
            <w:tcW w:w="992" w:type="dxa"/>
          </w:tcPr>
          <w:p w14:paraId="1057B4FD" w14:textId="1984E04B"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0B484E">
              <w:rPr>
                <w:lang w:val="en-US"/>
              </w:rPr>
              <w:t>181</w:t>
            </w:r>
          </w:p>
        </w:tc>
        <w:tc>
          <w:tcPr>
            <w:tcW w:w="2120" w:type="dxa"/>
          </w:tcPr>
          <w:p w14:paraId="0FC70E47" w14:textId="2CD7D1BA"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0B484E">
              <w:rPr>
                <w:lang w:val="en-US"/>
              </w:rPr>
              <w:t>XM_038547290.1</w:t>
            </w:r>
          </w:p>
        </w:tc>
      </w:tr>
      <w:tr w:rsidR="000B484E" w14:paraId="35C2B57B" w14:textId="77777777" w:rsidTr="000B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3446DFCD" w14:textId="27F31736" w:rsidR="000B484E" w:rsidRPr="000B484E" w:rsidRDefault="000B484E" w:rsidP="000B484E">
            <w:pPr>
              <w:spacing w:line="276" w:lineRule="auto"/>
              <w:rPr>
                <w:b w:val="0"/>
                <w:bCs w:val="0"/>
              </w:rPr>
            </w:pPr>
            <w:r w:rsidRPr="000B484E">
              <w:t>TGFB</w:t>
            </w:r>
          </w:p>
        </w:tc>
        <w:tc>
          <w:tcPr>
            <w:tcW w:w="4129" w:type="dxa"/>
          </w:tcPr>
          <w:p w14:paraId="18EFFA1C" w14:textId="14B8AB11"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8626D">
              <w:rPr>
                <w:sz w:val="18"/>
                <w:szCs w:val="18"/>
              </w:rPr>
              <w:t>FW 5'-AAGTAGACATTAACGGGTTCAGTTC-3'</w:t>
            </w:r>
          </w:p>
          <w:p w14:paraId="1E047D69" w14:textId="7FA791DB"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 GGTCGGTTCATGCCATGAAT-3'</w:t>
            </w:r>
          </w:p>
        </w:tc>
        <w:tc>
          <w:tcPr>
            <w:tcW w:w="992" w:type="dxa"/>
          </w:tcPr>
          <w:p w14:paraId="2D4BF8FE" w14:textId="46EBCFD0"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70</w:t>
            </w:r>
          </w:p>
        </w:tc>
        <w:tc>
          <w:tcPr>
            <w:tcW w:w="2120" w:type="dxa"/>
          </w:tcPr>
          <w:p w14:paraId="569BE590" w14:textId="09B1B907"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L34956.1</w:t>
            </w:r>
          </w:p>
        </w:tc>
      </w:tr>
      <w:tr w:rsidR="000B484E" w14:paraId="59D96162" w14:textId="77777777" w:rsidTr="000B484E">
        <w:tc>
          <w:tcPr>
            <w:cnfStyle w:val="001000000000" w:firstRow="0" w:lastRow="0" w:firstColumn="1" w:lastColumn="0" w:oddVBand="0" w:evenVBand="0" w:oddHBand="0" w:evenHBand="0" w:firstRowFirstColumn="0" w:firstRowLastColumn="0" w:lastRowFirstColumn="0" w:lastRowLastColumn="0"/>
            <w:tcW w:w="2387" w:type="dxa"/>
          </w:tcPr>
          <w:p w14:paraId="0F0AF157" w14:textId="33CE39F3" w:rsidR="000B484E" w:rsidRPr="000B484E" w:rsidRDefault="000B484E" w:rsidP="000B484E">
            <w:pPr>
              <w:spacing w:line="276" w:lineRule="auto"/>
              <w:rPr>
                <w:b w:val="0"/>
                <w:bCs w:val="0"/>
              </w:rPr>
            </w:pPr>
            <w:r w:rsidRPr="000B484E">
              <w:t>GAPDH</w:t>
            </w:r>
          </w:p>
        </w:tc>
        <w:tc>
          <w:tcPr>
            <w:tcW w:w="4129" w:type="dxa"/>
          </w:tcPr>
          <w:p w14:paraId="23D1C73C" w14:textId="77777777"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8626D">
              <w:rPr>
                <w:sz w:val="18"/>
                <w:szCs w:val="18"/>
              </w:rPr>
              <w:t>FW 5'-TTCCACGGCACAGTCAAG-3'</w:t>
            </w:r>
          </w:p>
          <w:p w14:paraId="31D95433" w14:textId="41D5148D" w:rsidR="000B484E" w:rsidRPr="00B8626D"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5'-ACTCAGCACCAGCATCAC-3</w:t>
            </w:r>
          </w:p>
        </w:tc>
        <w:tc>
          <w:tcPr>
            <w:tcW w:w="992" w:type="dxa"/>
          </w:tcPr>
          <w:p w14:paraId="797FE7D7" w14:textId="4015CA9C"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0B484E">
              <w:rPr>
                <w:lang w:val="en-US"/>
              </w:rPr>
              <w:t>114</w:t>
            </w:r>
          </w:p>
        </w:tc>
        <w:tc>
          <w:tcPr>
            <w:tcW w:w="2120" w:type="dxa"/>
          </w:tcPr>
          <w:p w14:paraId="3AEE0F9A" w14:textId="7E441474" w:rsidR="000B484E" w:rsidRPr="000B484E" w:rsidRDefault="000B484E" w:rsidP="000B484E">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0B484E">
              <w:rPr>
                <w:lang w:val="en-US"/>
              </w:rPr>
              <w:t>NM_001003142.2</w:t>
            </w:r>
          </w:p>
        </w:tc>
      </w:tr>
      <w:tr w:rsidR="000B484E" w14:paraId="437E4257" w14:textId="77777777" w:rsidTr="000B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14:paraId="0379CFA9" w14:textId="0991F61F" w:rsidR="000B484E" w:rsidRPr="000B484E" w:rsidRDefault="000B484E" w:rsidP="000B484E">
            <w:pPr>
              <w:spacing w:line="276" w:lineRule="auto"/>
              <w:rPr>
                <w:b w:val="0"/>
                <w:bCs w:val="0"/>
              </w:rPr>
            </w:pPr>
            <w:r w:rsidRPr="000B484E">
              <w:t>B2M</w:t>
            </w:r>
          </w:p>
        </w:tc>
        <w:tc>
          <w:tcPr>
            <w:tcW w:w="4129" w:type="dxa"/>
          </w:tcPr>
          <w:p w14:paraId="420E1888" w14:textId="77777777"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8626D">
              <w:rPr>
                <w:sz w:val="18"/>
                <w:szCs w:val="18"/>
              </w:rPr>
              <w:t>FW 5'-</w:t>
            </w:r>
            <w:proofErr w:type="gramStart"/>
            <w:r w:rsidRPr="00B8626D">
              <w:rPr>
                <w:sz w:val="18"/>
                <w:szCs w:val="18"/>
              </w:rPr>
              <w:t>ACGGAAAGGAGATGAAAGCA  -</w:t>
            </w:r>
            <w:proofErr w:type="gramEnd"/>
            <w:r w:rsidRPr="00B8626D">
              <w:rPr>
                <w:sz w:val="18"/>
                <w:szCs w:val="18"/>
              </w:rPr>
              <w:t>3'</w:t>
            </w:r>
          </w:p>
          <w:p w14:paraId="73203ED0" w14:textId="31CFE11D" w:rsidR="000B484E" w:rsidRPr="00B8626D"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8626D">
              <w:rPr>
                <w:sz w:val="18"/>
                <w:szCs w:val="18"/>
              </w:rPr>
              <w:t>Rev</w:t>
            </w:r>
            <w:proofErr w:type="spellEnd"/>
            <w:r w:rsidRPr="00B8626D">
              <w:rPr>
                <w:sz w:val="18"/>
                <w:szCs w:val="18"/>
              </w:rPr>
              <w:t xml:space="preserve"> 5'-</w:t>
            </w:r>
            <w:proofErr w:type="gramStart"/>
            <w:r w:rsidRPr="00B8626D">
              <w:rPr>
                <w:sz w:val="18"/>
                <w:szCs w:val="18"/>
              </w:rPr>
              <w:t>CCTGCTCATTGGGAGTGAA  -</w:t>
            </w:r>
            <w:proofErr w:type="gramEnd"/>
            <w:r w:rsidRPr="00B8626D">
              <w:rPr>
                <w:sz w:val="18"/>
                <w:szCs w:val="18"/>
              </w:rPr>
              <w:t>3'</w:t>
            </w:r>
          </w:p>
        </w:tc>
        <w:tc>
          <w:tcPr>
            <w:tcW w:w="992" w:type="dxa"/>
          </w:tcPr>
          <w:p w14:paraId="3716A926" w14:textId="20A4D2FA"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98</w:t>
            </w:r>
          </w:p>
        </w:tc>
        <w:tc>
          <w:tcPr>
            <w:tcW w:w="2120" w:type="dxa"/>
          </w:tcPr>
          <w:p w14:paraId="7B63ECBE" w14:textId="4F56B88C" w:rsidR="000B484E" w:rsidRPr="000B484E" w:rsidRDefault="000B484E" w:rsidP="000B484E">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0B484E">
              <w:rPr>
                <w:lang w:val="en-US"/>
              </w:rPr>
              <w:t>NM_001284479.1</w:t>
            </w:r>
          </w:p>
        </w:tc>
      </w:tr>
    </w:tbl>
    <w:p w14:paraId="640A1BCA" w14:textId="67C21D89" w:rsidR="000B484E" w:rsidRDefault="000B484E" w:rsidP="00625B8D">
      <w:pPr>
        <w:spacing w:line="276" w:lineRule="auto"/>
        <w:rPr>
          <w:b/>
          <w:bCs/>
          <w:lang w:val="en-US"/>
        </w:rPr>
      </w:pPr>
    </w:p>
    <w:p w14:paraId="3FD2E585" w14:textId="33B672F8" w:rsidR="000B484E" w:rsidRDefault="000B484E">
      <w:pPr>
        <w:rPr>
          <w:b/>
          <w:bCs/>
          <w:lang w:val="en-US"/>
        </w:rPr>
      </w:pPr>
      <w:r>
        <w:rPr>
          <w:b/>
          <w:bCs/>
          <w:lang w:val="en-US"/>
        </w:rPr>
        <w:br w:type="page"/>
      </w:r>
    </w:p>
    <w:p w14:paraId="65A1CDC5" w14:textId="3A731046" w:rsidR="000B484E" w:rsidRDefault="000B484E" w:rsidP="000B484E">
      <w:pPr>
        <w:spacing w:line="276" w:lineRule="auto"/>
        <w:jc w:val="both"/>
        <w:rPr>
          <w:b/>
          <w:bCs/>
          <w:lang w:val="en-US"/>
        </w:rPr>
      </w:pPr>
      <w:r w:rsidRPr="00625B8D">
        <w:rPr>
          <w:b/>
          <w:bCs/>
          <w:lang w:val="en-US"/>
        </w:rPr>
        <w:lastRenderedPageBreak/>
        <w:t>Supplementary Figure 1:</w:t>
      </w:r>
      <w:r w:rsidRPr="000B484E">
        <w:rPr>
          <w:rFonts w:eastAsiaTheme="minorEastAsia" w:hAnsi="Aptos"/>
          <w:b/>
          <w:bCs/>
          <w:color w:val="000000" w:themeColor="text1"/>
          <w:kern w:val="24"/>
          <w:lang w:val="en-US"/>
        </w:rPr>
        <w:t xml:space="preserve"> </w:t>
      </w:r>
      <w:r w:rsidRPr="000B484E">
        <w:rPr>
          <w:b/>
          <w:bCs/>
          <w:lang w:val="en-US"/>
        </w:rPr>
        <w:t>Gene expression profile of the OSA2 osteosarcoma primary cell line.</w:t>
      </w:r>
    </w:p>
    <w:p w14:paraId="064F6309" w14:textId="78F00266" w:rsidR="000B484E" w:rsidRDefault="000B484E" w:rsidP="000B484E">
      <w:pPr>
        <w:spacing w:line="276" w:lineRule="auto"/>
        <w:jc w:val="both"/>
        <w:rPr>
          <w:lang w:val="en-US"/>
        </w:rPr>
      </w:pPr>
      <w:r w:rsidRPr="000B484E">
        <w:rPr>
          <w:lang w:val="en-US"/>
        </w:rPr>
        <w:t xml:space="preserve">Heatmap illustrating the relative mRNA expression of selected genes involved in tumor suppression and oncogenic signaling in the OSA2 osteosarcoma cell line, assessed by quantitative real-time PCR (qPCR). Gene expression was normalized to the reference genes GAPDH and B2M and calculated using the </w:t>
      </w:r>
      <w:proofErr w:type="spellStart"/>
      <w:r w:rsidRPr="000B484E">
        <w:rPr>
          <w:lang w:val="en-US"/>
        </w:rPr>
        <w:t>ΔΔCq</w:t>
      </w:r>
      <w:proofErr w:type="spellEnd"/>
      <w:r w:rsidRPr="000B484E">
        <w:rPr>
          <w:lang w:val="en-US"/>
        </w:rPr>
        <w:t xml:space="preserve"> method. Data </w:t>
      </w:r>
      <w:proofErr w:type="gramStart"/>
      <w:r w:rsidRPr="000B484E">
        <w:rPr>
          <w:lang w:val="en-US"/>
        </w:rPr>
        <w:t>represent</w:t>
      </w:r>
      <w:proofErr w:type="gramEnd"/>
      <w:r w:rsidRPr="000B484E">
        <w:rPr>
          <w:lang w:val="en-US"/>
        </w:rPr>
        <w:t xml:space="preserve"> the mean of three independent biological replicates. PTEN expression was not detectable (n/a), indicating loss of tumor suppressor gene expression. TP53 showed relatively high expression levels, whereas ERBB2, STAT5, and TGFB1 were expressed at moderate levels. Color coding represents relative expression levels, with black indicating no detectable expression, red indicating high expression, and green indicating moderate expression. This expression pattern reflects deregulation of key molecular pathways relevant to osteosarcoma cell biology.</w:t>
      </w:r>
      <w:r>
        <w:rPr>
          <w:lang w:val="en-US"/>
        </w:rPr>
        <w:t xml:space="preserve"> </w:t>
      </w:r>
      <w:r w:rsidRPr="000B484E">
        <w:rPr>
          <w:lang w:val="en-US"/>
        </w:rPr>
        <w:t>Gene expression analysis confirmed that OSA2 cells are osteosarcoma, as evidenced by high TP53 mRNA levels, undetectable PTEN expression, and moderate expression of ERBB2, STAT5, and TGFB1, suggesting partial activation of oncogenic and pro-tumorigenic signaling pathways.</w:t>
      </w:r>
    </w:p>
    <w:p w14:paraId="48A5F103" w14:textId="33644E68" w:rsidR="000B484E" w:rsidRDefault="00514B15" w:rsidP="000B484E">
      <w:pPr>
        <w:spacing w:line="276" w:lineRule="auto"/>
        <w:rPr>
          <w:lang w:val="en-US"/>
        </w:rPr>
      </w:pPr>
      <w:r>
        <w:rPr>
          <w:noProof/>
          <w:lang w:val="en-US"/>
        </w:rPr>
        <w:drawing>
          <wp:inline distT="0" distB="0" distL="0" distR="0" wp14:anchorId="71A16129" wp14:editId="1E6C14BD">
            <wp:extent cx="2781300" cy="5000625"/>
            <wp:effectExtent l="0" t="0" r="0" b="9525"/>
            <wp:docPr id="5658194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5000625"/>
                    </a:xfrm>
                    <a:prstGeom prst="rect">
                      <a:avLst/>
                    </a:prstGeom>
                    <a:noFill/>
                    <a:ln>
                      <a:noFill/>
                    </a:ln>
                  </pic:spPr>
                </pic:pic>
              </a:graphicData>
            </a:graphic>
          </wp:inline>
        </w:drawing>
      </w:r>
    </w:p>
    <w:p w14:paraId="4758F6DB" w14:textId="029B400E" w:rsidR="00514B15" w:rsidRDefault="00514B15">
      <w:pPr>
        <w:rPr>
          <w:lang w:val="en-US"/>
        </w:rPr>
      </w:pPr>
      <w:r>
        <w:rPr>
          <w:lang w:val="en-US"/>
        </w:rPr>
        <w:br w:type="page"/>
      </w:r>
    </w:p>
    <w:p w14:paraId="0F2164FD" w14:textId="05F9F7C6" w:rsidR="00125783" w:rsidRDefault="00CD3304" w:rsidP="000B484E">
      <w:pPr>
        <w:spacing w:line="276" w:lineRule="auto"/>
        <w:jc w:val="both"/>
        <w:rPr>
          <w:lang w:val="en-US"/>
        </w:rPr>
      </w:pPr>
      <w:r w:rsidRPr="00625B8D">
        <w:rPr>
          <w:b/>
          <w:bCs/>
          <w:lang w:val="en-US"/>
        </w:rPr>
        <w:lastRenderedPageBreak/>
        <w:t xml:space="preserve">Supplementary Figure </w:t>
      </w:r>
      <w:r>
        <w:rPr>
          <w:b/>
          <w:bCs/>
          <w:lang w:val="en-US"/>
        </w:rPr>
        <w:t>2</w:t>
      </w:r>
      <w:r w:rsidRPr="00625B8D">
        <w:rPr>
          <w:b/>
          <w:bCs/>
          <w:lang w:val="en-US"/>
        </w:rPr>
        <w:t>:</w:t>
      </w:r>
      <w:r w:rsidR="00AA4242">
        <w:rPr>
          <w:b/>
          <w:bCs/>
          <w:lang w:val="en-US"/>
        </w:rPr>
        <w:t xml:space="preserve"> Cell culture autofluorescence. </w:t>
      </w:r>
      <w:r w:rsidR="0090166E" w:rsidRPr="00625B8D">
        <w:rPr>
          <w:lang w:val="en-US"/>
        </w:rPr>
        <w:t>Representative fluorescence images of</w:t>
      </w:r>
      <w:r w:rsidR="0090166E">
        <w:rPr>
          <w:lang w:val="en-US"/>
        </w:rPr>
        <w:t xml:space="preserve"> </w:t>
      </w:r>
      <w:r w:rsidR="00125783">
        <w:rPr>
          <w:lang w:val="en-US"/>
        </w:rPr>
        <w:t xml:space="preserve">not infected </w:t>
      </w:r>
      <w:r w:rsidR="0090166E">
        <w:rPr>
          <w:lang w:val="en-US"/>
        </w:rPr>
        <w:t>(</w:t>
      </w:r>
      <w:r w:rsidR="0090166E" w:rsidRPr="002B7EE0">
        <w:rPr>
          <w:b/>
          <w:bCs/>
          <w:lang w:val="en-US"/>
        </w:rPr>
        <w:t>A</w:t>
      </w:r>
      <w:r w:rsidR="0090166E">
        <w:rPr>
          <w:lang w:val="en-US"/>
        </w:rPr>
        <w:t>)</w:t>
      </w:r>
      <w:r w:rsidR="0090166E" w:rsidRPr="00625B8D">
        <w:rPr>
          <w:lang w:val="en-US"/>
        </w:rPr>
        <w:t xml:space="preserve"> </w:t>
      </w:r>
      <w:r w:rsidR="004C4405">
        <w:rPr>
          <w:lang w:val="en-US"/>
        </w:rPr>
        <w:t>DH82, (</w:t>
      </w:r>
      <w:r w:rsidR="004C4405" w:rsidRPr="002B7EE0">
        <w:rPr>
          <w:b/>
          <w:bCs/>
          <w:lang w:val="en-US"/>
        </w:rPr>
        <w:t>B</w:t>
      </w:r>
      <w:r w:rsidR="004C4405">
        <w:rPr>
          <w:lang w:val="en-US"/>
        </w:rPr>
        <w:t>) D17, (</w:t>
      </w:r>
      <w:r w:rsidR="004C4405" w:rsidRPr="002B7EE0">
        <w:rPr>
          <w:b/>
          <w:bCs/>
          <w:lang w:val="en-US"/>
        </w:rPr>
        <w:t>C</w:t>
      </w:r>
      <w:r w:rsidR="004C4405">
        <w:rPr>
          <w:lang w:val="en-US"/>
        </w:rPr>
        <w:t>) OSA2</w:t>
      </w:r>
      <w:r w:rsidR="00125783">
        <w:rPr>
          <w:lang w:val="en-US"/>
        </w:rPr>
        <w:t>, and (</w:t>
      </w:r>
      <w:r w:rsidR="00125783" w:rsidRPr="002B7EE0">
        <w:rPr>
          <w:b/>
          <w:bCs/>
          <w:lang w:val="en-US"/>
        </w:rPr>
        <w:t>D</w:t>
      </w:r>
      <w:r w:rsidR="00125783">
        <w:rPr>
          <w:lang w:val="en-US"/>
        </w:rPr>
        <w:t>) FDOG cells</w:t>
      </w:r>
      <w:r w:rsidR="0068019C">
        <w:rPr>
          <w:lang w:val="en-US"/>
        </w:rPr>
        <w:t xml:space="preserve"> showing a minimal GFP autofluorescence</w:t>
      </w:r>
      <w:r w:rsidR="00ED22D5">
        <w:rPr>
          <w:lang w:val="en-US"/>
        </w:rPr>
        <w:t>.</w:t>
      </w:r>
    </w:p>
    <w:p w14:paraId="383691B7" w14:textId="2E16E689" w:rsidR="00CD3304" w:rsidRDefault="00CD3304" w:rsidP="000B484E">
      <w:pPr>
        <w:spacing w:line="276" w:lineRule="auto"/>
        <w:jc w:val="both"/>
        <w:rPr>
          <w:b/>
          <w:bCs/>
          <w:lang w:val="en-US"/>
        </w:rPr>
      </w:pPr>
      <w:r>
        <w:rPr>
          <w:b/>
          <w:bCs/>
          <w:noProof/>
          <w:lang w:val="en-US"/>
        </w:rPr>
        <w:drawing>
          <wp:inline distT="0" distB="0" distL="0" distR="0" wp14:anchorId="3F96EE1C" wp14:editId="304D6129">
            <wp:extent cx="6120130" cy="2806700"/>
            <wp:effectExtent l="0" t="0" r="0" b="0"/>
            <wp:docPr id="2119635787" name="Immagine 1" descr="Immagine che contiene schermata, testo, quadrat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35787" name="Immagine 1" descr="Immagine che contiene schermata, testo, quadrato, Rettangolo&#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6120130" cy="2806700"/>
                    </a:xfrm>
                    <a:prstGeom prst="rect">
                      <a:avLst/>
                    </a:prstGeom>
                  </pic:spPr>
                </pic:pic>
              </a:graphicData>
            </a:graphic>
          </wp:inline>
        </w:drawing>
      </w:r>
    </w:p>
    <w:p w14:paraId="35F9B8C9" w14:textId="345922D8" w:rsidR="00CD3304" w:rsidRDefault="00CD3304">
      <w:pPr>
        <w:rPr>
          <w:b/>
          <w:bCs/>
          <w:lang w:val="en-US"/>
        </w:rPr>
      </w:pPr>
      <w:r>
        <w:rPr>
          <w:b/>
          <w:bCs/>
          <w:lang w:val="en-US"/>
        </w:rPr>
        <w:br w:type="page"/>
      </w:r>
    </w:p>
    <w:p w14:paraId="35BBECEC" w14:textId="54D98CA3" w:rsidR="00625B8D" w:rsidRPr="00625B8D" w:rsidRDefault="00625B8D" w:rsidP="000B484E">
      <w:pPr>
        <w:spacing w:line="276" w:lineRule="auto"/>
        <w:jc w:val="both"/>
        <w:rPr>
          <w:b/>
          <w:bCs/>
          <w:lang w:val="en-US"/>
        </w:rPr>
      </w:pPr>
      <w:r w:rsidRPr="00625B8D">
        <w:rPr>
          <w:b/>
          <w:bCs/>
          <w:lang w:val="en-US"/>
        </w:rPr>
        <w:lastRenderedPageBreak/>
        <w:t xml:space="preserve">Supplementary Figure </w:t>
      </w:r>
      <w:r w:rsidR="00CD3304">
        <w:rPr>
          <w:b/>
          <w:bCs/>
          <w:lang w:val="en-US"/>
        </w:rPr>
        <w:t>3</w:t>
      </w:r>
      <w:r w:rsidRPr="00625B8D">
        <w:rPr>
          <w:b/>
          <w:bCs/>
          <w:lang w:val="en-US"/>
        </w:rPr>
        <w:t xml:space="preserve">: </w:t>
      </w:r>
      <w:r>
        <w:rPr>
          <w:b/>
          <w:bCs/>
          <w:lang w:val="en-US"/>
        </w:rPr>
        <w:t>BoHV1 and BoHV4EGFP</w:t>
      </w:r>
      <w:r w:rsidRPr="00625B8D">
        <w:rPr>
          <w:b/>
          <w:bCs/>
          <w:lang w:val="en-US"/>
        </w:rPr>
        <w:t>ΔTK</w:t>
      </w:r>
      <w:r w:rsidR="00710D46">
        <w:rPr>
          <w:lang w:val="en-US"/>
        </w:rPr>
        <w:t xml:space="preserve"> </w:t>
      </w:r>
      <w:r w:rsidR="00710D46" w:rsidRPr="00710D46">
        <w:rPr>
          <w:b/>
          <w:bCs/>
          <w:lang w:val="en-US"/>
        </w:rPr>
        <w:t>r</w:t>
      </w:r>
      <w:r>
        <w:rPr>
          <w:b/>
          <w:bCs/>
          <w:lang w:val="en-US"/>
        </w:rPr>
        <w:t xml:space="preserve">ecovery assay. </w:t>
      </w:r>
      <w:r w:rsidRPr="00625B8D">
        <w:rPr>
          <w:lang w:val="en-US"/>
        </w:rPr>
        <w:t>Crystal violet staining of BEK monolayers exposed to culture supernatants collected daily from FDOG, D17, DH82, and OSA2 cell</w:t>
      </w:r>
      <w:r>
        <w:rPr>
          <w:lang w:val="en-US"/>
        </w:rPr>
        <w:t xml:space="preserve"> lines</w:t>
      </w:r>
      <w:r w:rsidRPr="00625B8D">
        <w:rPr>
          <w:lang w:val="en-US"/>
        </w:rPr>
        <w:t xml:space="preserve"> infected with BoHV1 or BoHV4EGFPΔTK. Supernatants were applied to permissive BEK cells to detect newly produced infectious virus. The presence of cytopathic effect on BEK monolayers confirmed recovery of infectious particles and thus productive infection in the corresponding donor cell lines. No CPE was observed for supernatants derived from non-permissive cell lines (D17 and DH82 for BoHV1 and FDOG for BoHV4EGFP ΔTK) indicating the absence of recoverable virus at all time points.</w:t>
      </w:r>
    </w:p>
    <w:p w14:paraId="6B7F1F55" w14:textId="347286F1" w:rsidR="00625B8D" w:rsidRDefault="00625B8D">
      <w:pPr>
        <w:rPr>
          <w:lang w:val="en-US"/>
        </w:rPr>
      </w:pPr>
      <w:r>
        <w:rPr>
          <w:noProof/>
          <w:lang w:val="en-US"/>
        </w:rPr>
        <w:drawing>
          <wp:inline distT="0" distB="0" distL="0" distR="0" wp14:anchorId="28AF9CC6" wp14:editId="1ACE1C4B">
            <wp:extent cx="6115050" cy="4772025"/>
            <wp:effectExtent l="0" t="0" r="0" b="9525"/>
            <wp:docPr id="1747699022" name="Immagine 1" descr="Immagine che contiene viola, schermata, cerchi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99022" name="Immagine 1" descr="Immagine che contiene viola, schermata, cerchio, Policromia&#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772025"/>
                    </a:xfrm>
                    <a:prstGeom prst="rect">
                      <a:avLst/>
                    </a:prstGeom>
                    <a:noFill/>
                    <a:ln>
                      <a:noFill/>
                    </a:ln>
                  </pic:spPr>
                </pic:pic>
              </a:graphicData>
            </a:graphic>
          </wp:inline>
        </w:drawing>
      </w:r>
    </w:p>
    <w:p w14:paraId="2A99F551" w14:textId="7B71D5F7" w:rsidR="00625B8D" w:rsidRPr="00625B8D" w:rsidRDefault="00625B8D">
      <w:pPr>
        <w:rPr>
          <w:lang w:val="en-US"/>
        </w:rPr>
      </w:pPr>
      <w:r w:rsidRPr="00625B8D">
        <w:rPr>
          <w:lang w:val="en-US"/>
        </w:rPr>
        <w:br w:type="page"/>
      </w:r>
    </w:p>
    <w:p w14:paraId="0033F8CA" w14:textId="25B32817" w:rsidR="00625B8D" w:rsidRDefault="00625B8D" w:rsidP="000B484E">
      <w:pPr>
        <w:spacing w:line="276" w:lineRule="auto"/>
        <w:jc w:val="both"/>
        <w:rPr>
          <w:lang w:val="en-US"/>
        </w:rPr>
      </w:pPr>
      <w:r w:rsidRPr="00625B8D">
        <w:rPr>
          <w:b/>
          <w:bCs/>
          <w:lang w:val="en-US"/>
        </w:rPr>
        <w:lastRenderedPageBreak/>
        <w:t xml:space="preserve">Supplementary Figure </w:t>
      </w:r>
      <w:r w:rsidR="00CD3304">
        <w:rPr>
          <w:b/>
          <w:bCs/>
          <w:lang w:val="en-US"/>
        </w:rPr>
        <w:t>4</w:t>
      </w:r>
      <w:r>
        <w:rPr>
          <w:b/>
          <w:bCs/>
          <w:lang w:val="en-US"/>
        </w:rPr>
        <w:t>:</w:t>
      </w:r>
      <w:r w:rsidR="00710D46" w:rsidRPr="00625B8D">
        <w:rPr>
          <w:b/>
          <w:bCs/>
          <w:lang w:val="en-US"/>
        </w:rPr>
        <w:t xml:space="preserve"> </w:t>
      </w:r>
      <w:r w:rsidR="00710D46">
        <w:rPr>
          <w:b/>
          <w:bCs/>
          <w:lang w:val="en-US"/>
        </w:rPr>
        <w:t>BoHV1 and BoHV4EGFP</w:t>
      </w:r>
      <w:r w:rsidR="00710D46" w:rsidRPr="00625B8D">
        <w:rPr>
          <w:b/>
          <w:bCs/>
          <w:lang w:val="en-US"/>
        </w:rPr>
        <w:t>ΔTK</w:t>
      </w:r>
      <w:r w:rsidR="00710D46">
        <w:rPr>
          <w:lang w:val="en-US"/>
        </w:rPr>
        <w:t xml:space="preserve"> </w:t>
      </w:r>
      <w:r w:rsidR="00710D46">
        <w:rPr>
          <w:b/>
          <w:bCs/>
          <w:lang w:val="en-US"/>
        </w:rPr>
        <w:t xml:space="preserve">detail at 96 </w:t>
      </w:r>
      <w:proofErr w:type="spellStart"/>
      <w:r w:rsidR="00710D46">
        <w:rPr>
          <w:b/>
          <w:bCs/>
          <w:lang w:val="en-US"/>
        </w:rPr>
        <w:t>hpi</w:t>
      </w:r>
      <w:proofErr w:type="spellEnd"/>
      <w:r w:rsidR="00710D46" w:rsidRPr="00710D46">
        <w:rPr>
          <w:b/>
          <w:bCs/>
          <w:lang w:val="en-US"/>
        </w:rPr>
        <w:t xml:space="preserve"> </w:t>
      </w:r>
      <w:r w:rsidR="00710D46">
        <w:rPr>
          <w:b/>
          <w:bCs/>
          <w:lang w:val="en-US"/>
        </w:rPr>
        <w:t xml:space="preserve">of </w:t>
      </w:r>
      <w:r w:rsidR="00710D46" w:rsidRPr="00710D46">
        <w:rPr>
          <w:b/>
          <w:bCs/>
          <w:lang w:val="en-US"/>
        </w:rPr>
        <w:t>r</w:t>
      </w:r>
      <w:r w:rsidR="00710D46">
        <w:rPr>
          <w:b/>
          <w:bCs/>
          <w:lang w:val="en-US"/>
        </w:rPr>
        <w:t>ecovery assay.</w:t>
      </w:r>
      <w:r>
        <w:rPr>
          <w:b/>
          <w:bCs/>
          <w:lang w:val="en-US"/>
        </w:rPr>
        <w:t xml:space="preserve"> </w:t>
      </w:r>
      <w:bookmarkStart w:id="1" w:name="_Hlk225184092"/>
      <w:r w:rsidRPr="00625B8D">
        <w:rPr>
          <w:lang w:val="en-US"/>
        </w:rPr>
        <w:t>Representative bright-field and fluorescence images of BEK cells exposed to culture supernatants collected 96 hours post infection from FDOG, D17, DH82, and OSA2 cells infected with BoHV1 or BoHV4EGFP</w:t>
      </w:r>
      <w:r w:rsidR="00710D46" w:rsidRPr="00625B8D">
        <w:rPr>
          <w:lang w:val="en-US"/>
        </w:rPr>
        <w:t>ΔTK</w:t>
      </w:r>
      <w:bookmarkEnd w:id="1"/>
      <w:r w:rsidRPr="00625B8D">
        <w:rPr>
          <w:lang w:val="en-US"/>
        </w:rPr>
        <w:t xml:space="preserve">. Supernatants were applied to permissive BEK monolayers to assess cytopathic effect and EGFP expression as indicators of infectious virus recovery. BoHV4 was successfully recovered from DH82, OSA2, and D17 supernatants, whereas BoHV1 </w:t>
      </w:r>
      <w:proofErr w:type="gramStart"/>
      <w:r w:rsidRPr="00625B8D">
        <w:rPr>
          <w:lang w:val="en-US"/>
        </w:rPr>
        <w:t>was recovered</w:t>
      </w:r>
      <w:proofErr w:type="gramEnd"/>
      <w:r w:rsidRPr="00625B8D">
        <w:rPr>
          <w:lang w:val="en-US"/>
        </w:rPr>
        <w:t xml:space="preserve"> only from OSA2 and FDOG supernatants.</w:t>
      </w:r>
    </w:p>
    <w:p w14:paraId="1BC66C4F" w14:textId="77777777" w:rsidR="00710D46" w:rsidRPr="00625B8D" w:rsidRDefault="00710D46" w:rsidP="00625B8D">
      <w:pPr>
        <w:spacing w:line="276" w:lineRule="auto"/>
        <w:rPr>
          <w:b/>
          <w:bCs/>
          <w:lang w:val="en-US"/>
        </w:rPr>
      </w:pPr>
    </w:p>
    <w:p w14:paraId="755B5E6D" w14:textId="4FCF4063" w:rsidR="00625B8D" w:rsidRPr="00625B8D" w:rsidRDefault="00710D46" w:rsidP="00B32EFF">
      <w:pPr>
        <w:rPr>
          <w:lang w:val="en-US"/>
        </w:rPr>
      </w:pPr>
      <w:r>
        <w:rPr>
          <w:noProof/>
          <w:lang w:val="en-US"/>
        </w:rPr>
        <w:drawing>
          <wp:inline distT="0" distB="0" distL="0" distR="0" wp14:anchorId="6DB8565C" wp14:editId="3F3F5A55">
            <wp:extent cx="6259663" cy="2886075"/>
            <wp:effectExtent l="0" t="0" r="8255" b="0"/>
            <wp:docPr id="17454680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2819" cy="2887530"/>
                    </a:xfrm>
                    <a:prstGeom prst="rect">
                      <a:avLst/>
                    </a:prstGeom>
                    <a:noFill/>
                    <a:ln>
                      <a:noFill/>
                    </a:ln>
                  </pic:spPr>
                </pic:pic>
              </a:graphicData>
            </a:graphic>
          </wp:inline>
        </w:drawing>
      </w:r>
    </w:p>
    <w:sectPr w:rsidR="00625B8D" w:rsidRPr="00625B8D" w:rsidSect="006A5388">
      <w:footerReference w:type="default" r:id="rId12"/>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151C4" w14:textId="77777777" w:rsidR="00A466C5" w:rsidRDefault="00A466C5" w:rsidP="00B93639">
      <w:pPr>
        <w:spacing w:after="0" w:line="240" w:lineRule="auto"/>
      </w:pPr>
      <w:r>
        <w:separator/>
      </w:r>
    </w:p>
  </w:endnote>
  <w:endnote w:type="continuationSeparator" w:id="0">
    <w:p w14:paraId="799DC696" w14:textId="77777777" w:rsidR="00A466C5" w:rsidRDefault="00A466C5" w:rsidP="00B93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998229"/>
      <w:docPartObj>
        <w:docPartGallery w:val="Page Numbers (Bottom of Page)"/>
        <w:docPartUnique/>
      </w:docPartObj>
    </w:sdtPr>
    <w:sdtEndPr/>
    <w:sdtContent>
      <w:p w14:paraId="258F7023" w14:textId="0F88EFD2" w:rsidR="00B93639" w:rsidRDefault="00B93639">
        <w:pPr>
          <w:pStyle w:val="Pidipagina"/>
          <w:jc w:val="center"/>
        </w:pPr>
        <w:r>
          <w:fldChar w:fldCharType="begin"/>
        </w:r>
        <w:r>
          <w:instrText>PAGE   \* MERGEFORMAT</w:instrText>
        </w:r>
        <w:r>
          <w:fldChar w:fldCharType="separate"/>
        </w:r>
        <w:r>
          <w:t>2</w:t>
        </w:r>
        <w:r>
          <w:fldChar w:fldCharType="end"/>
        </w:r>
      </w:p>
    </w:sdtContent>
  </w:sdt>
  <w:p w14:paraId="7825D4AF" w14:textId="77777777" w:rsidR="00B93639" w:rsidRDefault="00B9363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7E7D3" w14:textId="77777777" w:rsidR="00A466C5" w:rsidRDefault="00A466C5" w:rsidP="00B93639">
      <w:pPr>
        <w:spacing w:after="0" w:line="240" w:lineRule="auto"/>
      </w:pPr>
      <w:r>
        <w:separator/>
      </w:r>
    </w:p>
  </w:footnote>
  <w:footnote w:type="continuationSeparator" w:id="0">
    <w:p w14:paraId="4C0EF309" w14:textId="77777777" w:rsidR="00A466C5" w:rsidRDefault="00A466C5" w:rsidP="00B93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AD5E55"/>
    <w:multiLevelType w:val="multilevel"/>
    <w:tmpl w:val="36E4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7263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D2"/>
    <w:rsid w:val="000001B8"/>
    <w:rsid w:val="00005279"/>
    <w:rsid w:val="0001081E"/>
    <w:rsid w:val="00016784"/>
    <w:rsid w:val="00017DCE"/>
    <w:rsid w:val="00020862"/>
    <w:rsid w:val="00023BFC"/>
    <w:rsid w:val="000264D4"/>
    <w:rsid w:val="00026804"/>
    <w:rsid w:val="000303B8"/>
    <w:rsid w:val="0003097F"/>
    <w:rsid w:val="0003297E"/>
    <w:rsid w:val="0004299B"/>
    <w:rsid w:val="0004718E"/>
    <w:rsid w:val="000509F9"/>
    <w:rsid w:val="00054C02"/>
    <w:rsid w:val="00056CDC"/>
    <w:rsid w:val="0005745C"/>
    <w:rsid w:val="0006198A"/>
    <w:rsid w:val="00067B2B"/>
    <w:rsid w:val="00071333"/>
    <w:rsid w:val="000723C2"/>
    <w:rsid w:val="00090C20"/>
    <w:rsid w:val="00091EC7"/>
    <w:rsid w:val="00097A89"/>
    <w:rsid w:val="000A1647"/>
    <w:rsid w:val="000A7654"/>
    <w:rsid w:val="000A7D46"/>
    <w:rsid w:val="000B0697"/>
    <w:rsid w:val="000B484E"/>
    <w:rsid w:val="000B71A7"/>
    <w:rsid w:val="000C3B9D"/>
    <w:rsid w:val="000C5983"/>
    <w:rsid w:val="000C792E"/>
    <w:rsid w:val="000D116F"/>
    <w:rsid w:val="000D390E"/>
    <w:rsid w:val="000D50B8"/>
    <w:rsid w:val="000E285B"/>
    <w:rsid w:val="000E39F0"/>
    <w:rsid w:val="000E7276"/>
    <w:rsid w:val="000F03A3"/>
    <w:rsid w:val="000F18E2"/>
    <w:rsid w:val="000F4F4E"/>
    <w:rsid w:val="000F77BA"/>
    <w:rsid w:val="00107480"/>
    <w:rsid w:val="00107563"/>
    <w:rsid w:val="00107ECB"/>
    <w:rsid w:val="00113594"/>
    <w:rsid w:val="0012095D"/>
    <w:rsid w:val="00120B7E"/>
    <w:rsid w:val="0012146C"/>
    <w:rsid w:val="00125783"/>
    <w:rsid w:val="001263CE"/>
    <w:rsid w:val="00130BCB"/>
    <w:rsid w:val="00136396"/>
    <w:rsid w:val="00140CEC"/>
    <w:rsid w:val="001474E1"/>
    <w:rsid w:val="00152BD3"/>
    <w:rsid w:val="001544C0"/>
    <w:rsid w:val="00154A32"/>
    <w:rsid w:val="00161F76"/>
    <w:rsid w:val="001647F4"/>
    <w:rsid w:val="00170116"/>
    <w:rsid w:val="001709D2"/>
    <w:rsid w:val="0018121B"/>
    <w:rsid w:val="00181B46"/>
    <w:rsid w:val="001852C0"/>
    <w:rsid w:val="0018537E"/>
    <w:rsid w:val="00192ADD"/>
    <w:rsid w:val="0019573E"/>
    <w:rsid w:val="001A6217"/>
    <w:rsid w:val="001A726B"/>
    <w:rsid w:val="001A7FBD"/>
    <w:rsid w:val="001B1C73"/>
    <w:rsid w:val="001B36D6"/>
    <w:rsid w:val="001B64BD"/>
    <w:rsid w:val="001B6AF6"/>
    <w:rsid w:val="001B73D8"/>
    <w:rsid w:val="001C5CA2"/>
    <w:rsid w:val="001C6702"/>
    <w:rsid w:val="001C6808"/>
    <w:rsid w:val="001D2D08"/>
    <w:rsid w:val="001D6BB5"/>
    <w:rsid w:val="001E0E70"/>
    <w:rsid w:val="001E552A"/>
    <w:rsid w:val="001E5C78"/>
    <w:rsid w:val="00203C2E"/>
    <w:rsid w:val="00206BA3"/>
    <w:rsid w:val="002118F6"/>
    <w:rsid w:val="00220377"/>
    <w:rsid w:val="002209A4"/>
    <w:rsid w:val="002336C0"/>
    <w:rsid w:val="00242143"/>
    <w:rsid w:val="00244116"/>
    <w:rsid w:val="00257E6E"/>
    <w:rsid w:val="00270AFC"/>
    <w:rsid w:val="00274567"/>
    <w:rsid w:val="0028291D"/>
    <w:rsid w:val="00282DF4"/>
    <w:rsid w:val="00284CB3"/>
    <w:rsid w:val="0029376D"/>
    <w:rsid w:val="002965DD"/>
    <w:rsid w:val="002B08E6"/>
    <w:rsid w:val="002B23FD"/>
    <w:rsid w:val="002B7EE0"/>
    <w:rsid w:val="002C0D8E"/>
    <w:rsid w:val="002D05C5"/>
    <w:rsid w:val="002D06D4"/>
    <w:rsid w:val="002D24E9"/>
    <w:rsid w:val="002D66A3"/>
    <w:rsid w:val="002E0471"/>
    <w:rsid w:val="002E7CC4"/>
    <w:rsid w:val="002F458B"/>
    <w:rsid w:val="003005F0"/>
    <w:rsid w:val="00303A5B"/>
    <w:rsid w:val="00321F08"/>
    <w:rsid w:val="00322B9F"/>
    <w:rsid w:val="00323254"/>
    <w:rsid w:val="003237CF"/>
    <w:rsid w:val="00324F18"/>
    <w:rsid w:val="00334ECA"/>
    <w:rsid w:val="00335439"/>
    <w:rsid w:val="00341A2C"/>
    <w:rsid w:val="00352A43"/>
    <w:rsid w:val="00352E8B"/>
    <w:rsid w:val="003542E1"/>
    <w:rsid w:val="00360BDA"/>
    <w:rsid w:val="003612CE"/>
    <w:rsid w:val="00363519"/>
    <w:rsid w:val="00364597"/>
    <w:rsid w:val="003718C8"/>
    <w:rsid w:val="00372060"/>
    <w:rsid w:val="0037389B"/>
    <w:rsid w:val="00380C4F"/>
    <w:rsid w:val="003822CA"/>
    <w:rsid w:val="00385398"/>
    <w:rsid w:val="00385F32"/>
    <w:rsid w:val="00387428"/>
    <w:rsid w:val="00387670"/>
    <w:rsid w:val="0039050E"/>
    <w:rsid w:val="00391C56"/>
    <w:rsid w:val="00392342"/>
    <w:rsid w:val="003A0D7B"/>
    <w:rsid w:val="003A1F5B"/>
    <w:rsid w:val="003A6989"/>
    <w:rsid w:val="003A74CD"/>
    <w:rsid w:val="003B1AD7"/>
    <w:rsid w:val="003C0D71"/>
    <w:rsid w:val="003C1C22"/>
    <w:rsid w:val="003C2BA4"/>
    <w:rsid w:val="003C3166"/>
    <w:rsid w:val="003C500C"/>
    <w:rsid w:val="003C5E39"/>
    <w:rsid w:val="003C77FE"/>
    <w:rsid w:val="003D0FFC"/>
    <w:rsid w:val="003D2C49"/>
    <w:rsid w:val="003D6559"/>
    <w:rsid w:val="003E7813"/>
    <w:rsid w:val="004004BA"/>
    <w:rsid w:val="004009CC"/>
    <w:rsid w:val="00415945"/>
    <w:rsid w:val="00417AEF"/>
    <w:rsid w:val="0042054C"/>
    <w:rsid w:val="004205D8"/>
    <w:rsid w:val="0042420B"/>
    <w:rsid w:val="004254EF"/>
    <w:rsid w:val="00432255"/>
    <w:rsid w:val="0043295E"/>
    <w:rsid w:val="00435975"/>
    <w:rsid w:val="0044681D"/>
    <w:rsid w:val="004553EF"/>
    <w:rsid w:val="00456688"/>
    <w:rsid w:val="00461DAD"/>
    <w:rsid w:val="004638FA"/>
    <w:rsid w:val="00464F96"/>
    <w:rsid w:val="00465C2B"/>
    <w:rsid w:val="00471168"/>
    <w:rsid w:val="00473500"/>
    <w:rsid w:val="00474B4A"/>
    <w:rsid w:val="00480F98"/>
    <w:rsid w:val="00485EB4"/>
    <w:rsid w:val="004905A8"/>
    <w:rsid w:val="00492E38"/>
    <w:rsid w:val="00496BF4"/>
    <w:rsid w:val="00497386"/>
    <w:rsid w:val="004A0426"/>
    <w:rsid w:val="004A0C27"/>
    <w:rsid w:val="004A36A3"/>
    <w:rsid w:val="004A71E7"/>
    <w:rsid w:val="004B2E73"/>
    <w:rsid w:val="004B4F4A"/>
    <w:rsid w:val="004C1721"/>
    <w:rsid w:val="004C4395"/>
    <w:rsid w:val="004C4405"/>
    <w:rsid w:val="004C63CB"/>
    <w:rsid w:val="004D19DE"/>
    <w:rsid w:val="004D232A"/>
    <w:rsid w:val="004E383E"/>
    <w:rsid w:val="004E5D3B"/>
    <w:rsid w:val="004E7546"/>
    <w:rsid w:val="004F173C"/>
    <w:rsid w:val="004F36BF"/>
    <w:rsid w:val="00500956"/>
    <w:rsid w:val="00500E60"/>
    <w:rsid w:val="00501F7A"/>
    <w:rsid w:val="0051136F"/>
    <w:rsid w:val="00514B15"/>
    <w:rsid w:val="005176DB"/>
    <w:rsid w:val="005323F6"/>
    <w:rsid w:val="00535F11"/>
    <w:rsid w:val="00535FFB"/>
    <w:rsid w:val="00545797"/>
    <w:rsid w:val="00545D14"/>
    <w:rsid w:val="00557D9B"/>
    <w:rsid w:val="00561829"/>
    <w:rsid w:val="0056208F"/>
    <w:rsid w:val="00563D68"/>
    <w:rsid w:val="005648B2"/>
    <w:rsid w:val="005673C6"/>
    <w:rsid w:val="005674DA"/>
    <w:rsid w:val="00575570"/>
    <w:rsid w:val="0057735A"/>
    <w:rsid w:val="00585DC6"/>
    <w:rsid w:val="0058768F"/>
    <w:rsid w:val="005953C0"/>
    <w:rsid w:val="005A4A12"/>
    <w:rsid w:val="005A6C33"/>
    <w:rsid w:val="005A7E05"/>
    <w:rsid w:val="005A7EAD"/>
    <w:rsid w:val="005A7FD9"/>
    <w:rsid w:val="005B0824"/>
    <w:rsid w:val="005B4613"/>
    <w:rsid w:val="005B5137"/>
    <w:rsid w:val="005D5787"/>
    <w:rsid w:val="005E37E5"/>
    <w:rsid w:val="005E3FBB"/>
    <w:rsid w:val="005E4BD9"/>
    <w:rsid w:val="005F139A"/>
    <w:rsid w:val="005F49A9"/>
    <w:rsid w:val="00603D3F"/>
    <w:rsid w:val="0061385F"/>
    <w:rsid w:val="006163F4"/>
    <w:rsid w:val="00624A79"/>
    <w:rsid w:val="00625B8D"/>
    <w:rsid w:val="00630021"/>
    <w:rsid w:val="0063393D"/>
    <w:rsid w:val="006346EF"/>
    <w:rsid w:val="00634B24"/>
    <w:rsid w:val="006368BE"/>
    <w:rsid w:val="00644384"/>
    <w:rsid w:val="00644E31"/>
    <w:rsid w:val="00650A58"/>
    <w:rsid w:val="00651782"/>
    <w:rsid w:val="00665AAD"/>
    <w:rsid w:val="00667205"/>
    <w:rsid w:val="00673CC0"/>
    <w:rsid w:val="00673EFC"/>
    <w:rsid w:val="00675758"/>
    <w:rsid w:val="00676DB0"/>
    <w:rsid w:val="006777D2"/>
    <w:rsid w:val="0068019C"/>
    <w:rsid w:val="00690F34"/>
    <w:rsid w:val="00692727"/>
    <w:rsid w:val="00694A45"/>
    <w:rsid w:val="0069655B"/>
    <w:rsid w:val="006A3C77"/>
    <w:rsid w:val="006A3D7A"/>
    <w:rsid w:val="006A427E"/>
    <w:rsid w:val="006A5388"/>
    <w:rsid w:val="006A5AC0"/>
    <w:rsid w:val="006A69B4"/>
    <w:rsid w:val="006A6F87"/>
    <w:rsid w:val="006B0B3B"/>
    <w:rsid w:val="006B3C54"/>
    <w:rsid w:val="006B5942"/>
    <w:rsid w:val="006D27FE"/>
    <w:rsid w:val="006D2DC0"/>
    <w:rsid w:val="006D3EA3"/>
    <w:rsid w:val="006D5B12"/>
    <w:rsid w:val="006D69CE"/>
    <w:rsid w:val="006E13B9"/>
    <w:rsid w:val="006E2662"/>
    <w:rsid w:val="006E6836"/>
    <w:rsid w:val="006E6A81"/>
    <w:rsid w:val="006F5BE7"/>
    <w:rsid w:val="00705AB0"/>
    <w:rsid w:val="00710D46"/>
    <w:rsid w:val="00712957"/>
    <w:rsid w:val="00714B4A"/>
    <w:rsid w:val="00716326"/>
    <w:rsid w:val="00734633"/>
    <w:rsid w:val="0073761A"/>
    <w:rsid w:val="00741944"/>
    <w:rsid w:val="0074214B"/>
    <w:rsid w:val="007475FA"/>
    <w:rsid w:val="0075222D"/>
    <w:rsid w:val="00753376"/>
    <w:rsid w:val="00755F27"/>
    <w:rsid w:val="00757E8E"/>
    <w:rsid w:val="007614CD"/>
    <w:rsid w:val="007640A4"/>
    <w:rsid w:val="00766718"/>
    <w:rsid w:val="007829ED"/>
    <w:rsid w:val="0079443E"/>
    <w:rsid w:val="00795402"/>
    <w:rsid w:val="007A2B7C"/>
    <w:rsid w:val="007A2F8C"/>
    <w:rsid w:val="007A34D6"/>
    <w:rsid w:val="007A467C"/>
    <w:rsid w:val="007A5A27"/>
    <w:rsid w:val="007B1649"/>
    <w:rsid w:val="007B3747"/>
    <w:rsid w:val="007B44E7"/>
    <w:rsid w:val="007D3602"/>
    <w:rsid w:val="007D69D4"/>
    <w:rsid w:val="007D7B5C"/>
    <w:rsid w:val="007E0711"/>
    <w:rsid w:val="007E0A08"/>
    <w:rsid w:val="007E2215"/>
    <w:rsid w:val="007E3440"/>
    <w:rsid w:val="007F3CD0"/>
    <w:rsid w:val="007F5176"/>
    <w:rsid w:val="00803FF3"/>
    <w:rsid w:val="00806296"/>
    <w:rsid w:val="00810A0C"/>
    <w:rsid w:val="00811177"/>
    <w:rsid w:val="00811A18"/>
    <w:rsid w:val="008339B0"/>
    <w:rsid w:val="008345A0"/>
    <w:rsid w:val="00837F64"/>
    <w:rsid w:val="00850F75"/>
    <w:rsid w:val="00871440"/>
    <w:rsid w:val="00885488"/>
    <w:rsid w:val="00892DFC"/>
    <w:rsid w:val="0089416E"/>
    <w:rsid w:val="008A206D"/>
    <w:rsid w:val="008A27A5"/>
    <w:rsid w:val="008B3D82"/>
    <w:rsid w:val="008B3E14"/>
    <w:rsid w:val="008B4D93"/>
    <w:rsid w:val="008B72F2"/>
    <w:rsid w:val="008C6A6E"/>
    <w:rsid w:val="008D0193"/>
    <w:rsid w:val="008D2320"/>
    <w:rsid w:val="008D240E"/>
    <w:rsid w:val="008D24CF"/>
    <w:rsid w:val="008D7F86"/>
    <w:rsid w:val="008E14FB"/>
    <w:rsid w:val="008F0254"/>
    <w:rsid w:val="008F235F"/>
    <w:rsid w:val="008F34B0"/>
    <w:rsid w:val="009004E9"/>
    <w:rsid w:val="009015A5"/>
    <w:rsid w:val="0090166E"/>
    <w:rsid w:val="0090176E"/>
    <w:rsid w:val="00902E7E"/>
    <w:rsid w:val="00904195"/>
    <w:rsid w:val="009078A9"/>
    <w:rsid w:val="00911235"/>
    <w:rsid w:val="00923813"/>
    <w:rsid w:val="00934AFE"/>
    <w:rsid w:val="00934CEC"/>
    <w:rsid w:val="00941D9F"/>
    <w:rsid w:val="00942B09"/>
    <w:rsid w:val="00943DAD"/>
    <w:rsid w:val="00944244"/>
    <w:rsid w:val="00944D7E"/>
    <w:rsid w:val="00946570"/>
    <w:rsid w:val="009561F1"/>
    <w:rsid w:val="00961D7E"/>
    <w:rsid w:val="009627F9"/>
    <w:rsid w:val="00980393"/>
    <w:rsid w:val="009853F6"/>
    <w:rsid w:val="00996C56"/>
    <w:rsid w:val="009A4E9A"/>
    <w:rsid w:val="009A6F57"/>
    <w:rsid w:val="009B25B0"/>
    <w:rsid w:val="009B4C43"/>
    <w:rsid w:val="009B4F5B"/>
    <w:rsid w:val="009B6155"/>
    <w:rsid w:val="009C177A"/>
    <w:rsid w:val="009C1D57"/>
    <w:rsid w:val="009C267E"/>
    <w:rsid w:val="009C29A5"/>
    <w:rsid w:val="009C3649"/>
    <w:rsid w:val="009C54E9"/>
    <w:rsid w:val="009C630A"/>
    <w:rsid w:val="009C6A35"/>
    <w:rsid w:val="009D68B9"/>
    <w:rsid w:val="009D6FD0"/>
    <w:rsid w:val="009E2892"/>
    <w:rsid w:val="009E616E"/>
    <w:rsid w:val="009F0959"/>
    <w:rsid w:val="009F19F1"/>
    <w:rsid w:val="009F5541"/>
    <w:rsid w:val="00A00AA0"/>
    <w:rsid w:val="00A055A6"/>
    <w:rsid w:val="00A05658"/>
    <w:rsid w:val="00A07C79"/>
    <w:rsid w:val="00A17C4A"/>
    <w:rsid w:val="00A3322E"/>
    <w:rsid w:val="00A375CB"/>
    <w:rsid w:val="00A409C9"/>
    <w:rsid w:val="00A4275D"/>
    <w:rsid w:val="00A4410F"/>
    <w:rsid w:val="00A44B18"/>
    <w:rsid w:val="00A466C5"/>
    <w:rsid w:val="00A56EFD"/>
    <w:rsid w:val="00A62106"/>
    <w:rsid w:val="00A62261"/>
    <w:rsid w:val="00A64149"/>
    <w:rsid w:val="00A70EFC"/>
    <w:rsid w:val="00A73D0E"/>
    <w:rsid w:val="00A74EEB"/>
    <w:rsid w:val="00A857E9"/>
    <w:rsid w:val="00A8792C"/>
    <w:rsid w:val="00A919B4"/>
    <w:rsid w:val="00A91E24"/>
    <w:rsid w:val="00AA01C2"/>
    <w:rsid w:val="00AA4242"/>
    <w:rsid w:val="00AB7C37"/>
    <w:rsid w:val="00AB7F0B"/>
    <w:rsid w:val="00AC2B95"/>
    <w:rsid w:val="00AC6BFC"/>
    <w:rsid w:val="00AD0A42"/>
    <w:rsid w:val="00AF12C9"/>
    <w:rsid w:val="00AF2414"/>
    <w:rsid w:val="00AF3825"/>
    <w:rsid w:val="00AF4211"/>
    <w:rsid w:val="00AF4EBD"/>
    <w:rsid w:val="00AF530D"/>
    <w:rsid w:val="00B07A89"/>
    <w:rsid w:val="00B10107"/>
    <w:rsid w:val="00B10740"/>
    <w:rsid w:val="00B109F1"/>
    <w:rsid w:val="00B20F9D"/>
    <w:rsid w:val="00B21DC0"/>
    <w:rsid w:val="00B223A8"/>
    <w:rsid w:val="00B26A0C"/>
    <w:rsid w:val="00B3242E"/>
    <w:rsid w:val="00B32CE3"/>
    <w:rsid w:val="00B32EFF"/>
    <w:rsid w:val="00B35F0D"/>
    <w:rsid w:val="00B36675"/>
    <w:rsid w:val="00B555A5"/>
    <w:rsid w:val="00B560E6"/>
    <w:rsid w:val="00B606A7"/>
    <w:rsid w:val="00B60B32"/>
    <w:rsid w:val="00B632AB"/>
    <w:rsid w:val="00B67A21"/>
    <w:rsid w:val="00B76F5A"/>
    <w:rsid w:val="00B834D9"/>
    <w:rsid w:val="00B8626D"/>
    <w:rsid w:val="00B93639"/>
    <w:rsid w:val="00B95623"/>
    <w:rsid w:val="00BA0E41"/>
    <w:rsid w:val="00BA1AFA"/>
    <w:rsid w:val="00BB0E4A"/>
    <w:rsid w:val="00BB459A"/>
    <w:rsid w:val="00BC3EFA"/>
    <w:rsid w:val="00BC5E4F"/>
    <w:rsid w:val="00BC73C4"/>
    <w:rsid w:val="00BE044D"/>
    <w:rsid w:val="00BE0BED"/>
    <w:rsid w:val="00BE265A"/>
    <w:rsid w:val="00BE322A"/>
    <w:rsid w:val="00BE35BE"/>
    <w:rsid w:val="00BF6983"/>
    <w:rsid w:val="00C00607"/>
    <w:rsid w:val="00C0324D"/>
    <w:rsid w:val="00C103AD"/>
    <w:rsid w:val="00C13D3A"/>
    <w:rsid w:val="00C15972"/>
    <w:rsid w:val="00C1755A"/>
    <w:rsid w:val="00C24E2E"/>
    <w:rsid w:val="00C2764F"/>
    <w:rsid w:val="00C31E5E"/>
    <w:rsid w:val="00C40305"/>
    <w:rsid w:val="00C40E93"/>
    <w:rsid w:val="00C55B71"/>
    <w:rsid w:val="00C57E02"/>
    <w:rsid w:val="00C62ADE"/>
    <w:rsid w:val="00C64323"/>
    <w:rsid w:val="00C72152"/>
    <w:rsid w:val="00C74826"/>
    <w:rsid w:val="00C81E7D"/>
    <w:rsid w:val="00C87E65"/>
    <w:rsid w:val="00C91614"/>
    <w:rsid w:val="00C95758"/>
    <w:rsid w:val="00CA4F88"/>
    <w:rsid w:val="00CA6988"/>
    <w:rsid w:val="00CA761D"/>
    <w:rsid w:val="00CB10D0"/>
    <w:rsid w:val="00CB4106"/>
    <w:rsid w:val="00CB669F"/>
    <w:rsid w:val="00CC5933"/>
    <w:rsid w:val="00CC6B64"/>
    <w:rsid w:val="00CC7D3A"/>
    <w:rsid w:val="00CD3304"/>
    <w:rsid w:val="00CD5237"/>
    <w:rsid w:val="00CD5E1F"/>
    <w:rsid w:val="00CD661C"/>
    <w:rsid w:val="00CD7F55"/>
    <w:rsid w:val="00CE7363"/>
    <w:rsid w:val="00CF106D"/>
    <w:rsid w:val="00CF28B9"/>
    <w:rsid w:val="00CF31DC"/>
    <w:rsid w:val="00CF6F50"/>
    <w:rsid w:val="00CF7194"/>
    <w:rsid w:val="00D0513C"/>
    <w:rsid w:val="00D14B07"/>
    <w:rsid w:val="00D163B5"/>
    <w:rsid w:val="00D2085B"/>
    <w:rsid w:val="00D2376F"/>
    <w:rsid w:val="00D26F94"/>
    <w:rsid w:val="00D30784"/>
    <w:rsid w:val="00D30894"/>
    <w:rsid w:val="00D31ED4"/>
    <w:rsid w:val="00D33905"/>
    <w:rsid w:val="00D550BC"/>
    <w:rsid w:val="00D61A39"/>
    <w:rsid w:val="00D73CC9"/>
    <w:rsid w:val="00D751D0"/>
    <w:rsid w:val="00D823D7"/>
    <w:rsid w:val="00D9379E"/>
    <w:rsid w:val="00D95CED"/>
    <w:rsid w:val="00D96A53"/>
    <w:rsid w:val="00D978A2"/>
    <w:rsid w:val="00DA188C"/>
    <w:rsid w:val="00DA29AA"/>
    <w:rsid w:val="00DA32B4"/>
    <w:rsid w:val="00DA773C"/>
    <w:rsid w:val="00DB0522"/>
    <w:rsid w:val="00DB1877"/>
    <w:rsid w:val="00DB73E0"/>
    <w:rsid w:val="00DB75D8"/>
    <w:rsid w:val="00DC19DA"/>
    <w:rsid w:val="00DC4D04"/>
    <w:rsid w:val="00DC58FE"/>
    <w:rsid w:val="00DC794A"/>
    <w:rsid w:val="00DD0BA0"/>
    <w:rsid w:val="00DD4309"/>
    <w:rsid w:val="00DE10EE"/>
    <w:rsid w:val="00DE19A0"/>
    <w:rsid w:val="00DF44FC"/>
    <w:rsid w:val="00DF5148"/>
    <w:rsid w:val="00E01F95"/>
    <w:rsid w:val="00E029D8"/>
    <w:rsid w:val="00E15D74"/>
    <w:rsid w:val="00E20596"/>
    <w:rsid w:val="00E21EB3"/>
    <w:rsid w:val="00E23F14"/>
    <w:rsid w:val="00E26B05"/>
    <w:rsid w:val="00E316CD"/>
    <w:rsid w:val="00E3527F"/>
    <w:rsid w:val="00E44443"/>
    <w:rsid w:val="00E45826"/>
    <w:rsid w:val="00E47BA9"/>
    <w:rsid w:val="00E506CD"/>
    <w:rsid w:val="00E513AC"/>
    <w:rsid w:val="00E54648"/>
    <w:rsid w:val="00E6167D"/>
    <w:rsid w:val="00E61B29"/>
    <w:rsid w:val="00E67283"/>
    <w:rsid w:val="00E71633"/>
    <w:rsid w:val="00E74D71"/>
    <w:rsid w:val="00E7687B"/>
    <w:rsid w:val="00E90630"/>
    <w:rsid w:val="00EB6DED"/>
    <w:rsid w:val="00EC126F"/>
    <w:rsid w:val="00ED22D5"/>
    <w:rsid w:val="00EE08F4"/>
    <w:rsid w:val="00EE0EF3"/>
    <w:rsid w:val="00EE12D2"/>
    <w:rsid w:val="00EE4115"/>
    <w:rsid w:val="00EE53D7"/>
    <w:rsid w:val="00EE67A3"/>
    <w:rsid w:val="00EF01B0"/>
    <w:rsid w:val="00EF56EA"/>
    <w:rsid w:val="00F000A5"/>
    <w:rsid w:val="00F00B1D"/>
    <w:rsid w:val="00F02963"/>
    <w:rsid w:val="00F038A6"/>
    <w:rsid w:val="00F06678"/>
    <w:rsid w:val="00F06EF5"/>
    <w:rsid w:val="00F06F07"/>
    <w:rsid w:val="00F12C06"/>
    <w:rsid w:val="00F20E68"/>
    <w:rsid w:val="00F2219F"/>
    <w:rsid w:val="00F256FF"/>
    <w:rsid w:val="00F3413C"/>
    <w:rsid w:val="00F36439"/>
    <w:rsid w:val="00F41045"/>
    <w:rsid w:val="00F41525"/>
    <w:rsid w:val="00F423BA"/>
    <w:rsid w:val="00F4636D"/>
    <w:rsid w:val="00F46CD5"/>
    <w:rsid w:val="00F47CD0"/>
    <w:rsid w:val="00F52A13"/>
    <w:rsid w:val="00F53329"/>
    <w:rsid w:val="00F57050"/>
    <w:rsid w:val="00F62EEB"/>
    <w:rsid w:val="00F71D03"/>
    <w:rsid w:val="00F72BE8"/>
    <w:rsid w:val="00F74AC0"/>
    <w:rsid w:val="00F875F4"/>
    <w:rsid w:val="00F93295"/>
    <w:rsid w:val="00F95ED2"/>
    <w:rsid w:val="00F977F8"/>
    <w:rsid w:val="00FB1C1B"/>
    <w:rsid w:val="00FC1472"/>
    <w:rsid w:val="00FE24BF"/>
    <w:rsid w:val="00FE6989"/>
    <w:rsid w:val="00FF0CE4"/>
    <w:rsid w:val="00FF2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4EBE"/>
  <w15:chartTrackingRefBased/>
  <w15:docId w15:val="{D63B1423-A4CA-42F7-9178-453B718D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777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777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777D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777D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777D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777D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777D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777D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777D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777D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777D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777D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777D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777D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777D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777D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777D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777D2"/>
    <w:rPr>
      <w:rFonts w:eastAsiaTheme="majorEastAsia" w:cstheme="majorBidi"/>
      <w:color w:val="272727" w:themeColor="text1" w:themeTint="D8"/>
    </w:rPr>
  </w:style>
  <w:style w:type="paragraph" w:styleId="Titolo">
    <w:name w:val="Title"/>
    <w:basedOn w:val="Normale"/>
    <w:next w:val="Normale"/>
    <w:link w:val="TitoloCarattere"/>
    <w:uiPriority w:val="10"/>
    <w:qFormat/>
    <w:rsid w:val="006777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777D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777D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777D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777D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777D2"/>
    <w:rPr>
      <w:i/>
      <w:iCs/>
      <w:color w:val="404040" w:themeColor="text1" w:themeTint="BF"/>
    </w:rPr>
  </w:style>
  <w:style w:type="paragraph" w:styleId="Paragrafoelenco">
    <w:name w:val="List Paragraph"/>
    <w:basedOn w:val="Normale"/>
    <w:uiPriority w:val="34"/>
    <w:qFormat/>
    <w:rsid w:val="006777D2"/>
    <w:pPr>
      <w:ind w:left="720"/>
      <w:contextualSpacing/>
    </w:pPr>
  </w:style>
  <w:style w:type="character" w:styleId="Enfasiintensa">
    <w:name w:val="Intense Emphasis"/>
    <w:basedOn w:val="Carpredefinitoparagrafo"/>
    <w:uiPriority w:val="21"/>
    <w:qFormat/>
    <w:rsid w:val="006777D2"/>
    <w:rPr>
      <w:i/>
      <w:iCs/>
      <w:color w:val="0F4761" w:themeColor="accent1" w:themeShade="BF"/>
    </w:rPr>
  </w:style>
  <w:style w:type="paragraph" w:styleId="Citazioneintensa">
    <w:name w:val="Intense Quote"/>
    <w:basedOn w:val="Normale"/>
    <w:next w:val="Normale"/>
    <w:link w:val="CitazioneintensaCarattere"/>
    <w:uiPriority w:val="30"/>
    <w:qFormat/>
    <w:rsid w:val="006777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777D2"/>
    <w:rPr>
      <w:i/>
      <w:iCs/>
      <w:color w:val="0F4761" w:themeColor="accent1" w:themeShade="BF"/>
    </w:rPr>
  </w:style>
  <w:style w:type="character" w:styleId="Riferimentointenso">
    <w:name w:val="Intense Reference"/>
    <w:basedOn w:val="Carpredefinitoparagrafo"/>
    <w:uiPriority w:val="32"/>
    <w:qFormat/>
    <w:rsid w:val="006777D2"/>
    <w:rPr>
      <w:b/>
      <w:bCs/>
      <w:smallCaps/>
      <w:color w:val="0F4761" w:themeColor="accent1" w:themeShade="BF"/>
      <w:spacing w:val="5"/>
    </w:rPr>
  </w:style>
  <w:style w:type="character" w:styleId="Rimandocommento">
    <w:name w:val="annotation reference"/>
    <w:basedOn w:val="Carpredefinitoparagrafo"/>
    <w:uiPriority w:val="99"/>
    <w:semiHidden/>
    <w:unhideWhenUsed/>
    <w:rsid w:val="00107563"/>
    <w:rPr>
      <w:sz w:val="16"/>
      <w:szCs w:val="16"/>
    </w:rPr>
  </w:style>
  <w:style w:type="paragraph" w:styleId="Testocommento">
    <w:name w:val="annotation text"/>
    <w:basedOn w:val="Normale"/>
    <w:link w:val="TestocommentoCarattere"/>
    <w:uiPriority w:val="99"/>
    <w:unhideWhenUsed/>
    <w:rsid w:val="00107563"/>
    <w:pPr>
      <w:spacing w:line="240" w:lineRule="auto"/>
    </w:pPr>
    <w:rPr>
      <w:sz w:val="20"/>
      <w:szCs w:val="20"/>
    </w:rPr>
  </w:style>
  <w:style w:type="character" w:customStyle="1" w:styleId="TestocommentoCarattere">
    <w:name w:val="Testo commento Carattere"/>
    <w:basedOn w:val="Carpredefinitoparagrafo"/>
    <w:link w:val="Testocommento"/>
    <w:uiPriority w:val="99"/>
    <w:rsid w:val="00107563"/>
    <w:rPr>
      <w:sz w:val="20"/>
      <w:szCs w:val="20"/>
    </w:rPr>
  </w:style>
  <w:style w:type="paragraph" w:styleId="Soggettocommento">
    <w:name w:val="annotation subject"/>
    <w:basedOn w:val="Testocommento"/>
    <w:next w:val="Testocommento"/>
    <w:link w:val="SoggettocommentoCarattere"/>
    <w:uiPriority w:val="99"/>
    <w:semiHidden/>
    <w:unhideWhenUsed/>
    <w:rsid w:val="00107563"/>
    <w:rPr>
      <w:b/>
      <w:bCs/>
    </w:rPr>
  </w:style>
  <w:style w:type="character" w:customStyle="1" w:styleId="SoggettocommentoCarattere">
    <w:name w:val="Soggetto commento Carattere"/>
    <w:basedOn w:val="TestocommentoCarattere"/>
    <w:link w:val="Soggettocommento"/>
    <w:uiPriority w:val="99"/>
    <w:semiHidden/>
    <w:rsid w:val="00107563"/>
    <w:rPr>
      <w:b/>
      <w:bCs/>
      <w:sz w:val="20"/>
      <w:szCs w:val="20"/>
    </w:rPr>
  </w:style>
  <w:style w:type="character" w:styleId="Collegamentoipertestuale">
    <w:name w:val="Hyperlink"/>
    <w:basedOn w:val="Carpredefinitoparagrafo"/>
    <w:uiPriority w:val="99"/>
    <w:unhideWhenUsed/>
    <w:rsid w:val="00BE044D"/>
    <w:rPr>
      <w:color w:val="467886" w:themeColor="hyperlink"/>
      <w:u w:val="single"/>
    </w:rPr>
  </w:style>
  <w:style w:type="character" w:customStyle="1" w:styleId="Menzionenonrisolta1">
    <w:name w:val="Menzione non risolta1"/>
    <w:basedOn w:val="Carpredefinitoparagrafo"/>
    <w:uiPriority w:val="99"/>
    <w:semiHidden/>
    <w:unhideWhenUsed/>
    <w:rsid w:val="00BE044D"/>
    <w:rPr>
      <w:color w:val="605E5C"/>
      <w:shd w:val="clear" w:color="auto" w:fill="E1DFDD"/>
    </w:rPr>
  </w:style>
  <w:style w:type="table" w:styleId="Grigliatabella">
    <w:name w:val="Table Grid"/>
    <w:basedOn w:val="Tabellanormale"/>
    <w:uiPriority w:val="39"/>
    <w:rsid w:val="0018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C6702"/>
    <w:rPr>
      <w:rFonts w:ascii="Times New Roman" w:hAnsi="Times New Roman" w:cs="Times New Roman"/>
      <w:sz w:val="24"/>
      <w:szCs w:val="24"/>
    </w:rPr>
  </w:style>
  <w:style w:type="paragraph" w:styleId="Revisione">
    <w:name w:val="Revision"/>
    <w:hidden/>
    <w:uiPriority w:val="99"/>
    <w:semiHidden/>
    <w:rsid w:val="00480F98"/>
    <w:pPr>
      <w:spacing w:after="0" w:line="240" w:lineRule="auto"/>
    </w:pPr>
  </w:style>
  <w:style w:type="paragraph" w:styleId="Testofumetto">
    <w:name w:val="Balloon Text"/>
    <w:basedOn w:val="Normale"/>
    <w:link w:val="TestofumettoCarattere"/>
    <w:uiPriority w:val="99"/>
    <w:semiHidden/>
    <w:unhideWhenUsed/>
    <w:rsid w:val="0079443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9443E"/>
    <w:rPr>
      <w:rFonts w:ascii="Segoe UI" w:hAnsi="Segoe UI" w:cs="Segoe UI"/>
      <w:sz w:val="18"/>
      <w:szCs w:val="18"/>
    </w:rPr>
  </w:style>
  <w:style w:type="character" w:styleId="Menzionenonrisolta">
    <w:name w:val="Unresolved Mention"/>
    <w:basedOn w:val="Carpredefinitoparagrafo"/>
    <w:uiPriority w:val="99"/>
    <w:semiHidden/>
    <w:unhideWhenUsed/>
    <w:rsid w:val="004A36A3"/>
    <w:rPr>
      <w:color w:val="605E5C"/>
      <w:shd w:val="clear" w:color="auto" w:fill="E1DFDD"/>
    </w:rPr>
  </w:style>
  <w:style w:type="paragraph" w:styleId="Intestazione">
    <w:name w:val="header"/>
    <w:basedOn w:val="Normale"/>
    <w:link w:val="IntestazioneCarattere"/>
    <w:uiPriority w:val="99"/>
    <w:unhideWhenUsed/>
    <w:rsid w:val="00B936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3639"/>
  </w:style>
  <w:style w:type="paragraph" w:styleId="Pidipagina">
    <w:name w:val="footer"/>
    <w:basedOn w:val="Normale"/>
    <w:link w:val="PidipaginaCarattere"/>
    <w:uiPriority w:val="99"/>
    <w:unhideWhenUsed/>
    <w:rsid w:val="00B936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3639"/>
  </w:style>
  <w:style w:type="character" w:styleId="Numeroriga">
    <w:name w:val="line number"/>
    <w:basedOn w:val="Carpredefinitoparagrafo"/>
    <w:uiPriority w:val="99"/>
    <w:semiHidden/>
    <w:unhideWhenUsed/>
    <w:rsid w:val="006A5388"/>
  </w:style>
  <w:style w:type="table" w:styleId="Tabellasemplice-2">
    <w:name w:val="Plain Table 2"/>
    <w:basedOn w:val="Tabellanormale"/>
    <w:uiPriority w:val="42"/>
    <w:rsid w:val="006300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4">
    <w:name w:val="Plain Table 4"/>
    <w:basedOn w:val="Tabellanormale"/>
    <w:uiPriority w:val="44"/>
    <w:rsid w:val="000B48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5794">
      <w:bodyDiv w:val="1"/>
      <w:marLeft w:val="0"/>
      <w:marRight w:val="0"/>
      <w:marTop w:val="0"/>
      <w:marBottom w:val="0"/>
      <w:divBdr>
        <w:top w:val="none" w:sz="0" w:space="0" w:color="auto"/>
        <w:left w:val="none" w:sz="0" w:space="0" w:color="auto"/>
        <w:bottom w:val="none" w:sz="0" w:space="0" w:color="auto"/>
        <w:right w:val="none" w:sz="0" w:space="0" w:color="auto"/>
      </w:divBdr>
    </w:div>
    <w:div w:id="62259667">
      <w:bodyDiv w:val="1"/>
      <w:marLeft w:val="0"/>
      <w:marRight w:val="0"/>
      <w:marTop w:val="0"/>
      <w:marBottom w:val="0"/>
      <w:divBdr>
        <w:top w:val="none" w:sz="0" w:space="0" w:color="auto"/>
        <w:left w:val="none" w:sz="0" w:space="0" w:color="auto"/>
        <w:bottom w:val="none" w:sz="0" w:space="0" w:color="auto"/>
        <w:right w:val="none" w:sz="0" w:space="0" w:color="auto"/>
      </w:divBdr>
    </w:div>
    <w:div w:id="75783505">
      <w:bodyDiv w:val="1"/>
      <w:marLeft w:val="0"/>
      <w:marRight w:val="0"/>
      <w:marTop w:val="0"/>
      <w:marBottom w:val="0"/>
      <w:divBdr>
        <w:top w:val="none" w:sz="0" w:space="0" w:color="auto"/>
        <w:left w:val="none" w:sz="0" w:space="0" w:color="auto"/>
        <w:bottom w:val="none" w:sz="0" w:space="0" w:color="auto"/>
        <w:right w:val="none" w:sz="0" w:space="0" w:color="auto"/>
      </w:divBdr>
    </w:div>
    <w:div w:id="95176197">
      <w:bodyDiv w:val="1"/>
      <w:marLeft w:val="0"/>
      <w:marRight w:val="0"/>
      <w:marTop w:val="0"/>
      <w:marBottom w:val="0"/>
      <w:divBdr>
        <w:top w:val="none" w:sz="0" w:space="0" w:color="auto"/>
        <w:left w:val="none" w:sz="0" w:space="0" w:color="auto"/>
        <w:bottom w:val="none" w:sz="0" w:space="0" w:color="auto"/>
        <w:right w:val="none" w:sz="0" w:space="0" w:color="auto"/>
      </w:divBdr>
    </w:div>
    <w:div w:id="116726189">
      <w:bodyDiv w:val="1"/>
      <w:marLeft w:val="0"/>
      <w:marRight w:val="0"/>
      <w:marTop w:val="0"/>
      <w:marBottom w:val="0"/>
      <w:divBdr>
        <w:top w:val="none" w:sz="0" w:space="0" w:color="auto"/>
        <w:left w:val="none" w:sz="0" w:space="0" w:color="auto"/>
        <w:bottom w:val="none" w:sz="0" w:space="0" w:color="auto"/>
        <w:right w:val="none" w:sz="0" w:space="0" w:color="auto"/>
      </w:divBdr>
    </w:div>
    <w:div w:id="122119468">
      <w:bodyDiv w:val="1"/>
      <w:marLeft w:val="0"/>
      <w:marRight w:val="0"/>
      <w:marTop w:val="0"/>
      <w:marBottom w:val="0"/>
      <w:divBdr>
        <w:top w:val="none" w:sz="0" w:space="0" w:color="auto"/>
        <w:left w:val="none" w:sz="0" w:space="0" w:color="auto"/>
        <w:bottom w:val="none" w:sz="0" w:space="0" w:color="auto"/>
        <w:right w:val="none" w:sz="0" w:space="0" w:color="auto"/>
      </w:divBdr>
    </w:div>
    <w:div w:id="144782676">
      <w:bodyDiv w:val="1"/>
      <w:marLeft w:val="0"/>
      <w:marRight w:val="0"/>
      <w:marTop w:val="0"/>
      <w:marBottom w:val="0"/>
      <w:divBdr>
        <w:top w:val="none" w:sz="0" w:space="0" w:color="auto"/>
        <w:left w:val="none" w:sz="0" w:space="0" w:color="auto"/>
        <w:bottom w:val="none" w:sz="0" w:space="0" w:color="auto"/>
        <w:right w:val="none" w:sz="0" w:space="0" w:color="auto"/>
      </w:divBdr>
    </w:div>
    <w:div w:id="176121727">
      <w:bodyDiv w:val="1"/>
      <w:marLeft w:val="0"/>
      <w:marRight w:val="0"/>
      <w:marTop w:val="0"/>
      <w:marBottom w:val="0"/>
      <w:divBdr>
        <w:top w:val="none" w:sz="0" w:space="0" w:color="auto"/>
        <w:left w:val="none" w:sz="0" w:space="0" w:color="auto"/>
        <w:bottom w:val="none" w:sz="0" w:space="0" w:color="auto"/>
        <w:right w:val="none" w:sz="0" w:space="0" w:color="auto"/>
      </w:divBdr>
    </w:div>
    <w:div w:id="188765134">
      <w:bodyDiv w:val="1"/>
      <w:marLeft w:val="0"/>
      <w:marRight w:val="0"/>
      <w:marTop w:val="0"/>
      <w:marBottom w:val="0"/>
      <w:divBdr>
        <w:top w:val="none" w:sz="0" w:space="0" w:color="auto"/>
        <w:left w:val="none" w:sz="0" w:space="0" w:color="auto"/>
        <w:bottom w:val="none" w:sz="0" w:space="0" w:color="auto"/>
        <w:right w:val="none" w:sz="0" w:space="0" w:color="auto"/>
      </w:divBdr>
    </w:div>
    <w:div w:id="191383002">
      <w:bodyDiv w:val="1"/>
      <w:marLeft w:val="0"/>
      <w:marRight w:val="0"/>
      <w:marTop w:val="0"/>
      <w:marBottom w:val="0"/>
      <w:divBdr>
        <w:top w:val="none" w:sz="0" w:space="0" w:color="auto"/>
        <w:left w:val="none" w:sz="0" w:space="0" w:color="auto"/>
        <w:bottom w:val="none" w:sz="0" w:space="0" w:color="auto"/>
        <w:right w:val="none" w:sz="0" w:space="0" w:color="auto"/>
      </w:divBdr>
    </w:div>
    <w:div w:id="207765623">
      <w:bodyDiv w:val="1"/>
      <w:marLeft w:val="0"/>
      <w:marRight w:val="0"/>
      <w:marTop w:val="0"/>
      <w:marBottom w:val="0"/>
      <w:divBdr>
        <w:top w:val="none" w:sz="0" w:space="0" w:color="auto"/>
        <w:left w:val="none" w:sz="0" w:space="0" w:color="auto"/>
        <w:bottom w:val="none" w:sz="0" w:space="0" w:color="auto"/>
        <w:right w:val="none" w:sz="0" w:space="0" w:color="auto"/>
      </w:divBdr>
    </w:div>
    <w:div w:id="213009324">
      <w:bodyDiv w:val="1"/>
      <w:marLeft w:val="0"/>
      <w:marRight w:val="0"/>
      <w:marTop w:val="0"/>
      <w:marBottom w:val="0"/>
      <w:divBdr>
        <w:top w:val="none" w:sz="0" w:space="0" w:color="auto"/>
        <w:left w:val="none" w:sz="0" w:space="0" w:color="auto"/>
        <w:bottom w:val="none" w:sz="0" w:space="0" w:color="auto"/>
        <w:right w:val="none" w:sz="0" w:space="0" w:color="auto"/>
      </w:divBdr>
    </w:div>
    <w:div w:id="228925283">
      <w:bodyDiv w:val="1"/>
      <w:marLeft w:val="0"/>
      <w:marRight w:val="0"/>
      <w:marTop w:val="0"/>
      <w:marBottom w:val="0"/>
      <w:divBdr>
        <w:top w:val="none" w:sz="0" w:space="0" w:color="auto"/>
        <w:left w:val="none" w:sz="0" w:space="0" w:color="auto"/>
        <w:bottom w:val="none" w:sz="0" w:space="0" w:color="auto"/>
        <w:right w:val="none" w:sz="0" w:space="0" w:color="auto"/>
      </w:divBdr>
    </w:div>
    <w:div w:id="352345009">
      <w:bodyDiv w:val="1"/>
      <w:marLeft w:val="0"/>
      <w:marRight w:val="0"/>
      <w:marTop w:val="0"/>
      <w:marBottom w:val="0"/>
      <w:divBdr>
        <w:top w:val="none" w:sz="0" w:space="0" w:color="auto"/>
        <w:left w:val="none" w:sz="0" w:space="0" w:color="auto"/>
        <w:bottom w:val="none" w:sz="0" w:space="0" w:color="auto"/>
        <w:right w:val="none" w:sz="0" w:space="0" w:color="auto"/>
      </w:divBdr>
    </w:div>
    <w:div w:id="354381615">
      <w:bodyDiv w:val="1"/>
      <w:marLeft w:val="0"/>
      <w:marRight w:val="0"/>
      <w:marTop w:val="0"/>
      <w:marBottom w:val="0"/>
      <w:divBdr>
        <w:top w:val="none" w:sz="0" w:space="0" w:color="auto"/>
        <w:left w:val="none" w:sz="0" w:space="0" w:color="auto"/>
        <w:bottom w:val="none" w:sz="0" w:space="0" w:color="auto"/>
        <w:right w:val="none" w:sz="0" w:space="0" w:color="auto"/>
      </w:divBdr>
    </w:div>
    <w:div w:id="403534137">
      <w:bodyDiv w:val="1"/>
      <w:marLeft w:val="0"/>
      <w:marRight w:val="0"/>
      <w:marTop w:val="0"/>
      <w:marBottom w:val="0"/>
      <w:divBdr>
        <w:top w:val="none" w:sz="0" w:space="0" w:color="auto"/>
        <w:left w:val="none" w:sz="0" w:space="0" w:color="auto"/>
        <w:bottom w:val="none" w:sz="0" w:space="0" w:color="auto"/>
        <w:right w:val="none" w:sz="0" w:space="0" w:color="auto"/>
      </w:divBdr>
    </w:div>
    <w:div w:id="409156697">
      <w:bodyDiv w:val="1"/>
      <w:marLeft w:val="0"/>
      <w:marRight w:val="0"/>
      <w:marTop w:val="0"/>
      <w:marBottom w:val="0"/>
      <w:divBdr>
        <w:top w:val="none" w:sz="0" w:space="0" w:color="auto"/>
        <w:left w:val="none" w:sz="0" w:space="0" w:color="auto"/>
        <w:bottom w:val="none" w:sz="0" w:space="0" w:color="auto"/>
        <w:right w:val="none" w:sz="0" w:space="0" w:color="auto"/>
      </w:divBdr>
    </w:div>
    <w:div w:id="411047201">
      <w:bodyDiv w:val="1"/>
      <w:marLeft w:val="0"/>
      <w:marRight w:val="0"/>
      <w:marTop w:val="0"/>
      <w:marBottom w:val="0"/>
      <w:divBdr>
        <w:top w:val="none" w:sz="0" w:space="0" w:color="auto"/>
        <w:left w:val="none" w:sz="0" w:space="0" w:color="auto"/>
        <w:bottom w:val="none" w:sz="0" w:space="0" w:color="auto"/>
        <w:right w:val="none" w:sz="0" w:space="0" w:color="auto"/>
      </w:divBdr>
    </w:div>
    <w:div w:id="419565485">
      <w:bodyDiv w:val="1"/>
      <w:marLeft w:val="0"/>
      <w:marRight w:val="0"/>
      <w:marTop w:val="0"/>
      <w:marBottom w:val="0"/>
      <w:divBdr>
        <w:top w:val="none" w:sz="0" w:space="0" w:color="auto"/>
        <w:left w:val="none" w:sz="0" w:space="0" w:color="auto"/>
        <w:bottom w:val="none" w:sz="0" w:space="0" w:color="auto"/>
        <w:right w:val="none" w:sz="0" w:space="0" w:color="auto"/>
      </w:divBdr>
    </w:div>
    <w:div w:id="432438474">
      <w:bodyDiv w:val="1"/>
      <w:marLeft w:val="0"/>
      <w:marRight w:val="0"/>
      <w:marTop w:val="0"/>
      <w:marBottom w:val="0"/>
      <w:divBdr>
        <w:top w:val="none" w:sz="0" w:space="0" w:color="auto"/>
        <w:left w:val="none" w:sz="0" w:space="0" w:color="auto"/>
        <w:bottom w:val="none" w:sz="0" w:space="0" w:color="auto"/>
        <w:right w:val="none" w:sz="0" w:space="0" w:color="auto"/>
      </w:divBdr>
    </w:div>
    <w:div w:id="446195038">
      <w:bodyDiv w:val="1"/>
      <w:marLeft w:val="0"/>
      <w:marRight w:val="0"/>
      <w:marTop w:val="0"/>
      <w:marBottom w:val="0"/>
      <w:divBdr>
        <w:top w:val="none" w:sz="0" w:space="0" w:color="auto"/>
        <w:left w:val="none" w:sz="0" w:space="0" w:color="auto"/>
        <w:bottom w:val="none" w:sz="0" w:space="0" w:color="auto"/>
        <w:right w:val="none" w:sz="0" w:space="0" w:color="auto"/>
      </w:divBdr>
    </w:div>
    <w:div w:id="469598005">
      <w:bodyDiv w:val="1"/>
      <w:marLeft w:val="0"/>
      <w:marRight w:val="0"/>
      <w:marTop w:val="0"/>
      <w:marBottom w:val="0"/>
      <w:divBdr>
        <w:top w:val="none" w:sz="0" w:space="0" w:color="auto"/>
        <w:left w:val="none" w:sz="0" w:space="0" w:color="auto"/>
        <w:bottom w:val="none" w:sz="0" w:space="0" w:color="auto"/>
        <w:right w:val="none" w:sz="0" w:space="0" w:color="auto"/>
      </w:divBdr>
    </w:div>
    <w:div w:id="492184733">
      <w:bodyDiv w:val="1"/>
      <w:marLeft w:val="0"/>
      <w:marRight w:val="0"/>
      <w:marTop w:val="0"/>
      <w:marBottom w:val="0"/>
      <w:divBdr>
        <w:top w:val="none" w:sz="0" w:space="0" w:color="auto"/>
        <w:left w:val="none" w:sz="0" w:space="0" w:color="auto"/>
        <w:bottom w:val="none" w:sz="0" w:space="0" w:color="auto"/>
        <w:right w:val="none" w:sz="0" w:space="0" w:color="auto"/>
      </w:divBdr>
    </w:div>
    <w:div w:id="500511334">
      <w:bodyDiv w:val="1"/>
      <w:marLeft w:val="0"/>
      <w:marRight w:val="0"/>
      <w:marTop w:val="0"/>
      <w:marBottom w:val="0"/>
      <w:divBdr>
        <w:top w:val="none" w:sz="0" w:space="0" w:color="auto"/>
        <w:left w:val="none" w:sz="0" w:space="0" w:color="auto"/>
        <w:bottom w:val="none" w:sz="0" w:space="0" w:color="auto"/>
        <w:right w:val="none" w:sz="0" w:space="0" w:color="auto"/>
      </w:divBdr>
    </w:div>
    <w:div w:id="532618206">
      <w:bodyDiv w:val="1"/>
      <w:marLeft w:val="0"/>
      <w:marRight w:val="0"/>
      <w:marTop w:val="0"/>
      <w:marBottom w:val="0"/>
      <w:divBdr>
        <w:top w:val="none" w:sz="0" w:space="0" w:color="auto"/>
        <w:left w:val="none" w:sz="0" w:space="0" w:color="auto"/>
        <w:bottom w:val="none" w:sz="0" w:space="0" w:color="auto"/>
        <w:right w:val="none" w:sz="0" w:space="0" w:color="auto"/>
      </w:divBdr>
    </w:div>
    <w:div w:id="567812151">
      <w:bodyDiv w:val="1"/>
      <w:marLeft w:val="0"/>
      <w:marRight w:val="0"/>
      <w:marTop w:val="0"/>
      <w:marBottom w:val="0"/>
      <w:divBdr>
        <w:top w:val="none" w:sz="0" w:space="0" w:color="auto"/>
        <w:left w:val="none" w:sz="0" w:space="0" w:color="auto"/>
        <w:bottom w:val="none" w:sz="0" w:space="0" w:color="auto"/>
        <w:right w:val="none" w:sz="0" w:space="0" w:color="auto"/>
      </w:divBdr>
    </w:div>
    <w:div w:id="606042163">
      <w:bodyDiv w:val="1"/>
      <w:marLeft w:val="0"/>
      <w:marRight w:val="0"/>
      <w:marTop w:val="0"/>
      <w:marBottom w:val="0"/>
      <w:divBdr>
        <w:top w:val="none" w:sz="0" w:space="0" w:color="auto"/>
        <w:left w:val="none" w:sz="0" w:space="0" w:color="auto"/>
        <w:bottom w:val="none" w:sz="0" w:space="0" w:color="auto"/>
        <w:right w:val="none" w:sz="0" w:space="0" w:color="auto"/>
      </w:divBdr>
    </w:div>
    <w:div w:id="619066099">
      <w:bodyDiv w:val="1"/>
      <w:marLeft w:val="0"/>
      <w:marRight w:val="0"/>
      <w:marTop w:val="0"/>
      <w:marBottom w:val="0"/>
      <w:divBdr>
        <w:top w:val="none" w:sz="0" w:space="0" w:color="auto"/>
        <w:left w:val="none" w:sz="0" w:space="0" w:color="auto"/>
        <w:bottom w:val="none" w:sz="0" w:space="0" w:color="auto"/>
        <w:right w:val="none" w:sz="0" w:space="0" w:color="auto"/>
      </w:divBdr>
    </w:div>
    <w:div w:id="763378674">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822550314">
      <w:bodyDiv w:val="1"/>
      <w:marLeft w:val="0"/>
      <w:marRight w:val="0"/>
      <w:marTop w:val="0"/>
      <w:marBottom w:val="0"/>
      <w:divBdr>
        <w:top w:val="none" w:sz="0" w:space="0" w:color="auto"/>
        <w:left w:val="none" w:sz="0" w:space="0" w:color="auto"/>
        <w:bottom w:val="none" w:sz="0" w:space="0" w:color="auto"/>
        <w:right w:val="none" w:sz="0" w:space="0" w:color="auto"/>
      </w:divBdr>
    </w:div>
    <w:div w:id="846138954">
      <w:bodyDiv w:val="1"/>
      <w:marLeft w:val="0"/>
      <w:marRight w:val="0"/>
      <w:marTop w:val="0"/>
      <w:marBottom w:val="0"/>
      <w:divBdr>
        <w:top w:val="none" w:sz="0" w:space="0" w:color="auto"/>
        <w:left w:val="none" w:sz="0" w:space="0" w:color="auto"/>
        <w:bottom w:val="none" w:sz="0" w:space="0" w:color="auto"/>
        <w:right w:val="none" w:sz="0" w:space="0" w:color="auto"/>
      </w:divBdr>
    </w:div>
    <w:div w:id="857357078">
      <w:bodyDiv w:val="1"/>
      <w:marLeft w:val="0"/>
      <w:marRight w:val="0"/>
      <w:marTop w:val="0"/>
      <w:marBottom w:val="0"/>
      <w:divBdr>
        <w:top w:val="none" w:sz="0" w:space="0" w:color="auto"/>
        <w:left w:val="none" w:sz="0" w:space="0" w:color="auto"/>
        <w:bottom w:val="none" w:sz="0" w:space="0" w:color="auto"/>
        <w:right w:val="none" w:sz="0" w:space="0" w:color="auto"/>
      </w:divBdr>
      <w:divsChild>
        <w:div w:id="176434009">
          <w:marLeft w:val="0"/>
          <w:marRight w:val="0"/>
          <w:marTop w:val="0"/>
          <w:marBottom w:val="0"/>
          <w:divBdr>
            <w:top w:val="none" w:sz="0" w:space="0" w:color="auto"/>
            <w:left w:val="none" w:sz="0" w:space="0" w:color="auto"/>
            <w:bottom w:val="none" w:sz="0" w:space="0" w:color="auto"/>
            <w:right w:val="none" w:sz="0" w:space="0" w:color="auto"/>
          </w:divBdr>
        </w:div>
        <w:div w:id="275140754">
          <w:marLeft w:val="0"/>
          <w:marRight w:val="0"/>
          <w:marTop w:val="0"/>
          <w:marBottom w:val="0"/>
          <w:divBdr>
            <w:top w:val="none" w:sz="0" w:space="0" w:color="auto"/>
            <w:left w:val="none" w:sz="0" w:space="0" w:color="auto"/>
            <w:bottom w:val="none" w:sz="0" w:space="0" w:color="auto"/>
            <w:right w:val="none" w:sz="0" w:space="0" w:color="auto"/>
          </w:divBdr>
        </w:div>
        <w:div w:id="445933002">
          <w:marLeft w:val="0"/>
          <w:marRight w:val="0"/>
          <w:marTop w:val="0"/>
          <w:marBottom w:val="0"/>
          <w:divBdr>
            <w:top w:val="none" w:sz="0" w:space="0" w:color="auto"/>
            <w:left w:val="none" w:sz="0" w:space="0" w:color="auto"/>
            <w:bottom w:val="none" w:sz="0" w:space="0" w:color="auto"/>
            <w:right w:val="none" w:sz="0" w:space="0" w:color="auto"/>
          </w:divBdr>
        </w:div>
        <w:div w:id="495728684">
          <w:marLeft w:val="0"/>
          <w:marRight w:val="0"/>
          <w:marTop w:val="0"/>
          <w:marBottom w:val="0"/>
          <w:divBdr>
            <w:top w:val="none" w:sz="0" w:space="0" w:color="auto"/>
            <w:left w:val="none" w:sz="0" w:space="0" w:color="auto"/>
            <w:bottom w:val="none" w:sz="0" w:space="0" w:color="auto"/>
            <w:right w:val="none" w:sz="0" w:space="0" w:color="auto"/>
          </w:divBdr>
        </w:div>
        <w:div w:id="511182320">
          <w:marLeft w:val="0"/>
          <w:marRight w:val="0"/>
          <w:marTop w:val="0"/>
          <w:marBottom w:val="0"/>
          <w:divBdr>
            <w:top w:val="none" w:sz="0" w:space="0" w:color="auto"/>
            <w:left w:val="none" w:sz="0" w:space="0" w:color="auto"/>
            <w:bottom w:val="none" w:sz="0" w:space="0" w:color="auto"/>
            <w:right w:val="none" w:sz="0" w:space="0" w:color="auto"/>
          </w:divBdr>
        </w:div>
        <w:div w:id="549152277">
          <w:marLeft w:val="0"/>
          <w:marRight w:val="0"/>
          <w:marTop w:val="0"/>
          <w:marBottom w:val="0"/>
          <w:divBdr>
            <w:top w:val="none" w:sz="0" w:space="0" w:color="auto"/>
            <w:left w:val="none" w:sz="0" w:space="0" w:color="auto"/>
            <w:bottom w:val="none" w:sz="0" w:space="0" w:color="auto"/>
            <w:right w:val="none" w:sz="0" w:space="0" w:color="auto"/>
          </w:divBdr>
        </w:div>
        <w:div w:id="558826755">
          <w:marLeft w:val="0"/>
          <w:marRight w:val="0"/>
          <w:marTop w:val="0"/>
          <w:marBottom w:val="0"/>
          <w:divBdr>
            <w:top w:val="none" w:sz="0" w:space="0" w:color="auto"/>
            <w:left w:val="none" w:sz="0" w:space="0" w:color="auto"/>
            <w:bottom w:val="none" w:sz="0" w:space="0" w:color="auto"/>
            <w:right w:val="none" w:sz="0" w:space="0" w:color="auto"/>
          </w:divBdr>
        </w:div>
        <w:div w:id="782043890">
          <w:marLeft w:val="0"/>
          <w:marRight w:val="0"/>
          <w:marTop w:val="0"/>
          <w:marBottom w:val="0"/>
          <w:divBdr>
            <w:top w:val="none" w:sz="0" w:space="0" w:color="auto"/>
            <w:left w:val="none" w:sz="0" w:space="0" w:color="auto"/>
            <w:bottom w:val="none" w:sz="0" w:space="0" w:color="auto"/>
            <w:right w:val="none" w:sz="0" w:space="0" w:color="auto"/>
          </w:divBdr>
        </w:div>
        <w:div w:id="834028874">
          <w:marLeft w:val="0"/>
          <w:marRight w:val="0"/>
          <w:marTop w:val="0"/>
          <w:marBottom w:val="0"/>
          <w:divBdr>
            <w:top w:val="none" w:sz="0" w:space="0" w:color="auto"/>
            <w:left w:val="none" w:sz="0" w:space="0" w:color="auto"/>
            <w:bottom w:val="none" w:sz="0" w:space="0" w:color="auto"/>
            <w:right w:val="none" w:sz="0" w:space="0" w:color="auto"/>
          </w:divBdr>
        </w:div>
        <w:div w:id="912661076">
          <w:marLeft w:val="0"/>
          <w:marRight w:val="0"/>
          <w:marTop w:val="0"/>
          <w:marBottom w:val="0"/>
          <w:divBdr>
            <w:top w:val="none" w:sz="0" w:space="0" w:color="auto"/>
            <w:left w:val="none" w:sz="0" w:space="0" w:color="auto"/>
            <w:bottom w:val="none" w:sz="0" w:space="0" w:color="auto"/>
            <w:right w:val="none" w:sz="0" w:space="0" w:color="auto"/>
          </w:divBdr>
        </w:div>
        <w:div w:id="1066025928">
          <w:marLeft w:val="0"/>
          <w:marRight w:val="0"/>
          <w:marTop w:val="0"/>
          <w:marBottom w:val="0"/>
          <w:divBdr>
            <w:top w:val="none" w:sz="0" w:space="0" w:color="auto"/>
            <w:left w:val="none" w:sz="0" w:space="0" w:color="auto"/>
            <w:bottom w:val="none" w:sz="0" w:space="0" w:color="auto"/>
            <w:right w:val="none" w:sz="0" w:space="0" w:color="auto"/>
          </w:divBdr>
        </w:div>
        <w:div w:id="1091664303">
          <w:marLeft w:val="0"/>
          <w:marRight w:val="0"/>
          <w:marTop w:val="0"/>
          <w:marBottom w:val="0"/>
          <w:divBdr>
            <w:top w:val="none" w:sz="0" w:space="0" w:color="auto"/>
            <w:left w:val="none" w:sz="0" w:space="0" w:color="auto"/>
            <w:bottom w:val="none" w:sz="0" w:space="0" w:color="auto"/>
            <w:right w:val="none" w:sz="0" w:space="0" w:color="auto"/>
          </w:divBdr>
        </w:div>
        <w:div w:id="1162044815">
          <w:marLeft w:val="0"/>
          <w:marRight w:val="0"/>
          <w:marTop w:val="0"/>
          <w:marBottom w:val="0"/>
          <w:divBdr>
            <w:top w:val="none" w:sz="0" w:space="0" w:color="auto"/>
            <w:left w:val="none" w:sz="0" w:space="0" w:color="auto"/>
            <w:bottom w:val="none" w:sz="0" w:space="0" w:color="auto"/>
            <w:right w:val="none" w:sz="0" w:space="0" w:color="auto"/>
          </w:divBdr>
        </w:div>
        <w:div w:id="1296064508">
          <w:marLeft w:val="0"/>
          <w:marRight w:val="0"/>
          <w:marTop w:val="0"/>
          <w:marBottom w:val="0"/>
          <w:divBdr>
            <w:top w:val="none" w:sz="0" w:space="0" w:color="auto"/>
            <w:left w:val="none" w:sz="0" w:space="0" w:color="auto"/>
            <w:bottom w:val="none" w:sz="0" w:space="0" w:color="auto"/>
            <w:right w:val="none" w:sz="0" w:space="0" w:color="auto"/>
          </w:divBdr>
        </w:div>
        <w:div w:id="1296596906">
          <w:marLeft w:val="0"/>
          <w:marRight w:val="0"/>
          <w:marTop w:val="0"/>
          <w:marBottom w:val="0"/>
          <w:divBdr>
            <w:top w:val="none" w:sz="0" w:space="0" w:color="auto"/>
            <w:left w:val="none" w:sz="0" w:space="0" w:color="auto"/>
            <w:bottom w:val="none" w:sz="0" w:space="0" w:color="auto"/>
            <w:right w:val="none" w:sz="0" w:space="0" w:color="auto"/>
          </w:divBdr>
        </w:div>
        <w:div w:id="1392343328">
          <w:marLeft w:val="0"/>
          <w:marRight w:val="0"/>
          <w:marTop w:val="0"/>
          <w:marBottom w:val="0"/>
          <w:divBdr>
            <w:top w:val="none" w:sz="0" w:space="0" w:color="auto"/>
            <w:left w:val="none" w:sz="0" w:space="0" w:color="auto"/>
            <w:bottom w:val="none" w:sz="0" w:space="0" w:color="auto"/>
            <w:right w:val="none" w:sz="0" w:space="0" w:color="auto"/>
          </w:divBdr>
        </w:div>
        <w:div w:id="1432699870">
          <w:marLeft w:val="0"/>
          <w:marRight w:val="0"/>
          <w:marTop w:val="0"/>
          <w:marBottom w:val="0"/>
          <w:divBdr>
            <w:top w:val="none" w:sz="0" w:space="0" w:color="auto"/>
            <w:left w:val="none" w:sz="0" w:space="0" w:color="auto"/>
            <w:bottom w:val="none" w:sz="0" w:space="0" w:color="auto"/>
            <w:right w:val="none" w:sz="0" w:space="0" w:color="auto"/>
          </w:divBdr>
        </w:div>
        <w:div w:id="1466703679">
          <w:marLeft w:val="0"/>
          <w:marRight w:val="0"/>
          <w:marTop w:val="0"/>
          <w:marBottom w:val="0"/>
          <w:divBdr>
            <w:top w:val="none" w:sz="0" w:space="0" w:color="auto"/>
            <w:left w:val="none" w:sz="0" w:space="0" w:color="auto"/>
            <w:bottom w:val="none" w:sz="0" w:space="0" w:color="auto"/>
            <w:right w:val="none" w:sz="0" w:space="0" w:color="auto"/>
          </w:divBdr>
        </w:div>
        <w:div w:id="1501039679">
          <w:marLeft w:val="0"/>
          <w:marRight w:val="0"/>
          <w:marTop w:val="0"/>
          <w:marBottom w:val="0"/>
          <w:divBdr>
            <w:top w:val="none" w:sz="0" w:space="0" w:color="auto"/>
            <w:left w:val="none" w:sz="0" w:space="0" w:color="auto"/>
            <w:bottom w:val="none" w:sz="0" w:space="0" w:color="auto"/>
            <w:right w:val="none" w:sz="0" w:space="0" w:color="auto"/>
          </w:divBdr>
        </w:div>
        <w:div w:id="1518737000">
          <w:marLeft w:val="0"/>
          <w:marRight w:val="0"/>
          <w:marTop w:val="0"/>
          <w:marBottom w:val="0"/>
          <w:divBdr>
            <w:top w:val="none" w:sz="0" w:space="0" w:color="auto"/>
            <w:left w:val="none" w:sz="0" w:space="0" w:color="auto"/>
            <w:bottom w:val="none" w:sz="0" w:space="0" w:color="auto"/>
            <w:right w:val="none" w:sz="0" w:space="0" w:color="auto"/>
          </w:divBdr>
        </w:div>
        <w:div w:id="1523318952">
          <w:marLeft w:val="0"/>
          <w:marRight w:val="0"/>
          <w:marTop w:val="0"/>
          <w:marBottom w:val="0"/>
          <w:divBdr>
            <w:top w:val="none" w:sz="0" w:space="0" w:color="auto"/>
            <w:left w:val="none" w:sz="0" w:space="0" w:color="auto"/>
            <w:bottom w:val="none" w:sz="0" w:space="0" w:color="auto"/>
            <w:right w:val="none" w:sz="0" w:space="0" w:color="auto"/>
          </w:divBdr>
        </w:div>
        <w:div w:id="1629042979">
          <w:marLeft w:val="0"/>
          <w:marRight w:val="0"/>
          <w:marTop w:val="0"/>
          <w:marBottom w:val="0"/>
          <w:divBdr>
            <w:top w:val="none" w:sz="0" w:space="0" w:color="auto"/>
            <w:left w:val="none" w:sz="0" w:space="0" w:color="auto"/>
            <w:bottom w:val="none" w:sz="0" w:space="0" w:color="auto"/>
            <w:right w:val="none" w:sz="0" w:space="0" w:color="auto"/>
          </w:divBdr>
        </w:div>
        <w:div w:id="1635257454">
          <w:marLeft w:val="0"/>
          <w:marRight w:val="0"/>
          <w:marTop w:val="0"/>
          <w:marBottom w:val="0"/>
          <w:divBdr>
            <w:top w:val="none" w:sz="0" w:space="0" w:color="auto"/>
            <w:left w:val="none" w:sz="0" w:space="0" w:color="auto"/>
            <w:bottom w:val="none" w:sz="0" w:space="0" w:color="auto"/>
            <w:right w:val="none" w:sz="0" w:space="0" w:color="auto"/>
          </w:divBdr>
        </w:div>
        <w:div w:id="1718504663">
          <w:marLeft w:val="0"/>
          <w:marRight w:val="0"/>
          <w:marTop w:val="0"/>
          <w:marBottom w:val="0"/>
          <w:divBdr>
            <w:top w:val="none" w:sz="0" w:space="0" w:color="auto"/>
            <w:left w:val="none" w:sz="0" w:space="0" w:color="auto"/>
            <w:bottom w:val="none" w:sz="0" w:space="0" w:color="auto"/>
            <w:right w:val="none" w:sz="0" w:space="0" w:color="auto"/>
          </w:divBdr>
        </w:div>
        <w:div w:id="1745496068">
          <w:marLeft w:val="0"/>
          <w:marRight w:val="0"/>
          <w:marTop w:val="0"/>
          <w:marBottom w:val="0"/>
          <w:divBdr>
            <w:top w:val="none" w:sz="0" w:space="0" w:color="auto"/>
            <w:left w:val="none" w:sz="0" w:space="0" w:color="auto"/>
            <w:bottom w:val="none" w:sz="0" w:space="0" w:color="auto"/>
            <w:right w:val="none" w:sz="0" w:space="0" w:color="auto"/>
          </w:divBdr>
        </w:div>
        <w:div w:id="1746487348">
          <w:marLeft w:val="0"/>
          <w:marRight w:val="0"/>
          <w:marTop w:val="0"/>
          <w:marBottom w:val="0"/>
          <w:divBdr>
            <w:top w:val="none" w:sz="0" w:space="0" w:color="auto"/>
            <w:left w:val="none" w:sz="0" w:space="0" w:color="auto"/>
            <w:bottom w:val="none" w:sz="0" w:space="0" w:color="auto"/>
            <w:right w:val="none" w:sz="0" w:space="0" w:color="auto"/>
          </w:divBdr>
        </w:div>
        <w:div w:id="1748771995">
          <w:marLeft w:val="0"/>
          <w:marRight w:val="0"/>
          <w:marTop w:val="0"/>
          <w:marBottom w:val="0"/>
          <w:divBdr>
            <w:top w:val="none" w:sz="0" w:space="0" w:color="auto"/>
            <w:left w:val="none" w:sz="0" w:space="0" w:color="auto"/>
            <w:bottom w:val="none" w:sz="0" w:space="0" w:color="auto"/>
            <w:right w:val="none" w:sz="0" w:space="0" w:color="auto"/>
          </w:divBdr>
        </w:div>
        <w:div w:id="1763068091">
          <w:marLeft w:val="0"/>
          <w:marRight w:val="0"/>
          <w:marTop w:val="0"/>
          <w:marBottom w:val="0"/>
          <w:divBdr>
            <w:top w:val="none" w:sz="0" w:space="0" w:color="auto"/>
            <w:left w:val="none" w:sz="0" w:space="0" w:color="auto"/>
            <w:bottom w:val="none" w:sz="0" w:space="0" w:color="auto"/>
            <w:right w:val="none" w:sz="0" w:space="0" w:color="auto"/>
          </w:divBdr>
        </w:div>
        <w:div w:id="1779375515">
          <w:marLeft w:val="0"/>
          <w:marRight w:val="0"/>
          <w:marTop w:val="0"/>
          <w:marBottom w:val="0"/>
          <w:divBdr>
            <w:top w:val="none" w:sz="0" w:space="0" w:color="auto"/>
            <w:left w:val="none" w:sz="0" w:space="0" w:color="auto"/>
            <w:bottom w:val="none" w:sz="0" w:space="0" w:color="auto"/>
            <w:right w:val="none" w:sz="0" w:space="0" w:color="auto"/>
          </w:divBdr>
        </w:div>
        <w:div w:id="1790051941">
          <w:marLeft w:val="0"/>
          <w:marRight w:val="0"/>
          <w:marTop w:val="0"/>
          <w:marBottom w:val="0"/>
          <w:divBdr>
            <w:top w:val="none" w:sz="0" w:space="0" w:color="auto"/>
            <w:left w:val="none" w:sz="0" w:space="0" w:color="auto"/>
            <w:bottom w:val="none" w:sz="0" w:space="0" w:color="auto"/>
            <w:right w:val="none" w:sz="0" w:space="0" w:color="auto"/>
          </w:divBdr>
        </w:div>
        <w:div w:id="1975014202">
          <w:marLeft w:val="0"/>
          <w:marRight w:val="0"/>
          <w:marTop w:val="0"/>
          <w:marBottom w:val="0"/>
          <w:divBdr>
            <w:top w:val="none" w:sz="0" w:space="0" w:color="auto"/>
            <w:left w:val="none" w:sz="0" w:space="0" w:color="auto"/>
            <w:bottom w:val="none" w:sz="0" w:space="0" w:color="auto"/>
            <w:right w:val="none" w:sz="0" w:space="0" w:color="auto"/>
          </w:divBdr>
        </w:div>
      </w:divsChild>
    </w:div>
    <w:div w:id="867528724">
      <w:bodyDiv w:val="1"/>
      <w:marLeft w:val="0"/>
      <w:marRight w:val="0"/>
      <w:marTop w:val="0"/>
      <w:marBottom w:val="0"/>
      <w:divBdr>
        <w:top w:val="none" w:sz="0" w:space="0" w:color="auto"/>
        <w:left w:val="none" w:sz="0" w:space="0" w:color="auto"/>
        <w:bottom w:val="none" w:sz="0" w:space="0" w:color="auto"/>
        <w:right w:val="none" w:sz="0" w:space="0" w:color="auto"/>
      </w:divBdr>
    </w:div>
    <w:div w:id="869144093">
      <w:bodyDiv w:val="1"/>
      <w:marLeft w:val="0"/>
      <w:marRight w:val="0"/>
      <w:marTop w:val="0"/>
      <w:marBottom w:val="0"/>
      <w:divBdr>
        <w:top w:val="none" w:sz="0" w:space="0" w:color="auto"/>
        <w:left w:val="none" w:sz="0" w:space="0" w:color="auto"/>
        <w:bottom w:val="none" w:sz="0" w:space="0" w:color="auto"/>
        <w:right w:val="none" w:sz="0" w:space="0" w:color="auto"/>
      </w:divBdr>
    </w:div>
    <w:div w:id="886378217">
      <w:bodyDiv w:val="1"/>
      <w:marLeft w:val="0"/>
      <w:marRight w:val="0"/>
      <w:marTop w:val="0"/>
      <w:marBottom w:val="0"/>
      <w:divBdr>
        <w:top w:val="none" w:sz="0" w:space="0" w:color="auto"/>
        <w:left w:val="none" w:sz="0" w:space="0" w:color="auto"/>
        <w:bottom w:val="none" w:sz="0" w:space="0" w:color="auto"/>
        <w:right w:val="none" w:sz="0" w:space="0" w:color="auto"/>
      </w:divBdr>
    </w:div>
    <w:div w:id="909583740">
      <w:bodyDiv w:val="1"/>
      <w:marLeft w:val="0"/>
      <w:marRight w:val="0"/>
      <w:marTop w:val="0"/>
      <w:marBottom w:val="0"/>
      <w:divBdr>
        <w:top w:val="none" w:sz="0" w:space="0" w:color="auto"/>
        <w:left w:val="none" w:sz="0" w:space="0" w:color="auto"/>
        <w:bottom w:val="none" w:sz="0" w:space="0" w:color="auto"/>
        <w:right w:val="none" w:sz="0" w:space="0" w:color="auto"/>
      </w:divBdr>
    </w:div>
    <w:div w:id="911082471">
      <w:bodyDiv w:val="1"/>
      <w:marLeft w:val="0"/>
      <w:marRight w:val="0"/>
      <w:marTop w:val="0"/>
      <w:marBottom w:val="0"/>
      <w:divBdr>
        <w:top w:val="none" w:sz="0" w:space="0" w:color="auto"/>
        <w:left w:val="none" w:sz="0" w:space="0" w:color="auto"/>
        <w:bottom w:val="none" w:sz="0" w:space="0" w:color="auto"/>
        <w:right w:val="none" w:sz="0" w:space="0" w:color="auto"/>
      </w:divBdr>
    </w:div>
    <w:div w:id="911083155">
      <w:bodyDiv w:val="1"/>
      <w:marLeft w:val="0"/>
      <w:marRight w:val="0"/>
      <w:marTop w:val="0"/>
      <w:marBottom w:val="0"/>
      <w:divBdr>
        <w:top w:val="none" w:sz="0" w:space="0" w:color="auto"/>
        <w:left w:val="none" w:sz="0" w:space="0" w:color="auto"/>
        <w:bottom w:val="none" w:sz="0" w:space="0" w:color="auto"/>
        <w:right w:val="none" w:sz="0" w:space="0" w:color="auto"/>
      </w:divBdr>
    </w:div>
    <w:div w:id="950433023">
      <w:bodyDiv w:val="1"/>
      <w:marLeft w:val="0"/>
      <w:marRight w:val="0"/>
      <w:marTop w:val="0"/>
      <w:marBottom w:val="0"/>
      <w:divBdr>
        <w:top w:val="none" w:sz="0" w:space="0" w:color="auto"/>
        <w:left w:val="none" w:sz="0" w:space="0" w:color="auto"/>
        <w:bottom w:val="none" w:sz="0" w:space="0" w:color="auto"/>
        <w:right w:val="none" w:sz="0" w:space="0" w:color="auto"/>
      </w:divBdr>
    </w:div>
    <w:div w:id="969437241">
      <w:bodyDiv w:val="1"/>
      <w:marLeft w:val="0"/>
      <w:marRight w:val="0"/>
      <w:marTop w:val="0"/>
      <w:marBottom w:val="0"/>
      <w:divBdr>
        <w:top w:val="none" w:sz="0" w:space="0" w:color="auto"/>
        <w:left w:val="none" w:sz="0" w:space="0" w:color="auto"/>
        <w:bottom w:val="none" w:sz="0" w:space="0" w:color="auto"/>
        <w:right w:val="none" w:sz="0" w:space="0" w:color="auto"/>
      </w:divBdr>
    </w:div>
    <w:div w:id="992022804">
      <w:bodyDiv w:val="1"/>
      <w:marLeft w:val="0"/>
      <w:marRight w:val="0"/>
      <w:marTop w:val="0"/>
      <w:marBottom w:val="0"/>
      <w:divBdr>
        <w:top w:val="none" w:sz="0" w:space="0" w:color="auto"/>
        <w:left w:val="none" w:sz="0" w:space="0" w:color="auto"/>
        <w:bottom w:val="none" w:sz="0" w:space="0" w:color="auto"/>
        <w:right w:val="none" w:sz="0" w:space="0" w:color="auto"/>
      </w:divBdr>
    </w:div>
    <w:div w:id="999582324">
      <w:bodyDiv w:val="1"/>
      <w:marLeft w:val="0"/>
      <w:marRight w:val="0"/>
      <w:marTop w:val="0"/>
      <w:marBottom w:val="0"/>
      <w:divBdr>
        <w:top w:val="none" w:sz="0" w:space="0" w:color="auto"/>
        <w:left w:val="none" w:sz="0" w:space="0" w:color="auto"/>
        <w:bottom w:val="none" w:sz="0" w:space="0" w:color="auto"/>
        <w:right w:val="none" w:sz="0" w:space="0" w:color="auto"/>
      </w:divBdr>
    </w:div>
    <w:div w:id="1009478521">
      <w:bodyDiv w:val="1"/>
      <w:marLeft w:val="0"/>
      <w:marRight w:val="0"/>
      <w:marTop w:val="0"/>
      <w:marBottom w:val="0"/>
      <w:divBdr>
        <w:top w:val="none" w:sz="0" w:space="0" w:color="auto"/>
        <w:left w:val="none" w:sz="0" w:space="0" w:color="auto"/>
        <w:bottom w:val="none" w:sz="0" w:space="0" w:color="auto"/>
        <w:right w:val="none" w:sz="0" w:space="0" w:color="auto"/>
      </w:divBdr>
    </w:div>
    <w:div w:id="1024788190">
      <w:bodyDiv w:val="1"/>
      <w:marLeft w:val="0"/>
      <w:marRight w:val="0"/>
      <w:marTop w:val="0"/>
      <w:marBottom w:val="0"/>
      <w:divBdr>
        <w:top w:val="none" w:sz="0" w:space="0" w:color="auto"/>
        <w:left w:val="none" w:sz="0" w:space="0" w:color="auto"/>
        <w:bottom w:val="none" w:sz="0" w:space="0" w:color="auto"/>
        <w:right w:val="none" w:sz="0" w:space="0" w:color="auto"/>
      </w:divBdr>
    </w:div>
    <w:div w:id="1069184068">
      <w:bodyDiv w:val="1"/>
      <w:marLeft w:val="0"/>
      <w:marRight w:val="0"/>
      <w:marTop w:val="0"/>
      <w:marBottom w:val="0"/>
      <w:divBdr>
        <w:top w:val="none" w:sz="0" w:space="0" w:color="auto"/>
        <w:left w:val="none" w:sz="0" w:space="0" w:color="auto"/>
        <w:bottom w:val="none" w:sz="0" w:space="0" w:color="auto"/>
        <w:right w:val="none" w:sz="0" w:space="0" w:color="auto"/>
      </w:divBdr>
    </w:div>
    <w:div w:id="1079668127">
      <w:bodyDiv w:val="1"/>
      <w:marLeft w:val="0"/>
      <w:marRight w:val="0"/>
      <w:marTop w:val="0"/>
      <w:marBottom w:val="0"/>
      <w:divBdr>
        <w:top w:val="none" w:sz="0" w:space="0" w:color="auto"/>
        <w:left w:val="none" w:sz="0" w:space="0" w:color="auto"/>
        <w:bottom w:val="none" w:sz="0" w:space="0" w:color="auto"/>
        <w:right w:val="none" w:sz="0" w:space="0" w:color="auto"/>
      </w:divBdr>
    </w:div>
    <w:div w:id="1084760846">
      <w:bodyDiv w:val="1"/>
      <w:marLeft w:val="0"/>
      <w:marRight w:val="0"/>
      <w:marTop w:val="0"/>
      <w:marBottom w:val="0"/>
      <w:divBdr>
        <w:top w:val="none" w:sz="0" w:space="0" w:color="auto"/>
        <w:left w:val="none" w:sz="0" w:space="0" w:color="auto"/>
        <w:bottom w:val="none" w:sz="0" w:space="0" w:color="auto"/>
        <w:right w:val="none" w:sz="0" w:space="0" w:color="auto"/>
      </w:divBdr>
    </w:div>
    <w:div w:id="1093354306">
      <w:bodyDiv w:val="1"/>
      <w:marLeft w:val="0"/>
      <w:marRight w:val="0"/>
      <w:marTop w:val="0"/>
      <w:marBottom w:val="0"/>
      <w:divBdr>
        <w:top w:val="none" w:sz="0" w:space="0" w:color="auto"/>
        <w:left w:val="none" w:sz="0" w:space="0" w:color="auto"/>
        <w:bottom w:val="none" w:sz="0" w:space="0" w:color="auto"/>
        <w:right w:val="none" w:sz="0" w:space="0" w:color="auto"/>
      </w:divBdr>
    </w:div>
    <w:div w:id="1105661859">
      <w:bodyDiv w:val="1"/>
      <w:marLeft w:val="0"/>
      <w:marRight w:val="0"/>
      <w:marTop w:val="0"/>
      <w:marBottom w:val="0"/>
      <w:divBdr>
        <w:top w:val="none" w:sz="0" w:space="0" w:color="auto"/>
        <w:left w:val="none" w:sz="0" w:space="0" w:color="auto"/>
        <w:bottom w:val="none" w:sz="0" w:space="0" w:color="auto"/>
        <w:right w:val="none" w:sz="0" w:space="0" w:color="auto"/>
      </w:divBdr>
    </w:div>
    <w:div w:id="1116563174">
      <w:bodyDiv w:val="1"/>
      <w:marLeft w:val="0"/>
      <w:marRight w:val="0"/>
      <w:marTop w:val="0"/>
      <w:marBottom w:val="0"/>
      <w:divBdr>
        <w:top w:val="none" w:sz="0" w:space="0" w:color="auto"/>
        <w:left w:val="none" w:sz="0" w:space="0" w:color="auto"/>
        <w:bottom w:val="none" w:sz="0" w:space="0" w:color="auto"/>
        <w:right w:val="none" w:sz="0" w:space="0" w:color="auto"/>
      </w:divBdr>
    </w:div>
    <w:div w:id="1123575954">
      <w:bodyDiv w:val="1"/>
      <w:marLeft w:val="0"/>
      <w:marRight w:val="0"/>
      <w:marTop w:val="0"/>
      <w:marBottom w:val="0"/>
      <w:divBdr>
        <w:top w:val="none" w:sz="0" w:space="0" w:color="auto"/>
        <w:left w:val="none" w:sz="0" w:space="0" w:color="auto"/>
        <w:bottom w:val="none" w:sz="0" w:space="0" w:color="auto"/>
        <w:right w:val="none" w:sz="0" w:space="0" w:color="auto"/>
      </w:divBdr>
    </w:div>
    <w:div w:id="1147629434">
      <w:bodyDiv w:val="1"/>
      <w:marLeft w:val="0"/>
      <w:marRight w:val="0"/>
      <w:marTop w:val="0"/>
      <w:marBottom w:val="0"/>
      <w:divBdr>
        <w:top w:val="none" w:sz="0" w:space="0" w:color="auto"/>
        <w:left w:val="none" w:sz="0" w:space="0" w:color="auto"/>
        <w:bottom w:val="none" w:sz="0" w:space="0" w:color="auto"/>
        <w:right w:val="none" w:sz="0" w:space="0" w:color="auto"/>
      </w:divBdr>
    </w:div>
    <w:div w:id="1168329331">
      <w:bodyDiv w:val="1"/>
      <w:marLeft w:val="0"/>
      <w:marRight w:val="0"/>
      <w:marTop w:val="0"/>
      <w:marBottom w:val="0"/>
      <w:divBdr>
        <w:top w:val="none" w:sz="0" w:space="0" w:color="auto"/>
        <w:left w:val="none" w:sz="0" w:space="0" w:color="auto"/>
        <w:bottom w:val="none" w:sz="0" w:space="0" w:color="auto"/>
        <w:right w:val="none" w:sz="0" w:space="0" w:color="auto"/>
      </w:divBdr>
    </w:div>
    <w:div w:id="1190029880">
      <w:bodyDiv w:val="1"/>
      <w:marLeft w:val="0"/>
      <w:marRight w:val="0"/>
      <w:marTop w:val="0"/>
      <w:marBottom w:val="0"/>
      <w:divBdr>
        <w:top w:val="none" w:sz="0" w:space="0" w:color="auto"/>
        <w:left w:val="none" w:sz="0" w:space="0" w:color="auto"/>
        <w:bottom w:val="none" w:sz="0" w:space="0" w:color="auto"/>
        <w:right w:val="none" w:sz="0" w:space="0" w:color="auto"/>
      </w:divBdr>
    </w:div>
    <w:div w:id="1202205602">
      <w:bodyDiv w:val="1"/>
      <w:marLeft w:val="0"/>
      <w:marRight w:val="0"/>
      <w:marTop w:val="0"/>
      <w:marBottom w:val="0"/>
      <w:divBdr>
        <w:top w:val="none" w:sz="0" w:space="0" w:color="auto"/>
        <w:left w:val="none" w:sz="0" w:space="0" w:color="auto"/>
        <w:bottom w:val="none" w:sz="0" w:space="0" w:color="auto"/>
        <w:right w:val="none" w:sz="0" w:space="0" w:color="auto"/>
      </w:divBdr>
    </w:div>
    <w:div w:id="1216547124">
      <w:bodyDiv w:val="1"/>
      <w:marLeft w:val="0"/>
      <w:marRight w:val="0"/>
      <w:marTop w:val="0"/>
      <w:marBottom w:val="0"/>
      <w:divBdr>
        <w:top w:val="none" w:sz="0" w:space="0" w:color="auto"/>
        <w:left w:val="none" w:sz="0" w:space="0" w:color="auto"/>
        <w:bottom w:val="none" w:sz="0" w:space="0" w:color="auto"/>
        <w:right w:val="none" w:sz="0" w:space="0" w:color="auto"/>
      </w:divBdr>
    </w:div>
    <w:div w:id="1264916622">
      <w:bodyDiv w:val="1"/>
      <w:marLeft w:val="0"/>
      <w:marRight w:val="0"/>
      <w:marTop w:val="0"/>
      <w:marBottom w:val="0"/>
      <w:divBdr>
        <w:top w:val="none" w:sz="0" w:space="0" w:color="auto"/>
        <w:left w:val="none" w:sz="0" w:space="0" w:color="auto"/>
        <w:bottom w:val="none" w:sz="0" w:space="0" w:color="auto"/>
        <w:right w:val="none" w:sz="0" w:space="0" w:color="auto"/>
      </w:divBdr>
    </w:div>
    <w:div w:id="1294018025">
      <w:bodyDiv w:val="1"/>
      <w:marLeft w:val="0"/>
      <w:marRight w:val="0"/>
      <w:marTop w:val="0"/>
      <w:marBottom w:val="0"/>
      <w:divBdr>
        <w:top w:val="none" w:sz="0" w:space="0" w:color="auto"/>
        <w:left w:val="none" w:sz="0" w:space="0" w:color="auto"/>
        <w:bottom w:val="none" w:sz="0" w:space="0" w:color="auto"/>
        <w:right w:val="none" w:sz="0" w:space="0" w:color="auto"/>
      </w:divBdr>
    </w:div>
    <w:div w:id="1299920685">
      <w:bodyDiv w:val="1"/>
      <w:marLeft w:val="0"/>
      <w:marRight w:val="0"/>
      <w:marTop w:val="0"/>
      <w:marBottom w:val="0"/>
      <w:divBdr>
        <w:top w:val="none" w:sz="0" w:space="0" w:color="auto"/>
        <w:left w:val="none" w:sz="0" w:space="0" w:color="auto"/>
        <w:bottom w:val="none" w:sz="0" w:space="0" w:color="auto"/>
        <w:right w:val="none" w:sz="0" w:space="0" w:color="auto"/>
      </w:divBdr>
    </w:div>
    <w:div w:id="1304193061">
      <w:bodyDiv w:val="1"/>
      <w:marLeft w:val="0"/>
      <w:marRight w:val="0"/>
      <w:marTop w:val="0"/>
      <w:marBottom w:val="0"/>
      <w:divBdr>
        <w:top w:val="none" w:sz="0" w:space="0" w:color="auto"/>
        <w:left w:val="none" w:sz="0" w:space="0" w:color="auto"/>
        <w:bottom w:val="none" w:sz="0" w:space="0" w:color="auto"/>
        <w:right w:val="none" w:sz="0" w:space="0" w:color="auto"/>
      </w:divBdr>
    </w:div>
    <w:div w:id="1309943588">
      <w:bodyDiv w:val="1"/>
      <w:marLeft w:val="0"/>
      <w:marRight w:val="0"/>
      <w:marTop w:val="0"/>
      <w:marBottom w:val="0"/>
      <w:divBdr>
        <w:top w:val="none" w:sz="0" w:space="0" w:color="auto"/>
        <w:left w:val="none" w:sz="0" w:space="0" w:color="auto"/>
        <w:bottom w:val="none" w:sz="0" w:space="0" w:color="auto"/>
        <w:right w:val="none" w:sz="0" w:space="0" w:color="auto"/>
      </w:divBdr>
    </w:div>
    <w:div w:id="1330249895">
      <w:bodyDiv w:val="1"/>
      <w:marLeft w:val="0"/>
      <w:marRight w:val="0"/>
      <w:marTop w:val="0"/>
      <w:marBottom w:val="0"/>
      <w:divBdr>
        <w:top w:val="none" w:sz="0" w:space="0" w:color="auto"/>
        <w:left w:val="none" w:sz="0" w:space="0" w:color="auto"/>
        <w:bottom w:val="none" w:sz="0" w:space="0" w:color="auto"/>
        <w:right w:val="none" w:sz="0" w:space="0" w:color="auto"/>
      </w:divBdr>
    </w:div>
    <w:div w:id="1338313372">
      <w:bodyDiv w:val="1"/>
      <w:marLeft w:val="0"/>
      <w:marRight w:val="0"/>
      <w:marTop w:val="0"/>
      <w:marBottom w:val="0"/>
      <w:divBdr>
        <w:top w:val="none" w:sz="0" w:space="0" w:color="auto"/>
        <w:left w:val="none" w:sz="0" w:space="0" w:color="auto"/>
        <w:bottom w:val="none" w:sz="0" w:space="0" w:color="auto"/>
        <w:right w:val="none" w:sz="0" w:space="0" w:color="auto"/>
      </w:divBdr>
    </w:div>
    <w:div w:id="1338653546">
      <w:bodyDiv w:val="1"/>
      <w:marLeft w:val="0"/>
      <w:marRight w:val="0"/>
      <w:marTop w:val="0"/>
      <w:marBottom w:val="0"/>
      <w:divBdr>
        <w:top w:val="none" w:sz="0" w:space="0" w:color="auto"/>
        <w:left w:val="none" w:sz="0" w:space="0" w:color="auto"/>
        <w:bottom w:val="none" w:sz="0" w:space="0" w:color="auto"/>
        <w:right w:val="none" w:sz="0" w:space="0" w:color="auto"/>
      </w:divBdr>
    </w:div>
    <w:div w:id="1341202058">
      <w:bodyDiv w:val="1"/>
      <w:marLeft w:val="0"/>
      <w:marRight w:val="0"/>
      <w:marTop w:val="0"/>
      <w:marBottom w:val="0"/>
      <w:divBdr>
        <w:top w:val="none" w:sz="0" w:space="0" w:color="auto"/>
        <w:left w:val="none" w:sz="0" w:space="0" w:color="auto"/>
        <w:bottom w:val="none" w:sz="0" w:space="0" w:color="auto"/>
        <w:right w:val="none" w:sz="0" w:space="0" w:color="auto"/>
      </w:divBdr>
    </w:div>
    <w:div w:id="1397894556">
      <w:bodyDiv w:val="1"/>
      <w:marLeft w:val="0"/>
      <w:marRight w:val="0"/>
      <w:marTop w:val="0"/>
      <w:marBottom w:val="0"/>
      <w:divBdr>
        <w:top w:val="none" w:sz="0" w:space="0" w:color="auto"/>
        <w:left w:val="none" w:sz="0" w:space="0" w:color="auto"/>
        <w:bottom w:val="none" w:sz="0" w:space="0" w:color="auto"/>
        <w:right w:val="none" w:sz="0" w:space="0" w:color="auto"/>
      </w:divBdr>
    </w:div>
    <w:div w:id="1422144981">
      <w:bodyDiv w:val="1"/>
      <w:marLeft w:val="0"/>
      <w:marRight w:val="0"/>
      <w:marTop w:val="0"/>
      <w:marBottom w:val="0"/>
      <w:divBdr>
        <w:top w:val="none" w:sz="0" w:space="0" w:color="auto"/>
        <w:left w:val="none" w:sz="0" w:space="0" w:color="auto"/>
        <w:bottom w:val="none" w:sz="0" w:space="0" w:color="auto"/>
        <w:right w:val="none" w:sz="0" w:space="0" w:color="auto"/>
      </w:divBdr>
    </w:div>
    <w:div w:id="1427534609">
      <w:bodyDiv w:val="1"/>
      <w:marLeft w:val="0"/>
      <w:marRight w:val="0"/>
      <w:marTop w:val="0"/>
      <w:marBottom w:val="0"/>
      <w:divBdr>
        <w:top w:val="none" w:sz="0" w:space="0" w:color="auto"/>
        <w:left w:val="none" w:sz="0" w:space="0" w:color="auto"/>
        <w:bottom w:val="none" w:sz="0" w:space="0" w:color="auto"/>
        <w:right w:val="none" w:sz="0" w:space="0" w:color="auto"/>
      </w:divBdr>
    </w:div>
    <w:div w:id="1444761953">
      <w:bodyDiv w:val="1"/>
      <w:marLeft w:val="0"/>
      <w:marRight w:val="0"/>
      <w:marTop w:val="0"/>
      <w:marBottom w:val="0"/>
      <w:divBdr>
        <w:top w:val="none" w:sz="0" w:space="0" w:color="auto"/>
        <w:left w:val="none" w:sz="0" w:space="0" w:color="auto"/>
        <w:bottom w:val="none" w:sz="0" w:space="0" w:color="auto"/>
        <w:right w:val="none" w:sz="0" w:space="0" w:color="auto"/>
      </w:divBdr>
    </w:div>
    <w:div w:id="1460732085">
      <w:bodyDiv w:val="1"/>
      <w:marLeft w:val="0"/>
      <w:marRight w:val="0"/>
      <w:marTop w:val="0"/>
      <w:marBottom w:val="0"/>
      <w:divBdr>
        <w:top w:val="none" w:sz="0" w:space="0" w:color="auto"/>
        <w:left w:val="none" w:sz="0" w:space="0" w:color="auto"/>
        <w:bottom w:val="none" w:sz="0" w:space="0" w:color="auto"/>
        <w:right w:val="none" w:sz="0" w:space="0" w:color="auto"/>
      </w:divBdr>
    </w:div>
    <w:div w:id="1460799739">
      <w:bodyDiv w:val="1"/>
      <w:marLeft w:val="0"/>
      <w:marRight w:val="0"/>
      <w:marTop w:val="0"/>
      <w:marBottom w:val="0"/>
      <w:divBdr>
        <w:top w:val="none" w:sz="0" w:space="0" w:color="auto"/>
        <w:left w:val="none" w:sz="0" w:space="0" w:color="auto"/>
        <w:bottom w:val="none" w:sz="0" w:space="0" w:color="auto"/>
        <w:right w:val="none" w:sz="0" w:space="0" w:color="auto"/>
      </w:divBdr>
    </w:div>
    <w:div w:id="1508708234">
      <w:bodyDiv w:val="1"/>
      <w:marLeft w:val="0"/>
      <w:marRight w:val="0"/>
      <w:marTop w:val="0"/>
      <w:marBottom w:val="0"/>
      <w:divBdr>
        <w:top w:val="none" w:sz="0" w:space="0" w:color="auto"/>
        <w:left w:val="none" w:sz="0" w:space="0" w:color="auto"/>
        <w:bottom w:val="none" w:sz="0" w:space="0" w:color="auto"/>
        <w:right w:val="none" w:sz="0" w:space="0" w:color="auto"/>
      </w:divBdr>
    </w:div>
    <w:div w:id="1561791582">
      <w:bodyDiv w:val="1"/>
      <w:marLeft w:val="0"/>
      <w:marRight w:val="0"/>
      <w:marTop w:val="0"/>
      <w:marBottom w:val="0"/>
      <w:divBdr>
        <w:top w:val="none" w:sz="0" w:space="0" w:color="auto"/>
        <w:left w:val="none" w:sz="0" w:space="0" w:color="auto"/>
        <w:bottom w:val="none" w:sz="0" w:space="0" w:color="auto"/>
        <w:right w:val="none" w:sz="0" w:space="0" w:color="auto"/>
      </w:divBdr>
    </w:div>
    <w:div w:id="1583562373">
      <w:bodyDiv w:val="1"/>
      <w:marLeft w:val="0"/>
      <w:marRight w:val="0"/>
      <w:marTop w:val="0"/>
      <w:marBottom w:val="0"/>
      <w:divBdr>
        <w:top w:val="none" w:sz="0" w:space="0" w:color="auto"/>
        <w:left w:val="none" w:sz="0" w:space="0" w:color="auto"/>
        <w:bottom w:val="none" w:sz="0" w:space="0" w:color="auto"/>
        <w:right w:val="none" w:sz="0" w:space="0" w:color="auto"/>
      </w:divBdr>
    </w:div>
    <w:div w:id="1583563078">
      <w:bodyDiv w:val="1"/>
      <w:marLeft w:val="0"/>
      <w:marRight w:val="0"/>
      <w:marTop w:val="0"/>
      <w:marBottom w:val="0"/>
      <w:divBdr>
        <w:top w:val="none" w:sz="0" w:space="0" w:color="auto"/>
        <w:left w:val="none" w:sz="0" w:space="0" w:color="auto"/>
        <w:bottom w:val="none" w:sz="0" w:space="0" w:color="auto"/>
        <w:right w:val="none" w:sz="0" w:space="0" w:color="auto"/>
      </w:divBdr>
    </w:div>
    <w:div w:id="1590918469">
      <w:bodyDiv w:val="1"/>
      <w:marLeft w:val="0"/>
      <w:marRight w:val="0"/>
      <w:marTop w:val="0"/>
      <w:marBottom w:val="0"/>
      <w:divBdr>
        <w:top w:val="none" w:sz="0" w:space="0" w:color="auto"/>
        <w:left w:val="none" w:sz="0" w:space="0" w:color="auto"/>
        <w:bottom w:val="none" w:sz="0" w:space="0" w:color="auto"/>
        <w:right w:val="none" w:sz="0" w:space="0" w:color="auto"/>
      </w:divBdr>
    </w:div>
    <w:div w:id="1615403636">
      <w:bodyDiv w:val="1"/>
      <w:marLeft w:val="0"/>
      <w:marRight w:val="0"/>
      <w:marTop w:val="0"/>
      <w:marBottom w:val="0"/>
      <w:divBdr>
        <w:top w:val="none" w:sz="0" w:space="0" w:color="auto"/>
        <w:left w:val="none" w:sz="0" w:space="0" w:color="auto"/>
        <w:bottom w:val="none" w:sz="0" w:space="0" w:color="auto"/>
        <w:right w:val="none" w:sz="0" w:space="0" w:color="auto"/>
      </w:divBdr>
    </w:div>
    <w:div w:id="1626083894">
      <w:bodyDiv w:val="1"/>
      <w:marLeft w:val="0"/>
      <w:marRight w:val="0"/>
      <w:marTop w:val="0"/>
      <w:marBottom w:val="0"/>
      <w:divBdr>
        <w:top w:val="none" w:sz="0" w:space="0" w:color="auto"/>
        <w:left w:val="none" w:sz="0" w:space="0" w:color="auto"/>
        <w:bottom w:val="none" w:sz="0" w:space="0" w:color="auto"/>
        <w:right w:val="none" w:sz="0" w:space="0" w:color="auto"/>
      </w:divBdr>
    </w:div>
    <w:div w:id="1628926691">
      <w:bodyDiv w:val="1"/>
      <w:marLeft w:val="0"/>
      <w:marRight w:val="0"/>
      <w:marTop w:val="0"/>
      <w:marBottom w:val="0"/>
      <w:divBdr>
        <w:top w:val="none" w:sz="0" w:space="0" w:color="auto"/>
        <w:left w:val="none" w:sz="0" w:space="0" w:color="auto"/>
        <w:bottom w:val="none" w:sz="0" w:space="0" w:color="auto"/>
        <w:right w:val="none" w:sz="0" w:space="0" w:color="auto"/>
      </w:divBdr>
    </w:div>
    <w:div w:id="1660186502">
      <w:bodyDiv w:val="1"/>
      <w:marLeft w:val="0"/>
      <w:marRight w:val="0"/>
      <w:marTop w:val="0"/>
      <w:marBottom w:val="0"/>
      <w:divBdr>
        <w:top w:val="none" w:sz="0" w:space="0" w:color="auto"/>
        <w:left w:val="none" w:sz="0" w:space="0" w:color="auto"/>
        <w:bottom w:val="none" w:sz="0" w:space="0" w:color="auto"/>
        <w:right w:val="none" w:sz="0" w:space="0" w:color="auto"/>
      </w:divBdr>
    </w:div>
    <w:div w:id="1681933175">
      <w:bodyDiv w:val="1"/>
      <w:marLeft w:val="0"/>
      <w:marRight w:val="0"/>
      <w:marTop w:val="0"/>
      <w:marBottom w:val="0"/>
      <w:divBdr>
        <w:top w:val="none" w:sz="0" w:space="0" w:color="auto"/>
        <w:left w:val="none" w:sz="0" w:space="0" w:color="auto"/>
        <w:bottom w:val="none" w:sz="0" w:space="0" w:color="auto"/>
        <w:right w:val="none" w:sz="0" w:space="0" w:color="auto"/>
      </w:divBdr>
    </w:div>
    <w:div w:id="1695111759">
      <w:bodyDiv w:val="1"/>
      <w:marLeft w:val="0"/>
      <w:marRight w:val="0"/>
      <w:marTop w:val="0"/>
      <w:marBottom w:val="0"/>
      <w:divBdr>
        <w:top w:val="none" w:sz="0" w:space="0" w:color="auto"/>
        <w:left w:val="none" w:sz="0" w:space="0" w:color="auto"/>
        <w:bottom w:val="none" w:sz="0" w:space="0" w:color="auto"/>
        <w:right w:val="none" w:sz="0" w:space="0" w:color="auto"/>
      </w:divBdr>
    </w:div>
    <w:div w:id="1716344305">
      <w:bodyDiv w:val="1"/>
      <w:marLeft w:val="0"/>
      <w:marRight w:val="0"/>
      <w:marTop w:val="0"/>
      <w:marBottom w:val="0"/>
      <w:divBdr>
        <w:top w:val="none" w:sz="0" w:space="0" w:color="auto"/>
        <w:left w:val="none" w:sz="0" w:space="0" w:color="auto"/>
        <w:bottom w:val="none" w:sz="0" w:space="0" w:color="auto"/>
        <w:right w:val="none" w:sz="0" w:space="0" w:color="auto"/>
      </w:divBdr>
    </w:div>
    <w:div w:id="1760061938">
      <w:bodyDiv w:val="1"/>
      <w:marLeft w:val="0"/>
      <w:marRight w:val="0"/>
      <w:marTop w:val="0"/>
      <w:marBottom w:val="0"/>
      <w:divBdr>
        <w:top w:val="none" w:sz="0" w:space="0" w:color="auto"/>
        <w:left w:val="none" w:sz="0" w:space="0" w:color="auto"/>
        <w:bottom w:val="none" w:sz="0" w:space="0" w:color="auto"/>
        <w:right w:val="none" w:sz="0" w:space="0" w:color="auto"/>
      </w:divBdr>
    </w:div>
    <w:div w:id="1773083312">
      <w:bodyDiv w:val="1"/>
      <w:marLeft w:val="0"/>
      <w:marRight w:val="0"/>
      <w:marTop w:val="0"/>
      <w:marBottom w:val="0"/>
      <w:divBdr>
        <w:top w:val="none" w:sz="0" w:space="0" w:color="auto"/>
        <w:left w:val="none" w:sz="0" w:space="0" w:color="auto"/>
        <w:bottom w:val="none" w:sz="0" w:space="0" w:color="auto"/>
        <w:right w:val="none" w:sz="0" w:space="0" w:color="auto"/>
      </w:divBdr>
    </w:div>
    <w:div w:id="1796631915">
      <w:bodyDiv w:val="1"/>
      <w:marLeft w:val="0"/>
      <w:marRight w:val="0"/>
      <w:marTop w:val="0"/>
      <w:marBottom w:val="0"/>
      <w:divBdr>
        <w:top w:val="none" w:sz="0" w:space="0" w:color="auto"/>
        <w:left w:val="none" w:sz="0" w:space="0" w:color="auto"/>
        <w:bottom w:val="none" w:sz="0" w:space="0" w:color="auto"/>
        <w:right w:val="none" w:sz="0" w:space="0" w:color="auto"/>
      </w:divBdr>
    </w:div>
    <w:div w:id="1800100493">
      <w:bodyDiv w:val="1"/>
      <w:marLeft w:val="0"/>
      <w:marRight w:val="0"/>
      <w:marTop w:val="0"/>
      <w:marBottom w:val="0"/>
      <w:divBdr>
        <w:top w:val="none" w:sz="0" w:space="0" w:color="auto"/>
        <w:left w:val="none" w:sz="0" w:space="0" w:color="auto"/>
        <w:bottom w:val="none" w:sz="0" w:space="0" w:color="auto"/>
        <w:right w:val="none" w:sz="0" w:space="0" w:color="auto"/>
      </w:divBdr>
    </w:div>
    <w:div w:id="1840581538">
      <w:bodyDiv w:val="1"/>
      <w:marLeft w:val="0"/>
      <w:marRight w:val="0"/>
      <w:marTop w:val="0"/>
      <w:marBottom w:val="0"/>
      <w:divBdr>
        <w:top w:val="none" w:sz="0" w:space="0" w:color="auto"/>
        <w:left w:val="none" w:sz="0" w:space="0" w:color="auto"/>
        <w:bottom w:val="none" w:sz="0" w:space="0" w:color="auto"/>
        <w:right w:val="none" w:sz="0" w:space="0" w:color="auto"/>
      </w:divBdr>
    </w:div>
    <w:div w:id="1842501007">
      <w:bodyDiv w:val="1"/>
      <w:marLeft w:val="0"/>
      <w:marRight w:val="0"/>
      <w:marTop w:val="0"/>
      <w:marBottom w:val="0"/>
      <w:divBdr>
        <w:top w:val="none" w:sz="0" w:space="0" w:color="auto"/>
        <w:left w:val="none" w:sz="0" w:space="0" w:color="auto"/>
        <w:bottom w:val="none" w:sz="0" w:space="0" w:color="auto"/>
        <w:right w:val="none" w:sz="0" w:space="0" w:color="auto"/>
      </w:divBdr>
    </w:div>
    <w:div w:id="1854689465">
      <w:bodyDiv w:val="1"/>
      <w:marLeft w:val="0"/>
      <w:marRight w:val="0"/>
      <w:marTop w:val="0"/>
      <w:marBottom w:val="0"/>
      <w:divBdr>
        <w:top w:val="none" w:sz="0" w:space="0" w:color="auto"/>
        <w:left w:val="none" w:sz="0" w:space="0" w:color="auto"/>
        <w:bottom w:val="none" w:sz="0" w:space="0" w:color="auto"/>
        <w:right w:val="none" w:sz="0" w:space="0" w:color="auto"/>
      </w:divBdr>
    </w:div>
    <w:div w:id="1907036081">
      <w:bodyDiv w:val="1"/>
      <w:marLeft w:val="0"/>
      <w:marRight w:val="0"/>
      <w:marTop w:val="0"/>
      <w:marBottom w:val="0"/>
      <w:divBdr>
        <w:top w:val="none" w:sz="0" w:space="0" w:color="auto"/>
        <w:left w:val="none" w:sz="0" w:space="0" w:color="auto"/>
        <w:bottom w:val="none" w:sz="0" w:space="0" w:color="auto"/>
        <w:right w:val="none" w:sz="0" w:space="0" w:color="auto"/>
      </w:divBdr>
    </w:div>
    <w:div w:id="1912420694">
      <w:bodyDiv w:val="1"/>
      <w:marLeft w:val="0"/>
      <w:marRight w:val="0"/>
      <w:marTop w:val="0"/>
      <w:marBottom w:val="0"/>
      <w:divBdr>
        <w:top w:val="none" w:sz="0" w:space="0" w:color="auto"/>
        <w:left w:val="none" w:sz="0" w:space="0" w:color="auto"/>
        <w:bottom w:val="none" w:sz="0" w:space="0" w:color="auto"/>
        <w:right w:val="none" w:sz="0" w:space="0" w:color="auto"/>
      </w:divBdr>
    </w:div>
    <w:div w:id="1921326653">
      <w:bodyDiv w:val="1"/>
      <w:marLeft w:val="0"/>
      <w:marRight w:val="0"/>
      <w:marTop w:val="0"/>
      <w:marBottom w:val="0"/>
      <w:divBdr>
        <w:top w:val="none" w:sz="0" w:space="0" w:color="auto"/>
        <w:left w:val="none" w:sz="0" w:space="0" w:color="auto"/>
        <w:bottom w:val="none" w:sz="0" w:space="0" w:color="auto"/>
        <w:right w:val="none" w:sz="0" w:space="0" w:color="auto"/>
      </w:divBdr>
    </w:div>
    <w:div w:id="1928419142">
      <w:bodyDiv w:val="1"/>
      <w:marLeft w:val="0"/>
      <w:marRight w:val="0"/>
      <w:marTop w:val="0"/>
      <w:marBottom w:val="0"/>
      <w:divBdr>
        <w:top w:val="none" w:sz="0" w:space="0" w:color="auto"/>
        <w:left w:val="none" w:sz="0" w:space="0" w:color="auto"/>
        <w:bottom w:val="none" w:sz="0" w:space="0" w:color="auto"/>
        <w:right w:val="none" w:sz="0" w:space="0" w:color="auto"/>
      </w:divBdr>
    </w:div>
    <w:div w:id="1936472275">
      <w:bodyDiv w:val="1"/>
      <w:marLeft w:val="0"/>
      <w:marRight w:val="0"/>
      <w:marTop w:val="0"/>
      <w:marBottom w:val="0"/>
      <w:divBdr>
        <w:top w:val="none" w:sz="0" w:space="0" w:color="auto"/>
        <w:left w:val="none" w:sz="0" w:space="0" w:color="auto"/>
        <w:bottom w:val="none" w:sz="0" w:space="0" w:color="auto"/>
        <w:right w:val="none" w:sz="0" w:space="0" w:color="auto"/>
      </w:divBdr>
    </w:div>
    <w:div w:id="2003045577">
      <w:bodyDiv w:val="1"/>
      <w:marLeft w:val="0"/>
      <w:marRight w:val="0"/>
      <w:marTop w:val="0"/>
      <w:marBottom w:val="0"/>
      <w:divBdr>
        <w:top w:val="none" w:sz="0" w:space="0" w:color="auto"/>
        <w:left w:val="none" w:sz="0" w:space="0" w:color="auto"/>
        <w:bottom w:val="none" w:sz="0" w:space="0" w:color="auto"/>
        <w:right w:val="none" w:sz="0" w:space="0" w:color="auto"/>
      </w:divBdr>
    </w:div>
    <w:div w:id="2027322622">
      <w:bodyDiv w:val="1"/>
      <w:marLeft w:val="0"/>
      <w:marRight w:val="0"/>
      <w:marTop w:val="0"/>
      <w:marBottom w:val="0"/>
      <w:divBdr>
        <w:top w:val="none" w:sz="0" w:space="0" w:color="auto"/>
        <w:left w:val="none" w:sz="0" w:space="0" w:color="auto"/>
        <w:bottom w:val="none" w:sz="0" w:space="0" w:color="auto"/>
        <w:right w:val="none" w:sz="0" w:space="0" w:color="auto"/>
      </w:divBdr>
    </w:div>
    <w:div w:id="2066248802">
      <w:bodyDiv w:val="1"/>
      <w:marLeft w:val="0"/>
      <w:marRight w:val="0"/>
      <w:marTop w:val="0"/>
      <w:marBottom w:val="0"/>
      <w:divBdr>
        <w:top w:val="none" w:sz="0" w:space="0" w:color="auto"/>
        <w:left w:val="none" w:sz="0" w:space="0" w:color="auto"/>
        <w:bottom w:val="none" w:sz="0" w:space="0" w:color="auto"/>
        <w:right w:val="none" w:sz="0" w:space="0" w:color="auto"/>
      </w:divBdr>
    </w:div>
    <w:div w:id="2078478517">
      <w:bodyDiv w:val="1"/>
      <w:marLeft w:val="0"/>
      <w:marRight w:val="0"/>
      <w:marTop w:val="0"/>
      <w:marBottom w:val="0"/>
      <w:divBdr>
        <w:top w:val="none" w:sz="0" w:space="0" w:color="auto"/>
        <w:left w:val="none" w:sz="0" w:space="0" w:color="auto"/>
        <w:bottom w:val="none" w:sz="0" w:space="0" w:color="auto"/>
        <w:right w:val="none" w:sz="0" w:space="0" w:color="auto"/>
      </w:divBdr>
    </w:div>
    <w:div w:id="2082946844">
      <w:bodyDiv w:val="1"/>
      <w:marLeft w:val="0"/>
      <w:marRight w:val="0"/>
      <w:marTop w:val="0"/>
      <w:marBottom w:val="0"/>
      <w:divBdr>
        <w:top w:val="none" w:sz="0" w:space="0" w:color="auto"/>
        <w:left w:val="none" w:sz="0" w:space="0" w:color="auto"/>
        <w:bottom w:val="none" w:sz="0" w:space="0" w:color="auto"/>
        <w:right w:val="none" w:sz="0" w:space="0" w:color="auto"/>
      </w:divBdr>
    </w:div>
    <w:div w:id="2094037188">
      <w:bodyDiv w:val="1"/>
      <w:marLeft w:val="0"/>
      <w:marRight w:val="0"/>
      <w:marTop w:val="0"/>
      <w:marBottom w:val="0"/>
      <w:divBdr>
        <w:top w:val="none" w:sz="0" w:space="0" w:color="auto"/>
        <w:left w:val="none" w:sz="0" w:space="0" w:color="auto"/>
        <w:bottom w:val="none" w:sz="0" w:space="0" w:color="auto"/>
        <w:right w:val="none" w:sz="0" w:space="0" w:color="auto"/>
      </w:divBdr>
    </w:div>
    <w:div w:id="2096784051">
      <w:bodyDiv w:val="1"/>
      <w:marLeft w:val="0"/>
      <w:marRight w:val="0"/>
      <w:marTop w:val="0"/>
      <w:marBottom w:val="0"/>
      <w:divBdr>
        <w:top w:val="none" w:sz="0" w:space="0" w:color="auto"/>
        <w:left w:val="none" w:sz="0" w:space="0" w:color="auto"/>
        <w:bottom w:val="none" w:sz="0" w:space="0" w:color="auto"/>
        <w:right w:val="none" w:sz="0" w:space="0" w:color="auto"/>
      </w:divBdr>
    </w:div>
    <w:div w:id="2097091613">
      <w:bodyDiv w:val="1"/>
      <w:marLeft w:val="0"/>
      <w:marRight w:val="0"/>
      <w:marTop w:val="0"/>
      <w:marBottom w:val="0"/>
      <w:divBdr>
        <w:top w:val="none" w:sz="0" w:space="0" w:color="auto"/>
        <w:left w:val="none" w:sz="0" w:space="0" w:color="auto"/>
        <w:bottom w:val="none" w:sz="0" w:space="0" w:color="auto"/>
        <w:right w:val="none" w:sz="0" w:space="0" w:color="auto"/>
      </w:divBdr>
    </w:div>
    <w:div w:id="2110852698">
      <w:bodyDiv w:val="1"/>
      <w:marLeft w:val="0"/>
      <w:marRight w:val="0"/>
      <w:marTop w:val="0"/>
      <w:marBottom w:val="0"/>
      <w:divBdr>
        <w:top w:val="none" w:sz="0" w:space="0" w:color="auto"/>
        <w:left w:val="none" w:sz="0" w:space="0" w:color="auto"/>
        <w:bottom w:val="none" w:sz="0" w:space="0" w:color="auto"/>
        <w:right w:val="none" w:sz="0" w:space="0" w:color="auto"/>
      </w:divBdr>
    </w:div>
    <w:div w:id="2124617226">
      <w:bodyDiv w:val="1"/>
      <w:marLeft w:val="0"/>
      <w:marRight w:val="0"/>
      <w:marTop w:val="0"/>
      <w:marBottom w:val="0"/>
      <w:divBdr>
        <w:top w:val="none" w:sz="0" w:space="0" w:color="auto"/>
        <w:left w:val="none" w:sz="0" w:space="0" w:color="auto"/>
        <w:bottom w:val="none" w:sz="0" w:space="0" w:color="auto"/>
        <w:right w:val="none" w:sz="0" w:space="0" w:color="auto"/>
      </w:divBdr>
    </w:div>
    <w:div w:id="213859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804DC-7782-4877-B6A5-0C785640A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597</Words>
  <Characters>3409</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ARMANDO</dc:creator>
  <cp:keywords/>
  <dc:description/>
  <cp:lastModifiedBy>Federico ARMANDO</cp:lastModifiedBy>
  <cp:revision>18</cp:revision>
  <dcterms:created xsi:type="dcterms:W3CDTF">2025-12-05T13:28:00Z</dcterms:created>
  <dcterms:modified xsi:type="dcterms:W3CDTF">2026-05-20T15:04:00Z</dcterms:modified>
</cp:coreProperties>
</file>