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716DD" w14:textId="77777777" w:rsidR="003B5EE5" w:rsidRDefault="003B5EE5" w:rsidP="003B5EE5">
      <w:pPr>
        <w:rPr>
          <w:rFonts w:ascii="Comic Sans MS" w:hAnsi="Comic Sans MS"/>
          <w:lang w:val="en-US"/>
        </w:rPr>
      </w:pPr>
    </w:p>
    <w:p w14:paraId="2BF4DDC6" w14:textId="583E6459" w:rsidR="003B5EE5" w:rsidRDefault="003B5EE5" w:rsidP="003B5EE5">
      <w:pPr>
        <w:rPr>
          <w:rFonts w:ascii="Comic Sans MS" w:hAnsi="Comic Sans MS"/>
          <w:lang w:val="en-US"/>
        </w:rPr>
      </w:pPr>
      <w:r w:rsidRPr="00B261EB">
        <w:rPr>
          <w:rFonts w:ascii="Comic Sans MS" w:hAnsi="Comic Sans MS"/>
          <w:b/>
          <w:bCs/>
          <w:lang w:val="en-US"/>
        </w:rPr>
        <w:t>Table 1.</w:t>
      </w:r>
      <w:r w:rsidR="00B261EB">
        <w:rPr>
          <w:rFonts w:ascii="Comic Sans MS" w:hAnsi="Comic Sans MS"/>
          <w:lang w:val="en-US"/>
        </w:rPr>
        <w:t xml:space="preserve"> </w:t>
      </w:r>
      <w:r w:rsidRPr="003B5EE5">
        <w:rPr>
          <w:rFonts w:ascii="Comic Sans MS" w:hAnsi="Comic Sans MS"/>
          <w:lang w:val="en-US"/>
        </w:rPr>
        <w:t>Main characteristics of the studies included in the systematic review, highlighting marine microalgae species, synthetic cultivation media, standardization approaches, and biotechnological applications.</w:t>
      </w:r>
    </w:p>
    <w:p w14:paraId="2CDC1AA0" w14:textId="77777777" w:rsidR="003B5EE5" w:rsidRDefault="003B5EE5" w:rsidP="003B5EE5">
      <w:pPr>
        <w:rPr>
          <w:rFonts w:ascii="Comic Sans MS" w:hAnsi="Comic Sans MS"/>
          <w:lang w:val="en-US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994"/>
      </w:tblGrid>
      <w:tr w:rsidR="003B5EE5" w:rsidRPr="00B80607" w14:paraId="5E9F648B" w14:textId="77777777" w:rsidTr="003D3CAE">
        <w:tc>
          <w:tcPr>
            <w:tcW w:w="8494" w:type="dxa"/>
          </w:tcPr>
          <w:tbl>
            <w:tblPr>
              <w:tblStyle w:val="Tabelacomgrade"/>
              <w:tblW w:w="137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950"/>
              <w:gridCol w:w="1515"/>
              <w:gridCol w:w="1284"/>
              <w:gridCol w:w="1071"/>
              <w:gridCol w:w="1363"/>
              <w:gridCol w:w="1725"/>
              <w:gridCol w:w="1400"/>
              <w:gridCol w:w="1641"/>
              <w:gridCol w:w="1336"/>
              <w:gridCol w:w="1493"/>
            </w:tblGrid>
            <w:tr w:rsidR="003B5EE5" w:rsidRPr="004B5103" w14:paraId="74C527BF" w14:textId="77777777" w:rsidTr="00D24FC3">
              <w:tc>
                <w:tcPr>
                  <w:tcW w:w="919" w:type="dxa"/>
                  <w:hideMark/>
                </w:tcPr>
                <w:p w14:paraId="6BECC553" w14:textId="77777777" w:rsidR="003B5EE5" w:rsidRPr="004B5103" w:rsidRDefault="003B5EE5" w:rsidP="00D10BAD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Study</w:t>
                  </w:r>
                  <w:proofErr w:type="spellEnd"/>
                </w:p>
              </w:tc>
              <w:tc>
                <w:tcPr>
                  <w:tcW w:w="1538" w:type="dxa"/>
                  <w:hideMark/>
                </w:tcPr>
                <w:p w14:paraId="755AFD88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Microalgae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species</w:t>
                  </w:r>
                  <w:proofErr w:type="spellEnd"/>
                </w:p>
              </w:tc>
              <w:tc>
                <w:tcPr>
                  <w:tcW w:w="1302" w:type="dxa"/>
                  <w:hideMark/>
                </w:tcPr>
                <w:p w14:paraId="3EBD3854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Synthetic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medium</w:t>
                  </w:r>
                  <w:proofErr w:type="spellEnd"/>
                </w:p>
              </w:tc>
              <w:tc>
                <w:tcPr>
                  <w:tcW w:w="1085" w:type="dxa"/>
                  <w:hideMark/>
                </w:tcPr>
                <w:p w14:paraId="7C26B3F9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Seawater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source</w:t>
                  </w:r>
                  <w:proofErr w:type="spellEnd"/>
                </w:p>
              </w:tc>
              <w:tc>
                <w:tcPr>
                  <w:tcW w:w="1384" w:type="dxa"/>
                  <w:hideMark/>
                </w:tcPr>
                <w:p w14:paraId="73D33FE7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Main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objective</w:t>
                  </w:r>
                  <w:proofErr w:type="spellEnd"/>
                </w:p>
              </w:tc>
              <w:tc>
                <w:tcPr>
                  <w:tcW w:w="1591" w:type="dxa"/>
                  <w:hideMark/>
                </w:tcPr>
                <w:p w14:paraId="0A478937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Cultivation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conditions</w:t>
                  </w:r>
                  <w:proofErr w:type="spellEnd"/>
                </w:p>
              </w:tc>
              <w:tc>
                <w:tcPr>
                  <w:tcW w:w="1422" w:type="dxa"/>
                  <w:hideMark/>
                </w:tcPr>
                <w:p w14:paraId="7567C60A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Evaluated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parameter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(s)</w:t>
                  </w:r>
                </w:p>
              </w:tc>
              <w:tc>
                <w:tcPr>
                  <w:tcW w:w="1667" w:type="dxa"/>
                  <w:hideMark/>
                </w:tcPr>
                <w:p w14:paraId="29255D47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Biotechnological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application</w:t>
                  </w:r>
                  <w:proofErr w:type="spellEnd"/>
                </w:p>
              </w:tc>
              <w:tc>
                <w:tcPr>
                  <w:tcW w:w="1355" w:type="dxa"/>
                  <w:hideMark/>
                </w:tcPr>
                <w:p w14:paraId="19783926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Main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findings</w:t>
                  </w:r>
                  <w:proofErr w:type="spellEnd"/>
                </w:p>
              </w:tc>
              <w:tc>
                <w:tcPr>
                  <w:tcW w:w="1515" w:type="dxa"/>
                  <w:hideMark/>
                </w:tcPr>
                <w:p w14:paraId="5598F67B" w14:textId="77777777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Reproducibility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/</w:t>
                  </w:r>
                </w:p>
                <w:p w14:paraId="34351DCE" w14:textId="0E7264FD" w:rsidR="003B5EE5" w:rsidRPr="004B5103" w:rsidRDefault="003B5EE5" w:rsidP="003D3CAE">
                  <w:pPr>
                    <w:spacing w:after="160" w:line="259" w:lineRule="auto"/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</w:pP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standardization</w:t>
                  </w:r>
                  <w:proofErr w:type="spellEnd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B5103">
                    <w:rPr>
                      <w:rFonts w:ascii="Comic Sans MS" w:hAnsi="Comic Sans MS"/>
                      <w:b/>
                      <w:bCs/>
                      <w:sz w:val="18"/>
                      <w:szCs w:val="18"/>
                    </w:rPr>
                    <w:t>comments</w:t>
                  </w:r>
                  <w:proofErr w:type="spellEnd"/>
                </w:p>
              </w:tc>
            </w:tr>
            <w:tr w:rsidR="003B5EE5" w:rsidRPr="00941753" w14:paraId="09E73A6F" w14:textId="77777777" w:rsidTr="00D24FC3">
              <w:tc>
                <w:tcPr>
                  <w:tcW w:w="919" w:type="dxa"/>
                </w:tcPr>
                <w:p w14:paraId="4A92C844" w14:textId="34B9321C" w:rsidR="003B5EE5" w:rsidRPr="004B5103" w:rsidRDefault="00421764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B510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Song et al., </w:t>
                  </w:r>
                  <w:r w:rsidR="00743E56" w:rsidRPr="004B510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2020 </w:t>
                  </w:r>
                </w:p>
              </w:tc>
              <w:tc>
                <w:tcPr>
                  <w:tcW w:w="1538" w:type="dxa"/>
                </w:tcPr>
                <w:p w14:paraId="7C19B888" w14:textId="131CBB4F" w:rsidR="003B5EE5" w:rsidRPr="004B5103" w:rsidRDefault="002A640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2A640B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Crypthecodinium</w:t>
                  </w:r>
                  <w:proofErr w:type="spellEnd"/>
                  <w:r w:rsidRPr="002A640B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2A640B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cohnii</w:t>
                  </w:r>
                  <w:proofErr w:type="spellEnd"/>
                </w:p>
              </w:tc>
              <w:tc>
                <w:tcPr>
                  <w:tcW w:w="1302" w:type="dxa"/>
                </w:tcPr>
                <w:p w14:paraId="01C945D3" w14:textId="63D608CA" w:rsidR="003B5EE5" w:rsidRPr="004B5103" w:rsidRDefault="001F5362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1F5362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Artificial seawater medium supplemented with glucose and yeast extract (pH 6.4)</w:t>
                  </w:r>
                </w:p>
              </w:tc>
              <w:tc>
                <w:tcPr>
                  <w:tcW w:w="1085" w:type="dxa"/>
                </w:tcPr>
                <w:p w14:paraId="2188726A" w14:textId="0E9FDC6B" w:rsidR="003B5EE5" w:rsidRPr="004B5103" w:rsidRDefault="00E7565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E75658">
                    <w:rPr>
                      <w:rFonts w:ascii="Comic Sans MS" w:hAnsi="Comic Sans MS"/>
                      <w:sz w:val="18"/>
                      <w:szCs w:val="18"/>
                    </w:rPr>
                    <w:t xml:space="preserve">Artificial </w:t>
                  </w:r>
                  <w:proofErr w:type="spellStart"/>
                  <w:r w:rsidRPr="00E75658">
                    <w:rPr>
                      <w:rFonts w:ascii="Comic Sans MS" w:hAnsi="Comic Sans MS"/>
                      <w:sz w:val="18"/>
                      <w:szCs w:val="18"/>
                    </w:rPr>
                    <w:t>seawater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0A9A2049" w14:textId="6419EC7B" w:rsidR="003B5EE5" w:rsidRPr="00BF01EF" w:rsidRDefault="00BF01EF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F01E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Optimization of growth conditions and DHA production</w:t>
                  </w:r>
                </w:p>
              </w:tc>
              <w:tc>
                <w:tcPr>
                  <w:tcW w:w="1591" w:type="dxa"/>
                </w:tcPr>
                <w:p w14:paraId="55D5377B" w14:textId="424AC45A" w:rsidR="003B5EE5" w:rsidRPr="004B5103" w:rsidRDefault="009A105C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A105C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25°C, dark conditions, controlled inoculum density (0.15–0.2), optimized C/N ratio (5–10), defined glucose and glutamate concentrations, cultivation in 50 mL tubes with controlled air/culture ratio.</w:t>
                  </w:r>
                </w:p>
              </w:tc>
              <w:tc>
                <w:tcPr>
                  <w:tcW w:w="1422" w:type="dxa"/>
                </w:tcPr>
                <w:p w14:paraId="6FBE54E7" w14:textId="69E3DDDB" w:rsidR="003B5EE5" w:rsidRPr="004B5103" w:rsidRDefault="00A869D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869D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Growth rate, glucose consumption, DHA accumulation</w:t>
                  </w:r>
                </w:p>
              </w:tc>
              <w:tc>
                <w:tcPr>
                  <w:tcW w:w="1667" w:type="dxa"/>
                </w:tcPr>
                <w:p w14:paraId="73CC1F58" w14:textId="46F24D93" w:rsidR="003B5EE5" w:rsidRPr="004B5103" w:rsidRDefault="00A41C1E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41C1E">
                    <w:rPr>
                      <w:rFonts w:ascii="Comic Sans MS" w:hAnsi="Comic Sans MS"/>
                      <w:sz w:val="18"/>
                      <w:szCs w:val="18"/>
                    </w:rPr>
                    <w:t xml:space="preserve">DHA </w:t>
                  </w:r>
                  <w:proofErr w:type="spellStart"/>
                  <w:r w:rsidRPr="00A41C1E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  <w:r w:rsidRPr="00A41C1E">
                    <w:rPr>
                      <w:rFonts w:ascii="Comic Sans MS" w:hAnsi="Comic Sans MS"/>
                      <w:sz w:val="18"/>
                      <w:szCs w:val="18"/>
                    </w:rPr>
                    <w:t xml:space="preserve"> / </w:t>
                  </w:r>
                  <w:proofErr w:type="spellStart"/>
                  <w:r w:rsidRPr="00A41C1E">
                    <w:rPr>
                      <w:rFonts w:ascii="Comic Sans MS" w:hAnsi="Comic Sans MS"/>
                      <w:sz w:val="18"/>
                      <w:szCs w:val="18"/>
                    </w:rPr>
                    <w:t>nutraceutical</w:t>
                  </w:r>
                  <w:proofErr w:type="spellEnd"/>
                  <w:r w:rsidRPr="00A41C1E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41C1E">
                    <w:rPr>
                      <w:rFonts w:ascii="Comic Sans MS" w:hAnsi="Comic Sans MS"/>
                      <w:sz w:val="18"/>
                      <w:szCs w:val="18"/>
                    </w:rPr>
                    <w:t>biotechnology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78DB75DE" w14:textId="78E33402" w:rsidR="003B5EE5" w:rsidRPr="004B5103" w:rsidRDefault="00A41C1E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6175B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Optimized medium reduced cultivation time and improved DHA production</w:t>
                  </w:r>
                </w:p>
              </w:tc>
              <w:tc>
                <w:tcPr>
                  <w:tcW w:w="1515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6175B0" w:rsidRPr="00941753" w14:paraId="309EBA39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0B6671E" w14:textId="77777777" w:rsidR="006175B0" w:rsidRPr="006175B0" w:rsidRDefault="006175B0" w:rsidP="006175B0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</w:tbl>
                <w:p w14:paraId="545AEBC1" w14:textId="77777777" w:rsidR="006175B0" w:rsidRPr="006175B0" w:rsidRDefault="006175B0" w:rsidP="006175B0">
                  <w:pPr>
                    <w:rPr>
                      <w:rFonts w:ascii="Comic Sans MS" w:hAnsi="Comic Sans MS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47"/>
                  </w:tblGrid>
                  <w:tr w:rsidR="006175B0" w:rsidRPr="00941753" w14:paraId="601DEC8A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F133D28" w14:textId="77777777" w:rsidR="006175B0" w:rsidRPr="006175B0" w:rsidRDefault="006175B0" w:rsidP="006175B0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</w:pPr>
                        <w:r w:rsidRPr="006175B0"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  <w:t>Chemically defined medium improved cultivation control and experimental consistency</w:t>
                        </w:r>
                      </w:p>
                    </w:tc>
                  </w:tr>
                </w:tbl>
                <w:p w14:paraId="1645AC14" w14:textId="77777777" w:rsidR="003B5EE5" w:rsidRPr="004B5103" w:rsidRDefault="003B5EE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</w:p>
              </w:tc>
            </w:tr>
            <w:tr w:rsidR="003B5EE5" w:rsidRPr="00941753" w14:paraId="753233D2" w14:textId="77777777" w:rsidTr="00D24FC3">
              <w:tc>
                <w:tcPr>
                  <w:tcW w:w="919" w:type="dxa"/>
                </w:tcPr>
                <w:p w14:paraId="06B96C86" w14:textId="6CE61164" w:rsidR="003B5EE5" w:rsidRPr="004B5103" w:rsidRDefault="003C1A13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3C1A1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Schulze</w:t>
                  </w: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t</w:t>
                  </w:r>
                  <w:proofErr w:type="spellEnd"/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al.</w:t>
                  </w:r>
                  <w:r w:rsidR="00D10BAD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, 2016</w:t>
                  </w:r>
                </w:p>
              </w:tc>
              <w:tc>
                <w:tcPr>
                  <w:tcW w:w="1538" w:type="dxa"/>
                </w:tcPr>
                <w:p w14:paraId="12850D00" w14:textId="1B842E08" w:rsidR="003B5EE5" w:rsidRPr="004B5103" w:rsidRDefault="00F4145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F41456">
                    <w:rPr>
                      <w:rFonts w:ascii="Comic Sans MS" w:hAnsi="Comic Sans MS"/>
                      <w:sz w:val="18"/>
                      <w:szCs w:val="18"/>
                    </w:rPr>
                    <w:t xml:space="preserve">Scenedesmus </w:t>
                  </w:r>
                  <w:proofErr w:type="spellStart"/>
                  <w:r w:rsidRPr="00F41456">
                    <w:rPr>
                      <w:rFonts w:ascii="Comic Sans MS" w:hAnsi="Comic Sans MS"/>
                      <w:sz w:val="18"/>
                      <w:szCs w:val="18"/>
                    </w:rPr>
                    <w:t>obtusiusculus</w:t>
                  </w:r>
                  <w:proofErr w:type="spellEnd"/>
                </w:p>
              </w:tc>
              <w:tc>
                <w:tcPr>
                  <w:tcW w:w="1302" w:type="dxa"/>
                </w:tcPr>
                <w:p w14:paraId="155074F2" w14:textId="3006BD83" w:rsidR="003B5EE5" w:rsidRPr="00E54009" w:rsidRDefault="00E5400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E5400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Artificial seawater-based medium with optimized </w:t>
                  </w:r>
                  <w:r w:rsidRPr="00E5400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BG-11 nutrients</w:t>
                  </w:r>
                </w:p>
              </w:tc>
              <w:tc>
                <w:tcPr>
                  <w:tcW w:w="1085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80A04" w:rsidRPr="00941753" w14:paraId="5FDBABD7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74F14BE" w14:textId="77777777" w:rsidR="00E80A04" w:rsidRPr="00EB786E" w:rsidRDefault="00E80A04" w:rsidP="00E80A0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</w:tbl>
                <w:p w14:paraId="095C49C0" w14:textId="77777777" w:rsidR="00E80A04" w:rsidRPr="00E80A04" w:rsidRDefault="00E80A04" w:rsidP="00E80A04">
                  <w:pPr>
                    <w:rPr>
                      <w:rFonts w:ascii="Comic Sans MS" w:hAnsi="Comic Sans MS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35"/>
                  </w:tblGrid>
                  <w:tr w:rsidR="00E80A04" w:rsidRPr="00941753" w14:paraId="12F28EB2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485FAC8" w14:textId="77777777" w:rsidR="00E80A04" w:rsidRPr="00E075B5" w:rsidRDefault="00E80A04" w:rsidP="00E80A0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</w:pPr>
                        <w:r w:rsidRPr="00E075B5"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  <w:t xml:space="preserve">Artificial seawater, Baltic Sea water, </w:t>
                        </w:r>
                        <w:r w:rsidRPr="00E075B5"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  <w:lastRenderedPageBreak/>
                          <w:t>and river water</w:t>
                        </w:r>
                      </w:p>
                    </w:tc>
                  </w:tr>
                </w:tbl>
                <w:p w14:paraId="4AA32761" w14:textId="77777777" w:rsidR="003B5EE5" w:rsidRPr="004B5103" w:rsidRDefault="003B5EE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84" w:type="dxa"/>
                </w:tcPr>
                <w:p w14:paraId="702A884E" w14:textId="28B11223" w:rsidR="003B5EE5" w:rsidRPr="004B5103" w:rsidRDefault="00E075B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E075B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Enhancement of lipid and carbohydrate production</w:t>
                  </w:r>
                </w:p>
              </w:tc>
              <w:tc>
                <w:tcPr>
                  <w:tcW w:w="1591" w:type="dxa"/>
                </w:tcPr>
                <w:p w14:paraId="2ABC10E6" w14:textId="6B6CAE9C" w:rsidR="003B5EE5" w:rsidRPr="004B5103" w:rsidRDefault="001900AC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46B9C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Reduced nitrate (−75%), phosphate and iron (−90%) concentrations</w:t>
                  </w:r>
                </w:p>
              </w:tc>
              <w:tc>
                <w:tcPr>
                  <w:tcW w:w="1422" w:type="dxa"/>
                </w:tcPr>
                <w:p w14:paraId="0BE10513" w14:textId="018F87FA" w:rsidR="003B5EE5" w:rsidRPr="00B46B9C" w:rsidRDefault="00B46B9C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46B9C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Lipid, carbohydrate, protein, and fatty acid composition</w:t>
                  </w:r>
                </w:p>
              </w:tc>
              <w:tc>
                <w:tcPr>
                  <w:tcW w:w="1667" w:type="dxa"/>
                </w:tcPr>
                <w:p w14:paraId="528C623F" w14:textId="5D6A804B" w:rsidR="003B5EE5" w:rsidRPr="004B5103" w:rsidRDefault="00CA7834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CA7834">
                    <w:rPr>
                      <w:rFonts w:ascii="Comic Sans MS" w:hAnsi="Comic Sans MS"/>
                      <w:sz w:val="18"/>
                      <w:szCs w:val="18"/>
                    </w:rPr>
                    <w:t>Biofuel</w:t>
                  </w:r>
                  <w:proofErr w:type="spellEnd"/>
                  <w:r w:rsidRPr="00CA7834">
                    <w:rPr>
                      <w:rFonts w:ascii="Comic Sans MS" w:hAnsi="Comic Sans MS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Pr="00CA7834">
                    <w:rPr>
                      <w:rFonts w:ascii="Comic Sans MS" w:hAnsi="Comic Sans MS"/>
                      <w:sz w:val="18"/>
                      <w:szCs w:val="18"/>
                    </w:rPr>
                    <w:t>biomass</w:t>
                  </w:r>
                  <w:proofErr w:type="spellEnd"/>
                  <w:r w:rsidRPr="00CA7834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CA7834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6EA1FB80" w14:textId="509AB454" w:rsidR="003B5EE5" w:rsidRPr="004B5103" w:rsidRDefault="00CA7834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2775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Increased lipid and carbohydrate accumulation under </w:t>
                  </w:r>
                  <w:r w:rsidRPr="0032775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nutrient-limited conditions</w:t>
                  </w:r>
                </w:p>
              </w:tc>
              <w:tc>
                <w:tcPr>
                  <w:tcW w:w="1515" w:type="dxa"/>
                </w:tcPr>
                <w:p w14:paraId="573A5DED" w14:textId="51F459F2" w:rsidR="003B5EE5" w:rsidRPr="004B5103" w:rsidRDefault="0032775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2775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 xml:space="preserve">Nutrient optimization influenced biomass composition </w:t>
                  </w:r>
                  <w:r w:rsidRPr="0032775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and cultivation performance</w:t>
                  </w:r>
                </w:p>
              </w:tc>
            </w:tr>
            <w:tr w:rsidR="003B5EE5" w:rsidRPr="00941753" w14:paraId="65A47F8F" w14:textId="77777777" w:rsidTr="00D24FC3">
              <w:tc>
                <w:tcPr>
                  <w:tcW w:w="919" w:type="dxa"/>
                </w:tcPr>
                <w:p w14:paraId="21FB009E" w14:textId="49F47DB3" w:rsidR="003B5EE5" w:rsidRPr="004B5103" w:rsidRDefault="00EB786E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EB786E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Ahmad</w:t>
                  </w: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et al., 2024</w:t>
                  </w:r>
                </w:p>
              </w:tc>
              <w:tc>
                <w:tcPr>
                  <w:tcW w:w="1538" w:type="dxa"/>
                </w:tcPr>
                <w:p w14:paraId="355374A8" w14:textId="0E3D36D0" w:rsidR="003B5EE5" w:rsidRPr="004B5103" w:rsidRDefault="00460BF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60BF3">
                    <w:rPr>
                      <w:rFonts w:ascii="Comic Sans MS" w:hAnsi="Comic Sans MS"/>
                      <w:sz w:val="18"/>
                      <w:szCs w:val="18"/>
                    </w:rPr>
                    <w:t xml:space="preserve">Tetraselmis chuii and Dunaliella </w:t>
                  </w:r>
                  <w:proofErr w:type="spellStart"/>
                  <w:r w:rsidRPr="00460BF3">
                    <w:rPr>
                      <w:rFonts w:ascii="Comic Sans MS" w:hAnsi="Comic Sans MS"/>
                      <w:sz w:val="18"/>
                      <w:szCs w:val="18"/>
                    </w:rPr>
                    <w:t>tertiolecta</w:t>
                  </w:r>
                  <w:proofErr w:type="spellEnd"/>
                </w:p>
              </w:tc>
              <w:tc>
                <w:tcPr>
                  <w:tcW w:w="1302" w:type="dxa"/>
                </w:tcPr>
                <w:p w14:paraId="5DAF20E7" w14:textId="7EBD38FC" w:rsidR="003B5EE5" w:rsidRPr="0046265F" w:rsidRDefault="0046265F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6265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Conway, f/2, and TMRL media</w:t>
                  </w:r>
                </w:p>
              </w:tc>
              <w:tc>
                <w:tcPr>
                  <w:tcW w:w="1085" w:type="dxa"/>
                </w:tcPr>
                <w:p w14:paraId="228E2FE3" w14:textId="76DAB1A6" w:rsidR="003B5EE5" w:rsidRPr="004B5103" w:rsidRDefault="00050A5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50A5B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Not specified </w:t>
                  </w:r>
                </w:p>
              </w:tc>
              <w:tc>
                <w:tcPr>
                  <w:tcW w:w="1384" w:type="dxa"/>
                </w:tcPr>
                <w:p w14:paraId="43CFD581" w14:textId="28DB09AF" w:rsidR="003B5EE5" w:rsidRPr="004B5103" w:rsidRDefault="00CC387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CC387B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Evaluation of biochemical composition and cultivation costs in different media</w:t>
                  </w:r>
                </w:p>
              </w:tc>
              <w:tc>
                <w:tcPr>
                  <w:tcW w:w="1591" w:type="dxa"/>
                </w:tcPr>
                <w:p w14:paraId="173E9EFE" w14:textId="1F747ED5" w:rsidR="003B5EE5" w:rsidRPr="00CC387B" w:rsidRDefault="00CC387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CC387B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Laboratory-scale cultivation under different synthetic media</w:t>
                  </w:r>
                </w:p>
              </w:tc>
              <w:tc>
                <w:tcPr>
                  <w:tcW w:w="1422" w:type="dxa"/>
                </w:tcPr>
                <w:p w14:paraId="586623AE" w14:textId="47E375EC" w:rsidR="003B5EE5" w:rsidRPr="004B5103" w:rsidRDefault="009B769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B769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Cell density, dry weight, lipids, proteins, carbohydrates, pollutant degradation</w:t>
                  </w:r>
                </w:p>
              </w:tc>
              <w:tc>
                <w:tcPr>
                  <w:tcW w:w="1667" w:type="dxa"/>
                </w:tcPr>
                <w:p w14:paraId="6173A6E5" w14:textId="0E2A8B5B" w:rsidR="003B5EE5" w:rsidRPr="004B5103" w:rsidRDefault="00974684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74684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Biomass production and bioremediation of emerging pollutants</w:t>
                  </w:r>
                </w:p>
              </w:tc>
              <w:tc>
                <w:tcPr>
                  <w:tcW w:w="1355" w:type="dxa"/>
                </w:tcPr>
                <w:p w14:paraId="2CD6937B" w14:textId="7386928F" w:rsidR="003B5EE5" w:rsidRPr="004B5103" w:rsidRDefault="00974684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74684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Conway medium promoted highest biomass and biochemical yields in T. chuii; microalgae-bacterial consortia enhanced pollutant degradation</w:t>
                  </w:r>
                </w:p>
              </w:tc>
              <w:tc>
                <w:tcPr>
                  <w:tcW w:w="1515" w:type="dxa"/>
                </w:tcPr>
                <w:p w14:paraId="3EE4ABED" w14:textId="02C9D337" w:rsidR="003B5EE5" w:rsidRPr="004B5103" w:rsidRDefault="00F51C3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F51C3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Medium composition strongly influenced biomass productivity, biochemical profile, and cultivation cost</w:t>
                  </w:r>
                </w:p>
              </w:tc>
            </w:tr>
            <w:tr w:rsidR="003B5EE5" w:rsidRPr="00941753" w14:paraId="14008CD5" w14:textId="77777777" w:rsidTr="00D24FC3">
              <w:tc>
                <w:tcPr>
                  <w:tcW w:w="919" w:type="dxa"/>
                </w:tcPr>
                <w:p w14:paraId="72BE7055" w14:textId="4E713C60" w:rsidR="003B5EE5" w:rsidRPr="004B5103" w:rsidRDefault="00E8144E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Cai et al., </w:t>
                  </w:r>
                  <w:r w:rsidR="005C2FB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2013</w:t>
                  </w:r>
                  <w:r w:rsidR="00B84C8C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538" w:type="dxa"/>
                </w:tcPr>
                <w:p w14:paraId="0EE84F7D" w14:textId="2C4628F9" w:rsidR="003B5EE5" w:rsidRPr="004B5103" w:rsidRDefault="00A30DD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32776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Synechocystis</w:t>
                  </w:r>
                  <w:proofErr w:type="spellEnd"/>
                  <w:r w:rsidRPr="0032776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sp. PCC6803 and </w:t>
                  </w:r>
                  <w:proofErr w:type="spellStart"/>
                  <w:r w:rsidRPr="0032776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Nannochloropsis</w:t>
                  </w:r>
                  <w:proofErr w:type="spellEnd"/>
                  <w:r w:rsidRPr="0032776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salina</w:t>
                  </w:r>
                </w:p>
              </w:tc>
              <w:tc>
                <w:tcPr>
                  <w:tcW w:w="1302" w:type="dxa"/>
                </w:tcPr>
                <w:p w14:paraId="013E2363" w14:textId="0703E6CD" w:rsidR="003B5EE5" w:rsidRPr="004B5103" w:rsidRDefault="00327767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8036A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Artificial seawater (ASW) supplemented with anaerobic digestion effluent (ADE)</w:t>
                  </w:r>
                </w:p>
              </w:tc>
              <w:tc>
                <w:tcPr>
                  <w:tcW w:w="1085" w:type="dxa"/>
                </w:tcPr>
                <w:p w14:paraId="47E0508D" w14:textId="4130D4CD" w:rsidR="003B5EE5" w:rsidRPr="004B5103" w:rsidRDefault="00327767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27767">
                    <w:rPr>
                      <w:rFonts w:ascii="Comic Sans MS" w:hAnsi="Comic Sans MS"/>
                      <w:sz w:val="18"/>
                      <w:szCs w:val="18"/>
                    </w:rPr>
                    <w:t xml:space="preserve">Artificial </w:t>
                  </w:r>
                  <w:proofErr w:type="spellStart"/>
                  <w:r w:rsidRPr="00327767">
                    <w:rPr>
                      <w:rFonts w:ascii="Comic Sans MS" w:hAnsi="Comic Sans MS"/>
                      <w:sz w:val="18"/>
                      <w:szCs w:val="18"/>
                    </w:rPr>
                    <w:t>seawater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037F04EC" w14:textId="1D2EBDE4" w:rsidR="003B5EE5" w:rsidRPr="004B5103" w:rsidRDefault="008036A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B6D5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Evaluation of lipid production using ASW supplemented with ADE</w:t>
                  </w:r>
                </w:p>
              </w:tc>
              <w:tc>
                <w:tcPr>
                  <w:tcW w:w="1591" w:type="dxa"/>
                </w:tcPr>
                <w:p w14:paraId="3AEC8C8E" w14:textId="5AEE3F8E" w:rsidR="003B5EE5" w:rsidRPr="004B5103" w:rsidRDefault="008036A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525A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Semi-continuous cultivation under different ADE loading ratios</w:t>
                  </w:r>
                </w:p>
              </w:tc>
              <w:tc>
                <w:tcPr>
                  <w:tcW w:w="1422" w:type="dxa"/>
                </w:tcPr>
                <w:p w14:paraId="1FD8ED9E" w14:textId="699D9CE9" w:rsidR="003B5EE5" w:rsidRPr="004B5103" w:rsidRDefault="000B6D5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7F41CB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Growth rate, biomass productivity, lipid productivity, fatty acid composition</w:t>
                  </w:r>
                </w:p>
              </w:tc>
              <w:tc>
                <w:tcPr>
                  <w:tcW w:w="1667" w:type="dxa"/>
                </w:tcPr>
                <w:p w14:paraId="60208B8E" w14:textId="6A68D79B" w:rsidR="003B5EE5" w:rsidRPr="004B5103" w:rsidRDefault="00A525A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A525A1">
                    <w:rPr>
                      <w:rFonts w:ascii="Comic Sans MS" w:hAnsi="Comic Sans MS"/>
                      <w:sz w:val="18"/>
                      <w:szCs w:val="18"/>
                    </w:rPr>
                    <w:t>Biofuel</w:t>
                  </w:r>
                  <w:proofErr w:type="spellEnd"/>
                  <w:r w:rsidRPr="00A525A1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525A1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5B96B986" w14:textId="3EA79C15" w:rsidR="003B5EE5" w:rsidRPr="004B5103" w:rsidRDefault="00A525A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1F26AC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Synechocystis</w:t>
                  </w:r>
                  <w:proofErr w:type="spellEnd"/>
                  <w:r w:rsidRPr="001F26AC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sp. showed higher growth rates, while N. salina exhibited higher lipid productivity</w:t>
                  </w:r>
                </w:p>
              </w:tc>
              <w:tc>
                <w:tcPr>
                  <w:tcW w:w="1515" w:type="dxa"/>
                </w:tcPr>
                <w:p w14:paraId="40583BF2" w14:textId="5E68A675" w:rsidR="003B5EE5" w:rsidRPr="004B5103" w:rsidRDefault="007F41C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1F26AC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Artificial seawater enabled controlled cultivation conditions and comparative evaluation of lipid productivity</w:t>
                  </w:r>
                </w:p>
              </w:tc>
            </w:tr>
            <w:tr w:rsidR="003B5EE5" w:rsidRPr="00941753" w14:paraId="6BD1161C" w14:textId="77777777" w:rsidTr="00D24FC3">
              <w:tc>
                <w:tcPr>
                  <w:tcW w:w="919" w:type="dxa"/>
                </w:tcPr>
                <w:p w14:paraId="742779A7" w14:textId="525E48F5" w:rsidR="003B5EE5" w:rsidRPr="004B5103" w:rsidRDefault="001F26AC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An et al., </w:t>
                  </w:r>
                  <w:r w:rsidR="0001371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2020.</w:t>
                  </w:r>
                </w:p>
              </w:tc>
              <w:tc>
                <w:tcPr>
                  <w:tcW w:w="1538" w:type="dxa"/>
                </w:tcPr>
                <w:p w14:paraId="2972F74D" w14:textId="33DAE871" w:rsidR="003B5EE5" w:rsidRPr="004B5103" w:rsidRDefault="0001371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013710">
                    <w:rPr>
                      <w:rFonts w:ascii="Comic Sans MS" w:hAnsi="Comic Sans MS"/>
                      <w:sz w:val="18"/>
                      <w:szCs w:val="18"/>
                    </w:rPr>
                    <w:t>Haslea</w:t>
                  </w:r>
                  <w:proofErr w:type="spellEnd"/>
                  <w:r w:rsidRPr="00013710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13710">
                    <w:rPr>
                      <w:rFonts w:ascii="Comic Sans MS" w:hAnsi="Comic Sans MS"/>
                      <w:sz w:val="18"/>
                      <w:szCs w:val="18"/>
                    </w:rPr>
                    <w:t>ostrearia</w:t>
                  </w:r>
                  <w:proofErr w:type="spellEnd"/>
                </w:p>
              </w:tc>
              <w:tc>
                <w:tcPr>
                  <w:tcW w:w="1302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D00567" w:rsidRPr="00D00567" w14:paraId="175A957B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5B8A33A" w14:textId="77777777" w:rsidR="00D00567" w:rsidRPr="00D00567" w:rsidRDefault="00D00567" w:rsidP="00D00567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09255182" w14:textId="77777777" w:rsidR="00D00567" w:rsidRPr="00D00567" w:rsidRDefault="00D00567" w:rsidP="00D00567">
                  <w:pPr>
                    <w:rPr>
                      <w:rFonts w:ascii="Comic Sans MS" w:hAnsi="Comic Sans MS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43"/>
                  </w:tblGrid>
                  <w:tr w:rsidR="00D00567" w:rsidRPr="00D00567" w14:paraId="660A8A80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7B496CF" w14:textId="77777777" w:rsidR="00D00567" w:rsidRPr="00D00567" w:rsidRDefault="00D00567" w:rsidP="00D00567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D00567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NX artificial </w:t>
                        </w:r>
                        <w:proofErr w:type="spellStart"/>
                        <w:r w:rsidRPr="00D00567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seawater</w:t>
                        </w:r>
                        <w:proofErr w:type="spellEnd"/>
                        <w:r w:rsidRPr="00D00567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 </w:t>
                        </w:r>
                        <w:proofErr w:type="spellStart"/>
                        <w:r w:rsidRPr="00D00567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medium</w:t>
                        </w:r>
                        <w:proofErr w:type="spellEnd"/>
                      </w:p>
                    </w:tc>
                  </w:tr>
                </w:tbl>
                <w:p w14:paraId="3A8613B9" w14:textId="77777777" w:rsidR="003B5EE5" w:rsidRPr="004B5103" w:rsidRDefault="003B5EE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085" w:type="dxa"/>
                </w:tcPr>
                <w:p w14:paraId="44AF7660" w14:textId="0C8AF084" w:rsidR="003B5EE5" w:rsidRPr="004B5103" w:rsidRDefault="00D00567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D00567">
                    <w:rPr>
                      <w:rFonts w:ascii="Comic Sans MS" w:hAnsi="Comic Sans MS"/>
                      <w:sz w:val="18"/>
                      <w:szCs w:val="18"/>
                    </w:rPr>
                    <w:t>Completely</w:t>
                  </w:r>
                  <w:proofErr w:type="spellEnd"/>
                  <w:r w:rsidRPr="00D00567">
                    <w:rPr>
                      <w:rFonts w:ascii="Comic Sans MS" w:hAnsi="Comic Sans MS"/>
                      <w:sz w:val="18"/>
                      <w:szCs w:val="18"/>
                    </w:rPr>
                    <w:t xml:space="preserve"> artificial </w:t>
                  </w:r>
                  <w:proofErr w:type="spellStart"/>
                  <w:r w:rsidRPr="00D00567">
                    <w:rPr>
                      <w:rFonts w:ascii="Comic Sans MS" w:hAnsi="Comic Sans MS"/>
                      <w:sz w:val="18"/>
                      <w:szCs w:val="18"/>
                    </w:rPr>
                    <w:t>seawater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1A5D165F" w14:textId="74B77574" w:rsidR="003B5EE5" w:rsidRPr="004B5103" w:rsidRDefault="00CD684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79362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Optimization of artificial medium for biomass and </w:t>
                  </w:r>
                  <w:proofErr w:type="spellStart"/>
                  <w:r w:rsidRPr="0079362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marennine</w:t>
                  </w:r>
                  <w:proofErr w:type="spellEnd"/>
                  <w:r w:rsidRPr="0079362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production</w:t>
                  </w:r>
                </w:p>
              </w:tc>
              <w:tc>
                <w:tcPr>
                  <w:tcW w:w="1591" w:type="dxa"/>
                </w:tcPr>
                <w:p w14:paraId="002FF7A8" w14:textId="1D69C08D" w:rsidR="003B5EE5" w:rsidRPr="004B5103" w:rsidRDefault="00CD684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79362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Airlift photobioreactor cultivation with optimized nutrient composition</w:t>
                  </w:r>
                </w:p>
              </w:tc>
              <w:tc>
                <w:tcPr>
                  <w:tcW w:w="1422" w:type="dxa"/>
                </w:tcPr>
                <w:p w14:paraId="4B3CA3E6" w14:textId="01C57653" w:rsidR="003B5EE5" w:rsidRPr="004B5103" w:rsidRDefault="0079362A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3A3CDF">
                    <w:rPr>
                      <w:rFonts w:ascii="Comic Sans MS" w:hAnsi="Comic Sans MS"/>
                      <w:sz w:val="18"/>
                      <w:szCs w:val="18"/>
                    </w:rPr>
                    <w:t>Biomass</w:t>
                  </w:r>
                  <w:proofErr w:type="spellEnd"/>
                  <w:r w:rsidRPr="003A3CDF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A3CDF">
                    <w:rPr>
                      <w:rFonts w:ascii="Comic Sans MS" w:hAnsi="Comic Sans MS"/>
                      <w:sz w:val="18"/>
                      <w:szCs w:val="18"/>
                    </w:rPr>
                    <w:t>productivity</w:t>
                  </w:r>
                  <w:proofErr w:type="spellEnd"/>
                  <w:r w:rsidRPr="003A3CDF">
                    <w:rPr>
                      <w:rFonts w:ascii="Comic Sans MS" w:hAnsi="Comic Sans MS"/>
                      <w:sz w:val="18"/>
                      <w:szCs w:val="18"/>
                    </w:rPr>
                    <w:t xml:space="preserve">, </w:t>
                  </w:r>
                  <w:proofErr w:type="spellStart"/>
                  <w:r w:rsidRPr="003A3CDF">
                    <w:rPr>
                      <w:rFonts w:ascii="Comic Sans MS" w:hAnsi="Comic Sans MS"/>
                      <w:sz w:val="18"/>
                      <w:szCs w:val="18"/>
                    </w:rPr>
                    <w:t>marennine</w:t>
                  </w:r>
                  <w:proofErr w:type="spellEnd"/>
                  <w:r w:rsidRPr="003A3CDF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A3CDF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667" w:type="dxa"/>
                </w:tcPr>
                <w:p w14:paraId="70688D6A" w14:textId="7282B446" w:rsidR="003B5EE5" w:rsidRPr="00793C20" w:rsidRDefault="00793C2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793C2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Aquaculture, cosmetics, bioactive pigment production</w:t>
                  </w:r>
                </w:p>
              </w:tc>
              <w:tc>
                <w:tcPr>
                  <w:tcW w:w="1355" w:type="dxa"/>
                </w:tcPr>
                <w:p w14:paraId="76060215" w14:textId="165EADDD" w:rsidR="003B5EE5" w:rsidRPr="00B37621" w:rsidRDefault="00B3762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3762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Optimized artificial medium increased biomass and </w:t>
                  </w:r>
                  <w:proofErr w:type="spellStart"/>
                  <w:r w:rsidRPr="00B3762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marennine</w:t>
                  </w:r>
                  <w:proofErr w:type="spellEnd"/>
                  <w:r w:rsidRPr="00B3762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productivity</w:t>
                  </w:r>
                </w:p>
              </w:tc>
              <w:tc>
                <w:tcPr>
                  <w:tcW w:w="1515" w:type="dxa"/>
                </w:tcPr>
                <w:p w14:paraId="5F8AD318" w14:textId="2B95BC46" w:rsidR="003B5EE5" w:rsidRPr="00B37621" w:rsidRDefault="00B3762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3762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 xml:space="preserve">Controlled artificial seawater composition improved cultivation </w:t>
                  </w:r>
                  <w:r w:rsidRPr="00B3762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performance and productivity</w:t>
                  </w:r>
                </w:p>
              </w:tc>
            </w:tr>
            <w:tr w:rsidR="003B5EE5" w:rsidRPr="00941753" w14:paraId="5B1ED83A" w14:textId="77777777" w:rsidTr="00D24FC3">
              <w:tc>
                <w:tcPr>
                  <w:tcW w:w="919" w:type="dxa"/>
                </w:tcPr>
                <w:p w14:paraId="4F4A1A92" w14:textId="4A148EDF" w:rsidR="003B5EE5" w:rsidRPr="004B5103" w:rsidRDefault="003114BC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114BC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Lanan</w:t>
                  </w:r>
                  <w:r w:rsidR="00342B42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et al., 2013</w:t>
                  </w:r>
                </w:p>
              </w:tc>
              <w:tc>
                <w:tcPr>
                  <w:tcW w:w="1538" w:type="dxa"/>
                </w:tcPr>
                <w:p w14:paraId="68EA2A2E" w14:textId="078DD9D0" w:rsidR="003B5EE5" w:rsidRPr="00737705" w:rsidRDefault="0073770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73770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Chlorella sp., Dunaliella sp., Isochrysis sp., </w:t>
                  </w:r>
                  <w:proofErr w:type="spellStart"/>
                  <w:r w:rsidRPr="0073770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Chaetoceros</w:t>
                  </w:r>
                  <w:proofErr w:type="spellEnd"/>
                  <w:r w:rsidRPr="0073770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sp., Pavlova sp., and Tetraselmis sp.</w:t>
                  </w:r>
                </w:p>
              </w:tc>
              <w:tc>
                <w:tcPr>
                  <w:tcW w:w="1302" w:type="dxa"/>
                </w:tcPr>
                <w:p w14:paraId="7A610A10" w14:textId="054EF2C4" w:rsidR="003B5EE5" w:rsidRPr="004B5103" w:rsidRDefault="0073770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737705">
                    <w:rPr>
                      <w:rFonts w:ascii="Comic Sans MS" w:hAnsi="Comic Sans MS"/>
                      <w:sz w:val="18"/>
                      <w:szCs w:val="18"/>
                    </w:rPr>
                    <w:t>Conway and f/2 media</w:t>
                  </w:r>
                </w:p>
              </w:tc>
              <w:tc>
                <w:tcPr>
                  <w:tcW w:w="1085" w:type="dxa"/>
                </w:tcPr>
                <w:p w14:paraId="77CC0278" w14:textId="4AF60105" w:rsidR="003B5EE5" w:rsidRPr="004B5103" w:rsidRDefault="0085195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851955">
                    <w:rPr>
                      <w:rFonts w:ascii="Comic Sans MS" w:hAnsi="Comic Sans MS"/>
                      <w:sz w:val="18"/>
                      <w:szCs w:val="18"/>
                    </w:rPr>
                    <w:t>Not</w:t>
                  </w:r>
                  <w:proofErr w:type="spellEnd"/>
                  <w:r w:rsidRPr="00851955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51955">
                    <w:rPr>
                      <w:rFonts w:ascii="Comic Sans MS" w:hAnsi="Comic Sans MS"/>
                      <w:sz w:val="18"/>
                      <w:szCs w:val="18"/>
                    </w:rPr>
                    <w:t>specified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68879CC5" w14:textId="1D394035" w:rsidR="003B5EE5" w:rsidRPr="00094564" w:rsidRDefault="00094564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94564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Evaluation of microalgal growth in Conway and f/2 media</w:t>
                  </w:r>
                </w:p>
              </w:tc>
              <w:tc>
                <w:tcPr>
                  <w:tcW w:w="1591" w:type="dxa"/>
                </w:tcPr>
                <w:p w14:paraId="3596100D" w14:textId="2619FC2C" w:rsidR="003B5EE5" w:rsidRPr="00FE3155" w:rsidRDefault="00FE315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FE315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Laboratory cultivation with cell density monitoring using SLS-PMS</w:t>
                  </w:r>
                </w:p>
              </w:tc>
              <w:tc>
                <w:tcPr>
                  <w:tcW w:w="1422" w:type="dxa"/>
                </w:tcPr>
                <w:p w14:paraId="58F29E6F" w14:textId="6E5384C6" w:rsidR="003B5EE5" w:rsidRPr="003664A1" w:rsidRDefault="003664A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664A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Cell density and population distribution</w:t>
                  </w:r>
                </w:p>
              </w:tc>
              <w:tc>
                <w:tcPr>
                  <w:tcW w:w="1667" w:type="dxa"/>
                </w:tcPr>
                <w:p w14:paraId="6EB4EEC0" w14:textId="29CE0A55" w:rsidR="003B5EE5" w:rsidRPr="004B5103" w:rsidRDefault="00DD17B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DD17B5">
                    <w:rPr>
                      <w:rFonts w:ascii="Comic Sans MS" w:hAnsi="Comic Sans MS"/>
                      <w:sz w:val="18"/>
                      <w:szCs w:val="18"/>
                    </w:rPr>
                    <w:t xml:space="preserve">Microalgal </w:t>
                  </w:r>
                  <w:proofErr w:type="spellStart"/>
                  <w:r w:rsidRPr="00DD17B5">
                    <w:rPr>
                      <w:rFonts w:ascii="Comic Sans MS" w:hAnsi="Comic Sans MS"/>
                      <w:sz w:val="18"/>
                      <w:szCs w:val="18"/>
                    </w:rPr>
                    <w:t>cultivation</w:t>
                  </w:r>
                  <w:proofErr w:type="spellEnd"/>
                  <w:r w:rsidRPr="00DD17B5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D17B5">
                    <w:rPr>
                      <w:rFonts w:ascii="Comic Sans MS" w:hAnsi="Comic Sans MS"/>
                      <w:sz w:val="18"/>
                      <w:szCs w:val="18"/>
                    </w:rPr>
                    <w:t>optimization</w:t>
                  </w:r>
                  <w:proofErr w:type="spellEnd"/>
                </w:p>
              </w:tc>
              <w:tc>
                <w:tcPr>
                  <w:tcW w:w="1355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1F6E04" w:rsidRPr="001F6E04" w14:paraId="796BF801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0C9D137" w14:textId="77777777" w:rsidR="001F6E04" w:rsidRPr="001F6E04" w:rsidRDefault="001F6E04" w:rsidP="001F6E0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E163413" w14:textId="77777777" w:rsidR="001F6E04" w:rsidRPr="001F6E04" w:rsidRDefault="001F6E04" w:rsidP="001F6E04">
                  <w:pPr>
                    <w:rPr>
                      <w:rFonts w:ascii="Comic Sans MS" w:hAnsi="Comic Sans MS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094"/>
                  </w:tblGrid>
                  <w:tr w:rsidR="001F6E04" w:rsidRPr="00941753" w14:paraId="362CB0E6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4D8A486" w14:textId="77777777" w:rsidR="001F6E04" w:rsidRPr="00C86FD9" w:rsidRDefault="001F6E04" w:rsidP="001F6E04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</w:pPr>
                        <w:r w:rsidRPr="00C86FD9"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  <w:t>Different microalgal genera showed distinct growth preferences depending on the cultivation medium</w:t>
                        </w:r>
                      </w:p>
                    </w:tc>
                  </w:tr>
                </w:tbl>
                <w:p w14:paraId="2E382134" w14:textId="77777777" w:rsidR="003B5EE5" w:rsidRPr="004B5103" w:rsidRDefault="003B5EE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515" w:type="dxa"/>
                </w:tcPr>
                <w:p w14:paraId="3A5E9FA2" w14:textId="49DBDC44" w:rsidR="003B5EE5" w:rsidRPr="00C86FD9" w:rsidRDefault="00C86FD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C86FD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Culture medium composition directly influenced growth performance among microalgal genera</w:t>
                  </w:r>
                </w:p>
              </w:tc>
            </w:tr>
            <w:tr w:rsidR="003B5EE5" w:rsidRPr="00941753" w14:paraId="618F4597" w14:textId="77777777" w:rsidTr="00D24FC3">
              <w:tc>
                <w:tcPr>
                  <w:tcW w:w="919" w:type="dxa"/>
                </w:tcPr>
                <w:p w14:paraId="495A02C2" w14:textId="28399398" w:rsidR="003B5EE5" w:rsidRPr="004B5103" w:rsidRDefault="009C5E56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9C5E5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Colusse</w:t>
                  </w:r>
                  <w:proofErr w:type="spellEnd"/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et al., 2020</w:t>
                  </w:r>
                </w:p>
              </w:tc>
              <w:tc>
                <w:tcPr>
                  <w:tcW w:w="1538" w:type="dxa"/>
                </w:tcPr>
                <w:p w14:paraId="1D28B694" w14:textId="53AF4A05" w:rsidR="003B5EE5" w:rsidRPr="004B5103" w:rsidRDefault="00306EE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06EE5">
                    <w:rPr>
                      <w:rFonts w:ascii="Comic Sans MS" w:hAnsi="Comic Sans MS"/>
                      <w:sz w:val="18"/>
                      <w:szCs w:val="18"/>
                    </w:rPr>
                    <w:t>Dunaliella salina</w:t>
                  </w:r>
                </w:p>
              </w:tc>
              <w:tc>
                <w:tcPr>
                  <w:tcW w:w="1302" w:type="dxa"/>
                </w:tcPr>
                <w:p w14:paraId="3DF10709" w14:textId="29B873AE" w:rsidR="003B5EE5" w:rsidRPr="00813EEB" w:rsidRDefault="00813EE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813EEB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F/2, Conway, and Johnson media</w:t>
                  </w:r>
                </w:p>
              </w:tc>
              <w:tc>
                <w:tcPr>
                  <w:tcW w:w="1085" w:type="dxa"/>
                </w:tcPr>
                <w:p w14:paraId="62A7B1BE" w14:textId="48B20FD3" w:rsidR="003B5EE5" w:rsidRPr="004B5103" w:rsidRDefault="00813EE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813EEB">
                    <w:rPr>
                      <w:rFonts w:ascii="Comic Sans MS" w:hAnsi="Comic Sans MS"/>
                      <w:sz w:val="18"/>
                      <w:szCs w:val="18"/>
                    </w:rPr>
                    <w:t>Not</w:t>
                  </w:r>
                  <w:proofErr w:type="spellEnd"/>
                  <w:r w:rsidRPr="00813EEB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813EEB">
                    <w:rPr>
                      <w:rFonts w:ascii="Comic Sans MS" w:hAnsi="Comic Sans MS"/>
                      <w:sz w:val="18"/>
                      <w:szCs w:val="18"/>
                    </w:rPr>
                    <w:t>specified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565ABF2E" w14:textId="30D81B4B" w:rsidR="003B5EE5" w:rsidRPr="004B5103" w:rsidRDefault="00E5530E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846E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Evaluation of biochemical composition and cultivation cost in different media</w:t>
                  </w:r>
                </w:p>
              </w:tc>
              <w:tc>
                <w:tcPr>
                  <w:tcW w:w="1591" w:type="dxa"/>
                </w:tcPr>
                <w:p w14:paraId="72653CE5" w14:textId="218B4F97" w:rsidR="003B5EE5" w:rsidRPr="00A846E9" w:rsidRDefault="00A846E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846E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Laboratory-scale cultivation with cell </w:t>
                  </w:r>
                  <w:proofErr w:type="gramStart"/>
                  <w:r w:rsidRPr="00A846E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counting,</w:t>
                  </w:r>
                  <w:proofErr w:type="gramEnd"/>
                  <w:r w:rsidRPr="00A846E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biomass and biochemical analyses</w:t>
                  </w:r>
                </w:p>
              </w:tc>
              <w:tc>
                <w:tcPr>
                  <w:tcW w:w="1422" w:type="dxa"/>
                </w:tcPr>
                <w:p w14:paraId="30DE20B1" w14:textId="1C611EA9" w:rsidR="003B5EE5" w:rsidRPr="004D3B29" w:rsidRDefault="004D3B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D3B2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Cell growth, dry biomass, pigments, lipid content, media cost</w:t>
                  </w:r>
                </w:p>
              </w:tc>
              <w:tc>
                <w:tcPr>
                  <w:tcW w:w="1667" w:type="dxa"/>
                </w:tcPr>
                <w:p w14:paraId="5498F7BF" w14:textId="33E44B31" w:rsidR="003B5EE5" w:rsidRPr="004B5103" w:rsidRDefault="004D3B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4D3B29">
                    <w:rPr>
                      <w:rFonts w:ascii="Comic Sans MS" w:hAnsi="Comic Sans MS"/>
                      <w:sz w:val="18"/>
                      <w:szCs w:val="18"/>
                    </w:rPr>
                    <w:t>Pigment</w:t>
                  </w:r>
                  <w:proofErr w:type="spellEnd"/>
                  <w:r w:rsidRPr="004D3B29">
                    <w:rPr>
                      <w:rFonts w:ascii="Comic Sans MS" w:hAnsi="Comic Sans MS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Pr="004D3B29">
                    <w:rPr>
                      <w:rFonts w:ascii="Comic Sans MS" w:hAnsi="Comic Sans MS"/>
                      <w:sz w:val="18"/>
                      <w:szCs w:val="18"/>
                    </w:rPr>
                    <w:t>lipid</w:t>
                  </w:r>
                  <w:proofErr w:type="spellEnd"/>
                  <w:r w:rsidRPr="004D3B29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D3B29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0B65453D" w14:textId="4221AD9B" w:rsidR="003B5EE5" w:rsidRPr="004B5103" w:rsidRDefault="006A2232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6A2232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Conway medium promoted highest biomass and lipid accumulation, while Johnson medium enhanced pigment production</w:t>
                  </w:r>
                </w:p>
              </w:tc>
              <w:tc>
                <w:tcPr>
                  <w:tcW w:w="1515" w:type="dxa"/>
                </w:tcPr>
                <w:p w14:paraId="471DE963" w14:textId="4BD572ED" w:rsidR="003B5EE5" w:rsidRPr="006A2232" w:rsidRDefault="006A2232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6A2232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Medium composition strongly influenced biochemical profile, biomass productivity, and cultivation cost</w:t>
                  </w:r>
                </w:p>
              </w:tc>
            </w:tr>
            <w:tr w:rsidR="003B5EE5" w:rsidRPr="00941753" w14:paraId="0808A67B" w14:textId="77777777" w:rsidTr="00D24FC3">
              <w:tc>
                <w:tcPr>
                  <w:tcW w:w="919" w:type="dxa"/>
                </w:tcPr>
                <w:p w14:paraId="506DAEC3" w14:textId="5796B18C" w:rsidR="003B5EE5" w:rsidRPr="004B5103" w:rsidRDefault="00670F60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670F6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Khemiri</w:t>
                  </w: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et al., </w:t>
                  </w:r>
                  <w:r w:rsidR="003A5BD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2022</w:t>
                  </w:r>
                </w:p>
              </w:tc>
              <w:tc>
                <w:tcPr>
                  <w:tcW w:w="1538" w:type="dxa"/>
                </w:tcPr>
                <w:p w14:paraId="1AD640D0" w14:textId="22D1BECC" w:rsidR="003B5EE5" w:rsidRPr="004B5103" w:rsidRDefault="003A5BD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B4677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Nannochloropsis</w:t>
                  </w:r>
                  <w:proofErr w:type="spellEnd"/>
                  <w:r w:rsidRPr="00B4677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B4677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gaditana</w:t>
                  </w:r>
                  <w:proofErr w:type="spellEnd"/>
                  <w:r w:rsidRPr="00B4677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L2 and Chlorella sp. </w:t>
                  </w:r>
                  <w:r w:rsidRPr="003A5BD3">
                    <w:rPr>
                      <w:rFonts w:ascii="Comic Sans MS" w:hAnsi="Comic Sans MS"/>
                      <w:sz w:val="18"/>
                      <w:szCs w:val="18"/>
                    </w:rPr>
                    <w:t>SM1</w:t>
                  </w:r>
                </w:p>
              </w:tc>
              <w:tc>
                <w:tcPr>
                  <w:tcW w:w="1302" w:type="dxa"/>
                </w:tcPr>
                <w:p w14:paraId="28813A77" w14:textId="57EE29E8" w:rsidR="003B5EE5" w:rsidRPr="004B5103" w:rsidRDefault="00B4677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46775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Algal medium, BG-11, f/2, and Conway media</w:t>
                  </w:r>
                </w:p>
              </w:tc>
              <w:tc>
                <w:tcPr>
                  <w:tcW w:w="1085" w:type="dxa"/>
                </w:tcPr>
                <w:p w14:paraId="00ACA4FA" w14:textId="4230390C" w:rsidR="003B5EE5" w:rsidRPr="004B5103" w:rsidRDefault="00B4677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B46775">
                    <w:rPr>
                      <w:rFonts w:ascii="Comic Sans MS" w:hAnsi="Comic Sans MS"/>
                      <w:sz w:val="18"/>
                      <w:szCs w:val="18"/>
                    </w:rPr>
                    <w:t>Not</w:t>
                  </w:r>
                  <w:proofErr w:type="spellEnd"/>
                  <w:r w:rsidRPr="00B46775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46775">
                    <w:rPr>
                      <w:rFonts w:ascii="Comic Sans MS" w:hAnsi="Comic Sans MS"/>
                      <w:sz w:val="18"/>
                      <w:szCs w:val="18"/>
                    </w:rPr>
                    <w:t>specified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7A41B1B4" w14:textId="6ED13222" w:rsidR="003B5EE5" w:rsidRPr="004B5103" w:rsidRDefault="0088639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Evaluation of culture media effects on biochemical composition </w:t>
                  </w: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and antioxidant potential</w:t>
                  </w:r>
                </w:p>
              </w:tc>
              <w:tc>
                <w:tcPr>
                  <w:tcW w:w="1591" w:type="dxa"/>
                </w:tcPr>
                <w:p w14:paraId="454B5102" w14:textId="402E554A" w:rsidR="003B5EE5" w:rsidRPr="004B5103" w:rsidRDefault="0088639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Cultivation under media with different nutrient compositions</w:t>
                  </w:r>
                </w:p>
              </w:tc>
              <w:tc>
                <w:tcPr>
                  <w:tcW w:w="1422" w:type="dxa"/>
                </w:tcPr>
                <w:p w14:paraId="756FA073" w14:textId="7AD49A09" w:rsidR="003B5EE5" w:rsidRPr="004B5103" w:rsidRDefault="0088639B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Biomass productivity, lipid profile, carbohydrates, phenolic </w:t>
                  </w: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compounds, carotenoids, antioxidant activity</w:t>
                  </w:r>
                </w:p>
              </w:tc>
              <w:tc>
                <w:tcPr>
                  <w:tcW w:w="1667" w:type="dxa"/>
                </w:tcPr>
                <w:p w14:paraId="566B5D1A" w14:textId="475840F9" w:rsidR="003B5EE5" w:rsidRPr="004B5103" w:rsidRDefault="0007272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Functional foods and nutraceutical applications</w:t>
                  </w:r>
                </w:p>
              </w:tc>
              <w:tc>
                <w:tcPr>
                  <w:tcW w:w="1355" w:type="dxa"/>
                </w:tcPr>
                <w:p w14:paraId="6FDF9C10" w14:textId="2501B26C" w:rsidR="003B5EE5" w:rsidRPr="004B5103" w:rsidRDefault="0007272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Nitrogen-deficient f/2 medium enhanced lipid, </w:t>
                  </w: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phenolic, and carotenoid accumulation</w:t>
                  </w:r>
                </w:p>
              </w:tc>
              <w:tc>
                <w:tcPr>
                  <w:tcW w:w="1515" w:type="dxa"/>
                </w:tcPr>
                <w:p w14:paraId="7073080C" w14:textId="1F2674E0" w:rsidR="003B5EE5" w:rsidRPr="00072726" w:rsidRDefault="0007272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 xml:space="preserve">Medium composition strongly modulated biochemical </w:t>
                  </w:r>
                  <w:r w:rsidRPr="0007272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and antioxidant profiles</w:t>
                  </w:r>
                </w:p>
              </w:tc>
            </w:tr>
            <w:tr w:rsidR="003B5EE5" w:rsidRPr="00941753" w14:paraId="26C38DBA" w14:textId="77777777" w:rsidTr="00D24FC3">
              <w:tc>
                <w:tcPr>
                  <w:tcW w:w="919" w:type="dxa"/>
                </w:tcPr>
                <w:p w14:paraId="4EE7625F" w14:textId="410942E3" w:rsidR="003B5EE5" w:rsidRPr="004B5103" w:rsidRDefault="0043128A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3128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Decamp</w:t>
                  </w: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, 2023</w:t>
                  </w:r>
                </w:p>
              </w:tc>
              <w:tc>
                <w:tcPr>
                  <w:tcW w:w="1538" w:type="dxa"/>
                </w:tcPr>
                <w:p w14:paraId="1DB5BE5D" w14:textId="7CA8B545" w:rsidR="003B5EE5" w:rsidRPr="004B5103" w:rsidRDefault="004D3F0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>Porphyridium</w:t>
                  </w:r>
                  <w:proofErr w:type="spellEnd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>cruentum</w:t>
                  </w:r>
                  <w:proofErr w:type="spellEnd"/>
                </w:p>
              </w:tc>
              <w:tc>
                <w:tcPr>
                  <w:tcW w:w="1302" w:type="dxa"/>
                </w:tcPr>
                <w:p w14:paraId="6054C62E" w14:textId="3B2F016D" w:rsidR="003B5EE5" w:rsidRPr="004B5103" w:rsidRDefault="004D3F0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>Salinity-modulated</w:t>
                  </w:r>
                  <w:proofErr w:type="spellEnd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>cultivation</w:t>
                  </w:r>
                  <w:proofErr w:type="spellEnd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>medium</w:t>
                  </w:r>
                  <w:proofErr w:type="spellEnd"/>
                </w:p>
              </w:tc>
              <w:tc>
                <w:tcPr>
                  <w:tcW w:w="1085" w:type="dxa"/>
                </w:tcPr>
                <w:p w14:paraId="2F43CF18" w14:textId="36547F8B" w:rsidR="003B5EE5" w:rsidRPr="004B5103" w:rsidRDefault="004D3F0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>Not</w:t>
                  </w:r>
                  <w:proofErr w:type="spellEnd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D3F01">
                    <w:rPr>
                      <w:rFonts w:ascii="Comic Sans MS" w:hAnsi="Comic Sans MS"/>
                      <w:sz w:val="18"/>
                      <w:szCs w:val="18"/>
                    </w:rPr>
                    <w:t>specified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576C9346" w14:textId="7AD2D279" w:rsidR="003B5EE5" w:rsidRPr="004B5103" w:rsidRDefault="001A784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81EB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Evaluation of salinity effects on polysaccharide production</w:t>
                  </w:r>
                </w:p>
              </w:tc>
              <w:tc>
                <w:tcPr>
                  <w:tcW w:w="1591" w:type="dxa"/>
                </w:tcPr>
                <w:p w14:paraId="7B5AD02C" w14:textId="4F958E4F" w:rsidR="003B5EE5" w:rsidRPr="004B5103" w:rsidRDefault="001A7841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81EB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Parallel mini-photobioreactors under different salinity conditions</w:t>
                  </w:r>
                </w:p>
              </w:tc>
              <w:tc>
                <w:tcPr>
                  <w:tcW w:w="1422" w:type="dxa"/>
                </w:tcPr>
                <w:p w14:paraId="65F12FD4" w14:textId="4C516E5F" w:rsidR="003B5EE5" w:rsidRPr="004B5103" w:rsidRDefault="00D9194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81EB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Biomass productivity, EPS, BPS, RPS, starch, </w:t>
                  </w:r>
                  <w:proofErr w:type="spellStart"/>
                  <w:r w:rsidRPr="00981EB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floridoside</w:t>
                  </w:r>
                  <w:proofErr w:type="spellEnd"/>
                  <w:r w:rsidRPr="00981EB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accumulation</w:t>
                  </w:r>
                </w:p>
              </w:tc>
              <w:tc>
                <w:tcPr>
                  <w:tcW w:w="1667" w:type="dxa"/>
                </w:tcPr>
                <w:p w14:paraId="70C4BDFE" w14:textId="7A456FC2" w:rsidR="003B5EE5" w:rsidRPr="004B5103" w:rsidRDefault="00D9194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D91948">
                    <w:rPr>
                      <w:rFonts w:ascii="Comic Sans MS" w:hAnsi="Comic Sans MS"/>
                      <w:sz w:val="18"/>
                      <w:szCs w:val="18"/>
                    </w:rPr>
                    <w:t>Polysaccharide</w:t>
                  </w:r>
                  <w:proofErr w:type="spellEnd"/>
                  <w:r w:rsidRPr="00D91948">
                    <w:rPr>
                      <w:rFonts w:ascii="Comic Sans MS" w:hAnsi="Comic Sans MS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Pr="00D91948">
                    <w:rPr>
                      <w:rFonts w:ascii="Comic Sans MS" w:hAnsi="Comic Sans MS"/>
                      <w:sz w:val="18"/>
                      <w:szCs w:val="18"/>
                    </w:rPr>
                    <w:t>exopolysaccharide</w:t>
                  </w:r>
                  <w:proofErr w:type="spellEnd"/>
                  <w:r w:rsidRPr="00D91948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D91948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46B99B48" w14:textId="10BFD0DE" w:rsidR="003B5EE5" w:rsidRPr="004B5103" w:rsidRDefault="00D9194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81EB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Salinity strongly influenced biomass productivity and carbohydrate metabolic pathways</w:t>
                  </w:r>
                </w:p>
              </w:tc>
              <w:tc>
                <w:tcPr>
                  <w:tcW w:w="1515" w:type="dxa"/>
                </w:tcPr>
                <w:p w14:paraId="5986E31C" w14:textId="145CCB0A" w:rsidR="003B5EE5" w:rsidRPr="004B5103" w:rsidRDefault="00B279ED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81EB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Controlled salinity conditions modulated metabolic responses and polysaccharide productivity</w:t>
                  </w:r>
                </w:p>
              </w:tc>
            </w:tr>
            <w:tr w:rsidR="003B5EE5" w:rsidRPr="00941753" w14:paraId="0E1FF828" w14:textId="77777777" w:rsidTr="00D24FC3">
              <w:tc>
                <w:tcPr>
                  <w:tcW w:w="919" w:type="dxa"/>
                </w:tcPr>
                <w:p w14:paraId="3720E945" w14:textId="34777B0D" w:rsidR="003B5EE5" w:rsidRPr="004B5103" w:rsidRDefault="00981EBF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81EB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Grubišić</w:t>
                  </w: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et al., 2024</w:t>
                  </w:r>
                </w:p>
              </w:tc>
              <w:tc>
                <w:tcPr>
                  <w:tcW w:w="1538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C56F5A" w:rsidRPr="00C56F5A" w14:paraId="00BC5B7F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980E420" w14:textId="77777777" w:rsidR="00C56F5A" w:rsidRPr="00C56F5A" w:rsidRDefault="00C56F5A" w:rsidP="00C56F5A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50ECFA2" w14:textId="77777777" w:rsidR="00C56F5A" w:rsidRPr="00C56F5A" w:rsidRDefault="00C56F5A" w:rsidP="00C56F5A">
                  <w:pPr>
                    <w:rPr>
                      <w:rFonts w:ascii="Comic Sans MS" w:hAnsi="Comic Sans MS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9"/>
                  </w:tblGrid>
                  <w:tr w:rsidR="00C56F5A" w:rsidRPr="00C56F5A" w14:paraId="22984D49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440520B" w14:textId="77777777" w:rsidR="00C56F5A" w:rsidRPr="00C56F5A" w:rsidRDefault="00C56F5A" w:rsidP="00C56F5A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proofErr w:type="spellStart"/>
                        <w:r w:rsidRPr="00C56F5A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Nitzschia</w:t>
                        </w:r>
                        <w:proofErr w:type="spellEnd"/>
                        <w:r w:rsidRPr="00C56F5A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 sp. S5</w:t>
                        </w:r>
                      </w:p>
                    </w:tc>
                  </w:tr>
                </w:tbl>
                <w:p w14:paraId="04A1C799" w14:textId="77777777" w:rsidR="003B5EE5" w:rsidRPr="004B5103" w:rsidRDefault="003B5EE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02" w:type="dxa"/>
                </w:tcPr>
                <w:p w14:paraId="4D72EFA7" w14:textId="51162A87" w:rsidR="003B5EE5" w:rsidRPr="004B5103" w:rsidRDefault="00C56F5A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0A3412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Optimized modified Guillard f/2 medium</w:t>
                  </w:r>
                </w:p>
              </w:tc>
              <w:tc>
                <w:tcPr>
                  <w:tcW w:w="1085" w:type="dxa"/>
                </w:tcPr>
                <w:p w14:paraId="4D60C6EA" w14:textId="759C84B2" w:rsidR="003B5EE5" w:rsidRPr="004B5103" w:rsidRDefault="000A3412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0A3412">
                    <w:rPr>
                      <w:rFonts w:ascii="Comic Sans MS" w:hAnsi="Comic Sans MS"/>
                      <w:sz w:val="18"/>
                      <w:szCs w:val="18"/>
                    </w:rPr>
                    <w:t>Not</w:t>
                  </w:r>
                  <w:proofErr w:type="spellEnd"/>
                  <w:r w:rsidRPr="000A3412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A3412">
                    <w:rPr>
                      <w:rFonts w:ascii="Comic Sans MS" w:hAnsi="Comic Sans MS"/>
                      <w:sz w:val="18"/>
                      <w:szCs w:val="18"/>
                    </w:rPr>
                    <w:t>specified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14BBD268" w14:textId="531117AD" w:rsidR="003B5EE5" w:rsidRPr="004B5103" w:rsidRDefault="001A7914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FE4ED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Optimization of macronutrient composition for biomass production</w:t>
                  </w:r>
                </w:p>
              </w:tc>
              <w:tc>
                <w:tcPr>
                  <w:tcW w:w="1591" w:type="dxa"/>
                </w:tcPr>
                <w:p w14:paraId="048399A1" w14:textId="2057F700" w:rsidR="003B5EE5" w:rsidRPr="00FE4ED0" w:rsidRDefault="00FE4ED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FE4ED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Batch and fed-batch cultivation with controlled </w:t>
                  </w:r>
                  <w:proofErr w:type="gramStart"/>
                  <w:r w:rsidRPr="00FE4ED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Si:N</w:t>
                  </w:r>
                  <w:proofErr w:type="gramEnd"/>
                  <w:r w:rsidRPr="00FE4ED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:P ratios</w:t>
                  </w:r>
                </w:p>
              </w:tc>
              <w:tc>
                <w:tcPr>
                  <w:tcW w:w="1422" w:type="dxa"/>
                </w:tcPr>
                <w:p w14:paraId="47A971A8" w14:textId="3EAAC705" w:rsidR="003B5EE5" w:rsidRPr="004B5103" w:rsidRDefault="002D276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2D2768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Biomass concentration, growth kinetics, protein, carbohydrate, and lipid content</w:t>
                  </w:r>
                </w:p>
              </w:tc>
              <w:tc>
                <w:tcPr>
                  <w:tcW w:w="1667" w:type="dxa"/>
                </w:tcPr>
                <w:p w14:paraId="4A7A0E66" w14:textId="6F680BC6" w:rsidR="003B5EE5" w:rsidRPr="004B5103" w:rsidRDefault="002D276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2D2768">
                    <w:rPr>
                      <w:rFonts w:ascii="Comic Sans MS" w:hAnsi="Comic Sans MS"/>
                      <w:sz w:val="18"/>
                      <w:szCs w:val="18"/>
                    </w:rPr>
                    <w:t>Biomass</w:t>
                  </w:r>
                  <w:proofErr w:type="spellEnd"/>
                  <w:r w:rsidRPr="002D2768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D2768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47874D20" w14:textId="449234E0" w:rsidR="003B5EE5" w:rsidRPr="0024760F" w:rsidRDefault="0024760F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24760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Silicon optimization significantly increased biomass productivity and fed-batch cultivation enhanced biomass accumulation</w:t>
                  </w:r>
                </w:p>
              </w:tc>
              <w:tc>
                <w:tcPr>
                  <w:tcW w:w="1515" w:type="dxa"/>
                </w:tcPr>
                <w:p w14:paraId="2CA697F2" w14:textId="1BEF8FAD" w:rsidR="003B5EE5" w:rsidRPr="004E0380" w:rsidRDefault="004E038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E038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Controlled macronutrient composition improved cultivation performance and biomass productivity</w:t>
                  </w:r>
                </w:p>
              </w:tc>
            </w:tr>
            <w:tr w:rsidR="003B5EE5" w:rsidRPr="00941753" w14:paraId="42B61281" w14:textId="77777777" w:rsidTr="00D24FC3">
              <w:tc>
                <w:tcPr>
                  <w:tcW w:w="919" w:type="dxa"/>
                </w:tcPr>
                <w:p w14:paraId="7B7FD6D1" w14:textId="1F8BD5CE" w:rsidR="003B5EE5" w:rsidRPr="004B5103" w:rsidRDefault="00FF3BBE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Patel et al., </w:t>
                  </w:r>
                  <w:r w:rsidR="008F5AB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2009</w:t>
                  </w:r>
                </w:p>
              </w:tc>
              <w:tc>
                <w:tcPr>
                  <w:tcW w:w="1538" w:type="dxa"/>
                </w:tcPr>
                <w:p w14:paraId="72610A48" w14:textId="237C05B0" w:rsidR="003B5EE5" w:rsidRPr="004B5103" w:rsidRDefault="008F5ABA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8F5ABA">
                    <w:rPr>
                      <w:rFonts w:ascii="Comic Sans MS" w:hAnsi="Comic Sans MS"/>
                      <w:sz w:val="18"/>
                      <w:szCs w:val="18"/>
                    </w:rPr>
                    <w:t>Dunaliella tertiolecta</w:t>
                  </w:r>
                </w:p>
              </w:tc>
              <w:tc>
                <w:tcPr>
                  <w:tcW w:w="1302" w:type="dxa"/>
                </w:tcPr>
                <w:p w14:paraId="0FD45DD3" w14:textId="762A7D5F" w:rsidR="003B5EE5" w:rsidRPr="004B5103" w:rsidRDefault="00990C77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990C77">
                    <w:rPr>
                      <w:rFonts w:ascii="Comic Sans MS" w:hAnsi="Comic Sans MS"/>
                      <w:sz w:val="18"/>
                      <w:szCs w:val="18"/>
                    </w:rPr>
                    <w:t>Fertilizer-based</w:t>
                  </w:r>
                  <w:proofErr w:type="spellEnd"/>
                  <w:r w:rsidRPr="00990C77">
                    <w:rPr>
                      <w:rFonts w:ascii="Comic Sans MS" w:hAnsi="Comic Sans MS"/>
                      <w:sz w:val="18"/>
                      <w:szCs w:val="18"/>
                    </w:rPr>
                    <w:t xml:space="preserve"> AG 11 </w:t>
                  </w:r>
                  <w:proofErr w:type="spellStart"/>
                  <w:r w:rsidRPr="00990C77">
                    <w:rPr>
                      <w:rFonts w:ascii="Comic Sans MS" w:hAnsi="Comic Sans MS"/>
                      <w:sz w:val="18"/>
                      <w:szCs w:val="18"/>
                    </w:rPr>
                    <w:t>medium</w:t>
                  </w:r>
                  <w:proofErr w:type="spellEnd"/>
                </w:p>
              </w:tc>
              <w:tc>
                <w:tcPr>
                  <w:tcW w:w="1085" w:type="dxa"/>
                </w:tcPr>
                <w:p w14:paraId="61203042" w14:textId="719BA9DB" w:rsidR="003B5EE5" w:rsidRPr="004B5103" w:rsidRDefault="004854B7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4854B7">
                    <w:rPr>
                      <w:rFonts w:ascii="Comic Sans MS" w:hAnsi="Comic Sans MS"/>
                      <w:sz w:val="18"/>
                      <w:szCs w:val="18"/>
                    </w:rPr>
                    <w:t>Not</w:t>
                  </w:r>
                  <w:proofErr w:type="spellEnd"/>
                  <w:r w:rsidRPr="004854B7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4854B7">
                    <w:rPr>
                      <w:rFonts w:ascii="Comic Sans MS" w:hAnsi="Comic Sans MS"/>
                      <w:sz w:val="18"/>
                      <w:szCs w:val="18"/>
                    </w:rPr>
                    <w:t>specified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2AE82E31" w14:textId="5017C94D" w:rsidR="003B5EE5" w:rsidRPr="004B5103" w:rsidRDefault="00F35D6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4482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Development of low-cost cultivation medium for biofuel production</w:t>
                  </w:r>
                </w:p>
              </w:tc>
              <w:tc>
                <w:tcPr>
                  <w:tcW w:w="1591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F35D66" w:rsidRPr="00941753" w14:paraId="535BF691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DFB0E2E" w14:textId="77777777" w:rsidR="00F35D66" w:rsidRPr="00A44829" w:rsidRDefault="00F35D66" w:rsidP="00F35D66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</w:pPr>
                      </w:p>
                    </w:tc>
                  </w:tr>
                </w:tbl>
                <w:p w14:paraId="0A0EFC42" w14:textId="77777777" w:rsidR="00F35D66" w:rsidRPr="00F35D66" w:rsidRDefault="00F35D66" w:rsidP="00F35D66">
                  <w:pPr>
                    <w:rPr>
                      <w:rFonts w:ascii="Comic Sans MS" w:hAnsi="Comic Sans MS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473"/>
                  </w:tblGrid>
                  <w:tr w:rsidR="00F35D66" w:rsidRPr="00941753" w14:paraId="48DA304D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BF032CF" w14:textId="77777777" w:rsidR="00F35D66" w:rsidRPr="00A44829" w:rsidRDefault="00F35D66" w:rsidP="00F35D66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</w:pPr>
                        <w:r w:rsidRPr="00A44829"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  <w:t>Cultivation under low-cost fertilizer-based medium conditions</w:t>
                        </w:r>
                      </w:p>
                    </w:tc>
                  </w:tr>
                </w:tbl>
                <w:p w14:paraId="2840DBF4" w14:textId="77777777" w:rsidR="003B5EE5" w:rsidRPr="004B5103" w:rsidRDefault="003B5EE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422" w:type="dxa"/>
                </w:tcPr>
                <w:p w14:paraId="5B42E46C" w14:textId="390195D1" w:rsidR="003B5EE5" w:rsidRPr="00A44829" w:rsidRDefault="00A448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4482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Biomass growth and oil yield</w:t>
                  </w:r>
                </w:p>
              </w:tc>
              <w:tc>
                <w:tcPr>
                  <w:tcW w:w="1667" w:type="dxa"/>
                </w:tcPr>
                <w:p w14:paraId="3041F9B3" w14:textId="0F32411C" w:rsidR="003B5EE5" w:rsidRPr="004B5103" w:rsidRDefault="00A448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A44829">
                    <w:rPr>
                      <w:rFonts w:ascii="Comic Sans MS" w:hAnsi="Comic Sans MS"/>
                      <w:sz w:val="18"/>
                      <w:szCs w:val="18"/>
                    </w:rPr>
                    <w:t>Biofuel</w:t>
                  </w:r>
                  <w:proofErr w:type="spellEnd"/>
                  <w:r w:rsidRPr="00A44829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A44829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6E15022B" w14:textId="254F8EDF" w:rsidR="003B5EE5" w:rsidRPr="004B5103" w:rsidRDefault="00AB69D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B69D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AG 11 medium promoted high oil yield at lower cultivation cost compared to </w:t>
                  </w:r>
                  <w:r w:rsidRPr="00AB69D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conventional synthetic media</w:t>
                  </w:r>
                </w:p>
              </w:tc>
              <w:tc>
                <w:tcPr>
                  <w:tcW w:w="1515" w:type="dxa"/>
                </w:tcPr>
                <w:p w14:paraId="37012A07" w14:textId="374D5FFA" w:rsidR="003B5EE5" w:rsidRPr="00AB69D0" w:rsidRDefault="00AB69D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AB69D0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Alternative low-cost medium supported viable large-scale cultivation performance</w:t>
                  </w:r>
                </w:p>
              </w:tc>
            </w:tr>
            <w:tr w:rsidR="003B5EE5" w:rsidRPr="00941753" w14:paraId="79B20EDF" w14:textId="77777777" w:rsidTr="00D24FC3">
              <w:tc>
                <w:tcPr>
                  <w:tcW w:w="919" w:type="dxa"/>
                </w:tcPr>
                <w:p w14:paraId="5DF0AF09" w14:textId="4837B1DE" w:rsidR="003B5EE5" w:rsidRPr="004B5103" w:rsidRDefault="00E82D0A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 xml:space="preserve">Santos et al., </w:t>
                  </w:r>
                  <w:r w:rsidR="00BE01DF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2012</w:t>
                  </w:r>
                </w:p>
              </w:tc>
              <w:tc>
                <w:tcPr>
                  <w:tcW w:w="1538" w:type="dxa"/>
                </w:tcPr>
                <w:p w14:paraId="7577D3BE" w14:textId="018617E0" w:rsidR="003B5EE5" w:rsidRPr="004B5103" w:rsidRDefault="00BE01DF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BE01DF">
                    <w:rPr>
                      <w:rFonts w:ascii="Comic Sans MS" w:hAnsi="Comic Sans MS"/>
                      <w:sz w:val="18"/>
                      <w:szCs w:val="18"/>
                    </w:rPr>
                    <w:t>Neochloris</w:t>
                  </w:r>
                  <w:proofErr w:type="spellEnd"/>
                  <w:r w:rsidRPr="00BE01DF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BE01DF">
                    <w:rPr>
                      <w:rFonts w:ascii="Comic Sans MS" w:hAnsi="Comic Sans MS"/>
                      <w:sz w:val="18"/>
                      <w:szCs w:val="18"/>
                    </w:rPr>
                    <w:t>oleoabundans</w:t>
                  </w:r>
                  <w:proofErr w:type="spellEnd"/>
                </w:p>
              </w:tc>
              <w:tc>
                <w:tcPr>
                  <w:tcW w:w="1302" w:type="dxa"/>
                </w:tcPr>
                <w:p w14:paraId="11031A4F" w14:textId="6F72EAB8" w:rsidR="003B5EE5" w:rsidRPr="004B5103" w:rsidRDefault="001105E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1105E8">
                    <w:rPr>
                      <w:rFonts w:ascii="Comic Sans MS" w:hAnsi="Comic Sans MS"/>
                      <w:sz w:val="18"/>
                      <w:szCs w:val="18"/>
                    </w:rPr>
                    <w:t>Modified</w:t>
                  </w:r>
                  <w:proofErr w:type="spellEnd"/>
                  <w:r w:rsidRPr="001105E8">
                    <w:rPr>
                      <w:rFonts w:ascii="Comic Sans MS" w:hAnsi="Comic Sans MS"/>
                      <w:sz w:val="18"/>
                      <w:szCs w:val="18"/>
                    </w:rPr>
                    <w:t xml:space="preserve"> artificial </w:t>
                  </w:r>
                  <w:proofErr w:type="spellStart"/>
                  <w:r w:rsidRPr="001105E8">
                    <w:rPr>
                      <w:rFonts w:ascii="Comic Sans MS" w:hAnsi="Comic Sans MS"/>
                      <w:sz w:val="18"/>
                      <w:szCs w:val="18"/>
                    </w:rPr>
                    <w:t>seawater</w:t>
                  </w:r>
                  <w:proofErr w:type="spellEnd"/>
                  <w:r w:rsidRPr="001105E8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1105E8">
                    <w:rPr>
                      <w:rFonts w:ascii="Comic Sans MS" w:hAnsi="Comic Sans MS"/>
                      <w:sz w:val="18"/>
                      <w:szCs w:val="18"/>
                    </w:rPr>
                    <w:t>medium</w:t>
                  </w:r>
                  <w:proofErr w:type="spellEnd"/>
                </w:p>
              </w:tc>
              <w:tc>
                <w:tcPr>
                  <w:tcW w:w="1085" w:type="dxa"/>
                </w:tcPr>
                <w:p w14:paraId="3F150CF6" w14:textId="480CC0BB" w:rsidR="003B5EE5" w:rsidRPr="004B5103" w:rsidRDefault="001105E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1105E8">
                    <w:rPr>
                      <w:rFonts w:ascii="Comic Sans MS" w:hAnsi="Comic Sans MS"/>
                      <w:sz w:val="18"/>
                      <w:szCs w:val="18"/>
                    </w:rPr>
                    <w:t>Artificial seawater</w:t>
                  </w:r>
                </w:p>
              </w:tc>
              <w:tc>
                <w:tcPr>
                  <w:tcW w:w="1384" w:type="dxa"/>
                </w:tcPr>
                <w:p w14:paraId="259EFF0D" w14:textId="22915004" w:rsidR="003B5EE5" w:rsidRPr="004B5103" w:rsidRDefault="001105E8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63C5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Evaluation of pH and salinity effects on growth and lipid accumulation</w:t>
                  </w:r>
                </w:p>
              </w:tc>
              <w:tc>
                <w:tcPr>
                  <w:tcW w:w="1591" w:type="dxa"/>
                </w:tcPr>
                <w:p w14:paraId="5FAB6CB6" w14:textId="5D97414C" w:rsidR="003B5EE5" w:rsidRPr="00363C56" w:rsidRDefault="00363C5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63C5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Controlled </w:t>
                  </w:r>
                  <w:proofErr w:type="spellStart"/>
                  <w:r w:rsidRPr="00363C5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turbidostat</w:t>
                  </w:r>
                  <w:proofErr w:type="spellEnd"/>
                  <w:r w:rsidRPr="00363C5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cultivation under high salinity and elevated pH</w:t>
                  </w:r>
                </w:p>
              </w:tc>
              <w:tc>
                <w:tcPr>
                  <w:tcW w:w="1422" w:type="dxa"/>
                </w:tcPr>
                <w:p w14:paraId="4E767DE6" w14:textId="2BFB62A6" w:rsidR="003B5EE5" w:rsidRPr="004B5103" w:rsidRDefault="00363C5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363C56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Growth rate, lipid accumulation, fatty acid content</w:t>
                  </w:r>
                </w:p>
              </w:tc>
              <w:tc>
                <w:tcPr>
                  <w:tcW w:w="1667" w:type="dxa"/>
                </w:tcPr>
                <w:p w14:paraId="32C8BD18" w14:textId="6937B77E" w:rsidR="003B5EE5" w:rsidRPr="004B5103" w:rsidRDefault="00363C5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363C56">
                    <w:rPr>
                      <w:rFonts w:ascii="Comic Sans MS" w:hAnsi="Comic Sans MS"/>
                      <w:sz w:val="18"/>
                      <w:szCs w:val="18"/>
                    </w:rPr>
                    <w:t>Lipid</w:t>
                  </w:r>
                  <w:proofErr w:type="spellEnd"/>
                  <w:r w:rsidRPr="00363C56">
                    <w:rPr>
                      <w:rFonts w:ascii="Comic Sans MS" w:hAnsi="Comic Sans MS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Pr="00363C56">
                    <w:rPr>
                      <w:rFonts w:ascii="Comic Sans MS" w:hAnsi="Comic Sans MS"/>
                      <w:sz w:val="18"/>
                      <w:szCs w:val="18"/>
                    </w:rPr>
                    <w:t>biofuel</w:t>
                  </w:r>
                  <w:proofErr w:type="spellEnd"/>
                  <w:r w:rsidRPr="00363C56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63C56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5A0B01B5" w14:textId="52BEA93A" w:rsidR="003B5EE5" w:rsidRPr="004B5103" w:rsidRDefault="00C564C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4175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Modified artificial seawater prevented mineral precipitation and enhanced lipid accumulation under saline conditions</w:t>
                  </w:r>
                </w:p>
              </w:tc>
              <w:tc>
                <w:tcPr>
                  <w:tcW w:w="1515" w:type="dxa"/>
                </w:tcPr>
                <w:p w14:paraId="734D5B3C" w14:textId="50AA30CF" w:rsidR="003B5EE5" w:rsidRPr="004B5103" w:rsidRDefault="00C564C6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4175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Controlled pH and salt composition improved medium stability and cultivation</w:t>
                  </w:r>
                </w:p>
              </w:tc>
            </w:tr>
            <w:tr w:rsidR="003B5EE5" w:rsidRPr="00B80607" w14:paraId="6BDCB1D5" w14:textId="77777777" w:rsidTr="00D24FC3">
              <w:tc>
                <w:tcPr>
                  <w:tcW w:w="919" w:type="dxa"/>
                </w:tcPr>
                <w:p w14:paraId="3EF16770" w14:textId="712CF854" w:rsidR="003B5EE5" w:rsidRPr="004B5103" w:rsidRDefault="00941753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Panahi et al., 2019</w:t>
                  </w:r>
                </w:p>
              </w:tc>
              <w:tc>
                <w:tcPr>
                  <w:tcW w:w="1538" w:type="dxa"/>
                </w:tcPr>
                <w:p w14:paraId="4E1A1937" w14:textId="09BC8621" w:rsidR="003B5EE5" w:rsidRPr="004B5103" w:rsidRDefault="009B0C2D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9B0C2D">
                    <w:rPr>
                      <w:rFonts w:ascii="Comic Sans MS" w:hAnsi="Comic Sans MS"/>
                      <w:sz w:val="18"/>
                      <w:szCs w:val="18"/>
                    </w:rPr>
                    <w:t>Neochloris</w:t>
                  </w:r>
                  <w:proofErr w:type="spellEnd"/>
                  <w:r w:rsidRPr="009B0C2D">
                    <w:rPr>
                      <w:rFonts w:ascii="Comic Sans MS" w:hAnsi="Comic Sans MS"/>
                      <w:sz w:val="18"/>
                      <w:szCs w:val="18"/>
                    </w:rPr>
                    <w:t xml:space="preserve"> oleoabundans</w:t>
                  </w:r>
                </w:p>
              </w:tc>
              <w:tc>
                <w:tcPr>
                  <w:tcW w:w="1302" w:type="dxa"/>
                </w:tcPr>
                <w:p w14:paraId="5A46318A" w14:textId="50D6AB0A" w:rsidR="003B5EE5" w:rsidRPr="004B5103" w:rsidRDefault="009B0C2D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9B0C2D">
                    <w:rPr>
                      <w:rFonts w:ascii="Comic Sans MS" w:hAnsi="Comic Sans MS"/>
                      <w:sz w:val="18"/>
                      <w:szCs w:val="18"/>
                    </w:rPr>
                    <w:t>Modified</w:t>
                  </w:r>
                  <w:proofErr w:type="spellEnd"/>
                  <w:r w:rsidRPr="009B0C2D">
                    <w:rPr>
                      <w:rFonts w:ascii="Comic Sans MS" w:hAnsi="Comic Sans MS"/>
                      <w:sz w:val="18"/>
                      <w:szCs w:val="18"/>
                    </w:rPr>
                    <w:t xml:space="preserve"> artificial seawater medium</w:t>
                  </w:r>
                </w:p>
              </w:tc>
              <w:tc>
                <w:tcPr>
                  <w:tcW w:w="1085" w:type="dxa"/>
                </w:tcPr>
                <w:p w14:paraId="51E75DD0" w14:textId="2AE42221" w:rsidR="003B5EE5" w:rsidRPr="004B5103" w:rsidRDefault="009B0C2D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9B0C2D">
                    <w:rPr>
                      <w:rFonts w:ascii="Comic Sans MS" w:hAnsi="Comic Sans MS"/>
                      <w:sz w:val="18"/>
                      <w:szCs w:val="18"/>
                    </w:rPr>
                    <w:t>Artificial seawater</w:t>
                  </w:r>
                </w:p>
              </w:tc>
              <w:tc>
                <w:tcPr>
                  <w:tcW w:w="1384" w:type="dxa"/>
                </w:tcPr>
                <w:p w14:paraId="3406D6DF" w14:textId="03503CE9" w:rsidR="003B5EE5" w:rsidRPr="004B5103" w:rsidRDefault="006F10EC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8060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Evaluation of pH and salinity effects on growth and lipid accumulation</w:t>
                  </w:r>
                </w:p>
              </w:tc>
              <w:tc>
                <w:tcPr>
                  <w:tcW w:w="1591" w:type="dxa"/>
                </w:tcPr>
                <w:p w14:paraId="056DE87B" w14:textId="05F2EB21" w:rsidR="003B5EE5" w:rsidRPr="00B80607" w:rsidRDefault="00B80607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8060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Controlled </w:t>
                  </w:r>
                  <w:proofErr w:type="spellStart"/>
                  <w:r w:rsidRPr="00B8060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turbidostat</w:t>
                  </w:r>
                  <w:proofErr w:type="spellEnd"/>
                  <w:r w:rsidRPr="00B8060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cultivation under high salinity and elevated pH</w:t>
                  </w:r>
                </w:p>
              </w:tc>
              <w:tc>
                <w:tcPr>
                  <w:tcW w:w="1422" w:type="dxa"/>
                </w:tcPr>
                <w:p w14:paraId="647C6463" w14:textId="7577B286" w:rsidR="003B5EE5" w:rsidRPr="004B5103" w:rsidRDefault="00B80607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B80607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Growth rate, lipid accumulation, fatty acid content</w:t>
                  </w:r>
                </w:p>
              </w:tc>
              <w:tc>
                <w:tcPr>
                  <w:tcW w:w="1667" w:type="dxa"/>
                </w:tcPr>
                <w:p w14:paraId="13242287" w14:textId="23AB8551" w:rsidR="003B5EE5" w:rsidRPr="004B5103" w:rsidRDefault="00B80607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B80607">
                    <w:rPr>
                      <w:rFonts w:ascii="Comic Sans MS" w:hAnsi="Comic Sans MS"/>
                      <w:sz w:val="18"/>
                      <w:szCs w:val="18"/>
                    </w:rPr>
                    <w:t>Lipid</w:t>
                  </w:r>
                  <w:proofErr w:type="spellEnd"/>
                  <w:r w:rsidRPr="00B80607">
                    <w:rPr>
                      <w:rFonts w:ascii="Comic Sans MS" w:hAnsi="Comic Sans MS"/>
                      <w:sz w:val="18"/>
                      <w:szCs w:val="18"/>
                    </w:rPr>
                    <w:t xml:space="preserve"> and biofuel production</w:t>
                  </w:r>
                </w:p>
              </w:tc>
              <w:tc>
                <w:tcPr>
                  <w:tcW w:w="1355" w:type="dxa"/>
                </w:tcPr>
                <w:p w14:paraId="6C4D527B" w14:textId="41936A73" w:rsidR="003B5EE5" w:rsidRPr="004B5103" w:rsidRDefault="003E29D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14493E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Modified artificial seawater prevented mineral precipitation and enhanced lipid accumulation under saline conditions</w:t>
                  </w:r>
                </w:p>
              </w:tc>
              <w:tc>
                <w:tcPr>
                  <w:tcW w:w="1515" w:type="dxa"/>
                </w:tcPr>
                <w:p w14:paraId="6D6236C9" w14:textId="6E38DB64" w:rsidR="003B5EE5" w:rsidRPr="004B5103" w:rsidRDefault="003E29D0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14493E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Controlled pH and salt composition improved medium stability and cultivation</w:t>
                  </w:r>
                </w:p>
              </w:tc>
            </w:tr>
            <w:tr w:rsidR="003B5EE5" w:rsidRPr="00B80607" w14:paraId="6F0FBA40" w14:textId="77777777" w:rsidTr="00D24FC3">
              <w:tc>
                <w:tcPr>
                  <w:tcW w:w="919" w:type="dxa"/>
                </w:tcPr>
                <w:p w14:paraId="33F126DB" w14:textId="77777777" w:rsidR="003B5EE5" w:rsidRDefault="0014493E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DA4FB2">
                    <w:rPr>
                      <w:rFonts w:ascii="Comic Sans MS" w:hAnsi="Comic Sans MS"/>
                      <w:sz w:val="18"/>
                      <w:szCs w:val="18"/>
                      <w:highlight w:val="yellow"/>
                      <w:lang w:val="en-US"/>
                    </w:rPr>
                    <w:t>He et al</w:t>
                  </w:r>
                  <w:r w:rsidR="00DA4FB2" w:rsidRPr="00DA4FB2">
                    <w:rPr>
                      <w:rFonts w:ascii="Comic Sans MS" w:hAnsi="Comic Sans MS"/>
                      <w:sz w:val="18"/>
                      <w:szCs w:val="18"/>
                      <w:highlight w:val="yellow"/>
                      <w:lang w:val="en-US"/>
                    </w:rPr>
                    <w:t>.,</w:t>
                  </w:r>
                  <w:r w:rsidR="00DA4FB2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 </w:t>
                  </w:r>
                </w:p>
                <w:p w14:paraId="6E65C51F" w14:textId="77777777" w:rsidR="006C56C1" w:rsidRDefault="006C56C1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</w:p>
                <w:p w14:paraId="0C9F191D" w14:textId="7F98A720" w:rsidR="006C56C1" w:rsidRPr="004B5103" w:rsidRDefault="004C3AB6" w:rsidP="00D10BAD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4C3AB6">
                    <w:rPr>
                      <w:rFonts w:ascii="Comic Sans MS" w:hAnsi="Comic Sans MS"/>
                      <w:sz w:val="18"/>
                      <w:szCs w:val="18"/>
                      <w:highlight w:val="yellow"/>
                      <w:lang w:val="en-US"/>
                    </w:rPr>
                    <w:t>conclusão</w:t>
                  </w:r>
                  <w:proofErr w:type="spellEnd"/>
                </w:p>
              </w:tc>
              <w:tc>
                <w:tcPr>
                  <w:tcW w:w="1538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DA4FB2" w:rsidRPr="00DA4FB2" w14:paraId="62E9C580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A63D4DB" w14:textId="77777777" w:rsidR="00DA4FB2" w:rsidRPr="00DA4FB2" w:rsidRDefault="00DA4FB2" w:rsidP="00DA4FB2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3D4AA7BA" w14:textId="77777777" w:rsidR="00DA4FB2" w:rsidRPr="00DA4FB2" w:rsidRDefault="00DA4FB2" w:rsidP="00DA4FB2">
                  <w:pPr>
                    <w:rPr>
                      <w:rFonts w:ascii="Comic Sans MS" w:hAnsi="Comic Sans MS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9"/>
                  </w:tblGrid>
                  <w:tr w:rsidR="00DA4FB2" w:rsidRPr="00DA4FB2" w14:paraId="58549830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74115772" w14:textId="77777777" w:rsidR="00DA4FB2" w:rsidRPr="00DA4FB2" w:rsidRDefault="00DA4FB2" w:rsidP="00DA4FB2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</w:pPr>
                        <w:r w:rsidRPr="00DA4FB2"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  <w:t xml:space="preserve">Chlorella </w:t>
                        </w:r>
                        <w:proofErr w:type="spellStart"/>
                        <w:r w:rsidRPr="00DA4FB2"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  <w:t>pyrenoidosa</w:t>
                        </w:r>
                        <w:proofErr w:type="spellEnd"/>
                        <w:r w:rsidRPr="00DA4FB2">
                          <w:rPr>
                            <w:rFonts w:ascii="Comic Sans MS" w:hAnsi="Comic Sans MS"/>
                            <w:sz w:val="18"/>
                            <w:szCs w:val="18"/>
                            <w:lang w:val="en-US"/>
                          </w:rPr>
                          <w:t xml:space="preserve"> 689S and 707S</w:t>
                        </w:r>
                      </w:p>
                    </w:tc>
                  </w:tr>
                </w:tbl>
                <w:p w14:paraId="4E933431" w14:textId="77777777" w:rsidR="003B5EE5" w:rsidRPr="004B5103" w:rsidRDefault="003B5EE5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302" w:type="dxa"/>
                </w:tcPr>
                <w:p w14:paraId="004620A9" w14:textId="0BA01750" w:rsidR="003B5EE5" w:rsidRPr="004B5103" w:rsidRDefault="00DA4FB2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DA4FB2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Artificial seawater (ASW), TAP′ medium, and natural </w:t>
                  </w:r>
                  <w:r w:rsidRPr="00DA4FB2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seawater-based media</w:t>
                  </w:r>
                </w:p>
              </w:tc>
              <w:tc>
                <w:tcPr>
                  <w:tcW w:w="1085" w:type="dxa"/>
                </w:tcPr>
                <w:p w14:paraId="1D5F933E" w14:textId="5CF22E57" w:rsidR="003B5EE5" w:rsidRPr="004B5103" w:rsidRDefault="00417B5A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17B5A">
                    <w:rPr>
                      <w:rFonts w:ascii="Comic Sans MS" w:hAnsi="Comic Sans MS"/>
                      <w:sz w:val="18"/>
                      <w:szCs w:val="18"/>
                    </w:rPr>
                    <w:lastRenderedPageBreak/>
                    <w:t xml:space="preserve">Artificial and natural </w:t>
                  </w:r>
                  <w:proofErr w:type="spellStart"/>
                  <w:r w:rsidRPr="00417B5A">
                    <w:rPr>
                      <w:rFonts w:ascii="Comic Sans MS" w:hAnsi="Comic Sans MS"/>
                      <w:sz w:val="18"/>
                      <w:szCs w:val="18"/>
                    </w:rPr>
                    <w:t>seawater</w:t>
                  </w:r>
                  <w:proofErr w:type="spellEnd"/>
                </w:p>
              </w:tc>
              <w:tc>
                <w:tcPr>
                  <w:tcW w:w="1384" w:type="dxa"/>
                </w:tcPr>
                <w:p w14:paraId="76A06C91" w14:textId="5A1564C2" w:rsidR="003B5EE5" w:rsidRPr="00417B5A" w:rsidRDefault="00417B5A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17B5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Evaluation of H2 production under artificial and natural </w:t>
                  </w:r>
                  <w:r w:rsidRPr="00417B5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seawater conditions</w:t>
                  </w:r>
                </w:p>
              </w:tc>
              <w:tc>
                <w:tcPr>
                  <w:tcW w:w="1591" w:type="dxa"/>
                </w:tcPr>
                <w:p w14:paraId="0371E400" w14:textId="034F70F4" w:rsidR="003B5EE5" w:rsidRPr="00417B5A" w:rsidRDefault="00417B5A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417B5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 xml:space="preserve">Nutrient deprivation experiments under sulfur-, nitrogen-, and </w:t>
                  </w:r>
                  <w:r w:rsidRPr="00417B5A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phosphorus-limited conditions</w:t>
                  </w:r>
                </w:p>
              </w:tc>
              <w:tc>
                <w:tcPr>
                  <w:tcW w:w="1422" w:type="dxa"/>
                </w:tcPr>
                <w:p w14:paraId="43448813" w14:textId="19AB54B5" w:rsidR="003B5EE5" w:rsidRPr="00FF2929" w:rsidRDefault="00FF29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FF292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H2 production, chlorophyll content, anaerobic transition</w:t>
                  </w:r>
                </w:p>
              </w:tc>
              <w:tc>
                <w:tcPr>
                  <w:tcW w:w="1667" w:type="dxa"/>
                </w:tcPr>
                <w:p w14:paraId="372523F5" w14:textId="6C2D9728" w:rsidR="003B5EE5" w:rsidRPr="004B5103" w:rsidRDefault="00FF29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proofErr w:type="spellStart"/>
                  <w:r w:rsidRPr="00FF2929">
                    <w:rPr>
                      <w:rFonts w:ascii="Comic Sans MS" w:hAnsi="Comic Sans MS"/>
                      <w:sz w:val="18"/>
                      <w:szCs w:val="18"/>
                    </w:rPr>
                    <w:t>Biological</w:t>
                  </w:r>
                  <w:proofErr w:type="spellEnd"/>
                  <w:r w:rsidRPr="00FF2929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F2929">
                    <w:rPr>
                      <w:rFonts w:ascii="Comic Sans MS" w:hAnsi="Comic Sans MS"/>
                      <w:sz w:val="18"/>
                      <w:szCs w:val="18"/>
                    </w:rPr>
                    <w:t>hydrogen</w:t>
                  </w:r>
                  <w:proofErr w:type="spellEnd"/>
                  <w:r w:rsidRPr="00FF2929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F2929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26E14CCA" w14:textId="48537779" w:rsidR="003B5EE5" w:rsidRPr="00FF2929" w:rsidRDefault="00FF29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FF292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 xml:space="preserve">Artificial seawater supported H2 production, while natural </w:t>
                  </w:r>
                  <w:r w:rsidRPr="00FF2929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seawater altered anaerobic transition and H2ase activation</w:t>
                  </w:r>
                </w:p>
              </w:tc>
              <w:tc>
                <w:tcPr>
                  <w:tcW w:w="1515" w:type="dxa"/>
                </w:tcPr>
                <w:p w14:paraId="2C4BB29B" w14:textId="142115AF" w:rsidR="003B5EE5" w:rsidRPr="00D24FC3" w:rsidRDefault="00D24FC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D24FC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 xml:space="preserve">Natural seawater variability significantly affected physiological </w:t>
                  </w:r>
                  <w:r w:rsidRPr="00D24FC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>responses and experimental outcomes</w:t>
                  </w:r>
                </w:p>
              </w:tc>
            </w:tr>
            <w:tr w:rsidR="00D24FC3" w:rsidRPr="00B80607" w14:paraId="7F2B60AA" w14:textId="77777777" w:rsidTr="00D24FC3">
              <w:tc>
                <w:tcPr>
                  <w:tcW w:w="919" w:type="dxa"/>
                </w:tcPr>
                <w:p w14:paraId="1D22C158" w14:textId="50F592E4" w:rsidR="00D24FC3" w:rsidRPr="00DA4FB2" w:rsidRDefault="003522F2" w:rsidP="00D10BAD">
                  <w:pPr>
                    <w:rPr>
                      <w:rFonts w:ascii="Comic Sans MS" w:hAnsi="Comic Sans MS"/>
                      <w:sz w:val="18"/>
                      <w:szCs w:val="18"/>
                      <w:highlight w:val="yellow"/>
                      <w:lang w:val="en-US"/>
                    </w:rPr>
                  </w:pPr>
                  <w:r w:rsidRPr="006C56C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lastRenderedPageBreak/>
                    <w:t xml:space="preserve">Yao et </w:t>
                  </w:r>
                  <w:r w:rsidR="00DB0745" w:rsidRPr="006C56C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al., 2013</w:t>
                  </w:r>
                </w:p>
              </w:tc>
              <w:tc>
                <w:tcPr>
                  <w:tcW w:w="1538" w:type="dxa"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CC47A3" w:rsidRPr="00CC47A3" w14:paraId="754E335B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A846CC8" w14:textId="77777777" w:rsidR="00CC47A3" w:rsidRPr="00CC47A3" w:rsidRDefault="00CC47A3" w:rsidP="00CC47A3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5415302E" w14:textId="77777777" w:rsidR="00CC47A3" w:rsidRPr="00CC47A3" w:rsidRDefault="00CC47A3" w:rsidP="00CC47A3">
                  <w:pPr>
                    <w:rPr>
                      <w:rFonts w:ascii="Comic Sans MS" w:hAnsi="Comic Sans MS"/>
                      <w:vanish/>
                      <w:sz w:val="18"/>
                      <w:szCs w:val="18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269"/>
                  </w:tblGrid>
                  <w:tr w:rsidR="00CC47A3" w:rsidRPr="00CC47A3" w14:paraId="59639F95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4BE633F2" w14:textId="77777777" w:rsidR="00CC47A3" w:rsidRPr="00CC47A3" w:rsidRDefault="00CC47A3" w:rsidP="00CC47A3">
                        <w:pPr>
                          <w:spacing w:after="0" w:line="240" w:lineRule="auto"/>
                          <w:rPr>
                            <w:rFonts w:ascii="Comic Sans MS" w:hAnsi="Comic Sans MS"/>
                            <w:sz w:val="18"/>
                            <w:szCs w:val="18"/>
                          </w:rPr>
                        </w:pPr>
                        <w:r w:rsidRPr="00CC47A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 xml:space="preserve">Tetraselmis </w:t>
                        </w:r>
                        <w:proofErr w:type="spellStart"/>
                        <w:r w:rsidRPr="00CC47A3">
                          <w:rPr>
                            <w:rFonts w:ascii="Comic Sans MS" w:hAnsi="Comic Sans MS"/>
                            <w:sz w:val="18"/>
                            <w:szCs w:val="18"/>
                          </w:rPr>
                          <w:t>subcordiformis</w:t>
                        </w:r>
                        <w:proofErr w:type="spellEnd"/>
                      </w:p>
                    </w:tc>
                  </w:tr>
                </w:tbl>
                <w:p w14:paraId="59600131" w14:textId="77777777" w:rsidR="00D24FC3" w:rsidRPr="00DA4FB2" w:rsidRDefault="00D24FC3" w:rsidP="00DA4FB2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</w:p>
              </w:tc>
              <w:tc>
                <w:tcPr>
                  <w:tcW w:w="1302" w:type="dxa"/>
                </w:tcPr>
                <w:p w14:paraId="531AA5CB" w14:textId="242DC794" w:rsidR="00D24FC3" w:rsidRPr="00DA4FB2" w:rsidRDefault="00CC47A3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CC47A3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Salinity-modulated marine cultivation medium</w:t>
                  </w:r>
                </w:p>
              </w:tc>
              <w:tc>
                <w:tcPr>
                  <w:tcW w:w="1085" w:type="dxa"/>
                </w:tcPr>
                <w:p w14:paraId="4057334A" w14:textId="40832E0A" w:rsidR="00D24FC3" w:rsidRPr="00417B5A" w:rsidRDefault="00CC47A3" w:rsidP="003D3CAE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proofErr w:type="spellStart"/>
                  <w:r w:rsidRPr="00CC47A3">
                    <w:rPr>
                      <w:rFonts w:ascii="Comic Sans MS" w:hAnsi="Comic Sans MS"/>
                      <w:sz w:val="18"/>
                      <w:szCs w:val="18"/>
                    </w:rPr>
                    <w:t>Not</w:t>
                  </w:r>
                  <w:proofErr w:type="spellEnd"/>
                  <w:r w:rsidRPr="00CC47A3">
                    <w:rPr>
                      <w:rFonts w:ascii="Comic Sans MS" w:hAnsi="Comic Sans MS"/>
                      <w:sz w:val="18"/>
                      <w:szCs w:val="18"/>
                    </w:rPr>
                    <w:t xml:space="preserve"> specified</w:t>
                  </w:r>
                </w:p>
              </w:tc>
              <w:tc>
                <w:tcPr>
                  <w:tcW w:w="1384" w:type="dxa"/>
                </w:tcPr>
                <w:p w14:paraId="6C576FDA" w14:textId="3FD8C2FE" w:rsidR="00D24FC3" w:rsidRPr="00417B5A" w:rsidRDefault="00985B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E81D0E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Evaluation of salinity effects on biomass and starch accumulation</w:t>
                  </w:r>
                </w:p>
              </w:tc>
              <w:tc>
                <w:tcPr>
                  <w:tcW w:w="1591" w:type="dxa"/>
                </w:tcPr>
                <w:p w14:paraId="716AF375" w14:textId="34BC676A" w:rsidR="00D24FC3" w:rsidRPr="00417B5A" w:rsidRDefault="00985B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E81D0E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Nitrogen repletion/depletion under high and low irradiance conditions</w:t>
                  </w:r>
                </w:p>
              </w:tc>
              <w:tc>
                <w:tcPr>
                  <w:tcW w:w="1422" w:type="dxa"/>
                </w:tcPr>
                <w:p w14:paraId="2F0AB3AF" w14:textId="7A112D0A" w:rsidR="00D24FC3" w:rsidRPr="00FF2929" w:rsidRDefault="00985B29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E81D0E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Biomass accumulation, starch content, starch productivity</w:t>
                  </w:r>
                </w:p>
              </w:tc>
              <w:tc>
                <w:tcPr>
                  <w:tcW w:w="1667" w:type="dxa"/>
                </w:tcPr>
                <w:p w14:paraId="489C14DE" w14:textId="6F8ECEBE" w:rsidR="00D24FC3" w:rsidRPr="00FF2929" w:rsidRDefault="00E81D0E" w:rsidP="003D3CAE">
                  <w:pPr>
                    <w:rPr>
                      <w:rFonts w:ascii="Comic Sans MS" w:hAnsi="Comic Sans MS"/>
                      <w:sz w:val="18"/>
                      <w:szCs w:val="18"/>
                    </w:rPr>
                  </w:pPr>
                  <w:proofErr w:type="spellStart"/>
                  <w:r w:rsidRPr="00E81D0E">
                    <w:rPr>
                      <w:rFonts w:ascii="Comic Sans MS" w:hAnsi="Comic Sans MS"/>
                      <w:sz w:val="18"/>
                      <w:szCs w:val="18"/>
                    </w:rPr>
                    <w:t>Bioethanol</w:t>
                  </w:r>
                  <w:proofErr w:type="spellEnd"/>
                  <w:r w:rsidRPr="00E81D0E">
                    <w:rPr>
                      <w:rFonts w:ascii="Comic Sans MS" w:hAnsi="Comic Sans MS"/>
                      <w:sz w:val="18"/>
                      <w:szCs w:val="18"/>
                    </w:rPr>
                    <w:t xml:space="preserve"> and </w:t>
                  </w:r>
                  <w:proofErr w:type="spellStart"/>
                  <w:r w:rsidRPr="00E81D0E">
                    <w:rPr>
                      <w:rFonts w:ascii="Comic Sans MS" w:hAnsi="Comic Sans MS"/>
                      <w:sz w:val="18"/>
                      <w:szCs w:val="18"/>
                    </w:rPr>
                    <w:t>starch</w:t>
                  </w:r>
                  <w:proofErr w:type="spellEnd"/>
                  <w:r w:rsidRPr="00E81D0E">
                    <w:rPr>
                      <w:rFonts w:ascii="Comic Sans MS" w:hAnsi="Comic Sans MS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81D0E">
                    <w:rPr>
                      <w:rFonts w:ascii="Comic Sans MS" w:hAnsi="Comic Sans MS"/>
                      <w:sz w:val="18"/>
                      <w:szCs w:val="18"/>
                    </w:rPr>
                    <w:t>production</w:t>
                  </w:r>
                  <w:proofErr w:type="spellEnd"/>
                </w:p>
              </w:tc>
              <w:tc>
                <w:tcPr>
                  <w:tcW w:w="1355" w:type="dxa"/>
                </w:tcPr>
                <w:p w14:paraId="26D96FC0" w14:textId="7A01E556" w:rsidR="00D24FC3" w:rsidRPr="00FF2929" w:rsidRDefault="00E81D0E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6C56C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Reduced salinity combined with nitrogen depletion enhanced starch accumulation and productivity</w:t>
                  </w:r>
                </w:p>
              </w:tc>
              <w:tc>
                <w:tcPr>
                  <w:tcW w:w="1515" w:type="dxa"/>
                </w:tcPr>
                <w:p w14:paraId="7EA0F030" w14:textId="21B7B215" w:rsidR="00D24FC3" w:rsidRPr="00D24FC3" w:rsidRDefault="00E81D0E" w:rsidP="003D3CAE">
                  <w:pPr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</w:pPr>
                  <w:r w:rsidRPr="006C56C1">
                    <w:rPr>
                      <w:rFonts w:ascii="Comic Sans MS" w:hAnsi="Comic Sans MS"/>
                      <w:sz w:val="18"/>
                      <w:szCs w:val="18"/>
                      <w:lang w:val="en-US"/>
                    </w:rPr>
                    <w:t>Controlled salinity conditions strongly influenced biomass and metabolic responses</w:t>
                  </w:r>
                </w:p>
              </w:tc>
            </w:tr>
          </w:tbl>
          <w:p w14:paraId="49691034" w14:textId="77777777" w:rsidR="003B5EE5" w:rsidRPr="00E0538D" w:rsidRDefault="003B5EE5" w:rsidP="003D3CAE">
            <w:pPr>
              <w:rPr>
                <w:lang w:val="en-US"/>
              </w:rPr>
            </w:pPr>
          </w:p>
        </w:tc>
      </w:tr>
    </w:tbl>
    <w:p w14:paraId="23E1178B" w14:textId="77777777" w:rsidR="003B5EE5" w:rsidRDefault="003B5EE5" w:rsidP="003B5EE5">
      <w:pPr>
        <w:rPr>
          <w:rFonts w:ascii="Comic Sans MS" w:hAnsi="Comic Sans MS"/>
          <w:lang w:val="en-US"/>
        </w:rPr>
      </w:pPr>
    </w:p>
    <w:p w14:paraId="0D50EA51" w14:textId="77777777" w:rsidR="003B5EE5" w:rsidRDefault="003B5EE5" w:rsidP="003B5EE5">
      <w:pPr>
        <w:rPr>
          <w:rFonts w:ascii="Comic Sans MS" w:hAnsi="Comic Sans MS"/>
          <w:lang w:val="en-US"/>
        </w:rPr>
      </w:pPr>
      <w:r>
        <w:rPr>
          <w:rFonts w:ascii="Comic Sans MS" w:hAnsi="Comic Sans MS"/>
          <w:lang w:val="en-US"/>
        </w:rPr>
        <w:br w:type="page"/>
      </w:r>
    </w:p>
    <w:p w14:paraId="3E823C84" w14:textId="77777777" w:rsidR="00733E3C" w:rsidRPr="00E0538D" w:rsidRDefault="00733E3C">
      <w:pPr>
        <w:rPr>
          <w:lang w:val="en-US"/>
        </w:rPr>
      </w:pPr>
    </w:p>
    <w:sectPr w:rsidR="00733E3C" w:rsidRPr="00E0538D" w:rsidSect="003B5EE5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5EE5"/>
    <w:rsid w:val="00013710"/>
    <w:rsid w:val="00050A5B"/>
    <w:rsid w:val="00072726"/>
    <w:rsid w:val="00094564"/>
    <w:rsid w:val="000A3412"/>
    <w:rsid w:val="000B6D59"/>
    <w:rsid w:val="001105E8"/>
    <w:rsid w:val="001113F1"/>
    <w:rsid w:val="0014493E"/>
    <w:rsid w:val="001900AC"/>
    <w:rsid w:val="001A7841"/>
    <w:rsid w:val="001A7914"/>
    <w:rsid w:val="001B59D5"/>
    <w:rsid w:val="001F26AC"/>
    <w:rsid w:val="001F5362"/>
    <w:rsid w:val="001F6E04"/>
    <w:rsid w:val="0024760F"/>
    <w:rsid w:val="002A640B"/>
    <w:rsid w:val="002D2768"/>
    <w:rsid w:val="00306EE5"/>
    <w:rsid w:val="003114BC"/>
    <w:rsid w:val="00327750"/>
    <w:rsid w:val="00327767"/>
    <w:rsid w:val="00342B42"/>
    <w:rsid w:val="003522F2"/>
    <w:rsid w:val="00363C56"/>
    <w:rsid w:val="003664A1"/>
    <w:rsid w:val="003A3CDF"/>
    <w:rsid w:val="003A5BD3"/>
    <w:rsid w:val="003B5EE5"/>
    <w:rsid w:val="003C1A13"/>
    <w:rsid w:val="003E29D0"/>
    <w:rsid w:val="00417B5A"/>
    <w:rsid w:val="00421764"/>
    <w:rsid w:val="0043031E"/>
    <w:rsid w:val="0043128A"/>
    <w:rsid w:val="00460BF3"/>
    <w:rsid w:val="0046265F"/>
    <w:rsid w:val="004854B7"/>
    <w:rsid w:val="004B5103"/>
    <w:rsid w:val="004C3AB6"/>
    <w:rsid w:val="004D3B29"/>
    <w:rsid w:val="004D3F01"/>
    <w:rsid w:val="004E0380"/>
    <w:rsid w:val="005C2FB9"/>
    <w:rsid w:val="006175B0"/>
    <w:rsid w:val="00670F60"/>
    <w:rsid w:val="006A2232"/>
    <w:rsid w:val="006C56C1"/>
    <w:rsid w:val="006F10EC"/>
    <w:rsid w:val="006F59C9"/>
    <w:rsid w:val="00733E3C"/>
    <w:rsid w:val="00737705"/>
    <w:rsid w:val="00743E56"/>
    <w:rsid w:val="0079362A"/>
    <w:rsid w:val="00793C20"/>
    <w:rsid w:val="007E4E64"/>
    <w:rsid w:val="007F41CB"/>
    <w:rsid w:val="008036A3"/>
    <w:rsid w:val="00813EEB"/>
    <w:rsid w:val="00851955"/>
    <w:rsid w:val="0088639B"/>
    <w:rsid w:val="008B2BC2"/>
    <w:rsid w:val="008F5ABA"/>
    <w:rsid w:val="00941753"/>
    <w:rsid w:val="00974684"/>
    <w:rsid w:val="00981EBF"/>
    <w:rsid w:val="00985B29"/>
    <w:rsid w:val="0099075B"/>
    <w:rsid w:val="00990C77"/>
    <w:rsid w:val="009A105C"/>
    <w:rsid w:val="009B0C2D"/>
    <w:rsid w:val="009B7693"/>
    <w:rsid w:val="009C5E56"/>
    <w:rsid w:val="00A30DD5"/>
    <w:rsid w:val="00A41C1E"/>
    <w:rsid w:val="00A44829"/>
    <w:rsid w:val="00A525A1"/>
    <w:rsid w:val="00A846E9"/>
    <w:rsid w:val="00A860C2"/>
    <w:rsid w:val="00A869D1"/>
    <w:rsid w:val="00AB69D0"/>
    <w:rsid w:val="00AF3FD8"/>
    <w:rsid w:val="00AF73C4"/>
    <w:rsid w:val="00B261EB"/>
    <w:rsid w:val="00B279ED"/>
    <w:rsid w:val="00B33583"/>
    <w:rsid w:val="00B37621"/>
    <w:rsid w:val="00B46775"/>
    <w:rsid w:val="00B46B9C"/>
    <w:rsid w:val="00B80607"/>
    <w:rsid w:val="00B84C8C"/>
    <w:rsid w:val="00BE01DF"/>
    <w:rsid w:val="00BF01EF"/>
    <w:rsid w:val="00C14843"/>
    <w:rsid w:val="00C4728E"/>
    <w:rsid w:val="00C564C6"/>
    <w:rsid w:val="00C56F5A"/>
    <w:rsid w:val="00C86FD9"/>
    <w:rsid w:val="00C933E2"/>
    <w:rsid w:val="00CA7834"/>
    <w:rsid w:val="00CC387B"/>
    <w:rsid w:val="00CC47A3"/>
    <w:rsid w:val="00CD6843"/>
    <w:rsid w:val="00D00567"/>
    <w:rsid w:val="00D10BAD"/>
    <w:rsid w:val="00D24FC3"/>
    <w:rsid w:val="00D91948"/>
    <w:rsid w:val="00DA4FB2"/>
    <w:rsid w:val="00DB0745"/>
    <w:rsid w:val="00DD17B5"/>
    <w:rsid w:val="00E0538D"/>
    <w:rsid w:val="00E075B5"/>
    <w:rsid w:val="00E54009"/>
    <w:rsid w:val="00E5530E"/>
    <w:rsid w:val="00E75658"/>
    <w:rsid w:val="00E80A04"/>
    <w:rsid w:val="00E8144E"/>
    <w:rsid w:val="00E81D0E"/>
    <w:rsid w:val="00E82D0A"/>
    <w:rsid w:val="00EB786E"/>
    <w:rsid w:val="00EE6FFC"/>
    <w:rsid w:val="00F35D66"/>
    <w:rsid w:val="00F41456"/>
    <w:rsid w:val="00F51C31"/>
    <w:rsid w:val="00F94BD9"/>
    <w:rsid w:val="00FE3155"/>
    <w:rsid w:val="00FE4ED0"/>
    <w:rsid w:val="00FE63DD"/>
    <w:rsid w:val="00FF2929"/>
    <w:rsid w:val="00FF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03961"/>
  <w15:chartTrackingRefBased/>
  <w15:docId w15:val="{EE1830CA-2B36-4426-9D25-11AC81D60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5EE5"/>
  </w:style>
  <w:style w:type="paragraph" w:styleId="Ttulo1">
    <w:name w:val="heading 1"/>
    <w:basedOn w:val="Normal"/>
    <w:next w:val="Normal"/>
    <w:link w:val="Ttulo1Char"/>
    <w:uiPriority w:val="9"/>
    <w:qFormat/>
    <w:rsid w:val="003B5E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5E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5E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5E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5E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5E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5E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5E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5E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5E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5E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5E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5E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5EE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5E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5EE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5E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5E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5E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5E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5E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5E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5E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5EE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5EE5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5EE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5E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5EE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5EE5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3B5E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3358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3358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1365</Words>
  <Characters>7376</Characters>
  <Application>Microsoft Office Word</Application>
  <DocSecurity>0</DocSecurity>
  <Lines>61</Lines>
  <Paragraphs>17</Paragraphs>
  <ScaleCrop>false</ScaleCrop>
  <Company/>
  <LinksUpToDate>false</LinksUpToDate>
  <CharactersWithSpaces>8724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Suzana Cunha Lima</dc:creator>
  <cp:keywords/>
  <dc:description/>
  <cp:lastModifiedBy>Suzana Cunha Lima</cp:lastModifiedBy>
  <cp:revision>2</cp:revision>
  <dcterms:created xsi:type="dcterms:W3CDTF">2026-05-14T20:25:00Z</dcterms:created>
  <dcterms:modified xsi:type="dcterms:W3CDTF">2026-05-14T20:25:00Z</dcterms:modified>
</cp:coreProperties>
</file>