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24D2D" w14:textId="77777777" w:rsidR="00A455E3" w:rsidRDefault="00A455E3" w:rsidP="00A455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CBDC737" wp14:editId="57904CB7">
            <wp:extent cx="5645426" cy="3137821"/>
            <wp:effectExtent l="0" t="0" r="0" b="5715"/>
            <wp:docPr id="618920974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920974" name="Imagem 61892097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4564" b="7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80" cy="3138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78978" w14:textId="2023E938" w:rsidR="00A455E3" w:rsidRPr="002C6D56" w:rsidRDefault="00A455E3" w:rsidP="00A455E3">
      <w:pPr>
        <w:jc w:val="both"/>
        <w:rPr>
          <w:rFonts w:ascii="Helvetica" w:hAnsi="Helvetica" w:cs="Times New Roman"/>
          <w:lang w:val="en-US"/>
        </w:rPr>
      </w:pPr>
      <w:r w:rsidRPr="002C6D56">
        <w:rPr>
          <w:rFonts w:ascii="Helvetica" w:hAnsi="Helvetica" w:cs="Times New Roman"/>
          <w:b/>
          <w:bCs/>
          <w:lang w:val="en-US"/>
        </w:rPr>
        <w:t>Figure S1.</w:t>
      </w:r>
      <w:r w:rsidRPr="002C6D56">
        <w:rPr>
          <w:rFonts w:ascii="Helvetica" w:hAnsi="Helvetica" w:cs="Times New Roman"/>
          <w:lang w:val="en-US"/>
        </w:rPr>
        <w:t xml:space="preserve"> Shannon diversity index at the species level for gut microbiota of juvenile </w:t>
      </w:r>
      <w:r w:rsidRPr="002C6D56">
        <w:rPr>
          <w:rFonts w:ascii="Helvetica" w:hAnsi="Helvetica" w:cs="Times New Roman"/>
          <w:i/>
          <w:iCs/>
          <w:lang w:val="en-US"/>
        </w:rPr>
        <w:t>Colossoma macropomum</w:t>
      </w:r>
      <w:r w:rsidRPr="002C6D56">
        <w:rPr>
          <w:rFonts w:ascii="Helvetica" w:hAnsi="Helvetica" w:cs="Times New Roman"/>
          <w:lang w:val="en-US"/>
        </w:rPr>
        <w:t xml:space="preserve"> supplemented with </w:t>
      </w:r>
      <w:r w:rsidRPr="002C6D56">
        <w:rPr>
          <w:rFonts w:ascii="Helvetica" w:hAnsi="Helvetica" w:cs="Times New Roman"/>
          <w:i/>
          <w:iCs/>
          <w:lang w:val="en-US"/>
        </w:rPr>
        <w:t>Weissella cibaria</w:t>
      </w:r>
      <w:r w:rsidRPr="002C6D56">
        <w:rPr>
          <w:rFonts w:ascii="Helvetica" w:hAnsi="Helvetica" w:cs="Times New Roman"/>
          <w:lang w:val="en-US"/>
        </w:rPr>
        <w:t xml:space="preserve"> strains for 90 days. CTL: control; M14-3F: feed supplemented with strain M14, provided 3 times a day; M14-1F: feed supplemented with strain M14, provided once a day; I10-3F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3 times a day and I10-1F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once a day. Boxes represent the interquartile range (25–75%), the center line indicates the median, and points represent individual replicates. There was no significant difference between treatments (ANOVA, F</w:t>
      </w:r>
      <w:proofErr w:type="gramStart"/>
      <w:r w:rsidRPr="002C6D56">
        <w:rPr>
          <w:rFonts w:ascii="Cambria Math" w:hAnsi="Cambria Math" w:cs="Cambria Math"/>
          <w:lang w:val="en-US"/>
        </w:rPr>
        <w:t>₄</w:t>
      </w:r>
      <w:r w:rsidRPr="002C6D56">
        <w:rPr>
          <w:rFonts w:ascii="Helvetica" w:hAnsi="Helvetica" w:cs="Times New Roman"/>
          <w:lang w:val="en-US"/>
        </w:rPr>
        <w:t>,</w:t>
      </w:r>
      <w:r w:rsidRPr="002C6D56">
        <w:rPr>
          <w:rFonts w:ascii="Cambria Math" w:hAnsi="Cambria Math" w:cs="Cambria Math"/>
          <w:lang w:val="en-US"/>
        </w:rPr>
        <w:t>₁</w:t>
      </w:r>
      <w:proofErr w:type="gramEnd"/>
      <w:r w:rsidRPr="002C6D56">
        <w:rPr>
          <w:rFonts w:ascii="Cambria Math" w:hAnsi="Cambria Math" w:cs="Cambria Math"/>
          <w:lang w:val="en-US"/>
        </w:rPr>
        <w:t>₀</w:t>
      </w:r>
      <w:r w:rsidRPr="002C6D56">
        <w:rPr>
          <w:rFonts w:ascii="Helvetica" w:hAnsi="Helvetica" w:cs="Times New Roman"/>
          <w:lang w:val="en-US"/>
        </w:rPr>
        <w:t xml:space="preserve"> = 1.80, p = 0.205).</w:t>
      </w:r>
    </w:p>
    <w:p w14:paraId="25C19D6F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0FC160D4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08AC4CA8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55057FE1" w14:textId="77777777" w:rsidR="00A455E3" w:rsidRDefault="00A455E3" w:rsidP="00A455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DBEA1C" wp14:editId="70B12802">
            <wp:extent cx="5193665" cy="3021825"/>
            <wp:effectExtent l="0" t="0" r="6985" b="7620"/>
            <wp:docPr id="1715830289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30289" name="Imagem 1715830289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" t="5" r="-919" b="7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270" cy="302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7B314" w14:textId="612049A4" w:rsidR="00A455E3" w:rsidRPr="002C6D56" w:rsidRDefault="00A455E3" w:rsidP="00A455E3">
      <w:pPr>
        <w:jc w:val="both"/>
        <w:rPr>
          <w:rFonts w:ascii="Helvetica" w:hAnsi="Helvetica" w:cs="Times New Roman"/>
          <w:lang w:val="en-US"/>
        </w:rPr>
      </w:pPr>
      <w:r w:rsidRPr="002C6D56">
        <w:rPr>
          <w:rFonts w:ascii="Helvetica" w:hAnsi="Helvetica" w:cs="Times New Roman"/>
          <w:b/>
          <w:bCs/>
          <w:lang w:val="en-US"/>
        </w:rPr>
        <w:t>Figure S2.</w:t>
      </w:r>
      <w:r w:rsidRPr="002C6D56">
        <w:rPr>
          <w:rFonts w:ascii="Helvetica" w:hAnsi="Helvetica" w:cs="Times New Roman"/>
          <w:lang w:val="en-US"/>
        </w:rPr>
        <w:t xml:space="preserve"> Simpson diversity index at the species level for gut microbiota of juvenile </w:t>
      </w:r>
      <w:r w:rsidRPr="002C6D56">
        <w:rPr>
          <w:rFonts w:ascii="Helvetica" w:hAnsi="Helvetica" w:cs="Times New Roman"/>
          <w:i/>
          <w:iCs/>
          <w:lang w:val="en-US"/>
        </w:rPr>
        <w:t>Colossoma macropomum</w:t>
      </w:r>
      <w:r w:rsidRPr="002C6D56">
        <w:rPr>
          <w:rFonts w:ascii="Helvetica" w:hAnsi="Helvetica" w:cs="Times New Roman"/>
          <w:lang w:val="en-US"/>
        </w:rPr>
        <w:t xml:space="preserve"> supplemented with </w:t>
      </w:r>
      <w:r w:rsidRPr="002C6D56">
        <w:rPr>
          <w:rFonts w:ascii="Helvetica" w:hAnsi="Helvetica" w:cs="Times New Roman"/>
          <w:i/>
          <w:iCs/>
          <w:lang w:val="en-US"/>
        </w:rPr>
        <w:t>Weissella cibaria</w:t>
      </w:r>
      <w:r w:rsidRPr="002C6D56">
        <w:rPr>
          <w:rFonts w:ascii="Helvetica" w:hAnsi="Helvetica" w:cs="Times New Roman"/>
          <w:lang w:val="en-US"/>
        </w:rPr>
        <w:t xml:space="preserve"> strains for 90 days. CTL: control; M14-3F: feed supplemented with strain M14, provided 3 times a day; M14-1F: feed supplemented with strain M14, provided once a day; I10-3F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3 times a day and I10-1F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once a day. Boxes represent the interquartile range (25–75%), the center line indicates the median, and points represent individual replicates. There was no significant difference between treatments (ANOVA, F</w:t>
      </w:r>
      <w:proofErr w:type="gramStart"/>
      <w:r w:rsidRPr="002C6D56">
        <w:rPr>
          <w:rFonts w:ascii="Cambria Math" w:hAnsi="Cambria Math" w:cs="Cambria Math"/>
          <w:lang w:val="en-US"/>
        </w:rPr>
        <w:t>₄</w:t>
      </w:r>
      <w:r w:rsidRPr="002C6D56">
        <w:rPr>
          <w:rFonts w:ascii="Helvetica" w:hAnsi="Helvetica" w:cs="Times New Roman"/>
          <w:lang w:val="en-US"/>
        </w:rPr>
        <w:t>,</w:t>
      </w:r>
      <w:r w:rsidRPr="002C6D56">
        <w:rPr>
          <w:rFonts w:ascii="Cambria Math" w:hAnsi="Cambria Math" w:cs="Cambria Math"/>
          <w:lang w:val="en-US"/>
        </w:rPr>
        <w:t>₁</w:t>
      </w:r>
      <w:proofErr w:type="gramEnd"/>
      <w:r w:rsidRPr="002C6D56">
        <w:rPr>
          <w:rFonts w:ascii="Cambria Math" w:hAnsi="Cambria Math" w:cs="Cambria Math"/>
          <w:lang w:val="en-US"/>
        </w:rPr>
        <w:t>₀</w:t>
      </w:r>
      <w:r w:rsidRPr="002C6D56">
        <w:rPr>
          <w:rFonts w:ascii="Helvetica" w:hAnsi="Helvetica" w:cs="Times New Roman"/>
          <w:lang w:val="en-US"/>
        </w:rPr>
        <w:t xml:space="preserve"> = 1.93, p = 0.183).</w:t>
      </w:r>
    </w:p>
    <w:p w14:paraId="756DE605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141E5344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6A6D1E82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77385403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46FC01C8" w14:textId="77777777" w:rsidR="00A455E3" w:rsidRDefault="00A455E3" w:rsidP="00A455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758CDE2" wp14:editId="04DF4C5E">
            <wp:extent cx="5400040" cy="2913681"/>
            <wp:effectExtent l="0" t="0" r="0" b="1270"/>
            <wp:docPr id="859696271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96271" name="Imagem 85969627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13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D37E3" w14:textId="3E886801" w:rsidR="00A455E3" w:rsidRPr="002C6D56" w:rsidRDefault="00A455E3" w:rsidP="00A455E3">
      <w:pPr>
        <w:jc w:val="both"/>
        <w:rPr>
          <w:rFonts w:ascii="Helvetica" w:hAnsi="Helvetica" w:cs="Times New Roman"/>
          <w:lang w:val="en-US"/>
        </w:rPr>
      </w:pPr>
      <w:r w:rsidRPr="002C6D56">
        <w:rPr>
          <w:rFonts w:ascii="Helvetica" w:hAnsi="Helvetica" w:cs="Times New Roman"/>
          <w:b/>
          <w:bCs/>
          <w:lang w:val="en-US"/>
        </w:rPr>
        <w:t>Figure S3.</w:t>
      </w:r>
      <w:r w:rsidRPr="002C6D56">
        <w:rPr>
          <w:rFonts w:ascii="Helvetica" w:hAnsi="Helvetica" w:cs="Times New Roman"/>
          <w:lang w:val="en-US"/>
        </w:rPr>
        <w:t xml:space="preserve"> Shannon diversity index at the phylum level for gut microbiota of juvenile </w:t>
      </w:r>
      <w:r w:rsidRPr="002C6D56">
        <w:rPr>
          <w:rFonts w:ascii="Helvetica" w:hAnsi="Helvetica" w:cs="Times New Roman"/>
          <w:i/>
          <w:iCs/>
          <w:lang w:val="en-US"/>
        </w:rPr>
        <w:t>Colossoma macropomum</w:t>
      </w:r>
      <w:r w:rsidRPr="002C6D56">
        <w:rPr>
          <w:rFonts w:ascii="Helvetica" w:hAnsi="Helvetica" w:cs="Times New Roman"/>
          <w:lang w:val="en-US"/>
        </w:rPr>
        <w:t xml:space="preserve"> supplemented with </w:t>
      </w:r>
      <w:r w:rsidRPr="002C6D56">
        <w:rPr>
          <w:rFonts w:ascii="Helvetica" w:hAnsi="Helvetica" w:cs="Times New Roman"/>
          <w:i/>
          <w:iCs/>
          <w:lang w:val="en-US"/>
        </w:rPr>
        <w:t>Weissella cibaria</w:t>
      </w:r>
      <w:r w:rsidRPr="002C6D56">
        <w:rPr>
          <w:rFonts w:ascii="Helvetica" w:hAnsi="Helvetica" w:cs="Times New Roman"/>
          <w:lang w:val="en-US"/>
        </w:rPr>
        <w:t xml:space="preserve"> strains for 90 days. CTL: control; M14-3F: feed supplemented with strain M14, provided 3 times a day; M14-1F: feed supplemented with strain M14, provided once a day; I10-3F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3 times a day and I10-1F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once a day.  Boxes represent the interquartile range (25–75%), the center line indicates the median, and points represent individual replicates. There was no significant difference between treatments (ANOVA, F</w:t>
      </w:r>
      <w:proofErr w:type="gramStart"/>
      <w:r w:rsidRPr="002C6D56">
        <w:rPr>
          <w:rFonts w:ascii="Cambria Math" w:hAnsi="Cambria Math" w:cs="Cambria Math"/>
          <w:lang w:val="en-US"/>
        </w:rPr>
        <w:t>₄</w:t>
      </w:r>
      <w:r w:rsidRPr="002C6D56">
        <w:rPr>
          <w:rFonts w:ascii="Helvetica" w:hAnsi="Helvetica" w:cs="Times New Roman"/>
          <w:lang w:val="en-US"/>
        </w:rPr>
        <w:t>,</w:t>
      </w:r>
      <w:r w:rsidRPr="002C6D56">
        <w:rPr>
          <w:rFonts w:ascii="Cambria Math" w:hAnsi="Cambria Math" w:cs="Cambria Math"/>
          <w:lang w:val="en-US"/>
        </w:rPr>
        <w:t>₁</w:t>
      </w:r>
      <w:proofErr w:type="gramEnd"/>
      <w:r w:rsidRPr="002C6D56">
        <w:rPr>
          <w:rFonts w:ascii="Cambria Math" w:hAnsi="Cambria Math" w:cs="Cambria Math"/>
          <w:lang w:val="en-US"/>
        </w:rPr>
        <w:t>₀</w:t>
      </w:r>
      <w:r w:rsidRPr="002C6D56">
        <w:rPr>
          <w:rFonts w:ascii="Helvetica" w:hAnsi="Helvetica" w:cs="Times New Roman"/>
          <w:lang w:val="en-US"/>
        </w:rPr>
        <w:t xml:space="preserve"> = 1.905, p = 0.186).</w:t>
      </w:r>
    </w:p>
    <w:p w14:paraId="5DB5DE53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251EEE58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2EAA77CB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5CC267B5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2911771A" w14:textId="77777777" w:rsidR="00A455E3" w:rsidRDefault="00A455E3" w:rsidP="00A455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816FE5" wp14:editId="51AE4B14">
            <wp:extent cx="5367130" cy="2963898"/>
            <wp:effectExtent l="0" t="0" r="5080" b="8255"/>
            <wp:docPr id="15763267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2679" name="Imagem 15763267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0" b="10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41" cy="2964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2ECF3" w14:textId="35FB173C" w:rsidR="00A455E3" w:rsidRPr="002C6D56" w:rsidRDefault="00A455E3" w:rsidP="00A455E3">
      <w:pPr>
        <w:jc w:val="both"/>
        <w:rPr>
          <w:rFonts w:ascii="Helvetica" w:hAnsi="Helvetica" w:cs="Times New Roman"/>
          <w:lang w:val="en-US"/>
        </w:rPr>
      </w:pPr>
      <w:r w:rsidRPr="002C6D56">
        <w:rPr>
          <w:rFonts w:ascii="Helvetica" w:hAnsi="Helvetica" w:cs="Times New Roman"/>
          <w:b/>
          <w:bCs/>
          <w:lang w:val="en-US"/>
        </w:rPr>
        <w:t>Figure S4.</w:t>
      </w:r>
      <w:r w:rsidRPr="002C6D56">
        <w:rPr>
          <w:rFonts w:ascii="Helvetica" w:hAnsi="Helvetica" w:cs="Times New Roman"/>
          <w:lang w:val="en-US"/>
        </w:rPr>
        <w:t xml:space="preserve"> Simpson diversity index at the phylum level for gut microbiota of juvenile </w:t>
      </w:r>
      <w:r w:rsidRPr="002C6D56">
        <w:rPr>
          <w:rFonts w:ascii="Helvetica" w:hAnsi="Helvetica" w:cs="Times New Roman"/>
          <w:i/>
          <w:iCs/>
          <w:lang w:val="en-US"/>
        </w:rPr>
        <w:t>Colossoma macropomum</w:t>
      </w:r>
      <w:r w:rsidRPr="002C6D56">
        <w:rPr>
          <w:rFonts w:ascii="Helvetica" w:hAnsi="Helvetica" w:cs="Times New Roman"/>
          <w:lang w:val="en-US"/>
        </w:rPr>
        <w:t xml:space="preserve"> supplemented with </w:t>
      </w:r>
      <w:r w:rsidRPr="002C6D56">
        <w:rPr>
          <w:rFonts w:ascii="Helvetica" w:hAnsi="Helvetica" w:cs="Times New Roman"/>
          <w:i/>
          <w:iCs/>
          <w:lang w:val="en-US"/>
        </w:rPr>
        <w:t>Weissella cibaria</w:t>
      </w:r>
      <w:r w:rsidRPr="002C6D56">
        <w:rPr>
          <w:rFonts w:ascii="Helvetica" w:hAnsi="Helvetica" w:cs="Times New Roman"/>
          <w:lang w:val="en-US"/>
        </w:rPr>
        <w:t xml:space="preserve"> strains for 90 days. CTL: control; M14-3F: feed supplemented with strain M14, provided 3 times a day; M14-1F: feed supplemented with strain M14, provided once a day; I10-3F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3 times a day and I10-1F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once a day.  Boxes represent the interquartile range (25–75%), the center line indicates the median, and points represent individual replicates. There was no significant difference between treatments (ANOVA, F</w:t>
      </w:r>
      <w:proofErr w:type="gramStart"/>
      <w:r w:rsidRPr="002C6D56">
        <w:rPr>
          <w:rFonts w:ascii="Cambria Math" w:hAnsi="Cambria Math" w:cs="Cambria Math"/>
          <w:lang w:val="en-US"/>
        </w:rPr>
        <w:t>₄</w:t>
      </w:r>
      <w:r w:rsidRPr="002C6D56">
        <w:rPr>
          <w:rFonts w:ascii="Helvetica" w:hAnsi="Helvetica" w:cs="Times New Roman"/>
          <w:lang w:val="en-US"/>
        </w:rPr>
        <w:t>,</w:t>
      </w:r>
      <w:r w:rsidRPr="002C6D56">
        <w:rPr>
          <w:rFonts w:ascii="Cambria Math" w:hAnsi="Cambria Math" w:cs="Cambria Math"/>
          <w:lang w:val="en-US"/>
        </w:rPr>
        <w:t>₁</w:t>
      </w:r>
      <w:proofErr w:type="gramEnd"/>
      <w:r w:rsidRPr="002C6D56">
        <w:rPr>
          <w:rFonts w:ascii="Cambria Math" w:hAnsi="Cambria Math" w:cs="Cambria Math"/>
          <w:lang w:val="en-US"/>
        </w:rPr>
        <w:t>₀</w:t>
      </w:r>
      <w:r w:rsidRPr="002C6D56">
        <w:rPr>
          <w:rFonts w:ascii="Helvetica" w:hAnsi="Helvetica" w:cs="Times New Roman"/>
          <w:lang w:val="en-US"/>
        </w:rPr>
        <w:t xml:space="preserve"> = 1.921, p = 0.183).</w:t>
      </w:r>
    </w:p>
    <w:p w14:paraId="5718EB36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720454A6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2B3062EF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7A5043C3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744480FB" w14:textId="77777777" w:rsidR="00A455E3" w:rsidRDefault="00A455E3" w:rsidP="00A455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6832286" wp14:editId="0FD02382">
            <wp:extent cx="5430741" cy="2949575"/>
            <wp:effectExtent l="0" t="0" r="0" b="3175"/>
            <wp:docPr id="819434765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34765" name="Imagem 81943476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3" b="8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576" cy="2957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501D1" w14:textId="3C9010BF" w:rsidR="00A455E3" w:rsidRPr="002C6D56" w:rsidRDefault="00A455E3" w:rsidP="00A455E3">
      <w:pPr>
        <w:jc w:val="both"/>
        <w:rPr>
          <w:rFonts w:ascii="Helvetica" w:hAnsi="Helvetica" w:cs="Times New Roman"/>
          <w:lang w:val="en-US"/>
        </w:rPr>
      </w:pPr>
      <w:r w:rsidRPr="002C6D56">
        <w:rPr>
          <w:rFonts w:ascii="Helvetica" w:hAnsi="Helvetica" w:cs="Times New Roman"/>
          <w:b/>
          <w:bCs/>
          <w:lang w:val="en-US"/>
        </w:rPr>
        <w:t>Figure S5.</w:t>
      </w:r>
      <w:r w:rsidRPr="002C6D56">
        <w:rPr>
          <w:rFonts w:ascii="Helvetica" w:hAnsi="Helvetica" w:cs="Times New Roman"/>
          <w:lang w:val="en-US"/>
        </w:rPr>
        <w:t xml:space="preserve"> Shannon diversity index at the species level for gut microbiota of juvenile </w:t>
      </w:r>
      <w:r w:rsidRPr="002C6D56">
        <w:rPr>
          <w:rFonts w:ascii="Helvetica" w:hAnsi="Helvetica" w:cs="Times New Roman"/>
          <w:i/>
          <w:iCs/>
          <w:lang w:val="en-US"/>
        </w:rPr>
        <w:t>Colossoma macropomum</w:t>
      </w:r>
      <w:r w:rsidRPr="002C6D56">
        <w:rPr>
          <w:rFonts w:ascii="Helvetica" w:hAnsi="Helvetica" w:cs="Times New Roman"/>
          <w:lang w:val="en-US"/>
        </w:rPr>
        <w:t xml:space="preserve"> supplemented with </w:t>
      </w:r>
      <w:r w:rsidRPr="002C6D56">
        <w:rPr>
          <w:rFonts w:ascii="Helvetica" w:hAnsi="Helvetica" w:cs="Times New Roman"/>
          <w:i/>
          <w:iCs/>
          <w:lang w:val="en-US"/>
        </w:rPr>
        <w:t>Weissella cibaria</w:t>
      </w:r>
      <w:r w:rsidRPr="002C6D56">
        <w:rPr>
          <w:rFonts w:ascii="Helvetica" w:hAnsi="Helvetica" w:cs="Times New Roman"/>
          <w:lang w:val="en-US"/>
        </w:rPr>
        <w:t xml:space="preserve"> strains for 90 days and challenged with </w:t>
      </w:r>
      <w:r w:rsidRPr="002C6D56">
        <w:rPr>
          <w:rFonts w:ascii="Helvetica" w:hAnsi="Helvetica" w:cs="Times New Roman"/>
          <w:i/>
          <w:iCs/>
          <w:lang w:val="en-US"/>
        </w:rPr>
        <w:t>Aeromonas hydrophila</w:t>
      </w:r>
      <w:r w:rsidRPr="002C6D56">
        <w:rPr>
          <w:rFonts w:ascii="Helvetica" w:hAnsi="Helvetica" w:cs="Times New Roman"/>
          <w:lang w:val="en-US"/>
        </w:rPr>
        <w:t>. CTL: control; M14-3F: feed supplemented with strain M14, provided 3 times a day; M14-1F: feed supplemented with strain M14, provided once a day; I10-3F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3 times a day and I10-1F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once a day. Boxes represent the interquartile range (25–75%), the center line indicates the median, and the points represent the individual replicates. There was no significant difference between the treatments (ANOVA, F</w:t>
      </w:r>
      <w:proofErr w:type="gramStart"/>
      <w:r w:rsidRPr="002C6D56">
        <w:rPr>
          <w:rFonts w:ascii="Cambria Math" w:hAnsi="Cambria Math" w:cs="Cambria Math"/>
          <w:lang w:val="en-US"/>
        </w:rPr>
        <w:t>₄</w:t>
      </w:r>
      <w:r w:rsidRPr="002C6D56">
        <w:rPr>
          <w:rFonts w:ascii="Helvetica" w:hAnsi="Helvetica" w:cs="Times New Roman"/>
          <w:lang w:val="en-US"/>
        </w:rPr>
        <w:t>,</w:t>
      </w:r>
      <w:r w:rsidRPr="002C6D56">
        <w:rPr>
          <w:rFonts w:ascii="Cambria Math" w:hAnsi="Cambria Math" w:cs="Cambria Math"/>
          <w:lang w:val="en-US"/>
        </w:rPr>
        <w:t>₁</w:t>
      </w:r>
      <w:proofErr w:type="gramEnd"/>
      <w:r w:rsidRPr="002C6D56">
        <w:rPr>
          <w:rFonts w:ascii="Cambria Math" w:hAnsi="Cambria Math" w:cs="Cambria Math"/>
          <w:lang w:val="en-US"/>
        </w:rPr>
        <w:t>₀</w:t>
      </w:r>
      <w:r w:rsidRPr="002C6D56">
        <w:rPr>
          <w:rFonts w:ascii="Helvetica" w:hAnsi="Helvetica" w:cs="Times New Roman"/>
          <w:lang w:val="en-US"/>
        </w:rPr>
        <w:t xml:space="preserve"> = 0.29, p = 0.875).</w:t>
      </w:r>
    </w:p>
    <w:p w14:paraId="57F3604D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2EC25EB7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71B85CCE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48CD523B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07D883F8" w14:textId="77777777" w:rsidR="00A455E3" w:rsidRDefault="00A455E3" w:rsidP="00A455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EEE7E0" wp14:editId="6E42584F">
            <wp:extent cx="5208105" cy="2957830"/>
            <wp:effectExtent l="0" t="0" r="0" b="0"/>
            <wp:docPr id="921812187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12187" name="Imagem 921812187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53" b="1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02" cy="2957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4B6F1A" w14:textId="366AE801" w:rsidR="00A455E3" w:rsidRPr="002C6D56" w:rsidRDefault="00A455E3" w:rsidP="00A455E3">
      <w:pPr>
        <w:jc w:val="both"/>
        <w:rPr>
          <w:rFonts w:ascii="Helvetica" w:hAnsi="Helvetica" w:cs="Times New Roman"/>
          <w:lang w:val="en-US"/>
        </w:rPr>
      </w:pPr>
      <w:r w:rsidRPr="002C6D56">
        <w:rPr>
          <w:rFonts w:ascii="Helvetica" w:hAnsi="Helvetica" w:cs="Times New Roman"/>
          <w:b/>
          <w:bCs/>
          <w:lang w:val="en-US"/>
        </w:rPr>
        <w:t>Figure S6.</w:t>
      </w:r>
      <w:r w:rsidRPr="002C6D56">
        <w:rPr>
          <w:rFonts w:ascii="Helvetica" w:hAnsi="Helvetica" w:cs="Times New Roman"/>
          <w:lang w:val="en-US"/>
        </w:rPr>
        <w:t xml:space="preserve"> Simpson diversity index at the species level for gut microbiota of juvenile </w:t>
      </w:r>
      <w:r w:rsidRPr="002C6D56">
        <w:rPr>
          <w:rFonts w:ascii="Helvetica" w:hAnsi="Helvetica" w:cs="Times New Roman"/>
          <w:i/>
          <w:iCs/>
          <w:lang w:val="en-US"/>
        </w:rPr>
        <w:t>Colossoma macropomum</w:t>
      </w:r>
      <w:r w:rsidRPr="002C6D56">
        <w:rPr>
          <w:rFonts w:ascii="Helvetica" w:hAnsi="Helvetica" w:cs="Times New Roman"/>
          <w:lang w:val="en-US"/>
        </w:rPr>
        <w:t xml:space="preserve"> supplemented with </w:t>
      </w:r>
      <w:r w:rsidRPr="002C6D56">
        <w:rPr>
          <w:rFonts w:ascii="Helvetica" w:hAnsi="Helvetica" w:cs="Times New Roman"/>
          <w:i/>
          <w:iCs/>
          <w:lang w:val="en-US"/>
        </w:rPr>
        <w:t>Weissella cibaria</w:t>
      </w:r>
      <w:r w:rsidRPr="002C6D56">
        <w:rPr>
          <w:rFonts w:ascii="Helvetica" w:hAnsi="Helvetica" w:cs="Times New Roman"/>
          <w:lang w:val="en-US"/>
        </w:rPr>
        <w:t xml:space="preserve"> strains for 90 days and challenged with </w:t>
      </w:r>
      <w:r w:rsidRPr="002C6D56">
        <w:rPr>
          <w:rFonts w:ascii="Helvetica" w:hAnsi="Helvetica" w:cs="Times New Roman"/>
          <w:i/>
          <w:iCs/>
          <w:lang w:val="en-US"/>
        </w:rPr>
        <w:t>Aeromonas hydrophila</w:t>
      </w:r>
      <w:r w:rsidRPr="002C6D56">
        <w:rPr>
          <w:rFonts w:ascii="Helvetica" w:hAnsi="Helvetica" w:cs="Times New Roman"/>
          <w:lang w:val="en-US"/>
        </w:rPr>
        <w:t>. CTL: control; M14-3F: feed supplemented with strain M14, provided 3 times a day; M14-1F: feed supplemented with strain M14, provided once a day; I10-3F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3 times a day and I10-1F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once a day. Boxes represent the interquartile range (25–75%), the center line indicates the median, and points represent individual replicates. No significant differences were observed between treatments (Kruskal–Wallis, </w:t>
      </w:r>
      <w:r w:rsidRPr="002C6D56">
        <w:rPr>
          <w:rFonts w:ascii="Helvetica" w:hAnsi="Helvetica" w:cs="Times New Roman"/>
        </w:rPr>
        <w:t>χ</w:t>
      </w:r>
      <w:r w:rsidRPr="002C6D56">
        <w:rPr>
          <w:rFonts w:ascii="Helvetica" w:hAnsi="Helvetica" w:cs="Times New Roman"/>
          <w:lang w:val="en-US"/>
        </w:rPr>
        <w:t xml:space="preserve">² = 2.40, </w:t>
      </w:r>
      <w:proofErr w:type="spellStart"/>
      <w:r w:rsidRPr="002C6D56">
        <w:rPr>
          <w:rFonts w:ascii="Helvetica" w:hAnsi="Helvetica" w:cs="Times New Roman"/>
          <w:lang w:val="en-US"/>
        </w:rPr>
        <w:t>df</w:t>
      </w:r>
      <w:proofErr w:type="spellEnd"/>
      <w:r w:rsidRPr="002C6D56">
        <w:rPr>
          <w:rFonts w:ascii="Helvetica" w:hAnsi="Helvetica" w:cs="Times New Roman"/>
          <w:lang w:val="en-US"/>
        </w:rPr>
        <w:t xml:space="preserve"> = 4, p = 0.663).</w:t>
      </w:r>
    </w:p>
    <w:p w14:paraId="20F20027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7EFCAB7C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3E4BB3A6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7937CE07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6CE7E3DE" w14:textId="77777777" w:rsidR="00A455E3" w:rsidRDefault="00A455E3" w:rsidP="00A455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242CA09" wp14:editId="574D6E25">
            <wp:extent cx="5128592" cy="2981325"/>
            <wp:effectExtent l="0" t="0" r="0" b="0"/>
            <wp:docPr id="1775284180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84180" name="Imagem 177528418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13" b="6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306" cy="298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DA945" w14:textId="0C10855B" w:rsidR="00A455E3" w:rsidRPr="002C6D56" w:rsidRDefault="00A455E3" w:rsidP="00A455E3">
      <w:pPr>
        <w:jc w:val="both"/>
        <w:rPr>
          <w:rFonts w:ascii="Helvetica" w:hAnsi="Helvetica" w:cs="Times New Roman"/>
          <w:lang w:val="en-US"/>
        </w:rPr>
      </w:pPr>
      <w:r w:rsidRPr="002C6D56">
        <w:rPr>
          <w:rFonts w:ascii="Helvetica" w:hAnsi="Helvetica" w:cs="Times New Roman"/>
          <w:b/>
          <w:bCs/>
          <w:lang w:val="en-US"/>
        </w:rPr>
        <w:t>Figure S7.</w:t>
      </w:r>
      <w:r w:rsidRPr="002C6D56">
        <w:rPr>
          <w:rFonts w:ascii="Helvetica" w:hAnsi="Helvetica" w:cs="Times New Roman"/>
          <w:lang w:val="en-US"/>
        </w:rPr>
        <w:t xml:space="preserve"> Shannon diversity index at the phylum level for gut microbiota of juvenile </w:t>
      </w:r>
      <w:r w:rsidRPr="002C6D56">
        <w:rPr>
          <w:rFonts w:ascii="Helvetica" w:hAnsi="Helvetica" w:cs="Times New Roman"/>
          <w:i/>
          <w:iCs/>
          <w:lang w:val="en-US"/>
        </w:rPr>
        <w:t>Colossoma macropomum</w:t>
      </w:r>
      <w:r w:rsidRPr="002C6D56">
        <w:rPr>
          <w:rFonts w:ascii="Helvetica" w:hAnsi="Helvetica" w:cs="Times New Roman"/>
          <w:lang w:val="en-US"/>
        </w:rPr>
        <w:t xml:space="preserve"> supplemented with </w:t>
      </w:r>
      <w:r w:rsidRPr="002C6D56">
        <w:rPr>
          <w:rFonts w:ascii="Helvetica" w:hAnsi="Helvetica" w:cs="Times New Roman"/>
          <w:i/>
          <w:iCs/>
          <w:lang w:val="en-US"/>
        </w:rPr>
        <w:t>Weissella cibaria</w:t>
      </w:r>
      <w:r w:rsidRPr="002C6D56">
        <w:rPr>
          <w:rFonts w:ascii="Helvetica" w:hAnsi="Helvetica" w:cs="Times New Roman"/>
          <w:lang w:val="en-US"/>
        </w:rPr>
        <w:t xml:space="preserve"> strains for 90 days and challenged with </w:t>
      </w:r>
      <w:r w:rsidRPr="002C6D56">
        <w:rPr>
          <w:rFonts w:ascii="Helvetica" w:hAnsi="Helvetica" w:cs="Times New Roman"/>
          <w:i/>
          <w:iCs/>
          <w:lang w:val="en-US"/>
        </w:rPr>
        <w:t>Aeromonas hydrophila</w:t>
      </w:r>
      <w:r w:rsidRPr="002C6D56">
        <w:rPr>
          <w:rFonts w:ascii="Helvetica" w:hAnsi="Helvetica" w:cs="Times New Roman"/>
          <w:lang w:val="en-US"/>
        </w:rPr>
        <w:t>. CTL: control; M14-3F: feed supplemented with strain M14, provided 3 times a day; M14-1F: feed supplemented with strain M14, provided once a day; I10-3F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3 times a day and I10-1F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once a day.  Boxes represent the interquartile range (25–75%), the center line indicates the median, and points represent individual replicates. There was no significant difference between treatments (ANOVA, F</w:t>
      </w:r>
      <w:proofErr w:type="gramStart"/>
      <w:r w:rsidRPr="002C6D56">
        <w:rPr>
          <w:rFonts w:ascii="Cambria Math" w:hAnsi="Cambria Math" w:cs="Cambria Math"/>
          <w:lang w:val="en-US"/>
        </w:rPr>
        <w:t>₄</w:t>
      </w:r>
      <w:r w:rsidRPr="002C6D56">
        <w:rPr>
          <w:rFonts w:ascii="Helvetica" w:hAnsi="Helvetica" w:cs="Times New Roman"/>
          <w:lang w:val="en-US"/>
        </w:rPr>
        <w:t>,</w:t>
      </w:r>
      <w:r w:rsidRPr="002C6D56">
        <w:rPr>
          <w:rFonts w:ascii="Cambria Math" w:hAnsi="Cambria Math" w:cs="Cambria Math"/>
          <w:lang w:val="en-US"/>
        </w:rPr>
        <w:t>₁</w:t>
      </w:r>
      <w:proofErr w:type="gramEnd"/>
      <w:r w:rsidRPr="002C6D56">
        <w:rPr>
          <w:rFonts w:ascii="Cambria Math" w:hAnsi="Cambria Math" w:cs="Cambria Math"/>
          <w:lang w:val="en-US"/>
        </w:rPr>
        <w:t>₀</w:t>
      </w:r>
      <w:r w:rsidRPr="002C6D56">
        <w:rPr>
          <w:rFonts w:ascii="Helvetica" w:hAnsi="Helvetica" w:cs="Times New Roman"/>
          <w:lang w:val="en-US"/>
        </w:rPr>
        <w:t xml:space="preserve"> = 0.195, p = 0.935).</w:t>
      </w:r>
    </w:p>
    <w:p w14:paraId="67F38C03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054F4807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4D8AEE76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65EB0E5D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0592FC67" w14:textId="77777777" w:rsidR="00A455E3" w:rsidRDefault="00A455E3" w:rsidP="00A455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0876818" wp14:editId="75B14BB7">
            <wp:extent cx="5380004" cy="2934031"/>
            <wp:effectExtent l="0" t="0" r="0" b="0"/>
            <wp:docPr id="1581849176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49176" name="Imagem 158184917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43" b="1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047" cy="2938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99D22" w14:textId="1CF82568" w:rsidR="00A455E3" w:rsidRPr="002C6D56" w:rsidRDefault="00A455E3" w:rsidP="00A455E3">
      <w:pPr>
        <w:jc w:val="both"/>
        <w:rPr>
          <w:rFonts w:ascii="Helvetica" w:hAnsi="Helvetica" w:cs="Times New Roman"/>
          <w:lang w:val="en-US"/>
        </w:rPr>
      </w:pPr>
      <w:r w:rsidRPr="002C6D56">
        <w:rPr>
          <w:rFonts w:ascii="Helvetica" w:hAnsi="Helvetica" w:cs="Times New Roman"/>
          <w:b/>
          <w:bCs/>
          <w:lang w:val="en-US"/>
        </w:rPr>
        <w:t>Figure S8.</w:t>
      </w:r>
      <w:r w:rsidRPr="002C6D56">
        <w:rPr>
          <w:rFonts w:ascii="Helvetica" w:hAnsi="Helvetica" w:cs="Times New Roman"/>
          <w:lang w:val="en-US"/>
        </w:rPr>
        <w:t xml:space="preserve"> Simpson diversity index at the phylum level for gut microbiota of juvenile </w:t>
      </w:r>
      <w:r w:rsidRPr="002C6D56">
        <w:rPr>
          <w:rFonts w:ascii="Helvetica" w:hAnsi="Helvetica" w:cs="Times New Roman"/>
          <w:i/>
          <w:iCs/>
          <w:lang w:val="en-US"/>
        </w:rPr>
        <w:t>Colossoma macropomum</w:t>
      </w:r>
      <w:r w:rsidRPr="002C6D56">
        <w:rPr>
          <w:rFonts w:ascii="Helvetica" w:hAnsi="Helvetica" w:cs="Times New Roman"/>
          <w:lang w:val="en-US"/>
        </w:rPr>
        <w:t xml:space="preserve"> supplemented with </w:t>
      </w:r>
      <w:r w:rsidRPr="002C6D56">
        <w:rPr>
          <w:rFonts w:ascii="Helvetica" w:hAnsi="Helvetica" w:cs="Times New Roman"/>
          <w:i/>
          <w:iCs/>
          <w:lang w:val="en-US"/>
        </w:rPr>
        <w:t>Weissella cibaria</w:t>
      </w:r>
      <w:r w:rsidRPr="002C6D56">
        <w:rPr>
          <w:rFonts w:ascii="Helvetica" w:hAnsi="Helvetica" w:cs="Times New Roman"/>
          <w:lang w:val="en-US"/>
        </w:rPr>
        <w:t xml:space="preserve"> strains for 90 days and challenged with </w:t>
      </w:r>
      <w:r w:rsidRPr="002C6D56">
        <w:rPr>
          <w:rFonts w:ascii="Helvetica" w:hAnsi="Helvetica" w:cs="Times New Roman"/>
          <w:i/>
          <w:iCs/>
          <w:lang w:val="en-US"/>
        </w:rPr>
        <w:t>Aeromonas hydrophila</w:t>
      </w:r>
      <w:r w:rsidRPr="002C6D56">
        <w:rPr>
          <w:rFonts w:ascii="Helvetica" w:hAnsi="Helvetica" w:cs="Times New Roman"/>
          <w:lang w:val="en-US"/>
        </w:rPr>
        <w:t>. CTL: control; M14-3F: feed supplemented with strain M14, provided 3 times a day; M14-1F: feed supplemented with strain M14, provided once a day; I10-3F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3 times a day and I10-1F</w:t>
      </w:r>
      <w:proofErr w:type="gramStart"/>
      <w:r w:rsidRPr="002C6D56">
        <w:rPr>
          <w:rFonts w:ascii="Helvetica" w:hAnsi="Helvetica" w:cs="Times New Roman"/>
          <w:lang w:val="en-US"/>
        </w:rPr>
        <w:t>: feed</w:t>
      </w:r>
      <w:proofErr w:type="gramEnd"/>
      <w:r w:rsidRPr="002C6D56">
        <w:rPr>
          <w:rFonts w:ascii="Helvetica" w:hAnsi="Helvetica" w:cs="Times New Roman"/>
          <w:lang w:val="en-US"/>
        </w:rPr>
        <w:t xml:space="preserve"> supplemented with strain I10, provided once a day. Boxes represent the interquartile range (25–75%), the center line indicates the median, and points represent individual replicates. There was no significant difference between treatments (Kruskal–Wallis, </w:t>
      </w:r>
      <w:r w:rsidRPr="002C6D56">
        <w:rPr>
          <w:rFonts w:ascii="Helvetica" w:hAnsi="Helvetica" w:cs="Times New Roman"/>
        </w:rPr>
        <w:t>χ</w:t>
      </w:r>
      <w:r w:rsidRPr="002C6D56">
        <w:rPr>
          <w:rFonts w:ascii="Helvetica" w:hAnsi="Helvetica" w:cs="Times New Roman"/>
          <w:lang w:val="en-US"/>
        </w:rPr>
        <w:t xml:space="preserve">² = 0.633, </w:t>
      </w:r>
      <w:proofErr w:type="spellStart"/>
      <w:r w:rsidRPr="002C6D56">
        <w:rPr>
          <w:rFonts w:ascii="Helvetica" w:hAnsi="Helvetica" w:cs="Times New Roman"/>
          <w:lang w:val="en-US"/>
        </w:rPr>
        <w:t>df</w:t>
      </w:r>
      <w:proofErr w:type="spellEnd"/>
      <w:r w:rsidRPr="002C6D56">
        <w:rPr>
          <w:rFonts w:ascii="Helvetica" w:hAnsi="Helvetica" w:cs="Times New Roman"/>
          <w:lang w:val="en-US"/>
        </w:rPr>
        <w:t xml:space="preserve"> = 4, p = 0.959).</w:t>
      </w:r>
    </w:p>
    <w:p w14:paraId="073E1784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7418E7A9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7A7C2DE2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08F94219" w14:textId="77777777" w:rsidR="00A455E3" w:rsidRPr="00656E43" w:rsidRDefault="00A455E3" w:rsidP="00A455E3">
      <w:pPr>
        <w:jc w:val="both"/>
        <w:rPr>
          <w:rFonts w:ascii="Times New Roman" w:hAnsi="Times New Roman" w:cs="Times New Roman"/>
          <w:lang w:val="en-US"/>
        </w:rPr>
      </w:pPr>
    </w:p>
    <w:p w14:paraId="5D696A75" w14:textId="77777777" w:rsidR="00A455E3" w:rsidRDefault="00A455E3" w:rsidP="00A455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B29402" wp14:editId="36E4D330">
            <wp:extent cx="5400040" cy="2831465"/>
            <wp:effectExtent l="0" t="0" r="0" b="6985"/>
            <wp:docPr id="1861755073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755073" name="Imagem 186175507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5FF3E" w14:textId="4A4849B1" w:rsidR="00A455E3" w:rsidRPr="002C6D56" w:rsidRDefault="00A455E3" w:rsidP="00A455E3">
      <w:pPr>
        <w:jc w:val="both"/>
        <w:rPr>
          <w:rFonts w:ascii="Helvetica" w:hAnsi="Helvetica" w:cs="Times New Roman"/>
          <w:lang w:val="en-US"/>
        </w:rPr>
      </w:pPr>
      <w:r w:rsidRPr="002C6D56">
        <w:rPr>
          <w:rFonts w:ascii="Helvetica" w:hAnsi="Helvetica" w:cs="Times New Roman"/>
          <w:b/>
          <w:bCs/>
          <w:lang w:val="en-US"/>
        </w:rPr>
        <w:t>Figure S9.</w:t>
      </w:r>
      <w:r w:rsidRPr="002C6D56">
        <w:rPr>
          <w:rFonts w:ascii="Helvetica" w:hAnsi="Helvetica" w:cs="Times New Roman"/>
          <w:lang w:val="en-US"/>
        </w:rPr>
        <w:t xml:space="preserve"> Principal coordinate analysis (</w:t>
      </w:r>
      <w:proofErr w:type="spellStart"/>
      <w:r w:rsidRPr="002C6D56">
        <w:rPr>
          <w:rFonts w:ascii="Helvetica" w:hAnsi="Helvetica" w:cs="Times New Roman"/>
          <w:lang w:val="en-US"/>
        </w:rPr>
        <w:t>PCoA</w:t>
      </w:r>
      <w:proofErr w:type="spellEnd"/>
      <w:r w:rsidRPr="002C6D56">
        <w:rPr>
          <w:rFonts w:ascii="Helvetica" w:hAnsi="Helvetica" w:cs="Times New Roman"/>
          <w:lang w:val="en-US"/>
        </w:rPr>
        <w:t>) based on Bray–</w:t>
      </w:r>
      <w:proofErr w:type="gramStart"/>
      <w:r w:rsidRPr="002C6D56">
        <w:rPr>
          <w:rFonts w:ascii="Helvetica" w:hAnsi="Helvetica" w:cs="Times New Roman"/>
          <w:lang w:val="en-US"/>
        </w:rPr>
        <w:t>Curtis</w:t>
      </w:r>
      <w:proofErr w:type="gramEnd"/>
      <w:r w:rsidRPr="002C6D56">
        <w:rPr>
          <w:rFonts w:ascii="Helvetica" w:hAnsi="Helvetica" w:cs="Times New Roman"/>
          <w:lang w:val="en-US"/>
        </w:rPr>
        <w:t xml:space="preserve"> distance demonstrating the structure of the microbial community before (blue) and after (red) the experimental challenge. Axis 1 and axis 2 explain 67.39% and 21.98% of the total variation, respectively. Ellipses represent the dispersion of the groups (confidence interval based on standard deviation).</w:t>
      </w:r>
    </w:p>
    <w:p w14:paraId="199B8396" w14:textId="77777777" w:rsidR="00C141BD" w:rsidRPr="00A455E3" w:rsidRDefault="00C141BD">
      <w:pPr>
        <w:rPr>
          <w:lang w:val="en-US"/>
        </w:rPr>
      </w:pPr>
    </w:p>
    <w:sectPr w:rsidR="00C141BD" w:rsidRPr="00A455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E3"/>
    <w:rsid w:val="0029414A"/>
    <w:rsid w:val="002C6D56"/>
    <w:rsid w:val="00302204"/>
    <w:rsid w:val="003631B4"/>
    <w:rsid w:val="008E2E09"/>
    <w:rsid w:val="00A12202"/>
    <w:rsid w:val="00A455E3"/>
    <w:rsid w:val="00AD79A5"/>
    <w:rsid w:val="00C141BD"/>
    <w:rsid w:val="00C27727"/>
    <w:rsid w:val="00ED3B35"/>
    <w:rsid w:val="00F30502"/>
    <w:rsid w:val="00F51CA7"/>
    <w:rsid w:val="00F552B1"/>
    <w:rsid w:val="00F76E53"/>
    <w:rsid w:val="00F9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9E6F"/>
  <w15:chartTrackingRefBased/>
  <w15:docId w15:val="{B63DFD25-33BE-4E1C-88C1-52CD4C6D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5E3"/>
    <w:pPr>
      <w:spacing w:after="160" w:line="278" w:lineRule="auto"/>
      <w:jc w:val="left"/>
    </w:pPr>
    <w:rPr>
      <w:rFonts w:ascii="Aptos" w:eastAsia="Aptos" w:hAnsi="Aptos" w:cs="Aptos"/>
      <w:kern w:val="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45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5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5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5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5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55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55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55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55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5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5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5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55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55E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55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55E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55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55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5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45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5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45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5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455E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55E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455E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5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55E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55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930</Words>
  <Characters>5024</Characters>
  <Application>Microsoft Office Word</Application>
  <DocSecurity>0</DocSecurity>
  <Lines>41</Lines>
  <Paragraphs>11</Paragraphs>
  <ScaleCrop>false</ScaleCrop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Claudiano</dc:creator>
  <cp:keywords/>
  <dc:description/>
  <cp:lastModifiedBy>Layana Pereira</cp:lastModifiedBy>
  <cp:revision>2</cp:revision>
  <dcterms:created xsi:type="dcterms:W3CDTF">2026-03-19T18:56:00Z</dcterms:created>
  <dcterms:modified xsi:type="dcterms:W3CDTF">2026-05-19T20:20:00Z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e207d66f-d2a1-4064-b7d2-31199d95b350</vt:lpwstr>
  </property>
</Properties>
</file>