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6C44F9" w14:textId="1AA68261" w:rsidR="00EB21E7" w:rsidRDefault="008E7FE5">
      <w:r>
        <w:t>No graphics</w:t>
      </w:r>
    </w:p>
    <w:sectPr w:rsidR="00EB21E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7FE5"/>
    <w:rsid w:val="008E7FE5"/>
    <w:rsid w:val="00EB21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14DF41"/>
  <w15:chartTrackingRefBased/>
  <w15:docId w15:val="{3B3C2CC7-9F91-4ECC-96A1-CBFC27AC28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Asyiq Raffali</dc:creator>
  <cp:keywords/>
  <dc:description/>
  <cp:lastModifiedBy>Asyiq Raffali</cp:lastModifiedBy>
  <cp:revision>1</cp:revision>
  <dcterms:created xsi:type="dcterms:W3CDTF">2020-10-06T12:32:00Z</dcterms:created>
  <dcterms:modified xsi:type="dcterms:W3CDTF">2020-10-06T12:32:00Z</dcterms:modified>
</cp:coreProperties>
</file>