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9443F" w14:textId="77777777" w:rsidR="00637F94" w:rsidRPr="00637F94" w:rsidRDefault="00637F94" w:rsidP="00637F9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7F94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Material List</w:t>
      </w:r>
    </w:p>
    <w:p w14:paraId="045BE0E9" w14:textId="77777777" w:rsidR="00637F94" w:rsidRPr="00637F94" w:rsidRDefault="00637F94" w:rsidP="00637F94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53CFEAB7" w14:textId="0DB8A146" w:rsidR="00637F94" w:rsidRPr="00637F94" w:rsidRDefault="00637F94" w:rsidP="00637F94">
      <w:pPr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7F94">
        <w:rPr>
          <w:rFonts w:ascii="Times New Roman" w:eastAsia="Times New Roman" w:hAnsi="Times New Roman" w:cs="Times New Roman"/>
          <w:bCs/>
          <w:sz w:val="24"/>
          <w:szCs w:val="24"/>
        </w:rPr>
        <w:t xml:space="preserve">Additional file 1: Fig. </w:t>
      </w:r>
      <w:proofErr w:type="spellStart"/>
      <w:r w:rsidRPr="00637F94">
        <w:rPr>
          <w:rFonts w:ascii="Times New Roman" w:eastAsia="Times New Roman" w:hAnsi="Times New Roman" w:cs="Times New Roman"/>
          <w:bCs/>
          <w:sz w:val="24"/>
          <w:szCs w:val="24"/>
        </w:rPr>
        <w:t>S1</w:t>
      </w:r>
      <w:proofErr w:type="spellEnd"/>
      <w:r w:rsidRPr="00637F94">
        <w:rPr>
          <w:rFonts w:ascii="Times New Roman" w:eastAsia="Times New Roman" w:hAnsi="Times New Roman" w:cs="Times New Roman"/>
          <w:bCs/>
          <w:sz w:val="24"/>
          <w:szCs w:val="24"/>
        </w:rPr>
        <w:t xml:space="preserve">. Distribution of </w:t>
      </w:r>
      <w:proofErr w:type="spellStart"/>
      <w:r w:rsidRPr="00637F94">
        <w:rPr>
          <w:rFonts w:ascii="Times New Roman" w:eastAsia="Times New Roman" w:hAnsi="Times New Roman" w:cs="Times New Roman"/>
          <w:bCs/>
          <w:i/>
          <w:sz w:val="24"/>
          <w:szCs w:val="24"/>
        </w:rPr>
        <w:t>Aedes</w:t>
      </w:r>
      <w:proofErr w:type="spellEnd"/>
      <w:r w:rsidRPr="00637F94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637F94">
        <w:rPr>
          <w:rFonts w:ascii="Times New Roman" w:eastAsia="Times New Roman" w:hAnsi="Times New Roman" w:cs="Times New Roman"/>
          <w:bCs/>
          <w:i/>
          <w:sz w:val="24"/>
          <w:szCs w:val="24"/>
        </w:rPr>
        <w:t>albopictus</w:t>
      </w:r>
      <w:proofErr w:type="spellEnd"/>
      <w:r w:rsidRPr="00637F94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14:paraId="48194490" w14:textId="7F0FA3DD" w:rsidR="00637F94" w:rsidRPr="00637F94" w:rsidRDefault="00637F94" w:rsidP="00637F94">
      <w:pPr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7F94">
        <w:rPr>
          <w:rFonts w:ascii="Times New Roman" w:eastAsia="Times New Roman" w:hAnsi="Times New Roman" w:cs="Times New Roman"/>
          <w:bCs/>
          <w:sz w:val="24"/>
          <w:szCs w:val="24"/>
        </w:rPr>
        <w:t xml:space="preserve">Additional file 2: Fig. </w:t>
      </w:r>
      <w:proofErr w:type="spellStart"/>
      <w:r w:rsidRPr="00637F94">
        <w:rPr>
          <w:rFonts w:ascii="Times New Roman" w:eastAsia="Times New Roman" w:hAnsi="Times New Roman" w:cs="Times New Roman"/>
          <w:bCs/>
          <w:sz w:val="24"/>
          <w:szCs w:val="24"/>
        </w:rPr>
        <w:t>S2</w:t>
      </w:r>
      <w:proofErr w:type="spellEnd"/>
      <w:r w:rsidRPr="00637F94">
        <w:rPr>
          <w:rFonts w:ascii="Times New Roman" w:eastAsia="Times New Roman" w:hAnsi="Times New Roman" w:cs="Times New Roman"/>
          <w:bCs/>
          <w:sz w:val="24"/>
          <w:szCs w:val="24"/>
        </w:rPr>
        <w:t>. Ten land use and land cover categories</w:t>
      </w:r>
      <w:r w:rsidRPr="00637F9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0000008" w14:textId="74F59945" w:rsidR="003A56A7" w:rsidRDefault="00637F94" w:rsidP="00637F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Additional file 3: Summary statistics of covariates used in the analysis (non-standardized variables), representing land-use and land-cover percentages, climate, and IBP according to census tracts.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Descriptive statistics for the 20 m buffer. Tabl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S2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Descriptive statistics for the 30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S3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Descriptive statistics for the 100 m buffer. </w:t>
      </w:r>
    </w:p>
    <w:p w14:paraId="0000000A" w14:textId="0D05EB26" w:rsidR="003A56A7" w:rsidRDefault="00637F94" w:rsidP="00637F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Additional file 4: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Univariable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female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Aedes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aegypti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mosquitoes.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S4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20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S5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ssion models for the 30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S6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50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S7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100 m buffer.</w:t>
      </w:r>
    </w:p>
    <w:p w14:paraId="0000000C" w14:textId="371AC6AE" w:rsidR="003A56A7" w:rsidRDefault="00637F94" w:rsidP="00637F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Additional file 5: Regression models for female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Aedes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aegypti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mosquitoes including covariates with 95% credible intervals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excluding zero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univariable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analysis.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S8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20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S9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30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S10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50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S11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100 m buffer.</w:t>
      </w:r>
    </w:p>
    <w:p w14:paraId="0000000E" w14:textId="1944CBB1" w:rsidR="003A56A7" w:rsidRDefault="00637F94" w:rsidP="00637F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Additional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ile 6: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Univariable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total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Aedes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aegypti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mosquitoes.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S12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20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S13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30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S14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50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S15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</w:t>
      </w:r>
      <w:r>
        <w:rPr>
          <w:rFonts w:ascii="Times New Roman" w:eastAsia="Times New Roman" w:hAnsi="Times New Roman" w:cs="Times New Roman"/>
          <w:sz w:val="24"/>
          <w:szCs w:val="24"/>
        </w:rPr>
        <w:t>100 m buffer.</w:t>
      </w:r>
    </w:p>
    <w:p w14:paraId="00000010" w14:textId="7F470DE7" w:rsidR="003A56A7" w:rsidRDefault="00637F94" w:rsidP="00637F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Additional file 7: Regression models for total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Aedes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aegypti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mosquitoes including covariates with 95% credible intervals excluding zero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univariable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analysis.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S16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20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S17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els for the 30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S18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50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S19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100 m buffer.</w:t>
      </w:r>
    </w:p>
    <w:p w14:paraId="00000012" w14:textId="63ED577E" w:rsidR="003A56A7" w:rsidRDefault="00637F94" w:rsidP="00637F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Additional file 8: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Univariable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Culex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spp. mosquitoes.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S20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20 m buffer. Tab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S21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30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S22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50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S23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100 m buffer.</w:t>
      </w:r>
    </w:p>
    <w:p w14:paraId="00000014" w14:textId="2342714A" w:rsidR="003A56A7" w:rsidRDefault="00637F94" w:rsidP="00637F9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Additional file 9: Regression models for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Culex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spp. mosquitoes including covariates with 95% credible intervals excluding zero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univariable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analysis.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S24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20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S25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30 m buffer.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S26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50 m buffer.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S27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Regression models for the 100 m buffer.</w:t>
      </w:r>
    </w:p>
    <w:p w14:paraId="00000015" w14:textId="77777777" w:rsidR="003A56A7" w:rsidRDefault="003A56A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3A56A7" w:rsidRDefault="003A56A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A56A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3BF094-A6D3-4851-97BA-67760AAF34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103AF7A-7CA7-45D4-B892-E8777F27F6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A7"/>
    <w:rsid w:val="003A56A7"/>
    <w:rsid w:val="0063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61BF3"/>
  <w15:docId w15:val="{3CD6B8B2-BB50-4BD1-A5F3-651FE964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9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Laboratório de Análise Espacial em Saúde</dc:creator>
  <cp:lastModifiedBy>Raquel</cp:lastModifiedBy>
  <cp:revision>2</cp:revision>
  <dcterms:created xsi:type="dcterms:W3CDTF">2026-05-12T16:05:00Z</dcterms:created>
  <dcterms:modified xsi:type="dcterms:W3CDTF">2026-05-12T16:05:00Z</dcterms:modified>
</cp:coreProperties>
</file>