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AA14" w14:textId="77777777" w:rsidR="00582FE6" w:rsidRDefault="00582FE6" w:rsidP="00582FE6">
      <w:pPr>
        <w:spacing w:after="0" w:line="240" w:lineRule="auto"/>
        <w:rPr>
          <w:rFonts w:cs="Times New Roman"/>
          <w:b/>
          <w:bCs/>
          <w:szCs w:val="24"/>
        </w:rPr>
      </w:pPr>
      <w:r w:rsidRPr="00381CD7">
        <w:rPr>
          <w:rFonts w:cs="Times New Roman"/>
          <w:b/>
          <w:bCs/>
          <w:szCs w:val="24"/>
        </w:rPr>
        <w:t>Supplemental tables and figures</w:t>
      </w:r>
    </w:p>
    <w:p w14:paraId="1865AF43" w14:textId="77777777" w:rsidR="00582FE6" w:rsidRPr="004F5924" w:rsidRDefault="00582FE6" w:rsidP="00582FE6">
      <w:pPr>
        <w:pStyle w:val="Bibliography"/>
        <w:rPr>
          <w:rFonts w:ascii="Times New Roman" w:eastAsia="Times New Roman" w:hAnsi="Times New Roman" w:cs="Times New Roman"/>
          <w:sz w:val="18"/>
          <w:szCs w:val="18"/>
        </w:rPr>
      </w:pPr>
      <w:r w:rsidRPr="004F5924">
        <w:rPr>
          <w:rFonts w:ascii="Times New Roman" w:eastAsia="Times New Roman" w:hAnsi="Times New Roman" w:cs="Times New Roman"/>
          <w:sz w:val="18"/>
          <w:szCs w:val="18"/>
        </w:rPr>
        <w:t xml:space="preserve">Table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 w:rsidRPr="004F5924">
        <w:rPr>
          <w:rFonts w:ascii="Times New Roman" w:eastAsia="Times New Roman" w:hAnsi="Times New Roman" w:cs="Times New Roman"/>
          <w:sz w:val="18"/>
          <w:szCs w:val="18"/>
        </w:rPr>
        <w:t xml:space="preserve">1. Descriptive Statistics by </w:t>
      </w:r>
      <w:r>
        <w:rPr>
          <w:rFonts w:ascii="Times New Roman" w:eastAsia="Times New Roman" w:hAnsi="Times New Roman" w:cs="Times New Roman"/>
          <w:sz w:val="18"/>
          <w:szCs w:val="18"/>
        </w:rPr>
        <w:t>Community Size in Urban Area, Chinese Family Panel Survey 2010-2014</w:t>
      </w:r>
    </w:p>
    <w:tbl>
      <w:tblPr>
        <w:tblW w:w="10632" w:type="dxa"/>
        <w:tblInd w:w="-628" w:type="dxa"/>
        <w:tblLook w:val="04A0" w:firstRow="1" w:lastRow="0" w:firstColumn="1" w:lastColumn="0" w:noHBand="0" w:noVBand="1"/>
      </w:tblPr>
      <w:tblGrid>
        <w:gridCol w:w="4253"/>
        <w:gridCol w:w="1418"/>
        <w:gridCol w:w="1701"/>
        <w:gridCol w:w="1843"/>
        <w:gridCol w:w="1417"/>
      </w:tblGrid>
      <w:tr w:rsidR="00582FE6" w:rsidRPr="004F5924" w14:paraId="099A076F" w14:textId="77777777" w:rsidTr="00577FA1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169B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088A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Urban </w:t>
            </w:r>
            <w:r w:rsidRPr="004F5924">
              <w:rPr>
                <w:rFonts w:eastAsia="Times New Roman" w:cs="Times New Roman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7A1A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Small-sized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21B0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Moderate-sized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2AED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Large-sized</w:t>
            </w:r>
          </w:p>
        </w:tc>
      </w:tr>
      <w:tr w:rsidR="00582FE6" w:rsidRPr="004F5924" w14:paraId="51B34FED" w14:textId="77777777" w:rsidTr="00577FA1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51BF015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SimSun" w:cs="Times New Roman"/>
                <w:b/>
                <w:sz w:val="18"/>
                <w:szCs w:val="18"/>
              </w:rPr>
              <w:t>Dependent variables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D64FC3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7BEC8AC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2570B5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061C444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82FE6" w:rsidRPr="004F5924" w14:paraId="162A37A8" w14:textId="77777777" w:rsidTr="00577FA1">
        <w:trPr>
          <w:trHeight w:val="300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0E2A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SimSun" w:cs="Times New Roman"/>
                <w:sz w:val="18"/>
                <w:szCs w:val="18"/>
              </w:rPr>
              <w:t xml:space="preserve">    </w:t>
            </w:r>
            <w:r>
              <w:rPr>
                <w:rFonts w:eastAsia="SimSu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SimSun" w:cs="Times New Roman"/>
                <w:sz w:val="18"/>
                <w:szCs w:val="18"/>
              </w:rPr>
              <w:t xml:space="preserve">Cognitive Skills Raw Score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3DA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20.69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</w:t>
            </w:r>
            <w:r>
              <w:rPr>
                <w:rFonts w:eastAsia="Times New Roman" w:cs="Times New Roman"/>
                <w:sz w:val="18"/>
                <w:szCs w:val="18"/>
              </w:rPr>
              <w:t>5.43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bottom"/>
          </w:tcPr>
          <w:p w14:paraId="0543BB5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5.36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</w:t>
            </w:r>
            <w:r>
              <w:rPr>
                <w:rFonts w:eastAsia="Times New Roman" w:cs="Times New Roman"/>
                <w:sz w:val="18"/>
                <w:szCs w:val="18"/>
              </w:rPr>
              <w:t>4.40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78C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21.12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</w:t>
            </w:r>
            <w:r>
              <w:rPr>
                <w:rFonts w:eastAsia="Times New Roman" w:cs="Times New Roman"/>
                <w:sz w:val="18"/>
                <w:szCs w:val="18"/>
              </w:rPr>
              <w:t>5.15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bottom"/>
          </w:tcPr>
          <w:p w14:paraId="0C6191F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24.54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</w:t>
            </w:r>
            <w:r w:rsidRPr="004F5924">
              <w:rPr>
                <w:rFonts w:eastAsia="Times New Roman" w:cs="Times New Roman" w:hint="eastAsia"/>
                <w:sz w:val="18"/>
                <w:szCs w:val="18"/>
              </w:rPr>
              <w:t>5.</w:t>
            </w:r>
            <w:r>
              <w:rPr>
                <w:rFonts w:eastAsia="Times New Roman" w:cs="Times New Roman"/>
                <w:sz w:val="18"/>
                <w:szCs w:val="18"/>
              </w:rPr>
              <w:t>29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582FE6" w:rsidRPr="004F5924" w14:paraId="0CDC6581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E9F7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SimSun" w:cs="Times New Roman"/>
                <w:sz w:val="18"/>
                <w:szCs w:val="18"/>
              </w:rPr>
              <w:t>Cognitive Skills Z-score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A2F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0.32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1.05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0B4E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 w:hint="eastAsia"/>
                <w:sz w:val="18"/>
                <w:szCs w:val="18"/>
              </w:rPr>
              <w:t>-0.</w:t>
            </w:r>
            <w:r>
              <w:rPr>
                <w:rFonts w:eastAsia="Times New Roman" w:cs="Times New Roman"/>
                <w:sz w:val="18"/>
                <w:szCs w:val="18"/>
              </w:rPr>
              <w:t>04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0.98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6C2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0.35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1.03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99F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0.</w:t>
            </w:r>
            <w:r>
              <w:rPr>
                <w:rFonts w:eastAsia="Times New Roman" w:cs="Times New Roman"/>
                <w:sz w:val="18"/>
                <w:szCs w:val="18"/>
              </w:rPr>
              <w:t>58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1.04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582FE6" w:rsidRPr="004F5924" w14:paraId="3EE90E41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ECD1E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SimSun" w:cs="Times New Roman"/>
                <w:b/>
                <w:sz w:val="18"/>
                <w:szCs w:val="18"/>
              </w:rPr>
              <w:t>Key independent</w:t>
            </w:r>
            <w:r w:rsidRPr="004F5924">
              <w:rPr>
                <w:rFonts w:eastAsia="SimSun" w:cs="Times New Roman"/>
                <w:b/>
                <w:sz w:val="18"/>
                <w:szCs w:val="18"/>
              </w:rPr>
              <w:t xml:space="preserve"> variables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FEE2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F8078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0479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68CE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82FE6" w:rsidRPr="004F5924" w14:paraId="5D1B16B5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4A942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SimSun" w:cs="Times New Roman"/>
                <w:bCs/>
                <w:sz w:val="18"/>
                <w:szCs w:val="18"/>
              </w:rPr>
              <w:t xml:space="preserve">      </w:t>
            </w:r>
            <w:r w:rsidRPr="00276742">
              <w:rPr>
                <w:rFonts w:eastAsia="SimSun" w:cs="Times New Roman"/>
                <w:bCs/>
                <w:i/>
                <w:iCs/>
                <w:sz w:val="18"/>
                <w:szCs w:val="18"/>
              </w:rPr>
              <w:t>Neighborhood typology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E140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4371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1B38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079B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82FE6" w:rsidRPr="004F5924" w14:paraId="6C17F198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30FCB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Growth</w:t>
            </w:r>
            <w:r w:rsidRPr="001E6636">
              <w:rPr>
                <w:rFonts w:eastAsia="Times New Roman" w:cs="Times New Roman"/>
                <w:sz w:val="18"/>
                <w:szCs w:val="18"/>
              </w:rPr>
              <w:t xml:space="preserve"> with Aging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1CA1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1,755 (42.22%)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3C5FB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546 (45.61%)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EE30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552 (37.65%)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79FB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657 (43.98%)</w:t>
            </w:r>
          </w:p>
        </w:tc>
      </w:tr>
      <w:tr w:rsidR="00582FE6" w:rsidRPr="004F5924" w14:paraId="62D9DA8C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C4FA0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Growth and Rejuvenating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78D4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1,109 (</w:t>
            </w:r>
            <w:r>
              <w:rPr>
                <w:rFonts w:eastAsia="Times New Roman" w:cs="Times New Roman" w:hint="eastAsia"/>
                <w:sz w:val="18"/>
                <w:szCs w:val="18"/>
              </w:rPr>
              <w:t>2</w:t>
            </w:r>
            <w:r>
              <w:rPr>
                <w:rFonts w:eastAsia="Times New Roman" w:cs="Times New Roman"/>
                <w:sz w:val="18"/>
                <w:szCs w:val="18"/>
              </w:rPr>
              <w:t>6.68%)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2F89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384 (32.08%)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87E7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418 (28.51%)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99159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307 (20.55%)</w:t>
            </w:r>
          </w:p>
        </w:tc>
      </w:tr>
      <w:tr w:rsidR="00582FE6" w:rsidRPr="004F5924" w14:paraId="7AD31C35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2172E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Depopulation with Aging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0364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957 (23.02%)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DF65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169 (14.12%)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121B4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397 (27.08%)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6E10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391 (26.17%)</w:t>
            </w:r>
          </w:p>
        </w:tc>
      </w:tr>
      <w:tr w:rsidR="00582FE6" w:rsidRPr="004F5924" w14:paraId="11F4A074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E21A8" w14:textId="77777777" w:rsidR="00582FE6" w:rsidRPr="00314940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Depopulation and Rejuvenating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DDC0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336 (8.08%)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E187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98 (8.19%)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E2C2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99 (6.75%)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FDB1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139 (9.30%)</w:t>
            </w:r>
          </w:p>
        </w:tc>
      </w:tr>
      <w:tr w:rsidR="00582FE6" w:rsidRPr="004F5924" w14:paraId="2D46B374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C443A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SimSun" w:cs="Times New Roman"/>
                <w:b/>
                <w:sz w:val="18"/>
                <w:szCs w:val="18"/>
              </w:rPr>
              <w:t>Individual-level variables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246DB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4F4A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BAF19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9290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82FE6" w:rsidRPr="004F5924" w14:paraId="782B43C3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2370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Age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3F4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62.</w:t>
            </w:r>
            <w:r>
              <w:rPr>
                <w:rFonts w:eastAsia="Times New Roman" w:cs="Times New Roman"/>
                <w:sz w:val="18"/>
                <w:szCs w:val="18"/>
              </w:rPr>
              <w:t>40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9.12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C4EF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62.</w:t>
            </w:r>
            <w:r>
              <w:rPr>
                <w:rFonts w:eastAsia="Times New Roman" w:cs="Times New Roman"/>
                <w:sz w:val="18"/>
                <w:szCs w:val="18"/>
              </w:rPr>
              <w:t>12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9.10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BD24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62.</w:t>
            </w:r>
            <w:r>
              <w:rPr>
                <w:rFonts w:eastAsia="Times New Roman" w:cs="Times New Roman"/>
                <w:sz w:val="18"/>
                <w:szCs w:val="18"/>
              </w:rPr>
              <w:t>53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(8.</w:t>
            </w:r>
            <w:r>
              <w:rPr>
                <w:rFonts w:eastAsia="Times New Roman" w:cs="Times New Roman"/>
                <w:sz w:val="18"/>
                <w:szCs w:val="18"/>
              </w:rPr>
              <w:t>79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ACC4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62.</w:t>
            </w:r>
            <w:r>
              <w:rPr>
                <w:rFonts w:eastAsia="Times New Roman" w:cs="Times New Roman"/>
                <w:sz w:val="18"/>
                <w:szCs w:val="18"/>
              </w:rPr>
              <w:t>50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9.45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582FE6" w:rsidRPr="004F5924" w14:paraId="46A0F05B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81BB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Male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C06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2,0</w:t>
            </w:r>
            <w:r>
              <w:rPr>
                <w:rFonts w:eastAsia="Times New Roman" w:cs="Times New Roman" w:hint="eastAsia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sz w:val="18"/>
                <w:szCs w:val="18"/>
              </w:rPr>
              <w:t>6 (48.2</w:t>
            </w:r>
            <w:r>
              <w:rPr>
                <w:rFonts w:eastAsia="Times New Roman" w:cs="Times New Roman" w:hint="eastAsia"/>
                <w:sz w:val="18"/>
                <w:szCs w:val="18"/>
              </w:rPr>
              <w:t>6</w:t>
            </w:r>
            <w:r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4C36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567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(4</w:t>
            </w:r>
            <w:r>
              <w:rPr>
                <w:rFonts w:eastAsia="Times New Roman" w:cs="Times New Roman"/>
                <w:sz w:val="18"/>
                <w:szCs w:val="18"/>
              </w:rPr>
              <w:t>7.37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CD17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724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(49.</w:t>
            </w:r>
            <w:r>
              <w:rPr>
                <w:rFonts w:eastAsia="Times New Roman" w:cs="Times New Roman"/>
                <w:sz w:val="18"/>
                <w:szCs w:val="18"/>
              </w:rPr>
              <w:t>39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0BC3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715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(4</w:t>
            </w:r>
            <w:r>
              <w:rPr>
                <w:rFonts w:eastAsia="Times New Roman" w:cs="Times New Roman"/>
                <w:sz w:val="18"/>
                <w:szCs w:val="18"/>
              </w:rPr>
              <w:t>7.86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02E1B9BD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A841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Self-rated Health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8D3F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2.</w:t>
            </w:r>
            <w:r>
              <w:rPr>
                <w:rFonts w:eastAsia="Times New Roman" w:cs="Times New Roman"/>
                <w:sz w:val="18"/>
                <w:szCs w:val="18"/>
              </w:rPr>
              <w:t>62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(1.</w:t>
            </w:r>
            <w:r>
              <w:rPr>
                <w:rFonts w:eastAsia="Times New Roman" w:cs="Times New Roman"/>
                <w:sz w:val="18"/>
                <w:szCs w:val="18"/>
              </w:rPr>
              <w:t>17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7763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2.</w:t>
            </w:r>
            <w:r>
              <w:rPr>
                <w:rFonts w:eastAsia="Times New Roman" w:cs="Times New Roman"/>
                <w:sz w:val="18"/>
                <w:szCs w:val="18"/>
              </w:rPr>
              <w:t>62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(1.</w:t>
            </w:r>
            <w:r w:rsidRPr="004F5924">
              <w:rPr>
                <w:rFonts w:eastAsia="Times New Roman" w:cs="Times New Roman" w:hint="eastAsia"/>
                <w:sz w:val="18"/>
                <w:szCs w:val="18"/>
              </w:rPr>
              <w:t>2</w:t>
            </w:r>
            <w:r>
              <w:rPr>
                <w:rFonts w:eastAsia="Times New Roman" w:cs="Times New Roman"/>
                <w:sz w:val="18"/>
                <w:szCs w:val="18"/>
              </w:rPr>
              <w:t>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DF8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2.</w:t>
            </w:r>
            <w:r>
              <w:rPr>
                <w:rFonts w:eastAsia="Times New Roman" w:cs="Times New Roman"/>
                <w:sz w:val="18"/>
                <w:szCs w:val="18"/>
              </w:rPr>
              <w:t>60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(1.</w:t>
            </w:r>
            <w:r>
              <w:rPr>
                <w:rFonts w:eastAsia="Times New Roman" w:cs="Times New Roman"/>
                <w:sz w:val="18"/>
                <w:szCs w:val="18"/>
              </w:rPr>
              <w:t>17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ED799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2.6</w:t>
            </w:r>
            <w:r>
              <w:rPr>
                <w:rFonts w:eastAsia="Times New Roman" w:cs="Times New Roman"/>
                <w:sz w:val="18"/>
                <w:szCs w:val="18"/>
              </w:rPr>
              <w:t>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(1.</w:t>
            </w:r>
            <w:r>
              <w:rPr>
                <w:rFonts w:eastAsia="Times New Roman" w:cs="Times New Roman"/>
                <w:sz w:val="18"/>
                <w:szCs w:val="18"/>
              </w:rPr>
              <w:t>08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582FE6" w:rsidRPr="004F5924" w14:paraId="132FBB5C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4122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Married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750C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3,493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(84.</w:t>
            </w:r>
            <w:r>
              <w:rPr>
                <w:rFonts w:eastAsia="Times New Roman" w:cs="Times New Roman"/>
                <w:sz w:val="18"/>
                <w:szCs w:val="18"/>
              </w:rPr>
              <w:t>03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1009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996 (83.21%)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43C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1,256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(8</w:t>
            </w:r>
            <w:r>
              <w:rPr>
                <w:rFonts w:eastAsia="Times New Roman" w:cs="Times New Roman"/>
                <w:sz w:val="18"/>
                <w:szCs w:val="18"/>
              </w:rPr>
              <w:t>5.68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300B9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1,</w:t>
            </w:r>
            <w:r>
              <w:rPr>
                <w:rFonts w:eastAsia="Times New Roman" w:cs="Times New Roman"/>
                <w:sz w:val="18"/>
                <w:szCs w:val="18"/>
              </w:rPr>
              <w:t>241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(8</w:t>
            </w:r>
            <w:r>
              <w:rPr>
                <w:rFonts w:eastAsia="Times New Roman" w:cs="Times New Roman"/>
                <w:sz w:val="18"/>
                <w:szCs w:val="18"/>
              </w:rPr>
              <w:t>3.07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4C295A05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7F75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Never married/Cohabitation/</w:t>
            </w:r>
          </w:p>
          <w:p w14:paraId="37AD6679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Divorced/Widowed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07E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664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15.97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9CC0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16.79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82C8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210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sz w:val="18"/>
                <w:szCs w:val="18"/>
              </w:rPr>
              <w:t>14.32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9F784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16.93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54FFAC3F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F4E33" w14:textId="77777777" w:rsidR="00582FE6" w:rsidRPr="0095479C" w:rsidRDefault="00582FE6" w:rsidP="00577FA1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95479C">
              <w:rPr>
                <w:rFonts w:eastAsia="Times New Roman" w:cs="Times New Roman"/>
                <w:i/>
                <w:iCs/>
                <w:sz w:val="18"/>
                <w:szCs w:val="18"/>
              </w:rPr>
              <w:t xml:space="preserve">Education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7F94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40C1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F9CDB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1254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82FE6" w:rsidRPr="004F5924" w14:paraId="065A3D6C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FC11B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Illiterate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008F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1,</w:t>
            </w:r>
            <w:r>
              <w:rPr>
                <w:rFonts w:eastAsia="Times New Roman" w:cs="Times New Roman"/>
                <w:sz w:val="18"/>
                <w:szCs w:val="18"/>
              </w:rPr>
              <w:t>081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26.00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3E13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469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(3</w:t>
            </w:r>
            <w:r>
              <w:rPr>
                <w:rFonts w:eastAsia="Times New Roman" w:cs="Times New Roman"/>
                <w:sz w:val="18"/>
                <w:szCs w:val="18"/>
              </w:rPr>
              <w:t>9.18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2CDE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373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25.44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1B3C4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239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sz w:val="18"/>
                <w:szCs w:val="18"/>
              </w:rPr>
              <w:t>16.00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548CF3EA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31C32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Primary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D7A5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824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19.82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B1CB8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(2</w:t>
            </w:r>
            <w:r>
              <w:rPr>
                <w:rFonts w:eastAsia="Times New Roman" w:cs="Times New Roman"/>
                <w:sz w:val="18"/>
                <w:szCs w:val="18"/>
              </w:rPr>
              <w:t>1.72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992C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331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(2</w:t>
            </w:r>
            <w:r>
              <w:rPr>
                <w:rFonts w:eastAsia="Times New Roman" w:cs="Times New Roman"/>
                <w:sz w:val="18"/>
                <w:szCs w:val="18"/>
              </w:rPr>
              <w:t>2.58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02D7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15.60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49800E44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62F26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Junior High School and above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BA829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2,252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54.17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F013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39.10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D758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762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51.98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3069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1,022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68.41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78DF234A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30E0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Employed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E9F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>1,8</w:t>
            </w:r>
            <w:r>
              <w:rPr>
                <w:rFonts w:eastAsia="Times New Roman" w:cs="Times New Roman"/>
                <w:sz w:val="18"/>
                <w:szCs w:val="18"/>
              </w:rPr>
              <w:t>42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44.31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FE52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695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hint="eastAsia"/>
                <w:sz w:val="18"/>
                <w:szCs w:val="18"/>
              </w:rPr>
              <w:t>58.</w:t>
            </w:r>
            <w:r>
              <w:rPr>
                <w:rFonts w:eastAsia="Times New Roman" w:cs="Times New Roman"/>
                <w:sz w:val="18"/>
                <w:szCs w:val="18"/>
              </w:rPr>
              <w:t>06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C28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hint="eastAsia"/>
                <w:sz w:val="18"/>
                <w:szCs w:val="18"/>
              </w:rPr>
              <w:t>6</w:t>
            </w:r>
            <w:r>
              <w:rPr>
                <w:rFonts w:eastAsia="Times New Roman" w:cs="Times New Roman"/>
                <w:sz w:val="18"/>
                <w:szCs w:val="18"/>
              </w:rPr>
              <w:t>74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hint="eastAsia"/>
                <w:sz w:val="18"/>
                <w:szCs w:val="18"/>
              </w:rPr>
              <w:t>4</w:t>
            </w:r>
            <w:r>
              <w:rPr>
                <w:rFonts w:eastAsia="Times New Roman" w:cs="Times New Roman"/>
                <w:sz w:val="18"/>
                <w:szCs w:val="18"/>
              </w:rPr>
              <w:t>5.98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E339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hint="eastAsia"/>
                <w:sz w:val="18"/>
                <w:szCs w:val="18"/>
              </w:rPr>
              <w:t>4</w:t>
            </w:r>
            <w:r>
              <w:rPr>
                <w:rFonts w:eastAsia="Times New Roman" w:cs="Times New Roman"/>
                <w:sz w:val="18"/>
                <w:szCs w:val="18"/>
              </w:rPr>
              <w:t>73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hint="eastAsia"/>
                <w:sz w:val="18"/>
                <w:szCs w:val="18"/>
              </w:rPr>
              <w:t>31.</w:t>
            </w:r>
            <w:r>
              <w:rPr>
                <w:rFonts w:eastAsia="Times New Roman" w:cs="Times New Roman"/>
                <w:sz w:val="18"/>
                <w:szCs w:val="18"/>
              </w:rPr>
              <w:t>66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5745BEF9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9C77E" w14:textId="77777777" w:rsidR="00582FE6" w:rsidRPr="0095479C" w:rsidRDefault="00582FE6" w:rsidP="00577FA1">
            <w:pPr>
              <w:spacing w:after="0" w:line="240" w:lineRule="auto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95479C">
              <w:rPr>
                <w:rFonts w:eastAsia="Times New Roman" w:cs="Times New Roman"/>
                <w:i/>
                <w:iCs/>
                <w:sz w:val="18"/>
                <w:szCs w:val="18"/>
              </w:rPr>
              <w:t>Total family income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6FF1F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613A4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C4A1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2B064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82FE6" w:rsidRPr="004F5924" w14:paraId="7335439D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C3DB6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Low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82E2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931 (22.40%)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E9EF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387 (32.33%)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5A16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342 (23.33%)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CE7CB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 (13.52%)</w:t>
            </w:r>
          </w:p>
        </w:tc>
      </w:tr>
      <w:tr w:rsidR="00582FE6" w:rsidRPr="004F5924" w14:paraId="08062E00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FDB50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Low-medium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D80E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994 (23.91%)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5F207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289 (24.14%)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302E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362 (24.69%)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27A3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343 (22.96%)</w:t>
            </w:r>
          </w:p>
        </w:tc>
      </w:tr>
      <w:tr w:rsidR="00582FE6" w:rsidRPr="004F5924" w14:paraId="524B0F4F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F7011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Medium-high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339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918 (22.08%)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7D63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242 (20.22%)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0EC9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285 (19.44%)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0690E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391 (26.17%)</w:t>
            </w:r>
          </w:p>
        </w:tc>
      </w:tr>
      <w:tr w:rsidR="00582FE6" w:rsidRPr="004F5924" w14:paraId="38679CA1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71FA5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High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5BD87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1,314 (31.61%)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4D3E8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279 (23.31%)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272C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477 (32.54%)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9192D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558 (37.35%)</w:t>
            </w:r>
          </w:p>
        </w:tc>
      </w:tr>
      <w:tr w:rsidR="00582FE6" w:rsidRPr="004F5924" w14:paraId="63B00FCC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98B0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Live with Children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8DB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2,234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(53.</w:t>
            </w:r>
            <w:r>
              <w:rPr>
                <w:rFonts w:eastAsia="Times New Roman" w:cs="Times New Roman"/>
                <w:sz w:val="18"/>
                <w:szCs w:val="18"/>
              </w:rPr>
              <w:t>74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FE0BB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690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57.64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165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756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(5</w:t>
            </w:r>
            <w:r>
              <w:rPr>
                <w:rFonts w:eastAsia="Times New Roman" w:cs="Times New Roman"/>
                <w:sz w:val="18"/>
                <w:szCs w:val="18"/>
              </w:rPr>
              <w:t>1.57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EC81F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hint="eastAsia"/>
                <w:sz w:val="18"/>
                <w:szCs w:val="18"/>
              </w:rPr>
              <w:t>78</w:t>
            </w:r>
            <w:r>
              <w:rPr>
                <w:rFonts w:eastAsia="Times New Roman" w:cs="Times New Roman"/>
                <w:sz w:val="18"/>
                <w:szCs w:val="18"/>
              </w:rPr>
              <w:t>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hint="eastAsia"/>
                <w:sz w:val="18"/>
                <w:szCs w:val="18"/>
              </w:rPr>
              <w:t>52.</w:t>
            </w:r>
            <w:r>
              <w:rPr>
                <w:rFonts w:eastAsia="Times New Roman" w:cs="Times New Roman"/>
                <w:sz w:val="18"/>
                <w:szCs w:val="18"/>
              </w:rPr>
              <w:t>74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%)</w:t>
            </w:r>
          </w:p>
        </w:tc>
      </w:tr>
      <w:tr w:rsidR="00582FE6" w:rsidRPr="004F5924" w14:paraId="10B12A28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AEA56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hint="eastAsia"/>
                <w:sz w:val="18"/>
                <w:szCs w:val="18"/>
              </w:rPr>
              <w:t xml:space="preserve">    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hint="eastAsia"/>
                <w:sz w:val="18"/>
                <w:szCs w:val="18"/>
              </w:rPr>
              <w:t xml:space="preserve"> Move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CCE4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 (0.60%)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2E03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 (0.50%)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FCCE9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hint="eastAsia"/>
                <w:sz w:val="18"/>
                <w:szCs w:val="18"/>
              </w:rPr>
              <w:t>7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(0.48%)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4CBF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hint="eastAsia"/>
                <w:sz w:val="18"/>
                <w:szCs w:val="18"/>
              </w:rPr>
              <w:t>12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(0.</w:t>
            </w:r>
            <w:r>
              <w:rPr>
                <w:rFonts w:eastAsia="Times New Roman" w:cs="Times New Roman" w:hint="eastAsia"/>
                <w:sz w:val="18"/>
                <w:szCs w:val="18"/>
              </w:rPr>
              <w:t>8</w:t>
            </w:r>
            <w:r>
              <w:rPr>
                <w:rFonts w:eastAsia="Times New Roman" w:cs="Times New Roman"/>
                <w:sz w:val="18"/>
                <w:szCs w:val="18"/>
              </w:rPr>
              <w:t>0%)</w:t>
            </w:r>
          </w:p>
        </w:tc>
      </w:tr>
      <w:tr w:rsidR="00582FE6" w:rsidRPr="004F5924" w14:paraId="1854D0F2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B0430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Not move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CA67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3,653 (87.88%)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AF4FB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1,057 (88.30%)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4FB4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1,296 (88.40%)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7BDB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1,300 (87.01%)</w:t>
            </w:r>
          </w:p>
        </w:tc>
      </w:tr>
      <w:tr w:rsidR="00582FE6" w:rsidRPr="004F5924" w14:paraId="7C7738EA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09CC0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Unknown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A1425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479 (11.52%)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3913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134 (11.19%)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74A57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163 (11.12%)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BD78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182 (12.18%)</w:t>
            </w:r>
          </w:p>
        </w:tc>
      </w:tr>
      <w:tr w:rsidR="00582FE6" w:rsidRPr="004F5924" w14:paraId="54F906F6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4CF6D09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SimSun" w:cs="Times New Roman"/>
                <w:b/>
                <w:sz w:val="18"/>
                <w:szCs w:val="18"/>
              </w:rPr>
              <w:t>Community-level variables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96A7D8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42B1DE7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CAF47C7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2B617602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82FE6" w:rsidRPr="004F5924" w14:paraId="0B5A0972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08CFC35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Welfare Coverage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BB46C38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7.08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10.67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03A8A10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11.39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(1</w:t>
            </w:r>
            <w:r>
              <w:rPr>
                <w:rFonts w:eastAsia="Times New Roman" w:cs="Times New Roman"/>
                <w:sz w:val="18"/>
                <w:szCs w:val="18"/>
              </w:rPr>
              <w:t>5.97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352BD4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6.42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7.73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4DDF5203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4.28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5.57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582FE6" w:rsidRPr="004F5924" w14:paraId="014F89B1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829116A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 Number of Health Facilities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8DCF6B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4.48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4.44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2D5B39C1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2.86 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(3.</w:t>
            </w:r>
            <w:r>
              <w:rPr>
                <w:rFonts w:eastAsia="Times New Roman" w:cs="Times New Roman"/>
                <w:sz w:val="18"/>
                <w:szCs w:val="18"/>
              </w:rPr>
              <w:t>46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FC35A96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4.21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/>
                <w:sz w:val="18"/>
                <w:szCs w:val="18"/>
              </w:rPr>
              <w:t>4.13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14:paraId="2476EC2F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6.04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 xml:space="preserve"> (4.</w:t>
            </w:r>
            <w:r>
              <w:rPr>
                <w:rFonts w:eastAsia="Times New Roman" w:cs="Times New Roman"/>
                <w:sz w:val="18"/>
                <w:szCs w:val="18"/>
              </w:rPr>
              <w:t>90</w:t>
            </w:r>
            <w:r w:rsidRPr="004F592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582FE6" w:rsidRPr="004F5924" w14:paraId="7E651E3C" w14:textId="77777777" w:rsidTr="00577F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61EAC5" w14:textId="77777777" w:rsidR="00582FE6" w:rsidRPr="004F5924" w:rsidRDefault="00582FE6" w:rsidP="00577F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F5924">
              <w:rPr>
                <w:rFonts w:eastAsia="SimSun" w:cs="Times New Roman"/>
                <w:b/>
                <w:bCs/>
                <w:sz w:val="18"/>
                <w:szCs w:val="18"/>
              </w:rPr>
              <w:t>Number of observations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786C7F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4,157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71CC7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7D390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C09EA" w14:textId="77777777" w:rsidR="00582FE6" w:rsidRPr="004F5924" w:rsidRDefault="00582FE6" w:rsidP="00577F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1,494</w:t>
            </w:r>
          </w:p>
        </w:tc>
      </w:tr>
    </w:tbl>
    <w:p w14:paraId="0845E7E6" w14:textId="77777777" w:rsidR="00582FE6" w:rsidRDefault="00582FE6" w:rsidP="00582FE6">
      <w:pPr>
        <w:spacing w:after="0" w:line="360" w:lineRule="auto"/>
        <w:jc w:val="both"/>
        <w:rPr>
          <w:rFonts w:eastAsia="DengXian" w:cs="Times New Roman"/>
          <w:sz w:val="18"/>
          <w:szCs w:val="18"/>
        </w:rPr>
      </w:pPr>
    </w:p>
    <w:p w14:paraId="7CDE1F05" w14:textId="77777777" w:rsidR="00582FE6" w:rsidRDefault="00582FE6" w:rsidP="00582FE6">
      <w:pPr>
        <w:rPr>
          <w:rFonts w:cs="Times New Roman"/>
        </w:rPr>
      </w:pPr>
    </w:p>
    <w:p w14:paraId="7058F30E" w14:textId="77777777" w:rsidR="00582FE6" w:rsidRDefault="00582FE6" w:rsidP="00582FE6">
      <w:pPr>
        <w:spacing w:after="160" w:line="278" w:lineRule="auto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1F716430" w14:textId="77777777" w:rsidR="00582FE6" w:rsidRPr="00E90285" w:rsidRDefault="00582FE6" w:rsidP="00582FE6">
      <w:pPr>
        <w:spacing w:after="0" w:line="240" w:lineRule="auto"/>
        <w:rPr>
          <w:rFonts w:eastAsia="Times New Roman" w:cs="Times New Roman"/>
          <w:sz w:val="18"/>
          <w:szCs w:val="18"/>
        </w:rPr>
      </w:pPr>
      <w:r w:rsidRPr="004F5924">
        <w:rPr>
          <w:rFonts w:cs="Times New Roman"/>
          <w:sz w:val="18"/>
          <w:szCs w:val="18"/>
        </w:rPr>
        <w:lastRenderedPageBreak/>
        <w:t xml:space="preserve">Table </w:t>
      </w:r>
      <w:r>
        <w:rPr>
          <w:rFonts w:cs="Times New Roman"/>
          <w:sz w:val="18"/>
          <w:szCs w:val="18"/>
        </w:rPr>
        <w:t>S2</w:t>
      </w:r>
      <w:r w:rsidRPr="004F5924">
        <w:rPr>
          <w:rFonts w:cs="Times New Roman"/>
          <w:sz w:val="18"/>
          <w:szCs w:val="18"/>
        </w:rPr>
        <w:t xml:space="preserve"> </w:t>
      </w:r>
      <w:r w:rsidRPr="002C7517">
        <w:rPr>
          <w:rFonts w:cs="Times New Roman"/>
          <w:sz w:val="18"/>
          <w:szCs w:val="18"/>
        </w:rPr>
        <w:t>Lagged DV: 2014 Cognitive Score with 2010 Score Controlled (Urban)</w:t>
      </w:r>
      <w:r>
        <w:rPr>
          <w:rFonts w:cs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Chinese Family Panel Survey 2010-2014</w:t>
      </w: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894"/>
        <w:gridCol w:w="1091"/>
        <w:gridCol w:w="1134"/>
        <w:gridCol w:w="850"/>
        <w:gridCol w:w="993"/>
        <w:gridCol w:w="1276"/>
      </w:tblGrid>
      <w:tr w:rsidR="00582FE6" w:rsidRPr="000C66B3" w14:paraId="33BAE004" w14:textId="77777777" w:rsidTr="00577FA1">
        <w:trPr>
          <w:trHeight w:val="300"/>
          <w:jc w:val="center"/>
        </w:trPr>
        <w:tc>
          <w:tcPr>
            <w:tcW w:w="4111" w:type="dxa"/>
            <w:tcBorders>
              <w:top w:val="single" w:sz="4" w:space="0" w:color="auto"/>
              <w:left w:val="nil"/>
              <w:right w:val="nil"/>
            </w:tcBorders>
          </w:tcPr>
          <w:p w14:paraId="5C1D41E7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62B29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Model 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2A17A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Model 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9C080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Model 3</w:t>
            </w:r>
          </w:p>
        </w:tc>
      </w:tr>
      <w:tr w:rsidR="00582FE6" w:rsidRPr="000C66B3" w14:paraId="0CC3E7FC" w14:textId="77777777" w:rsidTr="00577FA1">
        <w:trPr>
          <w:trHeight w:val="300"/>
          <w:jc w:val="center"/>
        </w:trPr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330DA6A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7C9A2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Small-sized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F1D61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Moderate-sized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6B755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Large-sized</w:t>
            </w:r>
          </w:p>
        </w:tc>
      </w:tr>
      <w:tr w:rsidR="00582FE6" w:rsidRPr="000C66B3" w14:paraId="59C6031F" w14:textId="77777777" w:rsidTr="00577FA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7798D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EE93D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sym w:font="Symbol" w:char="F062"/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6D341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t>(s.e)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3576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sym w:font="Symbol" w:char="F062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6C954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t>(s.e)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69713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sym w:font="Symbol" w:char="F06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E7B8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t>(s.e)</w:t>
            </w:r>
          </w:p>
        </w:tc>
      </w:tr>
      <w:tr w:rsidR="00582FE6" w:rsidRPr="000C66B3" w14:paraId="4DCF6141" w14:textId="77777777" w:rsidTr="00577FA1">
        <w:trPr>
          <w:trHeight w:val="300"/>
          <w:jc w:val="center"/>
        </w:trPr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1C7299B3" w14:textId="77777777" w:rsidR="00582FE6" w:rsidRPr="0095479C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95479C">
              <w:rPr>
                <w:rFonts w:cs="Times New Roman"/>
                <w:i/>
                <w:iCs/>
                <w:sz w:val="18"/>
                <w:szCs w:val="18"/>
              </w:rPr>
              <w:t>Neighborhood typology</w:t>
            </w:r>
          </w:p>
        </w:tc>
        <w:tc>
          <w:tcPr>
            <w:tcW w:w="894" w:type="dxa"/>
            <w:tcBorders>
              <w:left w:val="nil"/>
              <w:bottom w:val="nil"/>
              <w:right w:val="nil"/>
            </w:tcBorders>
          </w:tcPr>
          <w:p w14:paraId="737F2EE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</w:tcPr>
          <w:p w14:paraId="71377409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76B83EA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2B09194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ACDD86B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5F4723D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2FE6" w:rsidRPr="000C66B3" w14:paraId="77DEB2D2" w14:textId="77777777" w:rsidTr="00577FA1">
        <w:trPr>
          <w:trHeight w:val="300"/>
          <w:jc w:val="center"/>
        </w:trPr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7D2E550" w14:textId="77777777" w:rsidR="00582FE6" w:rsidRPr="0095479C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(R</w:t>
            </w:r>
            <w:r w:rsidRPr="004F5924">
              <w:rPr>
                <w:rFonts w:cs="Times New Roman"/>
                <w:sz w:val="18"/>
                <w:szCs w:val="18"/>
              </w:rPr>
              <w:t xml:space="preserve">eference= </w:t>
            </w:r>
            <w:r>
              <w:rPr>
                <w:rFonts w:eastAsia="Times New Roman" w:cs="Times New Roman"/>
                <w:sz w:val="18"/>
                <w:szCs w:val="18"/>
              </w:rPr>
              <w:t>Depopulation with aging)</w:t>
            </w:r>
          </w:p>
        </w:tc>
        <w:tc>
          <w:tcPr>
            <w:tcW w:w="894" w:type="dxa"/>
            <w:tcBorders>
              <w:left w:val="nil"/>
              <w:bottom w:val="nil"/>
              <w:right w:val="nil"/>
            </w:tcBorders>
          </w:tcPr>
          <w:p w14:paraId="60B3FAB6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</w:tcPr>
          <w:p w14:paraId="73A61159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4F47F7D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2CBB77F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C4B823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7CF543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2FE6" w:rsidRPr="000C66B3" w14:paraId="7474BFE0" w14:textId="77777777" w:rsidTr="00577FA1">
        <w:trPr>
          <w:trHeight w:val="300"/>
          <w:jc w:val="center"/>
        </w:trPr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357F1142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Growth with aging</w:t>
            </w:r>
          </w:p>
        </w:tc>
        <w:tc>
          <w:tcPr>
            <w:tcW w:w="894" w:type="dxa"/>
            <w:tcBorders>
              <w:left w:val="nil"/>
              <w:bottom w:val="nil"/>
              <w:right w:val="nil"/>
            </w:tcBorders>
          </w:tcPr>
          <w:p w14:paraId="66C5EB43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-0.</w:t>
            </w:r>
            <w:r>
              <w:rPr>
                <w:rFonts w:cs="Times New Roman"/>
                <w:sz w:val="18"/>
                <w:szCs w:val="18"/>
              </w:rPr>
              <w:t>29</w:t>
            </w:r>
            <w:r w:rsidRPr="000C66B3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left w:val="nil"/>
              <w:bottom w:val="nil"/>
              <w:right w:val="nil"/>
            </w:tcBorders>
          </w:tcPr>
          <w:p w14:paraId="51DF64D2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12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22BB352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-0.</w:t>
            </w:r>
            <w:r>
              <w:rPr>
                <w:rFonts w:cs="Times New Roman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18AFAE6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08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2BC8268B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87B7CEF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11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582FE6" w:rsidRPr="000C66B3" w14:paraId="6C624A16" w14:textId="77777777" w:rsidTr="00577FA1">
        <w:trPr>
          <w:trHeight w:val="322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F1F986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/>
                <w:sz w:val="18"/>
                <w:szCs w:val="18"/>
              </w:rPr>
              <w:t>Growth and rejuvenating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06FE5AFB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EE4FE5">
              <w:rPr>
                <w:rFonts w:cs="Times New Roman"/>
                <w:sz w:val="18"/>
                <w:szCs w:val="18"/>
              </w:rPr>
              <w:t>-0.</w:t>
            </w:r>
            <w:r>
              <w:rPr>
                <w:rFonts w:cs="Times New Roman"/>
                <w:sz w:val="18"/>
                <w:szCs w:val="18"/>
              </w:rPr>
              <w:t>28</w:t>
            </w:r>
            <w:r w:rsidRPr="000C66B3">
              <w:rPr>
                <w:rFonts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6F505BB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12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E9B9C3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-0.</w:t>
            </w:r>
            <w:r>
              <w:rPr>
                <w:rFonts w:cs="Times New Roman"/>
                <w:sz w:val="18"/>
                <w:szCs w:val="1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885E16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08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8E2936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CFF7CD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12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582FE6" w:rsidRPr="000C66B3" w14:paraId="7D630A95" w14:textId="77777777" w:rsidTr="00577FA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1C12D4C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Depopulation and rejuvenating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AF38777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-0.</w:t>
            </w: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2BA0A551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</w:t>
            </w:r>
            <w:r>
              <w:rPr>
                <w:rFonts w:cs="Times New Roman"/>
                <w:sz w:val="18"/>
                <w:szCs w:val="18"/>
              </w:rPr>
              <w:t>17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F2DA09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-0.08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A35B4C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(0.1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F225C9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A06C2F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(0.1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582FE6" w:rsidRPr="000C66B3" w14:paraId="5BAAB809" w14:textId="77777777" w:rsidTr="00577FA1">
        <w:trPr>
          <w:trHeight w:val="364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B99E93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Cognition in 2010</w:t>
            </w:r>
            <w:r w:rsidRPr="000C66B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3A94E32F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0.56</w:t>
            </w:r>
            <w:r w:rsidRPr="000C66B3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CDC53BE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859FC7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0.57</w:t>
            </w:r>
            <w:r w:rsidRPr="000C66B3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4F639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AC90F1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0.55</w:t>
            </w:r>
            <w:r w:rsidRPr="000C66B3">
              <w:rPr>
                <w:rFonts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41356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 w:rsidRPr="000C66B3">
              <w:rPr>
                <w:rFonts w:cs="Times New Roman"/>
                <w:sz w:val="18"/>
                <w:szCs w:val="18"/>
              </w:rPr>
              <w:t>(0.0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0C66B3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582FE6" w:rsidRPr="000C66B3" w14:paraId="1BE7282B" w14:textId="77777777" w:rsidTr="00577FA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3F6328A1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t>BIC fit statistics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</w:tcPr>
          <w:p w14:paraId="5A1A8FE3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2263</w:t>
            </w:r>
          </w:p>
        </w:tc>
        <w:tc>
          <w:tcPr>
            <w:tcW w:w="1091" w:type="dxa"/>
            <w:tcBorders>
              <w:top w:val="nil"/>
              <w:left w:val="nil"/>
              <w:right w:val="nil"/>
            </w:tcBorders>
          </w:tcPr>
          <w:p w14:paraId="480EEAC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F51C309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2740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7EB41BF0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5EA0C723" w14:textId="77777777" w:rsidR="00582FE6" w:rsidRPr="006F591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3027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9047AC8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82FE6" w:rsidRPr="000C66B3" w14:paraId="3C22DC77" w14:textId="77777777" w:rsidTr="00577FA1">
        <w:trPr>
          <w:trHeight w:val="300"/>
          <w:jc w:val="center"/>
        </w:trPr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0DFCC77A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cs="Times New Roman"/>
                <w:sz w:val="18"/>
                <w:szCs w:val="18"/>
              </w:rPr>
            </w:pPr>
            <w:r w:rsidRPr="004F5924">
              <w:rPr>
                <w:rFonts w:cs="Times New Roman"/>
                <w:sz w:val="18"/>
                <w:szCs w:val="18"/>
              </w:rPr>
              <w:t>Number of observations</w:t>
            </w: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357D3C3B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1,063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207C8405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63E16C76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1,299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5A0AD0FE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6C009037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1,310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6CA9760E" w14:textId="77777777" w:rsidR="00582FE6" w:rsidRPr="000C66B3" w:rsidRDefault="00582FE6" w:rsidP="00577FA1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207091EE" w14:textId="77777777" w:rsidR="00582FE6" w:rsidRDefault="00582FE6" w:rsidP="00582FE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Note:</w:t>
      </w:r>
      <w:r>
        <w:rPr>
          <w:rFonts w:cs="Times New Roman"/>
          <w:sz w:val="20"/>
          <w:szCs w:val="20"/>
          <w:vertAlign w:val="superscript"/>
        </w:rPr>
        <w:t xml:space="preserve"> *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 &lt; 0.05, </w:t>
      </w:r>
      <w:r>
        <w:rPr>
          <w:rFonts w:cs="Times New Roman"/>
          <w:sz w:val="20"/>
          <w:szCs w:val="20"/>
          <w:vertAlign w:val="superscript"/>
        </w:rPr>
        <w:t>**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 &lt; 0.01, </w:t>
      </w:r>
      <w:r>
        <w:rPr>
          <w:rFonts w:cs="Times New Roman"/>
          <w:sz w:val="20"/>
          <w:szCs w:val="20"/>
          <w:vertAlign w:val="superscript"/>
        </w:rPr>
        <w:t>***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i/>
          <w:iCs/>
          <w:sz w:val="20"/>
          <w:szCs w:val="20"/>
        </w:rPr>
        <w:t>p</w:t>
      </w:r>
      <w:r>
        <w:rPr>
          <w:rFonts w:cs="Times New Roman"/>
          <w:sz w:val="20"/>
          <w:szCs w:val="20"/>
        </w:rPr>
        <w:t xml:space="preserve"> &lt; 0.001, Standard errors in parentheses. All models control for individual- and community-level covariates. </w:t>
      </w:r>
    </w:p>
    <w:p w14:paraId="199B22FE" w14:textId="77777777" w:rsidR="00582FE6" w:rsidRDefault="00582FE6" w:rsidP="00582FE6">
      <w:pPr>
        <w:rPr>
          <w:rFonts w:cs="Times New Roman"/>
        </w:rPr>
      </w:pPr>
    </w:p>
    <w:p w14:paraId="6F9A2158" w14:textId="77777777" w:rsidR="00582FE6" w:rsidRPr="00381CD7" w:rsidRDefault="00582FE6" w:rsidP="00582FE6">
      <w:pPr>
        <w:rPr>
          <w:rFonts w:cs="Times New Roman"/>
          <w:b/>
          <w:bCs/>
          <w:szCs w:val="24"/>
        </w:rPr>
      </w:pPr>
    </w:p>
    <w:p w14:paraId="06FE1A38" w14:textId="77777777" w:rsidR="00582FE6" w:rsidRDefault="00582FE6" w:rsidP="00582FE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noProof/>
        </w:rPr>
        <w:drawing>
          <wp:inline distT="0" distB="0" distL="0" distR="0" wp14:anchorId="42E4F5FC" wp14:editId="64BD8AAE">
            <wp:extent cx="5486400" cy="3332285"/>
            <wp:effectExtent l="0" t="0" r="0" b="0"/>
            <wp:docPr id="177049394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93940" name="Picture 177049394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3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08386" w14:textId="77777777" w:rsidR="00582FE6" w:rsidRDefault="00582FE6" w:rsidP="00582FE6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B248E2">
        <w:rPr>
          <w:rFonts w:cs="Times New Roman"/>
          <w:sz w:val="18"/>
          <w:szCs w:val="18"/>
        </w:rPr>
        <w:t>Figure S1</w:t>
      </w:r>
      <w:r>
        <w:rPr>
          <w:rFonts w:cs="Times New Roman"/>
          <w:sz w:val="18"/>
          <w:szCs w:val="18"/>
        </w:rPr>
        <w:t xml:space="preserve"> </w:t>
      </w:r>
      <w:r w:rsidRPr="009E0491">
        <w:rPr>
          <w:rFonts w:cs="Times New Roman"/>
          <w:sz w:val="18"/>
          <w:szCs w:val="18"/>
        </w:rPr>
        <w:t xml:space="preserve">Threshold Sensitivity of </w:t>
      </w:r>
      <w:r>
        <w:rPr>
          <w:rFonts w:cs="Times New Roman" w:hint="eastAsia"/>
          <w:sz w:val="18"/>
          <w:szCs w:val="18"/>
        </w:rPr>
        <w:t>Neighborhood</w:t>
      </w:r>
      <w:r w:rsidRPr="009E0491">
        <w:rPr>
          <w:rFonts w:cs="Times New Roman"/>
          <w:sz w:val="18"/>
          <w:szCs w:val="18"/>
        </w:rPr>
        <w:t xml:space="preserve"> Typology in Small Urban Areas</w:t>
      </w:r>
    </w:p>
    <w:p w14:paraId="0F0299D4" w14:textId="77777777" w:rsidR="00582FE6" w:rsidRDefault="00582FE6" w:rsidP="00582FE6">
      <w:pPr>
        <w:spacing w:after="0" w:line="240" w:lineRule="auto"/>
        <w:jc w:val="center"/>
        <w:rPr>
          <w:rFonts w:cs="Times New Roman"/>
          <w:sz w:val="18"/>
          <w:szCs w:val="18"/>
        </w:rPr>
      </w:pPr>
    </w:p>
    <w:p w14:paraId="71D40DF0" w14:textId="77777777" w:rsidR="00582FE6" w:rsidRDefault="00582FE6" w:rsidP="00582FE6">
      <w:pPr>
        <w:spacing w:after="160" w:line="278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 w:type="page"/>
      </w:r>
    </w:p>
    <w:p w14:paraId="6F27ABAB" w14:textId="77777777" w:rsidR="00582FE6" w:rsidRDefault="00582FE6" w:rsidP="00582FE6">
      <w:pPr>
        <w:spacing w:after="0" w:line="240" w:lineRule="auto"/>
        <w:jc w:val="center"/>
        <w:rPr>
          <w:rFonts w:cs="Times New Roman"/>
          <w:sz w:val="18"/>
          <w:szCs w:val="18"/>
        </w:rPr>
      </w:pPr>
      <w:r>
        <w:rPr>
          <w:rFonts w:cs="Times New Roman"/>
          <w:noProof/>
        </w:rPr>
        <w:drawing>
          <wp:inline distT="0" distB="0" distL="0" distR="0" wp14:anchorId="567E0FA6" wp14:editId="3D2B365C">
            <wp:extent cx="3204210" cy="7690104"/>
            <wp:effectExtent l="0" t="0" r="0" b="6350"/>
            <wp:docPr id="141801511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15112" name="Picture 14180151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528" cy="769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1A625" w14:textId="77777777" w:rsidR="00582FE6" w:rsidRPr="00B248E2" w:rsidRDefault="00582FE6" w:rsidP="00582FE6">
      <w:pPr>
        <w:spacing w:after="0" w:line="240" w:lineRule="auto"/>
        <w:jc w:val="center"/>
        <w:rPr>
          <w:rFonts w:cs="Times New Roman"/>
          <w:sz w:val="18"/>
          <w:szCs w:val="18"/>
        </w:rPr>
      </w:pPr>
    </w:p>
    <w:p w14:paraId="547FD05A" w14:textId="77777777" w:rsidR="00582FE6" w:rsidRDefault="00582FE6" w:rsidP="00582FE6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B248E2">
        <w:rPr>
          <w:rFonts w:cs="Times New Roman"/>
          <w:sz w:val="18"/>
          <w:szCs w:val="18"/>
        </w:rPr>
        <w:t>Figure S</w:t>
      </w:r>
      <w:r>
        <w:rPr>
          <w:rFonts w:cs="Times New Roman"/>
          <w:sz w:val="18"/>
          <w:szCs w:val="18"/>
        </w:rPr>
        <w:t xml:space="preserve">2 </w:t>
      </w:r>
      <w:r w:rsidRPr="009E0491">
        <w:rPr>
          <w:rFonts w:cs="Times New Roman"/>
          <w:sz w:val="18"/>
          <w:szCs w:val="18"/>
        </w:rPr>
        <w:t xml:space="preserve">Threshold Sensitivity of </w:t>
      </w:r>
      <w:r>
        <w:rPr>
          <w:rFonts w:cs="Times New Roman" w:hint="eastAsia"/>
          <w:sz w:val="18"/>
          <w:szCs w:val="18"/>
        </w:rPr>
        <w:t>Neighborhood</w:t>
      </w:r>
      <w:r w:rsidRPr="009E0491">
        <w:rPr>
          <w:rFonts w:cs="Times New Roman"/>
          <w:sz w:val="18"/>
          <w:szCs w:val="18"/>
        </w:rPr>
        <w:t xml:space="preserve"> Typology in Small Urban Areas</w:t>
      </w:r>
    </w:p>
    <w:p w14:paraId="4668F0A6" w14:textId="77777777" w:rsidR="00582FE6" w:rsidRDefault="00582FE6" w:rsidP="00582FE6">
      <w:pPr>
        <w:spacing w:after="0" w:line="240" w:lineRule="auto"/>
        <w:rPr>
          <w:rFonts w:cs="Times New Roman"/>
          <w:szCs w:val="24"/>
        </w:rPr>
      </w:pPr>
    </w:p>
    <w:p w14:paraId="6273EB63" w14:textId="77777777" w:rsidR="004E780C" w:rsidRDefault="004E780C"/>
    <w:sectPr w:rsidR="004E780C" w:rsidSect="00582FE6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809024"/>
      <w:docPartObj>
        <w:docPartGallery w:val="Page Numbers (Bottom of Page)"/>
        <w:docPartUnique/>
      </w:docPartObj>
    </w:sdtPr>
    <w:sdtContent>
      <w:p w14:paraId="3DD14635" w14:textId="77777777" w:rsidR="00582FE6" w:rsidRDefault="00582FE6" w:rsidP="00D7302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7F307A" w14:textId="77777777" w:rsidR="00582FE6" w:rsidRDefault="00582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8172167"/>
      <w:docPartObj>
        <w:docPartGallery w:val="Page Numbers (Bottom of Page)"/>
        <w:docPartUnique/>
      </w:docPartObj>
    </w:sdtPr>
    <w:sdtContent>
      <w:p w14:paraId="4E25874A" w14:textId="77777777" w:rsidR="00582FE6" w:rsidRDefault="00582FE6" w:rsidP="00D7302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10C411C1" w14:textId="77777777" w:rsidR="00582FE6" w:rsidRDefault="00582FE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E6"/>
    <w:rsid w:val="002978F5"/>
    <w:rsid w:val="003852CF"/>
    <w:rsid w:val="004E780C"/>
    <w:rsid w:val="00582FE6"/>
    <w:rsid w:val="00A80EC7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D077"/>
  <w15:chartTrackingRefBased/>
  <w15:docId w15:val="{DB24C9A4-C4BC-4EA0-A982-FC94D24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E6"/>
    <w:pPr>
      <w:spacing w:after="200" w:line="276" w:lineRule="auto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F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F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F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F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F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F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F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F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F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F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FE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FE6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F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8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FE6"/>
    <w:rPr>
      <w:rFonts w:ascii="Times New Roman" w:eastAsiaTheme="minorEastAsia" w:hAnsi="Times New Roman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82FE6"/>
  </w:style>
  <w:style w:type="paragraph" w:styleId="Bibliography">
    <w:name w:val="Bibliography"/>
    <w:basedOn w:val="Normal"/>
    <w:next w:val="Normal"/>
    <w:uiPriority w:val="37"/>
    <w:semiHidden/>
    <w:unhideWhenUsed/>
    <w:rsid w:val="00582FE6"/>
    <w:pPr>
      <w:spacing w:after="160" w:line="278" w:lineRule="auto"/>
    </w:pPr>
    <w:rPr>
      <w:rFonts w:asciiTheme="minorHAnsi" w:hAnsiTheme="minorHAnsi"/>
      <w:kern w:val="2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2026-05-29T16:42:00Z</dcterms:created>
  <dcterms:modified xsi:type="dcterms:W3CDTF">2026-05-29T16:42:00Z</dcterms:modified>
</cp:coreProperties>
</file>