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2ED2C44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DB2DCE">
        <w:rPr>
          <w:rFonts w:ascii="Times New Roman" w:hAnsi="Times New Roman" w:cs="Times New Roman"/>
          <w:b/>
          <w:bCs/>
          <w:sz w:val="36"/>
          <w:szCs w:val="36"/>
        </w:rPr>
        <w:t>Supplementary information</w:t>
      </w:r>
    </w:p>
    <w:p w14:paraId="2FC7F323" w14:textId="719FAED9" w:rsidR="000251F4" w:rsidRPr="00DB2DCE" w:rsidRDefault="002A7521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  <w:sz w:val="28"/>
        </w:rPr>
        <w:t>H</w:t>
      </w:r>
      <w:r w:rsidR="000251F4" w:rsidRPr="00DB2DCE">
        <w:rPr>
          <w:rFonts w:ascii="Times New Roman" w:hAnsi="Times New Roman" w:cs="Times New Roman"/>
          <w:b/>
          <w:sz w:val="28"/>
        </w:rPr>
        <w:t>igh molar activity [</w:t>
      </w:r>
      <w:r w:rsidR="000251F4" w:rsidRPr="00DB2DCE">
        <w:rPr>
          <w:rFonts w:ascii="Times New Roman" w:hAnsi="Times New Roman" w:cs="Times New Roman"/>
          <w:b/>
          <w:sz w:val="28"/>
          <w:vertAlign w:val="superscript"/>
        </w:rPr>
        <w:t>11</w:t>
      </w:r>
      <w:r w:rsidR="000251F4" w:rsidRPr="00DB2DCE">
        <w:rPr>
          <w:rFonts w:ascii="Times New Roman" w:hAnsi="Times New Roman" w:cs="Times New Roman"/>
          <w:b/>
          <w:sz w:val="28"/>
        </w:rPr>
        <w:t>C</w:t>
      </w:r>
      <w:proofErr w:type="gramStart"/>
      <w:r w:rsidR="000251F4" w:rsidRPr="00DB2DCE">
        <w:rPr>
          <w:rFonts w:ascii="Times New Roman" w:hAnsi="Times New Roman" w:cs="Times New Roman"/>
          <w:b/>
          <w:sz w:val="28"/>
        </w:rPr>
        <w:t>]phosgene</w:t>
      </w:r>
      <w:proofErr w:type="gramEnd"/>
      <w:r w:rsidR="000251F4" w:rsidRPr="00DB2DCE">
        <w:rPr>
          <w:rFonts w:ascii="Times New Roman" w:hAnsi="Times New Roman" w:cs="Times New Roman"/>
          <w:b/>
          <w:sz w:val="28"/>
        </w:rPr>
        <w:t xml:space="preserve"> from [</w:t>
      </w:r>
      <w:r w:rsidR="000251F4" w:rsidRPr="00DB2DCE">
        <w:rPr>
          <w:rFonts w:ascii="Times New Roman" w:hAnsi="Times New Roman" w:cs="Times New Roman"/>
          <w:b/>
          <w:sz w:val="28"/>
          <w:vertAlign w:val="superscript"/>
        </w:rPr>
        <w:t>11</w:t>
      </w:r>
      <w:r w:rsidR="000251F4" w:rsidRPr="00DB2DCE">
        <w:rPr>
          <w:rFonts w:ascii="Times New Roman" w:hAnsi="Times New Roman" w:cs="Times New Roman"/>
          <w:b/>
          <w:sz w:val="28"/>
        </w:rPr>
        <w:t>C]CO</w:t>
      </w:r>
      <w:r w:rsidR="000251F4" w:rsidRPr="00DB2DCE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</w:p>
    <w:p w14:paraId="24C755AA" w14:textId="7FC241B2" w:rsidR="000251F4" w:rsidRPr="00DB2DCE" w:rsidRDefault="000251F4" w:rsidP="00A50013">
      <w:pPr>
        <w:jc w:val="both"/>
        <w:rPr>
          <w:rFonts w:ascii="Times New Roman" w:hAnsi="Times New Roman" w:cs="Times New Roman"/>
          <w:lang w:val="fi-FI"/>
        </w:rPr>
      </w:pPr>
      <w:r w:rsidRPr="00DB2DCE">
        <w:rPr>
          <w:rFonts w:ascii="Times New Roman" w:hAnsi="Times New Roman" w:cs="Times New Roman"/>
          <w:lang w:val="fi-FI"/>
        </w:rPr>
        <w:t>Edla Kerminen</w:t>
      </w:r>
      <w:proofErr w:type="gramStart"/>
      <w:r w:rsidRPr="00DB2DCE">
        <w:rPr>
          <w:rFonts w:ascii="Times New Roman" w:hAnsi="Times New Roman" w:cs="Times New Roman"/>
          <w:vertAlign w:val="superscript"/>
          <w:lang w:val="fi-FI"/>
        </w:rPr>
        <w:t>1,*</w:t>
      </w:r>
      <w:proofErr w:type="gramEnd"/>
      <w:r w:rsidRPr="00DB2DCE">
        <w:rPr>
          <w:rFonts w:ascii="Times New Roman" w:hAnsi="Times New Roman" w:cs="Times New Roman"/>
          <w:lang w:val="fi-FI"/>
        </w:rPr>
        <w:t>, Thomas Keller</w:t>
      </w:r>
      <w:r w:rsidRPr="00DB2DCE">
        <w:rPr>
          <w:rFonts w:ascii="Times New Roman" w:hAnsi="Times New Roman" w:cs="Times New Roman"/>
          <w:vertAlign w:val="superscript"/>
          <w:lang w:val="fi-FI"/>
        </w:rPr>
        <w:t>1,*</w:t>
      </w:r>
      <w:r w:rsidRPr="00DB2DCE">
        <w:rPr>
          <w:rFonts w:ascii="Times New Roman" w:hAnsi="Times New Roman" w:cs="Times New Roman"/>
          <w:lang w:val="fi-FI"/>
        </w:rPr>
        <w:t>, Simo Salo</w:t>
      </w:r>
      <w:r w:rsidRPr="00DB2DCE">
        <w:rPr>
          <w:rFonts w:ascii="Times New Roman" w:hAnsi="Times New Roman" w:cs="Times New Roman"/>
          <w:vertAlign w:val="superscript"/>
          <w:lang w:val="fi-FI"/>
        </w:rPr>
        <w:t>1</w:t>
      </w:r>
      <w:r w:rsidRPr="00DB2DCE">
        <w:rPr>
          <w:rFonts w:ascii="Times New Roman" w:hAnsi="Times New Roman" w:cs="Times New Roman"/>
          <w:lang w:val="fi-FI"/>
        </w:rPr>
        <w:t xml:space="preserve">, </w:t>
      </w:r>
      <w:r w:rsidR="005606C7" w:rsidRPr="00DB2DCE">
        <w:rPr>
          <w:rFonts w:ascii="Times New Roman" w:hAnsi="Times New Roman" w:cs="Times New Roman"/>
          <w:lang w:val="fi-FI"/>
        </w:rPr>
        <w:t xml:space="preserve">Johan </w:t>
      </w:r>
      <w:r w:rsidRPr="00DB2DCE">
        <w:rPr>
          <w:rFonts w:ascii="Times New Roman" w:hAnsi="Times New Roman" w:cs="Times New Roman"/>
          <w:lang w:val="fi-FI"/>
        </w:rPr>
        <w:t>Rajander</w:t>
      </w:r>
      <w:r w:rsidR="0067314C" w:rsidRPr="00DB2DCE">
        <w:rPr>
          <w:rFonts w:ascii="Times New Roman" w:hAnsi="Times New Roman" w:cs="Times New Roman"/>
          <w:vertAlign w:val="superscript"/>
          <w:lang w:val="fi-FI"/>
        </w:rPr>
        <w:t>2</w:t>
      </w:r>
      <w:r w:rsidRPr="00DB2DCE">
        <w:rPr>
          <w:rFonts w:ascii="Times New Roman" w:hAnsi="Times New Roman" w:cs="Times New Roman"/>
          <w:lang w:val="fi-FI"/>
        </w:rPr>
        <w:t>, Olof Solin</w:t>
      </w:r>
      <w:r w:rsidRPr="00DB2DCE">
        <w:rPr>
          <w:rFonts w:ascii="Times New Roman" w:hAnsi="Times New Roman" w:cs="Times New Roman"/>
          <w:vertAlign w:val="superscript"/>
          <w:lang w:val="fi-FI"/>
        </w:rPr>
        <w:t>1,</w:t>
      </w:r>
      <w:r w:rsidR="0067314C" w:rsidRPr="00DB2DCE">
        <w:rPr>
          <w:rFonts w:ascii="Times New Roman" w:hAnsi="Times New Roman" w:cs="Times New Roman"/>
          <w:vertAlign w:val="superscript"/>
          <w:lang w:val="fi-FI"/>
        </w:rPr>
        <w:t>2</w:t>
      </w:r>
      <w:r w:rsidRPr="00DB2DCE">
        <w:rPr>
          <w:rFonts w:ascii="Times New Roman" w:hAnsi="Times New Roman" w:cs="Times New Roman"/>
          <w:vertAlign w:val="superscript"/>
          <w:lang w:val="fi-FI"/>
        </w:rPr>
        <w:t>,</w:t>
      </w:r>
      <w:r w:rsidR="0067314C" w:rsidRPr="00DB2DCE">
        <w:rPr>
          <w:rFonts w:ascii="Times New Roman" w:hAnsi="Times New Roman" w:cs="Times New Roman"/>
          <w:vertAlign w:val="superscript"/>
          <w:lang w:val="fi-FI"/>
        </w:rPr>
        <w:t>3</w:t>
      </w:r>
      <w:r w:rsidRPr="00DB2DCE">
        <w:rPr>
          <w:rFonts w:ascii="Times New Roman" w:hAnsi="Times New Roman" w:cs="Times New Roman"/>
          <w:lang w:val="fi-FI"/>
        </w:rPr>
        <w:t>, Anna Krzyczmonik</w:t>
      </w:r>
      <w:r w:rsidR="0067314C" w:rsidRPr="00DB2DCE">
        <w:rPr>
          <w:rFonts w:ascii="Times New Roman" w:hAnsi="Times New Roman" w:cs="Times New Roman"/>
          <w:vertAlign w:val="superscript"/>
          <w:lang w:val="fi-FI"/>
        </w:rPr>
        <w:t>4</w:t>
      </w:r>
      <w:r w:rsidRPr="00DB2DCE">
        <w:rPr>
          <w:rFonts w:ascii="Times New Roman" w:hAnsi="Times New Roman" w:cs="Times New Roman"/>
          <w:lang w:val="fi-FI"/>
        </w:rPr>
        <w:t>, Anna K. Kirjavainen</w:t>
      </w:r>
      <w:r w:rsidRPr="00DB2DCE">
        <w:rPr>
          <w:rFonts w:ascii="Times New Roman" w:hAnsi="Times New Roman" w:cs="Times New Roman"/>
          <w:vertAlign w:val="superscript"/>
          <w:lang w:val="fi-FI"/>
        </w:rPr>
        <w:t>1,3</w:t>
      </w:r>
    </w:p>
    <w:p w14:paraId="0E2E2D55" w14:textId="45B0E760" w:rsidR="000251F4" w:rsidRPr="00DB2DCE" w:rsidRDefault="00EC3F87" w:rsidP="00A50013">
      <w:pPr>
        <w:tabs>
          <w:tab w:val="left" w:pos="7070"/>
        </w:tabs>
        <w:jc w:val="both"/>
        <w:rPr>
          <w:rFonts w:ascii="Times New Roman" w:hAnsi="Times New Roman" w:cs="Times New Roman"/>
          <w:lang w:val="fi-FI"/>
        </w:rPr>
      </w:pPr>
      <w:r w:rsidRPr="00DB2DCE">
        <w:rPr>
          <w:rFonts w:ascii="Times New Roman" w:hAnsi="Times New Roman" w:cs="Times New Roman"/>
          <w:lang w:val="fi-FI"/>
        </w:rPr>
        <w:tab/>
      </w:r>
    </w:p>
    <w:p w14:paraId="1C8DCFCD" w14:textId="20C0B5CC" w:rsidR="000251F4" w:rsidRPr="00DB2DCE" w:rsidRDefault="000251F4" w:rsidP="00A50013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B2DC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DB2DCE">
        <w:rPr>
          <w:rFonts w:ascii="Times New Roman" w:hAnsi="Times New Roman" w:cs="Times New Roman"/>
          <w:sz w:val="20"/>
          <w:szCs w:val="20"/>
          <w:lang w:val="en-US"/>
        </w:rPr>
        <w:t>Radiopharmaceutical Chemistry Laboratory, Turku PET Centre, University of Turku, Turku</w:t>
      </w:r>
    </w:p>
    <w:p w14:paraId="1C0B1400" w14:textId="74A23FE9" w:rsidR="0067314C" w:rsidRPr="00DB2DCE" w:rsidRDefault="0067314C" w:rsidP="00A50013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B2DCE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2</w:t>
      </w:r>
      <w:r w:rsidRPr="00DB2DCE">
        <w:rPr>
          <w:rFonts w:ascii="Times New Roman" w:hAnsi="Times New Roman" w:cs="Times New Roman"/>
          <w:sz w:val="20"/>
          <w:szCs w:val="20"/>
        </w:rPr>
        <w:t xml:space="preserve"> </w:t>
      </w:r>
      <w:r w:rsidRPr="00DB2DCE">
        <w:rPr>
          <w:rFonts w:ascii="Times New Roman" w:hAnsi="Times New Roman" w:cs="Times New Roman"/>
          <w:sz w:val="20"/>
          <w:szCs w:val="20"/>
          <w:lang w:val="en-US"/>
        </w:rPr>
        <w:t xml:space="preserve">Accelerator Laboratory, Åbo </w:t>
      </w:r>
      <w:proofErr w:type="spellStart"/>
      <w:r w:rsidRPr="00DB2DCE">
        <w:rPr>
          <w:rFonts w:ascii="Times New Roman" w:hAnsi="Times New Roman" w:cs="Times New Roman"/>
          <w:sz w:val="20"/>
          <w:szCs w:val="20"/>
          <w:lang w:val="en-US"/>
        </w:rPr>
        <w:t>Akademi</w:t>
      </w:r>
      <w:proofErr w:type="spellEnd"/>
      <w:r w:rsidRPr="00DB2DCE">
        <w:rPr>
          <w:rFonts w:ascii="Times New Roman" w:hAnsi="Times New Roman" w:cs="Times New Roman"/>
          <w:sz w:val="20"/>
          <w:szCs w:val="20"/>
          <w:lang w:val="en-US"/>
        </w:rPr>
        <w:t xml:space="preserve"> University, Turku, Finland</w:t>
      </w:r>
    </w:p>
    <w:p w14:paraId="7C5C66EB" w14:textId="77777777" w:rsidR="000251F4" w:rsidRPr="00DB2DCE" w:rsidRDefault="000251F4" w:rsidP="00A50013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B2DCE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 xml:space="preserve">3 </w:t>
      </w:r>
      <w:r w:rsidRPr="00DB2DCE">
        <w:rPr>
          <w:rFonts w:ascii="Times New Roman" w:hAnsi="Times New Roman" w:cs="Times New Roman"/>
          <w:sz w:val="20"/>
          <w:szCs w:val="20"/>
          <w:lang w:val="en-US"/>
        </w:rPr>
        <w:t>Department of Chemistry, University of Turku, Turku, Finland</w:t>
      </w:r>
    </w:p>
    <w:p w14:paraId="1701A8E1" w14:textId="451D64F0" w:rsidR="000251F4" w:rsidRPr="00DB2DCE" w:rsidRDefault="0067314C" w:rsidP="00A50013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B2DCE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4</w:t>
      </w:r>
      <w:r w:rsidR="006F5AA1" w:rsidRPr="006F5AA1">
        <w:t xml:space="preserve"> </w:t>
      </w:r>
      <w:r w:rsidR="006F5AA1" w:rsidRPr="006F5AA1">
        <w:rPr>
          <w:rFonts w:ascii="Times New Roman" w:hAnsi="Times New Roman" w:cs="Times New Roman"/>
          <w:sz w:val="20"/>
          <w:szCs w:val="20"/>
          <w:lang w:val="en-US"/>
        </w:rPr>
        <w:t xml:space="preserve">NOMATEN Centre of Excellence, National Centre for Nuclear </w:t>
      </w:r>
      <w:r w:rsidR="006F5AA1">
        <w:rPr>
          <w:rFonts w:ascii="Times New Roman" w:hAnsi="Times New Roman" w:cs="Times New Roman"/>
          <w:sz w:val="20"/>
          <w:szCs w:val="20"/>
          <w:lang w:val="en-US"/>
        </w:rPr>
        <w:t xml:space="preserve">Research, </w:t>
      </w:r>
      <w:proofErr w:type="spellStart"/>
      <w:r w:rsidR="006F5AA1">
        <w:rPr>
          <w:rFonts w:ascii="Times New Roman" w:hAnsi="Times New Roman" w:cs="Times New Roman"/>
          <w:sz w:val="20"/>
          <w:szCs w:val="20"/>
          <w:lang w:val="en-US"/>
        </w:rPr>
        <w:t>Świerk</w:t>
      </w:r>
      <w:proofErr w:type="spellEnd"/>
      <w:r w:rsidR="006F5AA1">
        <w:rPr>
          <w:rFonts w:ascii="Times New Roman" w:hAnsi="Times New Roman" w:cs="Times New Roman"/>
          <w:sz w:val="20"/>
          <w:szCs w:val="20"/>
          <w:lang w:val="en-US"/>
        </w:rPr>
        <w:t>/</w:t>
      </w:r>
      <w:proofErr w:type="spellStart"/>
      <w:r w:rsidR="006F5AA1">
        <w:rPr>
          <w:rFonts w:ascii="Times New Roman" w:hAnsi="Times New Roman" w:cs="Times New Roman"/>
          <w:sz w:val="20"/>
          <w:szCs w:val="20"/>
          <w:lang w:val="en-US"/>
        </w:rPr>
        <w:t>Otwock</w:t>
      </w:r>
      <w:proofErr w:type="spellEnd"/>
      <w:r w:rsidR="006F5AA1">
        <w:rPr>
          <w:rFonts w:ascii="Times New Roman" w:hAnsi="Times New Roman" w:cs="Times New Roman"/>
          <w:sz w:val="20"/>
          <w:szCs w:val="20"/>
          <w:lang w:val="en-US"/>
        </w:rPr>
        <w:t>, Poland</w:t>
      </w:r>
    </w:p>
    <w:p w14:paraId="35B86C06" w14:textId="77777777" w:rsidR="000251F4" w:rsidRPr="00DB2DCE" w:rsidRDefault="000251F4" w:rsidP="00A50013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B2DCE">
        <w:rPr>
          <w:rFonts w:ascii="Times New Roman" w:hAnsi="Times New Roman" w:cs="Times New Roman"/>
          <w:sz w:val="20"/>
          <w:szCs w:val="20"/>
          <w:lang w:val="en-US"/>
        </w:rPr>
        <w:t>* These authors contributed equally to this work and share first authorship.</w:t>
      </w:r>
    </w:p>
    <w:p w14:paraId="7F14E310" w14:textId="025F96F7" w:rsidR="000251F4" w:rsidRPr="00DB2DCE" w:rsidRDefault="000251F4" w:rsidP="00A5001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282F2A6B" w14:textId="7C0925C2" w:rsidR="002A575C" w:rsidRPr="00DB2DCE" w:rsidRDefault="002A575C" w:rsidP="00A50013">
      <w:pPr>
        <w:jc w:val="both"/>
        <w:rPr>
          <w:rFonts w:ascii="Times New Roman" w:hAnsi="Times New Roman" w:cs="Times New Roman"/>
          <w:b/>
          <w:bCs/>
        </w:rPr>
      </w:pPr>
      <w:r w:rsidRPr="00DB2DCE">
        <w:rPr>
          <w:rFonts w:ascii="Times New Roman" w:hAnsi="Times New Roman" w:cs="Times New Roman"/>
          <w:b/>
          <w:bCs/>
        </w:rPr>
        <w:t>References</w:t>
      </w:r>
    </w:p>
    <w:p w14:paraId="718087F0" w14:textId="2DAAC43E" w:rsidR="002A71A8" w:rsidRPr="00DB2DCE" w:rsidRDefault="005E4310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1</w:t>
      </w:r>
      <w:r w:rsidR="002A71A8" w:rsidRPr="00DB2DCE">
        <w:rPr>
          <w:rFonts w:ascii="Times New Roman" w:hAnsi="Times New Roman" w:cs="Times New Roman"/>
        </w:rPr>
        <w:t xml:space="preserve">. </w:t>
      </w:r>
      <w:proofErr w:type="spellStart"/>
      <w:r w:rsidR="002A71A8" w:rsidRPr="00DB2DCE">
        <w:rPr>
          <w:rFonts w:ascii="Times New Roman" w:hAnsi="Times New Roman" w:cs="Times New Roman"/>
        </w:rPr>
        <w:t>Jakobsson</w:t>
      </w:r>
      <w:proofErr w:type="spellEnd"/>
      <w:r w:rsidR="002A71A8" w:rsidRPr="00DB2DCE">
        <w:rPr>
          <w:rFonts w:ascii="Times New Roman" w:hAnsi="Times New Roman" w:cs="Times New Roman"/>
        </w:rPr>
        <w:t xml:space="preserve"> JE, Lu S, </w:t>
      </w:r>
      <w:proofErr w:type="spellStart"/>
      <w:r w:rsidR="002A71A8" w:rsidRPr="00DB2DCE">
        <w:rPr>
          <w:rFonts w:ascii="Times New Roman" w:hAnsi="Times New Roman" w:cs="Times New Roman"/>
        </w:rPr>
        <w:t>Telu</w:t>
      </w:r>
      <w:proofErr w:type="spellEnd"/>
      <w:r w:rsidR="002A71A8" w:rsidRPr="00DB2DCE">
        <w:rPr>
          <w:rFonts w:ascii="Times New Roman" w:hAnsi="Times New Roman" w:cs="Times New Roman"/>
        </w:rPr>
        <w:t xml:space="preserve"> S, Pike VW. [</w:t>
      </w:r>
      <w:r w:rsidR="002A71A8" w:rsidRPr="00DB2DCE">
        <w:rPr>
          <w:rFonts w:ascii="Times New Roman" w:hAnsi="Times New Roman" w:cs="Times New Roman"/>
          <w:vertAlign w:val="superscript"/>
        </w:rPr>
        <w:t>11</w:t>
      </w:r>
      <w:r w:rsidR="002A71A8" w:rsidRPr="00DB2DCE">
        <w:rPr>
          <w:rFonts w:ascii="Times New Roman" w:hAnsi="Times New Roman" w:cs="Times New Roman"/>
        </w:rPr>
        <w:t>C]Carbonyl Difluoride—a New and Highly Efficient [</w:t>
      </w:r>
      <w:r w:rsidR="002A71A8" w:rsidRPr="00DB2DCE">
        <w:rPr>
          <w:rFonts w:ascii="Times New Roman" w:hAnsi="Times New Roman" w:cs="Times New Roman"/>
          <w:vertAlign w:val="superscript"/>
        </w:rPr>
        <w:t>11</w:t>
      </w:r>
      <w:r w:rsidR="002A71A8" w:rsidRPr="00DB2DCE">
        <w:rPr>
          <w:rFonts w:ascii="Times New Roman" w:hAnsi="Times New Roman" w:cs="Times New Roman"/>
        </w:rPr>
        <w:t>C</w:t>
      </w:r>
      <w:proofErr w:type="gramStart"/>
      <w:r w:rsidR="002A71A8" w:rsidRPr="00DB2DCE">
        <w:rPr>
          <w:rFonts w:ascii="Times New Roman" w:hAnsi="Times New Roman" w:cs="Times New Roman"/>
        </w:rPr>
        <w:t>]Carbonyl</w:t>
      </w:r>
      <w:proofErr w:type="gramEnd"/>
      <w:r w:rsidR="002A71A8" w:rsidRPr="00DB2DCE">
        <w:rPr>
          <w:rFonts w:ascii="Times New Roman" w:hAnsi="Times New Roman" w:cs="Times New Roman"/>
        </w:rPr>
        <w:t xml:space="preserve"> Group Transfer Agent. </w:t>
      </w:r>
      <w:proofErr w:type="spellStart"/>
      <w:r w:rsidR="002A71A8" w:rsidRPr="00DB2DCE">
        <w:rPr>
          <w:rFonts w:ascii="Times New Roman" w:hAnsi="Times New Roman" w:cs="Times New Roman"/>
        </w:rPr>
        <w:t>Angew</w:t>
      </w:r>
      <w:proofErr w:type="spellEnd"/>
      <w:r w:rsidR="002A71A8" w:rsidRPr="00DB2DCE">
        <w:rPr>
          <w:rFonts w:ascii="Times New Roman" w:hAnsi="Times New Roman" w:cs="Times New Roman"/>
        </w:rPr>
        <w:t xml:space="preserve"> Chem. 2020</w:t>
      </w:r>
      <w:proofErr w:type="gramStart"/>
      <w:r w:rsidR="002A71A8" w:rsidRPr="00DB2DCE">
        <w:rPr>
          <w:rFonts w:ascii="Times New Roman" w:hAnsi="Times New Roman" w:cs="Times New Roman"/>
        </w:rPr>
        <w:t>;132</w:t>
      </w:r>
      <w:proofErr w:type="gramEnd"/>
      <w:r w:rsidR="002A71A8" w:rsidRPr="00DB2DCE">
        <w:rPr>
          <w:rFonts w:ascii="Times New Roman" w:hAnsi="Times New Roman" w:cs="Times New Roman"/>
        </w:rPr>
        <w:t xml:space="preserve">(18):7323–7. </w:t>
      </w:r>
    </w:p>
    <w:p w14:paraId="23AEAA8B" w14:textId="3EC97738" w:rsidR="00733738" w:rsidRPr="00DB2DCE" w:rsidRDefault="005E4310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2</w:t>
      </w:r>
      <w:r w:rsidR="002A71A8" w:rsidRPr="00DB2DCE">
        <w:rPr>
          <w:rFonts w:ascii="Times New Roman" w:hAnsi="Times New Roman" w:cs="Times New Roman"/>
        </w:rPr>
        <w:t xml:space="preserve">. </w:t>
      </w:r>
      <w:proofErr w:type="spellStart"/>
      <w:r w:rsidR="002A71A8" w:rsidRPr="00DB2DCE">
        <w:rPr>
          <w:rFonts w:ascii="Times New Roman" w:hAnsi="Times New Roman" w:cs="Times New Roman"/>
        </w:rPr>
        <w:t>Jakobsson</w:t>
      </w:r>
      <w:proofErr w:type="spellEnd"/>
      <w:r w:rsidR="002A71A8" w:rsidRPr="00DB2DCE">
        <w:rPr>
          <w:rFonts w:ascii="Times New Roman" w:hAnsi="Times New Roman" w:cs="Times New Roman"/>
        </w:rPr>
        <w:t xml:space="preserve"> JE, </w:t>
      </w:r>
      <w:proofErr w:type="spellStart"/>
      <w:r w:rsidR="002A71A8" w:rsidRPr="00DB2DCE">
        <w:rPr>
          <w:rFonts w:ascii="Times New Roman" w:hAnsi="Times New Roman" w:cs="Times New Roman"/>
        </w:rPr>
        <w:t>Telu</w:t>
      </w:r>
      <w:proofErr w:type="spellEnd"/>
      <w:r w:rsidR="002A71A8" w:rsidRPr="00DB2DCE">
        <w:rPr>
          <w:rFonts w:ascii="Times New Roman" w:hAnsi="Times New Roman" w:cs="Times New Roman"/>
        </w:rPr>
        <w:t xml:space="preserve"> S, Lu S, Jana S, Pike VW. Broad Scope and High-Yield Access to Unsymmetrical Acyclic [</w:t>
      </w:r>
      <w:r w:rsidR="002A71A8" w:rsidRPr="00DB2DCE">
        <w:rPr>
          <w:rFonts w:ascii="Times New Roman" w:hAnsi="Times New Roman" w:cs="Times New Roman"/>
          <w:vertAlign w:val="superscript"/>
        </w:rPr>
        <w:t>11</w:t>
      </w:r>
      <w:r w:rsidR="002A71A8" w:rsidRPr="00DB2DCE">
        <w:rPr>
          <w:rFonts w:ascii="Times New Roman" w:hAnsi="Times New Roman" w:cs="Times New Roman"/>
        </w:rPr>
        <w:t>C</w:t>
      </w:r>
      <w:proofErr w:type="gramStart"/>
      <w:r w:rsidR="002A71A8" w:rsidRPr="00DB2DCE">
        <w:rPr>
          <w:rFonts w:ascii="Times New Roman" w:hAnsi="Times New Roman" w:cs="Times New Roman"/>
        </w:rPr>
        <w:t>]</w:t>
      </w:r>
      <w:proofErr w:type="spellStart"/>
      <w:r w:rsidR="002A71A8" w:rsidRPr="00DB2DCE">
        <w:rPr>
          <w:rFonts w:ascii="Times New Roman" w:hAnsi="Times New Roman" w:cs="Times New Roman"/>
        </w:rPr>
        <w:t>Ureas</w:t>
      </w:r>
      <w:proofErr w:type="spellEnd"/>
      <w:proofErr w:type="gramEnd"/>
      <w:r w:rsidR="002A71A8" w:rsidRPr="00DB2DCE">
        <w:rPr>
          <w:rFonts w:ascii="Times New Roman" w:hAnsi="Times New Roman" w:cs="Times New Roman"/>
        </w:rPr>
        <w:t xml:space="preserve"> for Biomedical Imaging from [</w:t>
      </w:r>
      <w:r w:rsidR="002A71A8" w:rsidRPr="00DB2DCE">
        <w:rPr>
          <w:rFonts w:ascii="Times New Roman" w:hAnsi="Times New Roman" w:cs="Times New Roman"/>
          <w:vertAlign w:val="superscript"/>
        </w:rPr>
        <w:t>11</w:t>
      </w:r>
      <w:r w:rsidR="002A71A8" w:rsidRPr="00DB2DCE">
        <w:rPr>
          <w:rFonts w:ascii="Times New Roman" w:hAnsi="Times New Roman" w:cs="Times New Roman"/>
        </w:rPr>
        <w:t xml:space="preserve">C]Carbonyl Difluoride. </w:t>
      </w:r>
      <w:proofErr w:type="spellStart"/>
      <w:r w:rsidR="002A71A8" w:rsidRPr="00DB2DCE">
        <w:rPr>
          <w:rFonts w:ascii="Times New Roman" w:hAnsi="Times New Roman" w:cs="Times New Roman"/>
        </w:rPr>
        <w:t>Chem</w:t>
      </w:r>
      <w:proofErr w:type="spellEnd"/>
      <w:r w:rsidR="002A71A8" w:rsidRPr="00DB2DCE">
        <w:rPr>
          <w:rFonts w:ascii="Times New Roman" w:hAnsi="Times New Roman" w:cs="Times New Roman"/>
        </w:rPr>
        <w:t xml:space="preserve"> – </w:t>
      </w:r>
      <w:proofErr w:type="spellStart"/>
      <w:r w:rsidR="002A71A8" w:rsidRPr="00DB2DCE">
        <w:rPr>
          <w:rFonts w:ascii="Times New Roman" w:hAnsi="Times New Roman" w:cs="Times New Roman"/>
        </w:rPr>
        <w:t>Eur</w:t>
      </w:r>
      <w:proofErr w:type="spellEnd"/>
      <w:r w:rsidR="002A71A8" w:rsidRPr="00DB2DCE">
        <w:rPr>
          <w:rFonts w:ascii="Times New Roman" w:hAnsi="Times New Roman" w:cs="Times New Roman"/>
        </w:rPr>
        <w:t xml:space="preserve"> J. 2021</w:t>
      </w:r>
      <w:proofErr w:type="gramStart"/>
      <w:r w:rsidR="002A71A8" w:rsidRPr="00DB2DCE">
        <w:rPr>
          <w:rFonts w:ascii="Times New Roman" w:hAnsi="Times New Roman" w:cs="Times New Roman"/>
        </w:rPr>
        <w:t>;27</w:t>
      </w:r>
      <w:proofErr w:type="gramEnd"/>
      <w:r w:rsidR="002A71A8" w:rsidRPr="00DB2DCE">
        <w:rPr>
          <w:rFonts w:ascii="Times New Roman" w:hAnsi="Times New Roman" w:cs="Times New Roman"/>
        </w:rPr>
        <w:t>(40):10369–76.</w:t>
      </w:r>
    </w:p>
    <w:p w14:paraId="23AFB819" w14:textId="39573D7B" w:rsidR="002A71A8" w:rsidRPr="00DB2DCE" w:rsidRDefault="005E4310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3</w:t>
      </w:r>
      <w:r w:rsidR="002A71A8" w:rsidRPr="00DB2DCE">
        <w:rPr>
          <w:rFonts w:ascii="Times New Roman" w:hAnsi="Times New Roman" w:cs="Times New Roman"/>
        </w:rPr>
        <w:t xml:space="preserve">. </w:t>
      </w:r>
      <w:r w:rsidRPr="00DB2DCE">
        <w:rPr>
          <w:rFonts w:ascii="Times New Roman" w:hAnsi="Times New Roman" w:cs="Times New Roman"/>
        </w:rPr>
        <w:t>Seki, K. I. et al. New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</w:t>
      </w:r>
      <w:proofErr w:type="gramStart"/>
      <w:r w:rsidRPr="00DB2DCE">
        <w:rPr>
          <w:rFonts w:ascii="Times New Roman" w:hAnsi="Times New Roman" w:cs="Times New Roman"/>
        </w:rPr>
        <w:t>]phosgene</w:t>
      </w:r>
      <w:proofErr w:type="gramEnd"/>
      <w:r w:rsidRPr="00DB2DCE">
        <w:rPr>
          <w:rFonts w:ascii="Times New Roman" w:hAnsi="Times New Roman" w:cs="Times New Roman"/>
        </w:rPr>
        <w:t xml:space="preserve"> based synthesis of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C]pyrimidines for positron emission tomography. Heterocycles 77, 1307–1321 (2009).</w:t>
      </w:r>
      <w:r w:rsidRPr="00DB2DCE">
        <w:rPr>
          <w:rFonts w:ascii="Times New Roman" w:hAnsi="Times New Roman" w:cs="Times New Roman"/>
        </w:rPr>
        <w:cr/>
      </w:r>
    </w:p>
    <w:p w14:paraId="029FFAA2" w14:textId="77777777" w:rsidR="002A71A8" w:rsidRPr="00DB2DCE" w:rsidRDefault="002A71A8" w:rsidP="00A50013">
      <w:pPr>
        <w:jc w:val="both"/>
        <w:rPr>
          <w:rFonts w:ascii="Times New Roman" w:hAnsi="Times New Roman" w:cs="Times New Roman"/>
          <w:bCs/>
        </w:rPr>
      </w:pPr>
    </w:p>
    <w:sdt>
      <w:sdtPr>
        <w:rPr>
          <w:rFonts w:ascii="Times New Roman" w:hAnsi="Times New Roman" w:cs="Times New Roman"/>
        </w:rPr>
        <w:id w:val="156737709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F80C8DF" w14:textId="247159E3" w:rsidR="0024712F" w:rsidRPr="00DB2DCE" w:rsidRDefault="000251F4">
          <w:pPr>
            <w:pStyle w:val="Sisluet1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r w:rsidRPr="00DB2DCE">
            <w:rPr>
              <w:rFonts w:ascii="Times New Roman" w:hAnsi="Times New Roman" w:cs="Times New Roman"/>
            </w:rPr>
            <w:fldChar w:fldCharType="begin"/>
          </w:r>
          <w:r w:rsidRPr="00DB2DCE">
            <w:rPr>
              <w:rFonts w:ascii="Times New Roman" w:hAnsi="Times New Roman" w:cs="Times New Roman"/>
            </w:rPr>
            <w:instrText xml:space="preserve"> TOC \o "1-3" \h \z \u </w:instrText>
          </w:r>
          <w:r w:rsidRPr="00DB2DCE">
            <w:rPr>
              <w:rFonts w:ascii="Times New Roman" w:hAnsi="Times New Roman" w:cs="Times New Roman"/>
            </w:rPr>
            <w:fldChar w:fldCharType="separate"/>
          </w:r>
          <w:hyperlink w:anchor="_Toc223267366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 Materials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_Toc223267366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AA6EF52" w14:textId="7833EBE0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67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S1.1 Device materials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_Toc223267367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138149A" w14:textId="2DC962DC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68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S1.2 Precursors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_Toc223267368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F7B1C6D" w14:textId="6CD28664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69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S1.2.1 Thymine precursor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_Toc223267369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0FE828D" w14:textId="5D2B1988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0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S1.3 Model molecule references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_Toc223267370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EE325ED" w14:textId="4C8DD35F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1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S1.3.1 1-benzyl-3-(4-fluorophenyl)urea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_Toc223267371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B32D29B" w14:textId="1D0D340D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2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S1.3.2</w:t>
            </w:r>
            <w:r w:rsidR="0024712F" w:rsidRPr="00DB2DCE">
              <w:rPr>
                <w:rStyle w:val="Hyperlinkki"/>
                <w:rFonts w:ascii="Times New Roman" w:hAnsi="Times New Roman" w:cs="Times New Roman"/>
                <w:b/>
                <w:noProof/>
              </w:rPr>
              <w:t xml:space="preserve"> 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1-benzyl-3-phenylurea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_Toc223267372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7C67886" w14:textId="7CF288C2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3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S.1.3.3 1-benzyl-3-(4-iodophenyl)urea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_Toc223267373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40A7BF5" w14:textId="3A1110A4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4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S.1.3.4 3,4-dihydroquinazolin-2(1</w:t>
            </w:r>
            <w:r w:rsidR="0024712F" w:rsidRPr="00DB2DCE">
              <w:rPr>
                <w:rStyle w:val="Hyperlinkki"/>
                <w:rFonts w:ascii="Times New Roman" w:hAnsi="Times New Roman" w:cs="Times New Roman"/>
                <w:i/>
                <w:noProof/>
              </w:rPr>
              <w:t>H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)-one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_Toc223267374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1422039" w14:textId="1FDA6B9E" w:rsidR="0024712F" w:rsidRPr="00DB2DCE" w:rsidRDefault="001915E3">
          <w:pPr>
            <w:pStyle w:val="Sisluet1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5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 Radiosyntheses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_Toc223267375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0DB09B8" w14:textId="6AC9F70D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6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S2.1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C]Phosgene synthesis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_Toc223267376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E10979C" w14:textId="5FA0CBC4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7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S2.2 Radiolabelling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_Toc223267377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D950541" w14:textId="3B6AEFB5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8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2.2.1 Synthesis of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C]1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_Toc223267378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8F75053" w14:textId="1C574A32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79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S2.2.2 Syntheses of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C]2-[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C]4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_Toc223267379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2D16574" w14:textId="57E2CE78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0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S2.2.3 Synthesis of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_Toc223267380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62E0329" w14:textId="11552E22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1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S2.2.4 Synthesis of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C]Thymine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_Toc223267381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E3C0493" w14:textId="0DD66928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2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S2.2.5 Synthesis of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C]Sorafenib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_Toc223267382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F885C96" w14:textId="55640789" w:rsidR="0024712F" w:rsidRPr="00DB2DCE" w:rsidRDefault="001915E3">
          <w:pPr>
            <w:pStyle w:val="Sisluet1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3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S3. Calculations and definitions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_Toc223267383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D54B098" w14:textId="71CDE543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4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S3.1 Determination of molar activity for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C]1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_Toc223267384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507A9B6" w14:textId="581AEA48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5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S3.2 Iodometric titration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_Toc223267385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2067394" w14:textId="661A68A5" w:rsidR="0024712F" w:rsidRPr="00DB2DCE" w:rsidRDefault="001915E3">
          <w:pPr>
            <w:pStyle w:val="Sisluet1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6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 Analytical data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_Toc223267386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C8C9AAE" w14:textId="399EA545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7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S4.1 GC analysis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_Toc223267387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916DB9B" w14:textId="20B2EB6B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8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S4.2 General HPLC methods and retention times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_Toc223267388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CF3A45A" w14:textId="60FD5968" w:rsidR="0024712F" w:rsidRPr="00DB2DCE" w:rsidRDefault="001915E3">
          <w:pPr>
            <w:pStyle w:val="Sisluet2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89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 Chromatograms from radiosyntheses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_Toc223267389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9F4B867" w14:textId="1153AA4D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0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S4.3.1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C]N,N’-diphenylurea ([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</w:t>
            </w:r>
            <w:r w:rsidR="0024712F" w:rsidRPr="00DB2DCE">
              <w:rPr>
                <w:rStyle w:val="Hyperlinkki"/>
                <w:rFonts w:ascii="Times New Roman" w:hAnsi="Times New Roman" w:cs="Times New Roman"/>
                <w:b/>
                <w:noProof/>
              </w:rPr>
              <w:t>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_Toc223267390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C5351F6" w14:textId="57DB7F0C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1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S4.3.2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C]-1-benzyl-3-(4-fluorophenyl)urea ([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</w:t>
            </w:r>
            <w:r w:rsidR="0024712F" w:rsidRPr="00DB2DCE">
              <w:rPr>
                <w:rStyle w:val="Hyperlinkki"/>
                <w:rFonts w:ascii="Times New Roman" w:hAnsi="Times New Roman" w:cs="Times New Roman"/>
                <w:b/>
                <w:noProof/>
              </w:rPr>
              <w:t>2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_Toc223267391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37C1EA9" w14:textId="741CD188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2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S4.3.3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C]1-benzyl-3-phenylurea ([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</w:t>
            </w:r>
            <w:r w:rsidR="0024712F" w:rsidRPr="00DB2DCE">
              <w:rPr>
                <w:rStyle w:val="Hyperlinkki"/>
                <w:rFonts w:ascii="Times New Roman" w:hAnsi="Times New Roman" w:cs="Times New Roman"/>
                <w:b/>
                <w:noProof/>
              </w:rPr>
              <w:t>3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_Toc223267392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BB1207F" w14:textId="7C3AE088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3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S4.3.4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C]-1-benzyl-3-(4-iodophenyl)urea ([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</w:t>
            </w:r>
            <w:r w:rsidR="0024712F" w:rsidRPr="00DB2DCE">
              <w:rPr>
                <w:rStyle w:val="Hyperlinkki"/>
                <w:rFonts w:ascii="Times New Roman" w:hAnsi="Times New Roman" w:cs="Times New Roman"/>
                <w:b/>
                <w:noProof/>
              </w:rPr>
              <w:t>4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_Toc223267393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10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5387F94" w14:textId="6A2315FC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4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S4.3.4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C]3,4-dihydroquinazolin-2(1</w:t>
            </w:r>
            <w:r w:rsidR="0024712F" w:rsidRPr="00DB2DCE">
              <w:rPr>
                <w:rStyle w:val="Hyperlinkki"/>
                <w:rFonts w:ascii="Times New Roman" w:hAnsi="Times New Roman" w:cs="Times New Roman"/>
                <w:i/>
                <w:noProof/>
              </w:rPr>
              <w:t>H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)-one ([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</w:t>
            </w:r>
            <w:r w:rsidR="0024712F" w:rsidRPr="00DB2DCE">
              <w:rPr>
                <w:rStyle w:val="Hyperlinkki"/>
                <w:rFonts w:ascii="Times New Roman" w:hAnsi="Times New Roman" w:cs="Times New Roman"/>
                <w:b/>
                <w:noProof/>
              </w:rPr>
              <w:t>5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)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_Toc223267394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11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38329A2" w14:textId="2640E1EA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5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S4.3.5 [2-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C]Thymine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_Toc223267395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12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9E0EFA9" w14:textId="190A4CC9" w:rsidR="0024712F" w:rsidRPr="00DB2DCE" w:rsidRDefault="001915E3">
          <w:pPr>
            <w:pStyle w:val="Sisluet3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6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S4.3.6 [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  <w:vertAlign w:val="superscript"/>
              </w:rPr>
              <w:t>11</w:t>
            </w:r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C]Sorafenib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_Toc223267396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13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5570EFF" w14:textId="3E30EF62" w:rsidR="0024712F" w:rsidRPr="00DB2DCE" w:rsidRDefault="001915E3">
          <w:pPr>
            <w:pStyle w:val="Sisluet1"/>
            <w:tabs>
              <w:tab w:val="right" w:leader="dot" w:pos="9622"/>
            </w:tabs>
            <w:rPr>
              <w:rFonts w:ascii="Times New Roman" w:eastAsiaTheme="minorEastAsia" w:hAnsi="Times New Roman" w:cs="Times New Roman"/>
              <w:noProof/>
              <w:sz w:val="22"/>
              <w:szCs w:val="22"/>
              <w:lang w:val="fi-FI" w:eastAsia="fi-FI"/>
            </w:rPr>
          </w:pPr>
          <w:hyperlink w:anchor="_Toc223267397" w:history="1">
            <w:r w:rsidR="0024712F" w:rsidRPr="00DB2DCE">
              <w:rPr>
                <w:rStyle w:val="Hyperlinkki"/>
                <w:rFonts w:ascii="Times New Roman" w:hAnsi="Times New Roman" w:cs="Times New Roman"/>
                <w:noProof/>
              </w:rPr>
              <w:t>5. NMR-data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instrText xml:space="preserve"> PAGEREF _Toc223267397 \h </w:instrTex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="0024712F" w:rsidRPr="00DB2D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1786511" w14:textId="47994F37" w:rsidR="000251F4" w:rsidRPr="00DB2DCE" w:rsidRDefault="000251F4" w:rsidP="00A50013">
          <w:pPr>
            <w:jc w:val="both"/>
            <w:rPr>
              <w:rFonts w:ascii="Times New Roman" w:hAnsi="Times New Roman" w:cs="Times New Roman"/>
            </w:rPr>
          </w:pPr>
          <w:r w:rsidRPr="00DB2DCE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52C9F66C" w14:textId="77777777" w:rsidR="000251F4" w:rsidRPr="00DB2DCE" w:rsidRDefault="000251F4" w:rsidP="00A50013">
      <w:pPr>
        <w:pStyle w:val="Otsikko1"/>
        <w:jc w:val="both"/>
        <w:rPr>
          <w:rFonts w:ascii="Times New Roman" w:hAnsi="Times New Roman" w:cs="Times New Roman"/>
        </w:rPr>
      </w:pPr>
      <w:bookmarkStart w:id="0" w:name="_Toc223267366"/>
      <w:r w:rsidRPr="00DB2DCE">
        <w:rPr>
          <w:rFonts w:ascii="Times New Roman" w:hAnsi="Times New Roman" w:cs="Times New Roman"/>
          <w:color w:val="auto"/>
        </w:rPr>
        <w:t>S1. Materials</w:t>
      </w:r>
      <w:bookmarkEnd w:id="0"/>
      <w:r w:rsidRPr="00DB2DCE">
        <w:rPr>
          <w:rFonts w:ascii="Times New Roman" w:hAnsi="Times New Roman" w:cs="Times New Roman"/>
        </w:rPr>
        <w:t xml:space="preserve"> </w:t>
      </w:r>
    </w:p>
    <w:p w14:paraId="28765E6D" w14:textId="388AD2FC" w:rsidR="00CD276A" w:rsidRPr="00DB2DCE" w:rsidRDefault="000251F4" w:rsidP="00A50013">
      <w:pPr>
        <w:pStyle w:val="Otsikko2"/>
        <w:jc w:val="both"/>
        <w:rPr>
          <w:rFonts w:ascii="Times New Roman" w:hAnsi="Times New Roman" w:cs="Times New Roman"/>
          <w:sz w:val="24"/>
          <w:szCs w:val="24"/>
        </w:rPr>
      </w:pPr>
      <w:r w:rsidRPr="00DB2DCE">
        <w:rPr>
          <w:rFonts w:ascii="Times New Roman" w:hAnsi="Times New Roman" w:cs="Times New Roman"/>
        </w:rPr>
        <w:t xml:space="preserve"> </w:t>
      </w:r>
      <w:bookmarkStart w:id="1" w:name="_Toc223267367"/>
      <w:r w:rsidR="00CD276A" w:rsidRPr="00DB2DCE">
        <w:rPr>
          <w:rFonts w:ascii="Times New Roman" w:hAnsi="Times New Roman" w:cs="Times New Roman"/>
          <w:color w:val="auto"/>
          <w:sz w:val="28"/>
          <w:szCs w:val="24"/>
        </w:rPr>
        <w:t>S1.1 Device materials</w:t>
      </w:r>
      <w:bookmarkEnd w:id="1"/>
    </w:p>
    <w:p w14:paraId="4BF02383" w14:textId="4D11D62A" w:rsidR="00A47863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 xml:space="preserve">Quartz chamber </w:t>
      </w:r>
      <w:r w:rsidR="00EC3F87" w:rsidRPr="00DB2DCE">
        <w:rPr>
          <w:rFonts w:ascii="Times New Roman" w:hAnsi="Times New Roman" w:cs="Times New Roman"/>
        </w:rPr>
        <w:t>(Figure 1)</w:t>
      </w:r>
      <w:r w:rsidRPr="00DB2DCE">
        <w:rPr>
          <w:rFonts w:ascii="Times New Roman" w:hAnsi="Times New Roman" w:cs="Times New Roman"/>
        </w:rPr>
        <w:t xml:space="preserve"> and quartz tube with ground joints (leng</w:t>
      </w:r>
      <w:r w:rsidR="0063746A" w:rsidRPr="00DB2DCE">
        <w:rPr>
          <w:rFonts w:ascii="Times New Roman" w:hAnsi="Times New Roman" w:cs="Times New Roman"/>
        </w:rPr>
        <w:t>th: 100mm, O.D: 10 mm, ID.: 4 mm, ground joints length: 1 mm, O.D: 6.35 mm</w:t>
      </w:r>
      <w:r w:rsidRPr="00DB2DCE">
        <w:rPr>
          <w:rFonts w:ascii="Times New Roman" w:hAnsi="Times New Roman" w:cs="Times New Roman"/>
        </w:rPr>
        <w:t xml:space="preserve">) were purchased from Finnish Special Glass Oy. </w:t>
      </w:r>
    </w:p>
    <w:p w14:paraId="7277AE52" w14:textId="037A0C93" w:rsidR="00D411CF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Mass flow controller (type: F-201C) was purchased fro</w:t>
      </w:r>
      <w:r w:rsidR="0069500F" w:rsidRPr="00DB2DCE">
        <w:rPr>
          <w:rFonts w:ascii="Times New Roman" w:hAnsi="Times New Roman" w:cs="Times New Roman"/>
        </w:rPr>
        <w:t xml:space="preserve">m </w:t>
      </w:r>
      <w:proofErr w:type="spellStart"/>
      <w:r w:rsidR="0069500F" w:rsidRPr="00DB2DCE">
        <w:rPr>
          <w:rFonts w:ascii="Times New Roman" w:hAnsi="Times New Roman" w:cs="Times New Roman"/>
        </w:rPr>
        <w:t>Bronkhorst</w:t>
      </w:r>
      <w:proofErr w:type="spellEnd"/>
      <w:r w:rsidR="0069500F" w:rsidRPr="00DB2DCE">
        <w:rPr>
          <w:rFonts w:ascii="Times New Roman" w:hAnsi="Times New Roman" w:cs="Times New Roman"/>
        </w:rPr>
        <w:t xml:space="preserve"> High-Tech. All</w:t>
      </w:r>
      <w:r w:rsidRPr="00DB2DCE">
        <w:rPr>
          <w:rFonts w:ascii="Times New Roman" w:hAnsi="Times New Roman" w:cs="Times New Roman"/>
        </w:rPr>
        <w:t xml:space="preserve"> lines </w:t>
      </w:r>
      <w:r w:rsidR="0069500F" w:rsidRPr="00DB2DCE">
        <w:rPr>
          <w:rFonts w:ascii="Times New Roman" w:hAnsi="Times New Roman" w:cs="Times New Roman"/>
        </w:rPr>
        <w:t>used were PEEK tubing (O</w:t>
      </w:r>
      <w:r w:rsidR="0063746A" w:rsidRPr="00DB2DCE">
        <w:rPr>
          <w:rFonts w:ascii="Times New Roman" w:hAnsi="Times New Roman" w:cs="Times New Roman"/>
        </w:rPr>
        <w:t>.</w:t>
      </w:r>
      <w:r w:rsidR="0069500F" w:rsidRPr="00DB2DCE">
        <w:rPr>
          <w:rFonts w:ascii="Times New Roman" w:hAnsi="Times New Roman" w:cs="Times New Roman"/>
        </w:rPr>
        <w:t>D.: 1/16</w:t>
      </w:r>
      <w:r w:rsidRPr="00DB2DCE">
        <w:rPr>
          <w:rFonts w:ascii="Times New Roman" w:hAnsi="Times New Roman" w:cs="Times New Roman"/>
        </w:rPr>
        <w:t>”, ID.: 0.75 mm) or s</w:t>
      </w:r>
      <w:r w:rsidR="0069500F" w:rsidRPr="00DB2DCE">
        <w:rPr>
          <w:rFonts w:ascii="Times New Roman" w:hAnsi="Times New Roman" w:cs="Times New Roman"/>
        </w:rPr>
        <w:t>tainless steel (length: O.D.: 1/1</w:t>
      </w:r>
      <w:r w:rsidRPr="00DB2DCE">
        <w:rPr>
          <w:rFonts w:ascii="Times New Roman" w:hAnsi="Times New Roman" w:cs="Times New Roman"/>
        </w:rPr>
        <w:t xml:space="preserve">6”, ID.: 0.75 mm). All nuts, ferrules and valves </w:t>
      </w:r>
      <w:r w:rsidR="00D62298" w:rsidRPr="00DB2DCE">
        <w:rPr>
          <w:rFonts w:ascii="Times New Roman" w:hAnsi="Times New Roman" w:cs="Times New Roman"/>
        </w:rPr>
        <w:t>were</w:t>
      </w:r>
      <w:r w:rsidRPr="00DB2DCE">
        <w:rPr>
          <w:rFonts w:ascii="Times New Roman" w:hAnsi="Times New Roman" w:cs="Times New Roman"/>
        </w:rPr>
        <w:t xml:space="preserve"> purchased from Swa</w:t>
      </w:r>
      <w:r w:rsidR="0069500F" w:rsidRPr="00DB2DCE">
        <w:rPr>
          <w:rFonts w:ascii="Times New Roman" w:hAnsi="Times New Roman" w:cs="Times New Roman"/>
        </w:rPr>
        <w:t>gelok.</w:t>
      </w:r>
      <w:r w:rsidR="0089271D" w:rsidRPr="00DB2DCE">
        <w:rPr>
          <w:rFonts w:ascii="Times New Roman" w:hAnsi="Times New Roman" w:cs="Times New Roman"/>
        </w:rPr>
        <w:t xml:space="preserve"> </w:t>
      </w:r>
      <w:r w:rsidR="00464611" w:rsidRPr="00DB2DCE">
        <w:rPr>
          <w:rFonts w:ascii="Times New Roman" w:hAnsi="Times New Roman" w:cs="Times New Roman"/>
        </w:rPr>
        <w:t>The v</w:t>
      </w:r>
      <w:r w:rsidR="00A47863" w:rsidRPr="00DB2DCE">
        <w:rPr>
          <w:rFonts w:ascii="Times New Roman" w:hAnsi="Times New Roman" w:cs="Times New Roman"/>
        </w:rPr>
        <w:t xml:space="preserve">alves </w:t>
      </w:r>
      <w:r w:rsidR="0063746A" w:rsidRPr="00DB2DCE">
        <w:rPr>
          <w:rFonts w:ascii="Times New Roman" w:hAnsi="Times New Roman" w:cs="Times New Roman"/>
        </w:rPr>
        <w:t>were</w:t>
      </w:r>
      <w:r w:rsidR="00A47863" w:rsidRPr="00DB2DCE">
        <w:rPr>
          <w:rFonts w:ascii="Times New Roman" w:hAnsi="Times New Roman" w:cs="Times New Roman"/>
        </w:rPr>
        <w:t xml:space="preserve"> two or three way </w:t>
      </w:r>
      <w:r w:rsidR="00464611" w:rsidRPr="00DB2DCE">
        <w:rPr>
          <w:rFonts w:ascii="Times New Roman" w:hAnsi="Times New Roman" w:cs="Times New Roman"/>
        </w:rPr>
        <w:t>1/16 in., 316-SS Ball Valve</w:t>
      </w:r>
      <w:r w:rsidR="00A47863" w:rsidRPr="00DB2DCE">
        <w:rPr>
          <w:rFonts w:ascii="Times New Roman" w:hAnsi="Times New Roman" w:cs="Times New Roman"/>
        </w:rPr>
        <w:t>s</w:t>
      </w:r>
      <w:r w:rsidR="00464611" w:rsidRPr="00DB2DCE">
        <w:rPr>
          <w:rFonts w:ascii="Times New Roman" w:hAnsi="Times New Roman" w:cs="Times New Roman"/>
        </w:rPr>
        <w:t xml:space="preserve"> (SS-41GS1,</w:t>
      </w:r>
      <w:r w:rsidR="00414BB3" w:rsidRPr="00DB2DCE">
        <w:rPr>
          <w:rFonts w:ascii="Times New Roman" w:hAnsi="Times New Roman" w:cs="Times New Roman"/>
        </w:rPr>
        <w:t xml:space="preserve"> </w:t>
      </w:r>
      <w:r w:rsidR="00464611" w:rsidRPr="00DB2DCE">
        <w:rPr>
          <w:rFonts w:ascii="Times New Roman" w:hAnsi="Times New Roman" w:cs="Times New Roman"/>
        </w:rPr>
        <w:t>SS</w:t>
      </w:r>
      <w:r w:rsidR="00F66F54" w:rsidRPr="00DB2DCE">
        <w:rPr>
          <w:rFonts w:ascii="Times New Roman" w:hAnsi="Times New Roman" w:cs="Times New Roman"/>
        </w:rPr>
        <w:t>-</w:t>
      </w:r>
      <w:r w:rsidR="00464611" w:rsidRPr="00DB2DCE">
        <w:rPr>
          <w:rFonts w:ascii="Times New Roman" w:hAnsi="Times New Roman" w:cs="Times New Roman"/>
        </w:rPr>
        <w:t xml:space="preserve">41GXS1). </w:t>
      </w:r>
      <w:r w:rsidR="00414BB3" w:rsidRPr="00DB2DCE">
        <w:rPr>
          <w:rFonts w:ascii="Times New Roman" w:hAnsi="Times New Roman" w:cs="Times New Roman"/>
        </w:rPr>
        <w:t>The two way valves of the gas mixing system were 1/</w:t>
      </w:r>
      <w:r w:rsidR="00F66F54" w:rsidRPr="00DB2DCE">
        <w:rPr>
          <w:rFonts w:ascii="Times New Roman" w:hAnsi="Times New Roman" w:cs="Times New Roman"/>
        </w:rPr>
        <w:t>4</w:t>
      </w:r>
      <w:r w:rsidR="00414BB3" w:rsidRPr="00DB2DCE">
        <w:rPr>
          <w:rFonts w:ascii="Times New Roman" w:hAnsi="Times New Roman" w:cs="Times New Roman"/>
        </w:rPr>
        <w:t xml:space="preserve"> in., 316-SS bellows-sealed valves (SS-4BRW).</w:t>
      </w:r>
      <w:r w:rsidR="00BE7A0F" w:rsidRPr="00DB2DCE">
        <w:rPr>
          <w:rFonts w:ascii="Times New Roman" w:hAnsi="Times New Roman" w:cs="Times New Roman"/>
        </w:rPr>
        <w:t xml:space="preserve"> </w:t>
      </w:r>
      <w:r w:rsidR="00BE7A0F" w:rsidRPr="00FE7430">
        <w:rPr>
          <w:rFonts w:ascii="Times New Roman" w:hAnsi="Times New Roman" w:cs="Times New Roman"/>
        </w:rPr>
        <w:t xml:space="preserve">The </w:t>
      </w:r>
      <w:r w:rsidR="00D411CF" w:rsidRPr="00FE7430">
        <w:rPr>
          <w:rFonts w:ascii="Times New Roman" w:hAnsi="Times New Roman" w:cs="Times New Roman"/>
          <w:bCs/>
        </w:rPr>
        <w:t xml:space="preserve">UV lamp was </w:t>
      </w:r>
      <w:r w:rsidR="00FE7430" w:rsidRPr="00FE7430">
        <w:rPr>
          <w:rFonts w:ascii="Times New Roman" w:hAnsi="Times New Roman" w:cs="Times New Roman"/>
          <w:bCs/>
        </w:rPr>
        <w:t xml:space="preserve">manufactured by </w:t>
      </w:r>
      <w:proofErr w:type="spellStart"/>
      <w:r w:rsidR="00FE7430" w:rsidRPr="00FE7430">
        <w:rPr>
          <w:rFonts w:ascii="Times New Roman" w:hAnsi="Times New Roman" w:cs="Times New Roman"/>
          <w:bCs/>
        </w:rPr>
        <w:t>Analytik</w:t>
      </w:r>
      <w:proofErr w:type="spellEnd"/>
      <w:r w:rsidR="00FE7430" w:rsidRPr="00FE7430">
        <w:rPr>
          <w:rFonts w:ascii="Times New Roman" w:hAnsi="Times New Roman" w:cs="Times New Roman"/>
          <w:bCs/>
        </w:rPr>
        <w:t xml:space="preserve"> Jena (Thuringia, Germany) and </w:t>
      </w:r>
      <w:r w:rsidR="00BE7A0F" w:rsidRPr="00FE7430">
        <w:rPr>
          <w:rFonts w:ascii="Times New Roman" w:hAnsi="Times New Roman" w:cs="Times New Roman"/>
          <w:bCs/>
        </w:rPr>
        <w:t xml:space="preserve">purchased </w:t>
      </w:r>
      <w:r w:rsidR="00D411CF" w:rsidRPr="00FE7430">
        <w:rPr>
          <w:rFonts w:ascii="Times New Roman" w:hAnsi="Times New Roman" w:cs="Times New Roman"/>
          <w:bCs/>
        </w:rPr>
        <w:t xml:space="preserve">from </w:t>
      </w:r>
      <w:r w:rsidR="00FE7430" w:rsidRPr="00FE7430">
        <w:rPr>
          <w:rFonts w:ascii="Times New Roman" w:hAnsi="Times New Roman" w:cs="Times New Roman"/>
          <w:bCs/>
        </w:rPr>
        <w:t>Fisher Scientific</w:t>
      </w:r>
      <w:r w:rsidR="00D411CF" w:rsidRPr="00FE7430">
        <w:rPr>
          <w:rFonts w:ascii="Times New Roman" w:hAnsi="Times New Roman" w:cs="Times New Roman"/>
          <w:bCs/>
        </w:rPr>
        <w:t>.</w:t>
      </w:r>
      <w:r w:rsidR="00D411CF" w:rsidRPr="00DB2DCE">
        <w:rPr>
          <w:rFonts w:ascii="Times New Roman" w:hAnsi="Times New Roman" w:cs="Times New Roman"/>
          <w:bCs/>
        </w:rPr>
        <w:t xml:space="preserve"> </w:t>
      </w:r>
      <w:r w:rsidR="006C4CAE" w:rsidRPr="00DB2DCE">
        <w:rPr>
          <w:rFonts w:ascii="Times New Roman" w:hAnsi="Times New Roman" w:cs="Times New Roman"/>
          <w:bCs/>
        </w:rPr>
        <w:t xml:space="preserve">The positioning of the UV-illumination chamber and the UV lamp is seen in image S1. </w:t>
      </w:r>
    </w:p>
    <w:p w14:paraId="5943B722" w14:textId="762805FD" w:rsidR="00CD276A" w:rsidRPr="00DB2DCE" w:rsidRDefault="00CD276A" w:rsidP="00A50013">
      <w:pPr>
        <w:jc w:val="both"/>
        <w:rPr>
          <w:rFonts w:ascii="Times New Roman" w:hAnsi="Times New Roman" w:cs="Times New Roman"/>
        </w:rPr>
      </w:pPr>
    </w:p>
    <w:p w14:paraId="787AA861" w14:textId="5B068626" w:rsidR="00DE1525" w:rsidRPr="00DB2DCE" w:rsidRDefault="00EB48DE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24554A34" wp14:editId="770C8407">
            <wp:extent cx="5266597" cy="2086537"/>
            <wp:effectExtent l="0" t="0" r="0" b="0"/>
            <wp:docPr id="174" name="Kuva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Kuva 17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597" cy="208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74DBE" w14:textId="50F10033" w:rsidR="00DE1525" w:rsidRPr="00DB2DCE" w:rsidRDefault="00DE1525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 xml:space="preserve">Figure </w:t>
      </w:r>
      <w:r w:rsidR="006C4CAE" w:rsidRPr="00DB2DCE">
        <w:rPr>
          <w:rFonts w:ascii="Times New Roman" w:hAnsi="Times New Roman" w:cs="Times New Roman"/>
          <w:b/>
        </w:rPr>
        <w:t>S</w:t>
      </w:r>
      <w:r w:rsidRPr="00DB2DCE">
        <w:rPr>
          <w:rFonts w:ascii="Times New Roman" w:hAnsi="Times New Roman" w:cs="Times New Roman"/>
          <w:b/>
        </w:rPr>
        <w:t>1.</w:t>
      </w:r>
      <w:r w:rsidRPr="00DB2DCE">
        <w:rPr>
          <w:rFonts w:ascii="Times New Roman" w:hAnsi="Times New Roman" w:cs="Times New Roman"/>
        </w:rPr>
        <w:t xml:space="preserve"> UV-illumination chamber</w:t>
      </w:r>
    </w:p>
    <w:p w14:paraId="4A87C4F4" w14:textId="450852A2" w:rsidR="001D3288" w:rsidRPr="00DB2DCE" w:rsidRDefault="001D3288" w:rsidP="00A50013">
      <w:pPr>
        <w:jc w:val="both"/>
        <w:rPr>
          <w:rFonts w:ascii="Times New Roman" w:hAnsi="Times New Roman" w:cs="Times New Roman"/>
        </w:rPr>
      </w:pPr>
    </w:p>
    <w:p w14:paraId="1DCA8A93" w14:textId="6B56F242" w:rsidR="001D3288" w:rsidRPr="00DB2DCE" w:rsidRDefault="00557332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198ACEA" wp14:editId="0648A3B0">
                <wp:simplePos x="0" y="0"/>
                <wp:positionH relativeFrom="column">
                  <wp:posOffset>95250</wp:posOffset>
                </wp:positionH>
                <wp:positionV relativeFrom="paragraph">
                  <wp:posOffset>156210</wp:posOffset>
                </wp:positionV>
                <wp:extent cx="2359977" cy="1455420"/>
                <wp:effectExtent l="0" t="0" r="21590" b="11430"/>
                <wp:wrapNone/>
                <wp:docPr id="11" name="Ryhmä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9977" cy="1455420"/>
                          <a:chOff x="0" y="0"/>
                          <a:chExt cx="2359977" cy="1455420"/>
                        </a:xfrm>
                      </wpg:grpSpPr>
                      <wps:wsp>
                        <wps:cNvPr id="5" name="Oikea aaltosulje 5"/>
                        <wps:cNvSpPr/>
                        <wps:spPr>
                          <a:xfrm rot="16200000">
                            <a:off x="1482090" y="-316230"/>
                            <a:ext cx="170180" cy="1585595"/>
                          </a:xfrm>
                          <a:prstGeom prst="rightBrace">
                            <a:avLst>
                              <a:gd name="adj1" fmla="val 8333"/>
                              <a:gd name="adj2" fmla="val 51419"/>
                            </a:avLst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kstiruutu 7"/>
                        <wps:cNvSpPr txBox="1"/>
                        <wps:spPr>
                          <a:xfrm>
                            <a:off x="1196179" y="0"/>
                            <a:ext cx="782320" cy="2743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EFC6514" w14:textId="2F43B66D" w:rsidR="00232C30" w:rsidRPr="001D3288" w:rsidRDefault="00232C30">
                              <w:pPr>
                                <w:rPr>
                                  <w:rFonts w:ascii="Arial" w:hAnsi="Arial" w:cs="Arial"/>
                                  <w:color w:val="FF0000"/>
                                </w:rPr>
                              </w:pPr>
                              <w:r w:rsidRPr="001D3288">
                                <w:rPr>
                                  <w:rFonts w:ascii="Arial" w:hAnsi="Arial" w:cs="Arial"/>
                                  <w:color w:val="FF0000"/>
                                </w:rPr>
                                <w:t>53.8 mm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Oikea aaltosulje 8"/>
                        <wps:cNvSpPr/>
                        <wps:spPr>
                          <a:xfrm flipH="1" flipV="1">
                            <a:off x="944880" y="853440"/>
                            <a:ext cx="289560" cy="601980"/>
                          </a:xfrm>
                          <a:prstGeom prst="rightBrace">
                            <a:avLst>
                              <a:gd name="adj1" fmla="val 8333"/>
                              <a:gd name="adj2" fmla="val 51419"/>
                            </a:avLst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kstiruutu 10"/>
                        <wps:cNvSpPr txBox="1"/>
                        <wps:spPr>
                          <a:xfrm>
                            <a:off x="0" y="1051560"/>
                            <a:ext cx="655320" cy="2743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92EAC6" w14:textId="38453AAD" w:rsidR="00232C30" w:rsidRPr="001D3288" w:rsidRDefault="00232C30" w:rsidP="00557332">
                              <w:pPr>
                                <w:rPr>
                                  <w:rFonts w:ascii="Arial" w:hAnsi="Arial" w:cs="Arial"/>
                                  <w:color w:val="FF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0000"/>
                                </w:rPr>
                                <w:t xml:space="preserve">20 </w:t>
                              </w:r>
                              <w:r w:rsidRPr="001D3288">
                                <w:rPr>
                                  <w:rFonts w:ascii="Arial" w:hAnsi="Arial" w:cs="Arial"/>
                                  <w:color w:val="FF0000"/>
                                </w:rPr>
                                <w:t>mm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8ACEA" id="Ryhmä 11" o:spid="_x0000_s1026" style="position:absolute;left:0;text-align:left;margin-left:7.5pt;margin-top:12.3pt;width:185.8pt;height:114.6pt;z-index:251668480" coordsize="23599,14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"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Oikea aaltosulje 5" o:spid="_x0000_s1027" type="#_x0000_t88" style="position:absolute;left:14820;top:-3163;width:1702;height:1585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" adj="193,11107" strokecolor="red" strokeweight="1pt">
                  <v:stroke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iruutu 7" o:spid="_x0000_s1028" type="#_x0000_t202" style="position:absolute;left:11961;width:7823;height:27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" fillcolor="white [3212]" stroked="f" strokeweight=".5pt">
                  <v:textbox>
                    <w:txbxContent>
                      <w:p w14:paraId="4EFC6514" w14:textId="2F43B66D" w:rsidR="00232C30" w:rsidRPr="001D3288" w:rsidRDefault="00232C30">
                        <w:pPr>
                          <w:rPr>
                            <w:rFonts w:ascii="Arial" w:hAnsi="Arial" w:cs="Arial"/>
                            <w:color w:val="FF0000"/>
                          </w:rPr>
                        </w:pPr>
                        <w:r w:rsidRPr="001D3288">
                          <w:rPr>
                            <w:rFonts w:ascii="Arial" w:hAnsi="Arial" w:cs="Arial"/>
                            <w:color w:val="FF0000"/>
                          </w:rPr>
                          <w:t>53.8 mm</w:t>
                        </w:r>
                      </w:p>
                    </w:txbxContent>
                  </v:textbox>
                </v:shape>
                <v:shape id="Oikea aaltosulje 8" o:spid="_x0000_s1029" type="#_x0000_t88" style="position:absolute;left:9448;top:8534;width:2896;height:602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" adj="866,11107" strokecolor="red" strokeweight="1pt">
                  <v:stroke joinstyle="miter"/>
                </v:shape>
                <v:shape id="Tekstiruutu 10" o:spid="_x0000_s1030" type="#_x0000_t202" style="position:absolute;top:10515;width:6553;height:27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" fillcolor="white [3212]" stroked="f" strokeweight=".5pt">
                  <v:textbox>
                    <w:txbxContent>
                      <w:p w14:paraId="5992EAC6" w14:textId="38453AAD" w:rsidR="00232C30" w:rsidRPr="001D3288" w:rsidRDefault="00232C30" w:rsidP="00557332">
                        <w:pPr>
                          <w:rPr>
                            <w:rFonts w:ascii="Arial" w:hAnsi="Arial" w:cs="Arial"/>
                            <w:color w:val="FF0000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</w:rPr>
                          <w:t xml:space="preserve">20 </w:t>
                        </w:r>
                        <w:r w:rsidRPr="001D3288">
                          <w:rPr>
                            <w:rFonts w:ascii="Arial" w:hAnsi="Arial" w:cs="Arial"/>
                            <w:color w:val="FF0000"/>
                          </w:rPr>
                          <w:t>mm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3288"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6B4620CC" wp14:editId="17F1A070">
            <wp:extent cx="3764280" cy="2809432"/>
            <wp:effectExtent l="0" t="0" r="762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77" b="23221"/>
                    <a:stretch/>
                  </pic:blipFill>
                  <pic:spPr bwMode="auto">
                    <a:xfrm>
                      <a:off x="0" y="0"/>
                      <a:ext cx="3764280" cy="280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EA0A3" w14:textId="471E12FB" w:rsidR="00DE1525" w:rsidRPr="00DB2DCE" w:rsidRDefault="001D3288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 xml:space="preserve">Image </w:t>
      </w:r>
      <w:r w:rsidR="006C4CAE" w:rsidRPr="00DB2DCE">
        <w:rPr>
          <w:rFonts w:ascii="Times New Roman" w:hAnsi="Times New Roman" w:cs="Times New Roman"/>
          <w:b/>
        </w:rPr>
        <w:t>S</w:t>
      </w:r>
      <w:r w:rsidRPr="00DB2DCE">
        <w:rPr>
          <w:rFonts w:ascii="Times New Roman" w:hAnsi="Times New Roman" w:cs="Times New Roman"/>
          <w:b/>
        </w:rPr>
        <w:t>1.</w:t>
      </w:r>
      <w:r w:rsidRPr="00DB2DCE">
        <w:rPr>
          <w:rFonts w:ascii="Times New Roman" w:hAnsi="Times New Roman" w:cs="Times New Roman"/>
        </w:rPr>
        <w:t xml:space="preserve"> Positioning of the UV pen lamp and the chamber</w:t>
      </w:r>
    </w:p>
    <w:p w14:paraId="0B963FE9" w14:textId="77777777" w:rsidR="001D3288" w:rsidRPr="00DB2DCE" w:rsidRDefault="001D3288" w:rsidP="00A50013">
      <w:pPr>
        <w:jc w:val="both"/>
        <w:rPr>
          <w:rFonts w:ascii="Times New Roman" w:hAnsi="Times New Roman" w:cs="Times New Roman"/>
        </w:rPr>
      </w:pPr>
    </w:p>
    <w:p w14:paraId="70890290" w14:textId="6BEC91AF" w:rsidR="00A50013" w:rsidRPr="00DB2DCE" w:rsidRDefault="00A50013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2" w:name="_Toc223267368"/>
      <w:r w:rsidRPr="00DB2DCE">
        <w:rPr>
          <w:rFonts w:ascii="Times New Roman" w:hAnsi="Times New Roman" w:cs="Times New Roman"/>
          <w:color w:val="auto"/>
        </w:rPr>
        <w:t>S1.2 Precursors</w:t>
      </w:r>
      <w:bookmarkEnd w:id="2"/>
    </w:p>
    <w:p w14:paraId="6D9DE354" w14:textId="52290348" w:rsidR="00A50013" w:rsidRPr="00DB2DCE" w:rsidRDefault="00A5001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 xml:space="preserve">Precursors for </w:t>
      </w:r>
      <w:proofErr w:type="spellStart"/>
      <w:r w:rsidRPr="00DB2DCE">
        <w:rPr>
          <w:rFonts w:ascii="Times New Roman" w:hAnsi="Times New Roman" w:cs="Times New Roman"/>
        </w:rPr>
        <w:t>compunds</w:t>
      </w:r>
      <w:proofErr w:type="spellEnd"/>
      <w:r w:rsidRPr="00DB2DCE">
        <w:rPr>
          <w:rFonts w:ascii="Times New Roman" w:hAnsi="Times New Roman" w:cs="Times New Roman"/>
        </w:rPr>
        <w:t xml:space="preserve">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</w:t>
      </w:r>
      <w:proofErr w:type="gramStart"/>
      <w:r w:rsidRPr="00DB2DCE">
        <w:rPr>
          <w:rFonts w:ascii="Times New Roman" w:hAnsi="Times New Roman" w:cs="Times New Roman"/>
        </w:rPr>
        <w:t>]1</w:t>
      </w:r>
      <w:proofErr w:type="gramEnd"/>
      <w:r w:rsidRPr="00DB2DCE">
        <w:rPr>
          <w:rFonts w:ascii="Times New Roman" w:hAnsi="Times New Roman" w:cs="Times New Roman"/>
        </w:rPr>
        <w:t>-5</w:t>
      </w:r>
      <w:r w:rsidRPr="00DB2DCE">
        <w:rPr>
          <w:rFonts w:ascii="Times New Roman" w:hAnsi="Times New Roman" w:cs="Times New Roman"/>
          <w:b/>
        </w:rPr>
        <w:t xml:space="preserve"> </w:t>
      </w:r>
      <w:r w:rsidRPr="00DB2DCE">
        <w:rPr>
          <w:rFonts w:ascii="Times New Roman" w:hAnsi="Times New Roman" w:cs="Times New Roman"/>
        </w:rPr>
        <w:t>and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C]</w:t>
      </w:r>
      <w:proofErr w:type="spellStart"/>
      <w:r w:rsidRPr="00DB2DCE">
        <w:rPr>
          <w:rFonts w:ascii="Times New Roman" w:hAnsi="Times New Roman" w:cs="Times New Roman"/>
        </w:rPr>
        <w:t>soraf</w:t>
      </w:r>
      <w:r w:rsidR="00232C30">
        <w:rPr>
          <w:rFonts w:ascii="Times New Roman" w:hAnsi="Times New Roman" w:cs="Times New Roman"/>
        </w:rPr>
        <w:t>enib</w:t>
      </w:r>
      <w:proofErr w:type="spellEnd"/>
      <w:r w:rsidR="00232C30">
        <w:rPr>
          <w:rFonts w:ascii="Times New Roman" w:hAnsi="Times New Roman" w:cs="Times New Roman"/>
        </w:rPr>
        <w:t xml:space="preserve"> were purchased from Sigma-A</w:t>
      </w:r>
      <w:r w:rsidRPr="00DB2DCE">
        <w:rPr>
          <w:rFonts w:ascii="Times New Roman" w:hAnsi="Times New Roman" w:cs="Times New Roman"/>
        </w:rPr>
        <w:t>ldrich.</w:t>
      </w:r>
    </w:p>
    <w:p w14:paraId="6B539F70" w14:textId="77777777" w:rsidR="00174F16" w:rsidRPr="00DB2DCE" w:rsidRDefault="00174F16" w:rsidP="00A50013">
      <w:pPr>
        <w:jc w:val="both"/>
        <w:rPr>
          <w:rFonts w:ascii="Times New Roman" w:hAnsi="Times New Roman" w:cs="Times New Roman"/>
        </w:rPr>
      </w:pPr>
    </w:p>
    <w:p w14:paraId="2EA11471" w14:textId="17E3E4B2" w:rsidR="00A50013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3" w:name="_Toc223267369"/>
      <w:r w:rsidRPr="00DB2DCE">
        <w:rPr>
          <w:rFonts w:ascii="Times New Roman" w:hAnsi="Times New Roman" w:cs="Times New Roman"/>
          <w:color w:val="auto"/>
        </w:rPr>
        <w:t>S1.2.1 Thymine precursor</w:t>
      </w:r>
      <w:bookmarkEnd w:id="3"/>
    </w:p>
    <w:p w14:paraId="63BE25B4" w14:textId="2A717375" w:rsidR="00A50013" w:rsidRDefault="00A5001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[2-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C]Thymine precursor</w:t>
      </w:r>
      <w:r w:rsidR="00DB2DCE">
        <w:rPr>
          <w:rFonts w:ascii="Times New Roman" w:hAnsi="Times New Roman" w:cs="Times New Roman"/>
        </w:rPr>
        <w:t xml:space="preserve"> </w:t>
      </w:r>
      <w:r w:rsidR="00DB2DCE" w:rsidRPr="00DB2DCE">
        <w:rPr>
          <w:rFonts w:ascii="Times New Roman" w:hAnsi="Times New Roman" w:cs="Times New Roman"/>
        </w:rPr>
        <w:t>(</w:t>
      </w:r>
      <w:r w:rsidR="00DB2DCE" w:rsidRPr="00DB2DCE">
        <w:rPr>
          <w:rFonts w:ascii="Times New Roman" w:hAnsi="Times New Roman" w:cs="Times New Roman"/>
          <w:i/>
        </w:rPr>
        <w:t>Z</w:t>
      </w:r>
      <w:r w:rsidR="00DB2DCE" w:rsidRPr="00DB2DCE">
        <w:rPr>
          <w:rFonts w:ascii="Times New Roman" w:hAnsi="Times New Roman" w:cs="Times New Roman"/>
        </w:rPr>
        <w:t>)-β-(</w:t>
      </w:r>
      <w:r w:rsidR="00DB2DCE" w:rsidRPr="00DB2DCE">
        <w:rPr>
          <w:rFonts w:ascii="Times New Roman" w:hAnsi="Times New Roman" w:cs="Times New Roman"/>
          <w:i/>
        </w:rPr>
        <w:t>N</w:t>
      </w:r>
      <w:r w:rsidR="00DB2DCE" w:rsidRPr="00DB2DCE">
        <w:rPr>
          <w:rFonts w:ascii="Times New Roman" w:hAnsi="Times New Roman" w:cs="Times New Roman"/>
        </w:rPr>
        <w:t>-</w:t>
      </w:r>
      <w:proofErr w:type="spellStart"/>
      <w:r w:rsidR="00DB2DCE" w:rsidRPr="00DB2DCE">
        <w:rPr>
          <w:rFonts w:ascii="Times New Roman" w:hAnsi="Times New Roman" w:cs="Times New Roman"/>
        </w:rPr>
        <w:t>benzoylamino</w:t>
      </w:r>
      <w:proofErr w:type="spellEnd"/>
      <w:proofErr w:type="gramStart"/>
      <w:r w:rsidR="00DB2DCE" w:rsidRPr="00DB2DCE">
        <w:rPr>
          <w:rFonts w:ascii="Times New Roman" w:hAnsi="Times New Roman" w:cs="Times New Roman"/>
        </w:rPr>
        <w:t>)</w:t>
      </w:r>
      <w:proofErr w:type="spellStart"/>
      <w:r w:rsidR="00DB2DCE" w:rsidRPr="00DB2DCE">
        <w:rPr>
          <w:rFonts w:ascii="Times New Roman" w:hAnsi="Times New Roman" w:cs="Times New Roman"/>
        </w:rPr>
        <w:t>methacrylamide</w:t>
      </w:r>
      <w:proofErr w:type="spellEnd"/>
      <w:proofErr w:type="gramEnd"/>
      <w:r w:rsidR="00DB2DCE">
        <w:rPr>
          <w:rFonts w:ascii="Times New Roman" w:hAnsi="Times New Roman" w:cs="Times New Roman"/>
        </w:rPr>
        <w:t xml:space="preserve"> (</w:t>
      </w:r>
      <w:r w:rsidR="00DB2DCE" w:rsidRPr="00DB2DCE">
        <w:rPr>
          <w:rFonts w:ascii="Times New Roman" w:hAnsi="Times New Roman" w:cs="Times New Roman"/>
          <w:b/>
        </w:rPr>
        <w:t>1</w:t>
      </w:r>
      <w:r w:rsidR="00DB2DCE">
        <w:rPr>
          <w:rFonts w:ascii="Times New Roman" w:hAnsi="Times New Roman" w:cs="Times New Roman"/>
        </w:rPr>
        <w:t>)</w:t>
      </w:r>
      <w:r w:rsidRPr="00DB2DCE">
        <w:rPr>
          <w:rFonts w:ascii="Times New Roman" w:hAnsi="Times New Roman" w:cs="Times New Roman"/>
        </w:rPr>
        <w:t xml:space="preserve"> was synthesised and characterised according to a previously published method. (3)</w:t>
      </w:r>
      <w:r w:rsidR="009C2B3C" w:rsidRPr="00DB2DCE">
        <w:rPr>
          <w:rFonts w:ascii="Times New Roman" w:hAnsi="Times New Roman" w:cs="Times New Roman"/>
        </w:rPr>
        <w:t xml:space="preserve"> </w:t>
      </w:r>
      <w:r w:rsidRPr="00DB2DCE">
        <w:rPr>
          <w:rFonts w:ascii="Times New Roman" w:hAnsi="Times New Roman" w:cs="Times New Roman"/>
          <w:vertAlign w:val="superscript"/>
        </w:rPr>
        <w:t>1</w:t>
      </w:r>
      <w:r w:rsidRPr="00DB2DCE">
        <w:rPr>
          <w:rFonts w:ascii="Times New Roman" w:hAnsi="Times New Roman" w:cs="Times New Roman"/>
        </w:rPr>
        <w:t>H-NMR (</w:t>
      </w:r>
      <w:r w:rsidR="00A302E0" w:rsidRPr="00DB2DCE">
        <w:rPr>
          <w:rFonts w:ascii="Times New Roman" w:hAnsi="Times New Roman" w:cs="Times New Roman"/>
        </w:rPr>
        <w:t xml:space="preserve">500 MHz, </w:t>
      </w:r>
      <w:r w:rsidRPr="00DB2DCE">
        <w:rPr>
          <w:rFonts w:ascii="Times New Roman" w:hAnsi="Times New Roman" w:cs="Times New Roman"/>
        </w:rPr>
        <w:t>CDCl</w:t>
      </w:r>
      <w:r w:rsidRPr="00DB2DCE">
        <w:rPr>
          <w:rFonts w:ascii="Times New Roman" w:hAnsi="Times New Roman" w:cs="Times New Roman"/>
          <w:vertAlign w:val="subscript"/>
        </w:rPr>
        <w:t>3</w:t>
      </w:r>
      <w:r w:rsidRPr="00DB2DCE">
        <w:rPr>
          <w:rFonts w:ascii="Times New Roman" w:hAnsi="Times New Roman" w:cs="Times New Roman"/>
        </w:rPr>
        <w:t xml:space="preserve">) δ: 1,97 (3H, d, J =1,16 Hz), 5,65 (2H, </w:t>
      </w:r>
      <w:proofErr w:type="spellStart"/>
      <w:r w:rsidRPr="00DB2DCE">
        <w:rPr>
          <w:rFonts w:ascii="Times New Roman" w:hAnsi="Times New Roman" w:cs="Times New Roman"/>
        </w:rPr>
        <w:t>br</w:t>
      </w:r>
      <w:proofErr w:type="spellEnd"/>
      <w:r w:rsidRPr="00DB2DCE">
        <w:rPr>
          <w:rFonts w:ascii="Times New Roman" w:hAnsi="Times New Roman" w:cs="Times New Roman"/>
        </w:rPr>
        <w:t xml:space="preserve"> s), 7,48 (2H, t, J =7,83 Hz), 7,55 (1H, t, J =7,70 Hz), 7,58 (1H, d, J =7,70 Hz), 7,95 (2H, </w:t>
      </w:r>
      <w:r w:rsidR="00174F16" w:rsidRPr="00DB2DCE">
        <w:rPr>
          <w:rFonts w:ascii="Times New Roman" w:hAnsi="Times New Roman" w:cs="Times New Roman"/>
        </w:rPr>
        <w:t xml:space="preserve">d, J =7,17 Hz), 12,2 (1H, </w:t>
      </w:r>
      <w:proofErr w:type="spellStart"/>
      <w:r w:rsidR="00174F16" w:rsidRPr="00DB2DCE">
        <w:rPr>
          <w:rFonts w:ascii="Times New Roman" w:hAnsi="Times New Roman" w:cs="Times New Roman"/>
        </w:rPr>
        <w:t>br,d</w:t>
      </w:r>
      <w:proofErr w:type="spellEnd"/>
      <w:r w:rsidR="00174F16" w:rsidRPr="00DB2DCE">
        <w:rPr>
          <w:rFonts w:ascii="Times New Roman" w:hAnsi="Times New Roman" w:cs="Times New Roman"/>
        </w:rPr>
        <w:t>)</w:t>
      </w:r>
    </w:p>
    <w:p w14:paraId="5D670D78" w14:textId="77777777" w:rsidR="00232C30" w:rsidRPr="00DB2DCE" w:rsidRDefault="00232C30" w:rsidP="00A50013">
      <w:pPr>
        <w:jc w:val="both"/>
        <w:rPr>
          <w:rFonts w:ascii="Times New Roman" w:hAnsi="Times New Roman" w:cs="Times New Roman"/>
        </w:rPr>
      </w:pPr>
    </w:p>
    <w:p w14:paraId="70FE1303" w14:textId="2184D630" w:rsidR="00CD276A" w:rsidRPr="00DB2DCE" w:rsidRDefault="00A50013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4" w:name="_Toc223267370"/>
      <w:r w:rsidRPr="00DB2DCE">
        <w:rPr>
          <w:rFonts w:ascii="Times New Roman" w:hAnsi="Times New Roman" w:cs="Times New Roman"/>
          <w:color w:val="auto"/>
        </w:rPr>
        <w:t>S1.3</w:t>
      </w:r>
      <w:r w:rsidR="00CD276A" w:rsidRPr="00DB2DCE">
        <w:rPr>
          <w:rFonts w:ascii="Times New Roman" w:hAnsi="Times New Roman" w:cs="Times New Roman"/>
          <w:color w:val="auto"/>
        </w:rPr>
        <w:t xml:space="preserve"> Model molecule references</w:t>
      </w:r>
      <w:bookmarkEnd w:id="4"/>
    </w:p>
    <w:p w14:paraId="2A3D7A70" w14:textId="7DF61BED" w:rsidR="0063746A" w:rsidRDefault="00CD276A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 xml:space="preserve">The </w:t>
      </w:r>
      <w:r w:rsidR="00D62298" w:rsidRPr="00DB2DCE">
        <w:rPr>
          <w:rFonts w:ascii="Times New Roman" w:hAnsi="Times New Roman" w:cs="Times New Roman"/>
        </w:rPr>
        <w:t>references</w:t>
      </w:r>
      <w:r w:rsidRPr="00DB2DCE">
        <w:rPr>
          <w:rFonts w:ascii="Times New Roman" w:hAnsi="Times New Roman" w:cs="Times New Roman"/>
        </w:rPr>
        <w:t xml:space="preserve"> for labelled compounds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</w:t>
      </w:r>
      <w:proofErr w:type="gramStart"/>
      <w:r w:rsidRPr="00DB2DCE">
        <w:rPr>
          <w:rFonts w:ascii="Times New Roman" w:hAnsi="Times New Roman" w:cs="Times New Roman"/>
        </w:rPr>
        <w:t>]</w:t>
      </w:r>
      <w:r w:rsidR="00D62298" w:rsidRPr="00DB2DCE">
        <w:rPr>
          <w:rFonts w:ascii="Times New Roman" w:hAnsi="Times New Roman" w:cs="Times New Roman"/>
        </w:rPr>
        <w:t>2</w:t>
      </w:r>
      <w:proofErr w:type="gramEnd"/>
      <w:r w:rsidRPr="00DB2DCE">
        <w:rPr>
          <w:rFonts w:ascii="Times New Roman" w:hAnsi="Times New Roman" w:cs="Times New Roman"/>
        </w:rPr>
        <w:t xml:space="preserve">-5 were synthesised. The syntheses and characterisations were done according to Jacobsen </w:t>
      </w:r>
      <w:r w:rsidRPr="00DB2DCE">
        <w:rPr>
          <w:rFonts w:ascii="Times New Roman" w:hAnsi="Times New Roman" w:cs="Times New Roman"/>
          <w:i/>
        </w:rPr>
        <w:t>et al</w:t>
      </w:r>
      <w:r w:rsidR="005E4310" w:rsidRPr="00DB2DCE">
        <w:rPr>
          <w:rFonts w:ascii="Times New Roman" w:hAnsi="Times New Roman" w:cs="Times New Roman"/>
        </w:rPr>
        <w:t>. (1-2)</w:t>
      </w:r>
      <w:r w:rsidR="0089271D" w:rsidRPr="00DB2DCE">
        <w:rPr>
          <w:rFonts w:ascii="Times New Roman" w:hAnsi="Times New Roman" w:cs="Times New Roman"/>
        </w:rPr>
        <w:t>. Reference for [</w:t>
      </w:r>
      <w:r w:rsidR="0089271D" w:rsidRPr="00DB2DCE">
        <w:rPr>
          <w:rFonts w:ascii="Times New Roman" w:hAnsi="Times New Roman" w:cs="Times New Roman"/>
          <w:vertAlign w:val="superscript"/>
        </w:rPr>
        <w:t>11</w:t>
      </w:r>
      <w:r w:rsidR="0089271D" w:rsidRPr="00DB2DCE">
        <w:rPr>
          <w:rFonts w:ascii="Times New Roman" w:hAnsi="Times New Roman" w:cs="Times New Roman"/>
        </w:rPr>
        <w:t>C</w:t>
      </w:r>
      <w:proofErr w:type="gramStart"/>
      <w:r w:rsidR="0089271D" w:rsidRPr="00DB2DCE">
        <w:rPr>
          <w:rFonts w:ascii="Times New Roman" w:hAnsi="Times New Roman" w:cs="Times New Roman"/>
        </w:rPr>
        <w:t>]</w:t>
      </w:r>
      <w:proofErr w:type="spellStart"/>
      <w:r w:rsidR="0089271D" w:rsidRPr="00DB2DCE">
        <w:rPr>
          <w:rFonts w:ascii="Times New Roman" w:hAnsi="Times New Roman" w:cs="Times New Roman"/>
        </w:rPr>
        <w:t>sorafenib</w:t>
      </w:r>
      <w:proofErr w:type="spellEnd"/>
      <w:proofErr w:type="gramEnd"/>
      <w:r w:rsidR="00A50013" w:rsidRPr="00DB2DCE">
        <w:rPr>
          <w:rFonts w:ascii="Times New Roman" w:hAnsi="Times New Roman" w:cs="Times New Roman"/>
        </w:rPr>
        <w:t xml:space="preserve"> and [2-</w:t>
      </w:r>
      <w:r w:rsidR="00A50013" w:rsidRPr="00DB2DCE">
        <w:rPr>
          <w:rFonts w:ascii="Times New Roman" w:hAnsi="Times New Roman" w:cs="Times New Roman"/>
          <w:vertAlign w:val="superscript"/>
        </w:rPr>
        <w:t>11</w:t>
      </w:r>
      <w:r w:rsidR="00A50013" w:rsidRPr="00DB2DCE">
        <w:rPr>
          <w:rFonts w:ascii="Times New Roman" w:hAnsi="Times New Roman" w:cs="Times New Roman"/>
        </w:rPr>
        <w:t>C]thymine were</w:t>
      </w:r>
      <w:r w:rsidR="0089271D" w:rsidRPr="00DB2DCE">
        <w:rPr>
          <w:rFonts w:ascii="Times New Roman" w:hAnsi="Times New Roman" w:cs="Times New Roman"/>
        </w:rPr>
        <w:t xml:space="preserve"> purchased from Sigma-Aldrich.</w:t>
      </w:r>
    </w:p>
    <w:p w14:paraId="659A4A62" w14:textId="77777777" w:rsidR="00232C30" w:rsidRPr="00DB2DCE" w:rsidRDefault="00232C30" w:rsidP="00A50013">
      <w:pPr>
        <w:jc w:val="both"/>
        <w:rPr>
          <w:rFonts w:ascii="Times New Roman" w:hAnsi="Times New Roman" w:cs="Times New Roman"/>
        </w:rPr>
      </w:pPr>
    </w:p>
    <w:p w14:paraId="409B425D" w14:textId="0DDB9930" w:rsidR="0028257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5" w:name="_Toc223267371"/>
      <w:r w:rsidRPr="00DB2DCE">
        <w:rPr>
          <w:rFonts w:ascii="Times New Roman" w:hAnsi="Times New Roman" w:cs="Times New Roman"/>
          <w:color w:val="auto"/>
        </w:rPr>
        <w:t>S1.3</w:t>
      </w:r>
      <w:r w:rsidR="00282574" w:rsidRPr="00DB2DCE">
        <w:rPr>
          <w:rFonts w:ascii="Times New Roman" w:hAnsi="Times New Roman" w:cs="Times New Roman"/>
          <w:color w:val="auto"/>
        </w:rPr>
        <w:t>.1</w:t>
      </w:r>
      <w:r w:rsidR="00EC3F87" w:rsidRPr="00DB2DCE">
        <w:rPr>
          <w:rFonts w:ascii="Times New Roman" w:hAnsi="Times New Roman" w:cs="Times New Roman"/>
          <w:color w:val="auto"/>
        </w:rPr>
        <w:t xml:space="preserve"> </w:t>
      </w:r>
      <w:r w:rsidR="00282574" w:rsidRPr="00DB2DCE">
        <w:rPr>
          <w:rFonts w:ascii="Times New Roman" w:hAnsi="Times New Roman" w:cs="Times New Roman"/>
          <w:color w:val="auto"/>
        </w:rPr>
        <w:t>1-benzyl-3-(4-fluorophenyl</w:t>
      </w:r>
      <w:proofErr w:type="gramStart"/>
      <w:r w:rsidR="00282574" w:rsidRPr="00DB2DCE">
        <w:rPr>
          <w:rFonts w:ascii="Times New Roman" w:hAnsi="Times New Roman" w:cs="Times New Roman"/>
          <w:color w:val="auto"/>
        </w:rPr>
        <w:t>)urea</w:t>
      </w:r>
      <w:bookmarkEnd w:id="5"/>
      <w:proofErr w:type="gramEnd"/>
    </w:p>
    <w:p w14:paraId="23DC8025" w14:textId="1E22D0B6" w:rsidR="00DE77E1" w:rsidRDefault="009C2B3C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vertAlign w:val="superscript"/>
        </w:rPr>
        <w:t>1</w:t>
      </w:r>
      <w:r w:rsidRPr="00DB2DCE">
        <w:rPr>
          <w:rFonts w:ascii="Times New Roman" w:hAnsi="Times New Roman" w:cs="Times New Roman"/>
        </w:rPr>
        <w:t>H-NMR (</w:t>
      </w:r>
      <w:r w:rsidR="00A302E0" w:rsidRPr="00DB2DCE">
        <w:rPr>
          <w:rFonts w:ascii="Times New Roman" w:hAnsi="Times New Roman" w:cs="Times New Roman"/>
        </w:rPr>
        <w:t xml:space="preserve">500 MHz, </w:t>
      </w:r>
      <w:r w:rsidR="00DE77E1" w:rsidRPr="00DB2DCE">
        <w:rPr>
          <w:rFonts w:ascii="Times New Roman" w:hAnsi="Times New Roman" w:cs="Times New Roman"/>
        </w:rPr>
        <w:t>DMSO</w:t>
      </w:r>
      <w:r w:rsidR="00DE77E1" w:rsidRPr="00DB2DCE">
        <w:rPr>
          <w:rFonts w:ascii="Times New Roman" w:hAnsi="Times New Roman" w:cs="Times New Roman"/>
          <w:i/>
        </w:rPr>
        <w:t>-d</w:t>
      </w:r>
      <w:r w:rsidR="00DE77E1" w:rsidRPr="00DB2DCE">
        <w:rPr>
          <w:rFonts w:ascii="Times New Roman" w:hAnsi="Times New Roman" w:cs="Times New Roman"/>
          <w:vertAlign w:val="subscript"/>
        </w:rPr>
        <w:t>6</w:t>
      </w:r>
      <w:r w:rsidRPr="00DB2DCE">
        <w:rPr>
          <w:rFonts w:ascii="Times New Roman" w:hAnsi="Times New Roman" w:cs="Times New Roman"/>
        </w:rPr>
        <w:t xml:space="preserve">) δ: </w:t>
      </w:r>
      <w:r w:rsidR="009A1DD7" w:rsidRPr="00DB2DCE">
        <w:rPr>
          <w:rFonts w:ascii="Times New Roman" w:hAnsi="Times New Roman" w:cs="Times New Roman"/>
        </w:rPr>
        <w:t xml:space="preserve">4.30 (2H, d, J = 6.0 Hz), 6.62 (1H, t, 5.7 Hz), 7.22 - 7.26 (1H, m), </w:t>
      </w:r>
      <w:r w:rsidR="00DB2DCE" w:rsidRPr="00DB2DCE">
        <w:rPr>
          <w:rFonts w:ascii="Times New Roman" w:hAnsi="Times New Roman" w:cs="Times New Roman"/>
        </w:rPr>
        <w:t>7.29 - 7.32 (2H, m), 7.39 - 7.43 (2H, m), 8.60 (1H</w:t>
      </w:r>
      <w:proofErr w:type="gramStart"/>
      <w:r w:rsidR="00DB2DCE" w:rsidRPr="00DB2DCE">
        <w:rPr>
          <w:rFonts w:ascii="Times New Roman" w:hAnsi="Times New Roman" w:cs="Times New Roman"/>
        </w:rPr>
        <w:t>,s</w:t>
      </w:r>
      <w:proofErr w:type="gramEnd"/>
      <w:r w:rsidR="00DB2DCE" w:rsidRPr="00DB2DCE">
        <w:rPr>
          <w:rFonts w:ascii="Times New Roman" w:hAnsi="Times New Roman" w:cs="Times New Roman"/>
        </w:rPr>
        <w:t>)</w:t>
      </w:r>
    </w:p>
    <w:p w14:paraId="38ADAB16" w14:textId="77777777" w:rsidR="00232C30" w:rsidRPr="00DB2DCE" w:rsidRDefault="00232C30" w:rsidP="00A50013">
      <w:pPr>
        <w:jc w:val="both"/>
        <w:rPr>
          <w:rFonts w:ascii="Times New Roman" w:hAnsi="Times New Roman" w:cs="Times New Roman"/>
        </w:rPr>
      </w:pPr>
    </w:p>
    <w:p w14:paraId="19054759" w14:textId="6CB730D0" w:rsidR="0028257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6" w:name="_Toc223267372"/>
      <w:r w:rsidRPr="00DB2DCE">
        <w:rPr>
          <w:rFonts w:ascii="Times New Roman" w:hAnsi="Times New Roman" w:cs="Times New Roman"/>
          <w:color w:val="auto"/>
        </w:rPr>
        <w:t>S1.3</w:t>
      </w:r>
      <w:r w:rsidR="0089271D" w:rsidRPr="00DB2DCE">
        <w:rPr>
          <w:rFonts w:ascii="Times New Roman" w:hAnsi="Times New Roman" w:cs="Times New Roman"/>
          <w:color w:val="auto"/>
        </w:rPr>
        <w:t>.2</w:t>
      </w:r>
      <w:r w:rsidR="00EC3F87" w:rsidRPr="00DB2DCE">
        <w:rPr>
          <w:rFonts w:ascii="Times New Roman" w:hAnsi="Times New Roman" w:cs="Times New Roman"/>
          <w:b/>
          <w:color w:val="auto"/>
        </w:rPr>
        <w:t xml:space="preserve"> </w:t>
      </w:r>
      <w:r w:rsidR="00282574" w:rsidRPr="00DB2DCE">
        <w:rPr>
          <w:rFonts w:ascii="Times New Roman" w:hAnsi="Times New Roman" w:cs="Times New Roman"/>
          <w:color w:val="auto"/>
        </w:rPr>
        <w:t>1-benzyl-3-phenylurea</w:t>
      </w:r>
      <w:bookmarkEnd w:id="6"/>
    </w:p>
    <w:p w14:paraId="5787AB2F" w14:textId="1784DC10" w:rsidR="00DE77E1" w:rsidRDefault="009C2B3C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vertAlign w:val="superscript"/>
        </w:rPr>
        <w:t>1</w:t>
      </w:r>
      <w:r w:rsidRPr="00DB2DCE">
        <w:rPr>
          <w:rFonts w:ascii="Times New Roman" w:hAnsi="Times New Roman" w:cs="Times New Roman"/>
        </w:rPr>
        <w:t>H-NMR (</w:t>
      </w:r>
      <w:r w:rsidR="00A302E0" w:rsidRPr="00DB2DCE">
        <w:rPr>
          <w:rFonts w:ascii="Times New Roman" w:hAnsi="Times New Roman" w:cs="Times New Roman"/>
        </w:rPr>
        <w:t xml:space="preserve">500 MHz, </w:t>
      </w:r>
      <w:r w:rsidRPr="00DB2DCE">
        <w:rPr>
          <w:rFonts w:ascii="Times New Roman" w:hAnsi="Times New Roman" w:cs="Times New Roman"/>
        </w:rPr>
        <w:t>DMSO</w:t>
      </w:r>
      <w:r w:rsidR="00A302E0" w:rsidRPr="00DB2DCE">
        <w:rPr>
          <w:rFonts w:ascii="Times New Roman" w:hAnsi="Times New Roman" w:cs="Times New Roman"/>
          <w:i/>
        </w:rPr>
        <w:t>-d</w:t>
      </w:r>
      <w:r w:rsidR="00A302E0" w:rsidRPr="00DB2DCE">
        <w:rPr>
          <w:rFonts w:ascii="Times New Roman" w:hAnsi="Times New Roman" w:cs="Times New Roman"/>
          <w:vertAlign w:val="subscript"/>
        </w:rPr>
        <w:t>6</w:t>
      </w:r>
      <w:r w:rsidRPr="00DB2DCE">
        <w:rPr>
          <w:rFonts w:ascii="Times New Roman" w:hAnsi="Times New Roman" w:cs="Times New Roman"/>
        </w:rPr>
        <w:t>) δ:</w:t>
      </w:r>
      <w:r w:rsidR="009A1DD7" w:rsidRPr="00DB2DCE">
        <w:rPr>
          <w:rFonts w:ascii="Times New Roman" w:hAnsi="Times New Roman" w:cs="Times New Roman"/>
        </w:rPr>
        <w:t xml:space="preserve"> 4.30 (2H, d, 6.0 Hz), 6.59 (1H t, J = 5.9 Hz), 6.89 (1H, t, J = 7.4 Hz), 7.26-7.20 (3H, m), 7.33-7.28 (4H, m), 7.41-7.39 (2H, m), </w:t>
      </w:r>
      <w:r w:rsidRPr="00DB2DCE">
        <w:rPr>
          <w:rFonts w:ascii="Times New Roman" w:hAnsi="Times New Roman" w:cs="Times New Roman"/>
        </w:rPr>
        <w:t>8.65 (1H, s</w:t>
      </w:r>
      <w:r w:rsidR="009A1DD7" w:rsidRPr="00DB2DCE">
        <w:rPr>
          <w:rFonts w:ascii="Times New Roman" w:hAnsi="Times New Roman" w:cs="Times New Roman"/>
        </w:rPr>
        <w:t>)</w:t>
      </w:r>
    </w:p>
    <w:p w14:paraId="5EFAFEEB" w14:textId="77777777" w:rsidR="00232C30" w:rsidRPr="00DB2DCE" w:rsidRDefault="00232C30" w:rsidP="00A50013">
      <w:pPr>
        <w:jc w:val="both"/>
        <w:rPr>
          <w:rFonts w:ascii="Times New Roman" w:hAnsi="Times New Roman" w:cs="Times New Roman"/>
        </w:rPr>
      </w:pPr>
    </w:p>
    <w:p w14:paraId="27CCE524" w14:textId="35D72FEE" w:rsidR="0028257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7" w:name="_Toc223267373"/>
      <w:r w:rsidRPr="00DB2DCE">
        <w:rPr>
          <w:rFonts w:ascii="Times New Roman" w:hAnsi="Times New Roman" w:cs="Times New Roman"/>
          <w:color w:val="auto"/>
        </w:rPr>
        <w:t>S.1.3</w:t>
      </w:r>
      <w:r w:rsidR="00282574" w:rsidRPr="00DB2DCE">
        <w:rPr>
          <w:rFonts w:ascii="Times New Roman" w:hAnsi="Times New Roman" w:cs="Times New Roman"/>
          <w:color w:val="auto"/>
        </w:rPr>
        <w:t>.3</w:t>
      </w:r>
      <w:r w:rsidR="0089271D" w:rsidRPr="00DB2DCE">
        <w:rPr>
          <w:rFonts w:ascii="Times New Roman" w:hAnsi="Times New Roman" w:cs="Times New Roman"/>
          <w:color w:val="auto"/>
        </w:rPr>
        <w:t xml:space="preserve"> </w:t>
      </w:r>
      <w:r w:rsidR="00282574" w:rsidRPr="00DB2DCE">
        <w:rPr>
          <w:rFonts w:ascii="Times New Roman" w:hAnsi="Times New Roman" w:cs="Times New Roman"/>
          <w:color w:val="auto"/>
        </w:rPr>
        <w:t>1-benzyl-3-(4-iodophenyl</w:t>
      </w:r>
      <w:proofErr w:type="gramStart"/>
      <w:r w:rsidR="00282574" w:rsidRPr="00DB2DCE">
        <w:rPr>
          <w:rFonts w:ascii="Times New Roman" w:hAnsi="Times New Roman" w:cs="Times New Roman"/>
          <w:color w:val="auto"/>
        </w:rPr>
        <w:t>)urea</w:t>
      </w:r>
      <w:bookmarkEnd w:id="7"/>
      <w:proofErr w:type="gramEnd"/>
    </w:p>
    <w:p w14:paraId="29B50AB0" w14:textId="46A35EF2" w:rsidR="00DE77E1" w:rsidRDefault="009C2B3C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vertAlign w:val="superscript"/>
        </w:rPr>
        <w:t>1</w:t>
      </w:r>
      <w:r w:rsidRPr="00DB2DCE">
        <w:rPr>
          <w:rFonts w:ascii="Times New Roman" w:hAnsi="Times New Roman" w:cs="Times New Roman"/>
        </w:rPr>
        <w:t>H-NMR (</w:t>
      </w:r>
      <w:r w:rsidR="00A302E0" w:rsidRPr="00DB2DCE">
        <w:rPr>
          <w:rFonts w:ascii="Times New Roman" w:hAnsi="Times New Roman" w:cs="Times New Roman"/>
        </w:rPr>
        <w:t xml:space="preserve">500 MHz, </w:t>
      </w:r>
      <w:r w:rsidRPr="00DB2DCE">
        <w:rPr>
          <w:rFonts w:ascii="Times New Roman" w:hAnsi="Times New Roman" w:cs="Times New Roman"/>
        </w:rPr>
        <w:t>DMSO</w:t>
      </w:r>
      <w:r w:rsidR="00A302E0" w:rsidRPr="00DB2DCE">
        <w:rPr>
          <w:rFonts w:ascii="Times New Roman" w:hAnsi="Times New Roman" w:cs="Times New Roman"/>
          <w:i/>
        </w:rPr>
        <w:t>-d</w:t>
      </w:r>
      <w:r w:rsidR="00A302E0" w:rsidRPr="00DB2DCE">
        <w:rPr>
          <w:rFonts w:ascii="Times New Roman" w:hAnsi="Times New Roman" w:cs="Times New Roman"/>
          <w:vertAlign w:val="subscript"/>
        </w:rPr>
        <w:t>6</w:t>
      </w:r>
      <w:r w:rsidRPr="00DB2DCE">
        <w:rPr>
          <w:rFonts w:ascii="Times New Roman" w:hAnsi="Times New Roman" w:cs="Times New Roman"/>
        </w:rPr>
        <w:t xml:space="preserve">) δ: </w:t>
      </w:r>
      <w:r w:rsidR="009A1DD7" w:rsidRPr="00DB2DCE">
        <w:rPr>
          <w:rFonts w:ascii="Times New Roman" w:hAnsi="Times New Roman" w:cs="Times New Roman"/>
        </w:rPr>
        <w:t>4.30 (2H, d, J = 5.9 Hz), 6.67 (1H, t, J = 5.8 Hz), 7.35 - 7.24 (7H, m), 7.54 (2H, d, J = 8.8 Hz), 8.68 (1H, s)</w:t>
      </w:r>
    </w:p>
    <w:p w14:paraId="047E5391" w14:textId="77777777" w:rsidR="00232C30" w:rsidRPr="00DB2DCE" w:rsidRDefault="00232C30" w:rsidP="00A50013">
      <w:pPr>
        <w:jc w:val="both"/>
        <w:rPr>
          <w:rFonts w:ascii="Times New Roman" w:hAnsi="Times New Roman" w:cs="Times New Roman"/>
        </w:rPr>
      </w:pPr>
    </w:p>
    <w:p w14:paraId="45B72889" w14:textId="2B19765A" w:rsidR="0028257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8" w:name="_Toc223267374"/>
      <w:r w:rsidRPr="00DB2DCE">
        <w:rPr>
          <w:rFonts w:ascii="Times New Roman" w:hAnsi="Times New Roman" w:cs="Times New Roman"/>
          <w:color w:val="auto"/>
        </w:rPr>
        <w:t>S.1.3</w:t>
      </w:r>
      <w:r w:rsidR="00282574" w:rsidRPr="00DB2DCE">
        <w:rPr>
          <w:rFonts w:ascii="Times New Roman" w:hAnsi="Times New Roman" w:cs="Times New Roman"/>
          <w:color w:val="auto"/>
        </w:rPr>
        <w:t>.4</w:t>
      </w:r>
      <w:r w:rsidR="0089271D" w:rsidRPr="00DB2DCE">
        <w:rPr>
          <w:rFonts w:ascii="Times New Roman" w:hAnsi="Times New Roman" w:cs="Times New Roman"/>
          <w:color w:val="auto"/>
        </w:rPr>
        <w:t xml:space="preserve"> </w:t>
      </w:r>
      <w:r w:rsidR="00282574" w:rsidRPr="00DB2DCE">
        <w:rPr>
          <w:rFonts w:ascii="Times New Roman" w:hAnsi="Times New Roman" w:cs="Times New Roman"/>
          <w:color w:val="auto"/>
        </w:rPr>
        <w:t>3</w:t>
      </w:r>
      <w:proofErr w:type="gramStart"/>
      <w:r w:rsidR="00282574" w:rsidRPr="00DB2DCE">
        <w:rPr>
          <w:rFonts w:ascii="Times New Roman" w:hAnsi="Times New Roman" w:cs="Times New Roman"/>
          <w:color w:val="auto"/>
        </w:rPr>
        <w:t>,4</w:t>
      </w:r>
      <w:proofErr w:type="gramEnd"/>
      <w:r w:rsidR="00282574" w:rsidRPr="00DB2DCE">
        <w:rPr>
          <w:rFonts w:ascii="Times New Roman" w:hAnsi="Times New Roman" w:cs="Times New Roman"/>
          <w:color w:val="auto"/>
        </w:rPr>
        <w:t>-dihydroquinazolin-2(1</w:t>
      </w:r>
      <w:r w:rsidR="00282574" w:rsidRPr="00DB2DCE">
        <w:rPr>
          <w:rFonts w:ascii="Times New Roman" w:hAnsi="Times New Roman" w:cs="Times New Roman"/>
          <w:i/>
          <w:color w:val="auto"/>
        </w:rPr>
        <w:t>H</w:t>
      </w:r>
      <w:r w:rsidR="00282574" w:rsidRPr="00DB2DCE">
        <w:rPr>
          <w:rFonts w:ascii="Times New Roman" w:hAnsi="Times New Roman" w:cs="Times New Roman"/>
          <w:color w:val="auto"/>
        </w:rPr>
        <w:t>)-one</w:t>
      </w:r>
      <w:bookmarkEnd w:id="8"/>
    </w:p>
    <w:p w14:paraId="7C8BCAF1" w14:textId="574979CA" w:rsidR="007C374F" w:rsidRPr="00DB2DCE" w:rsidRDefault="009C2B3C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vertAlign w:val="superscript"/>
        </w:rPr>
        <w:t>1</w:t>
      </w:r>
      <w:r w:rsidRPr="00DB2DCE">
        <w:rPr>
          <w:rFonts w:ascii="Times New Roman" w:hAnsi="Times New Roman" w:cs="Times New Roman"/>
        </w:rPr>
        <w:t>H-NMR (</w:t>
      </w:r>
      <w:r w:rsidR="00A302E0" w:rsidRPr="00DB2DCE">
        <w:rPr>
          <w:rFonts w:ascii="Times New Roman" w:hAnsi="Times New Roman" w:cs="Times New Roman"/>
        </w:rPr>
        <w:t>500 MHz, DMSO-</w:t>
      </w:r>
      <w:r w:rsidR="00A302E0" w:rsidRPr="00DB2DCE">
        <w:rPr>
          <w:rFonts w:ascii="Times New Roman" w:hAnsi="Times New Roman" w:cs="Times New Roman"/>
          <w:i/>
        </w:rPr>
        <w:t>d</w:t>
      </w:r>
      <w:r w:rsidR="00A302E0" w:rsidRPr="00DB2DCE">
        <w:rPr>
          <w:rFonts w:ascii="Times New Roman" w:hAnsi="Times New Roman" w:cs="Times New Roman"/>
          <w:vertAlign w:val="subscript"/>
        </w:rPr>
        <w:t>6</w:t>
      </w:r>
      <w:r w:rsidRPr="00DB2DCE">
        <w:rPr>
          <w:rFonts w:ascii="Times New Roman" w:hAnsi="Times New Roman" w:cs="Times New Roman"/>
        </w:rPr>
        <w:t xml:space="preserve">) δ: </w:t>
      </w:r>
      <w:r w:rsidR="009A1DD7" w:rsidRPr="00DB2DCE">
        <w:rPr>
          <w:rFonts w:ascii="Times New Roman" w:hAnsi="Times New Roman" w:cs="Times New Roman"/>
        </w:rPr>
        <w:t xml:space="preserve">4.30 (2H, s), 6.74-6.79 (2H, m), 6.85 (1H, </w:t>
      </w:r>
      <w:proofErr w:type="spellStart"/>
      <w:r w:rsidR="009A1DD7" w:rsidRPr="00DB2DCE">
        <w:rPr>
          <w:rFonts w:ascii="Times New Roman" w:hAnsi="Times New Roman" w:cs="Times New Roman"/>
        </w:rPr>
        <w:t>ddd</w:t>
      </w:r>
      <w:proofErr w:type="spellEnd"/>
      <w:r w:rsidR="009A1DD7" w:rsidRPr="00DB2DCE">
        <w:rPr>
          <w:rFonts w:ascii="Times New Roman" w:hAnsi="Times New Roman" w:cs="Times New Roman"/>
        </w:rPr>
        <w:t xml:space="preserve">, J = 7.5 Hz), 7.07 (1H, d, J = 7.5 Hz), 7.10 (1H, </w:t>
      </w:r>
      <w:proofErr w:type="spellStart"/>
      <w:r w:rsidR="009A1DD7" w:rsidRPr="00DB2DCE">
        <w:rPr>
          <w:rFonts w:ascii="Times New Roman" w:hAnsi="Times New Roman" w:cs="Times New Roman"/>
        </w:rPr>
        <w:t>dd</w:t>
      </w:r>
      <w:proofErr w:type="spellEnd"/>
      <w:r w:rsidR="009A1DD7" w:rsidRPr="00DB2DCE">
        <w:rPr>
          <w:rFonts w:ascii="Times New Roman" w:hAnsi="Times New Roman" w:cs="Times New Roman"/>
        </w:rPr>
        <w:t>, J = 7.5Hz), 8.99 (1H, s)</w:t>
      </w:r>
    </w:p>
    <w:p w14:paraId="01E72F27" w14:textId="79557457" w:rsidR="000251F4" w:rsidRPr="00DB2DCE" w:rsidRDefault="000251F4" w:rsidP="00A50013">
      <w:pPr>
        <w:pStyle w:val="Otsikko1"/>
        <w:jc w:val="both"/>
        <w:rPr>
          <w:rFonts w:ascii="Times New Roman" w:hAnsi="Times New Roman" w:cs="Times New Roman"/>
          <w:color w:val="auto"/>
        </w:rPr>
      </w:pPr>
      <w:bookmarkStart w:id="9" w:name="_Toc223267375"/>
      <w:r w:rsidRPr="00DB2DCE">
        <w:rPr>
          <w:rFonts w:ascii="Times New Roman" w:hAnsi="Times New Roman" w:cs="Times New Roman"/>
          <w:color w:val="auto"/>
        </w:rPr>
        <w:lastRenderedPageBreak/>
        <w:t xml:space="preserve">S2. </w:t>
      </w:r>
      <w:proofErr w:type="spellStart"/>
      <w:r w:rsidRPr="00DB2DCE">
        <w:rPr>
          <w:rFonts w:ascii="Times New Roman" w:hAnsi="Times New Roman" w:cs="Times New Roman"/>
          <w:color w:val="auto"/>
        </w:rPr>
        <w:t>Radiosyntheses</w:t>
      </w:r>
      <w:bookmarkEnd w:id="9"/>
      <w:proofErr w:type="spellEnd"/>
    </w:p>
    <w:p w14:paraId="1D08AAF0" w14:textId="5D9473D8" w:rsidR="000251F4" w:rsidRPr="00DB2DCE" w:rsidRDefault="000251F4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10" w:name="_Toc223267376"/>
      <w:r w:rsidRPr="00DB2DCE">
        <w:rPr>
          <w:rFonts w:ascii="Times New Roman" w:hAnsi="Times New Roman" w:cs="Times New Roman"/>
          <w:color w:val="auto"/>
        </w:rPr>
        <w:t>S</w:t>
      </w:r>
      <w:r w:rsidR="00311F6F" w:rsidRPr="00DB2DCE">
        <w:rPr>
          <w:rFonts w:ascii="Times New Roman" w:hAnsi="Times New Roman" w:cs="Times New Roman"/>
          <w:color w:val="auto"/>
        </w:rPr>
        <w:t>2.1</w:t>
      </w:r>
      <w:r w:rsidRPr="00DB2DCE">
        <w:rPr>
          <w:rFonts w:ascii="Times New Roman" w:hAnsi="Times New Roman" w:cs="Times New Roman"/>
          <w:color w:val="auto"/>
        </w:rPr>
        <w:t xml:space="preserve"> [</w:t>
      </w:r>
      <w:r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Pr="00DB2DCE">
        <w:rPr>
          <w:rFonts w:ascii="Times New Roman" w:hAnsi="Times New Roman" w:cs="Times New Roman"/>
          <w:color w:val="auto"/>
        </w:rPr>
        <w:t>C</w:t>
      </w:r>
      <w:proofErr w:type="gramStart"/>
      <w:r w:rsidRPr="00DB2DCE">
        <w:rPr>
          <w:rFonts w:ascii="Times New Roman" w:hAnsi="Times New Roman" w:cs="Times New Roman"/>
          <w:color w:val="auto"/>
        </w:rPr>
        <w:t>]Phosgene</w:t>
      </w:r>
      <w:proofErr w:type="gramEnd"/>
      <w:r w:rsidRPr="00DB2DCE">
        <w:rPr>
          <w:rFonts w:ascii="Times New Roman" w:hAnsi="Times New Roman" w:cs="Times New Roman"/>
          <w:color w:val="auto"/>
        </w:rPr>
        <w:t xml:space="preserve"> synthesis</w:t>
      </w:r>
      <w:bookmarkEnd w:id="10"/>
    </w:p>
    <w:p w14:paraId="70927366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The synthesis steps are presented in Table S1.</w:t>
      </w:r>
    </w:p>
    <w:p w14:paraId="3D620DC9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75B7AA10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Table S1.</w:t>
      </w:r>
      <w:r w:rsidRPr="00DB2DCE">
        <w:rPr>
          <w:rFonts w:ascii="Times New Roman" w:hAnsi="Times New Roman" w:cs="Times New Roman"/>
        </w:rPr>
        <w:t xml:space="preserve"> The synthesis steps. </w:t>
      </w:r>
    </w:p>
    <w:tbl>
      <w:tblPr>
        <w:tblStyle w:val="TaulukkoRuudukko"/>
        <w:tblW w:w="5000" w:type="pct"/>
        <w:tblLook w:val="04A0" w:firstRow="1" w:lastRow="0" w:firstColumn="1" w:lastColumn="0" w:noHBand="0" w:noVBand="1"/>
      </w:tblPr>
      <w:tblGrid>
        <w:gridCol w:w="704"/>
        <w:gridCol w:w="2269"/>
        <w:gridCol w:w="6649"/>
      </w:tblGrid>
      <w:tr w:rsidR="000251F4" w:rsidRPr="00DB2DCE" w14:paraId="18915CB7" w14:textId="77777777" w:rsidTr="00DA6F82">
        <w:tc>
          <w:tcPr>
            <w:tcW w:w="366" w:type="pct"/>
          </w:tcPr>
          <w:p w14:paraId="2204240C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B2DCE">
              <w:rPr>
                <w:rFonts w:ascii="Times New Roman" w:hAnsi="Times New Roman" w:cs="Times New Roman"/>
                <w:b/>
              </w:rPr>
              <w:t xml:space="preserve">Step </w:t>
            </w:r>
          </w:p>
        </w:tc>
        <w:tc>
          <w:tcPr>
            <w:tcW w:w="1179" w:type="pct"/>
          </w:tcPr>
          <w:p w14:paraId="13E79A22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B2DCE">
              <w:rPr>
                <w:rFonts w:ascii="Times New Roman" w:hAnsi="Times New Roman" w:cs="Times New Roman"/>
                <w:b/>
              </w:rPr>
              <w:t>Synthesis step</w:t>
            </w:r>
          </w:p>
        </w:tc>
        <w:tc>
          <w:tcPr>
            <w:tcW w:w="3455" w:type="pct"/>
          </w:tcPr>
          <w:p w14:paraId="3710BF8D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B2DCE">
              <w:rPr>
                <w:rFonts w:ascii="Times New Roman" w:hAnsi="Times New Roman" w:cs="Times New Roman"/>
                <w:b/>
              </w:rPr>
              <w:t>Explanation</w:t>
            </w:r>
          </w:p>
        </w:tc>
      </w:tr>
      <w:tr w:rsidR="000251F4" w:rsidRPr="00DB2DCE" w14:paraId="7E8B651D" w14:textId="77777777" w:rsidTr="00DA6F82">
        <w:tc>
          <w:tcPr>
            <w:tcW w:w="366" w:type="pct"/>
            <w:vAlign w:val="center"/>
          </w:tcPr>
          <w:p w14:paraId="1B9E9FD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79" w:type="pct"/>
            <w:vAlign w:val="center"/>
          </w:tcPr>
          <w:p w14:paraId="2F65C568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C]CO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r w:rsidRPr="00DB2DCE">
              <w:rPr>
                <w:rFonts w:ascii="Times New Roman" w:hAnsi="Times New Roman" w:cs="Times New Roman"/>
              </w:rPr>
              <w:t xml:space="preserve"> collection</w:t>
            </w:r>
          </w:p>
        </w:tc>
        <w:tc>
          <w:tcPr>
            <w:tcW w:w="3455" w:type="pct"/>
            <w:vAlign w:val="center"/>
          </w:tcPr>
          <w:p w14:paraId="6E52EE43" w14:textId="00DC8466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The coll</w:t>
            </w:r>
            <w:r w:rsidR="0069500F" w:rsidRPr="00DB2DCE">
              <w:rPr>
                <w:rFonts w:ascii="Times New Roman" w:hAnsi="Times New Roman" w:cs="Times New Roman"/>
              </w:rPr>
              <w:t>ection is started by opening</w:t>
            </w:r>
            <w:r w:rsidRPr="00DB2DCE">
              <w:rPr>
                <w:rFonts w:ascii="Times New Roman" w:hAnsi="Times New Roman" w:cs="Times New Roman"/>
              </w:rPr>
              <w:t xml:space="preserve"> valves V</w:t>
            </w:r>
            <w:r w:rsidR="0063746A" w:rsidRPr="00DB2DCE">
              <w:rPr>
                <w:rFonts w:ascii="Times New Roman" w:hAnsi="Times New Roman" w:cs="Times New Roman"/>
              </w:rPr>
              <w:t>1, V2</w:t>
            </w:r>
            <w:r w:rsidRPr="00DB2DCE">
              <w:rPr>
                <w:rFonts w:ascii="Times New Roman" w:hAnsi="Times New Roman" w:cs="Times New Roman"/>
              </w:rPr>
              <w:t xml:space="preserve"> and opening the mass flow controller to 100%. The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is collected into a stainless-steel loop submerged into a liquid nitrogen. The collection is followed from the trends of the yellow GM tube (</w:t>
            </w:r>
            <w:r w:rsidR="0063746A" w:rsidRPr="00DB2DCE">
              <w:rPr>
                <w:rFonts w:ascii="Times New Roman" w:hAnsi="Times New Roman" w:cs="Times New Roman"/>
              </w:rPr>
              <w:t>Figure</w:t>
            </w:r>
            <w:r w:rsidRPr="00DB2DCE">
              <w:rPr>
                <w:rFonts w:ascii="Times New Roman" w:hAnsi="Times New Roman" w:cs="Times New Roman"/>
              </w:rPr>
              <w:t xml:space="preserve"> 1</w:t>
            </w:r>
            <w:r w:rsidR="0063746A" w:rsidRPr="00DB2DCE">
              <w:rPr>
                <w:rFonts w:ascii="Times New Roman" w:hAnsi="Times New Roman" w:cs="Times New Roman"/>
              </w:rPr>
              <w:t xml:space="preserve"> B</w:t>
            </w:r>
            <w:r w:rsidRPr="00DB2DCE">
              <w:rPr>
                <w:rFonts w:ascii="Times New Roman" w:hAnsi="Times New Roman" w:cs="Times New Roman"/>
              </w:rPr>
              <w:t xml:space="preserve">) and flow </w:t>
            </w:r>
            <w:r w:rsidR="0069500F" w:rsidRPr="00DB2DCE">
              <w:rPr>
                <w:rFonts w:ascii="Times New Roman" w:hAnsi="Times New Roman" w:cs="Times New Roman"/>
              </w:rPr>
              <w:t xml:space="preserve">value </w:t>
            </w:r>
            <w:r w:rsidRPr="00DB2DCE">
              <w:rPr>
                <w:rFonts w:ascii="Times New Roman" w:hAnsi="Times New Roman" w:cs="Times New Roman"/>
              </w:rPr>
              <w:t>from the mass flow controller.</w:t>
            </w:r>
            <w:r w:rsidR="0063746A" w:rsidRPr="00DB2DCE">
              <w:rPr>
                <w:rFonts w:ascii="Times New Roman" w:hAnsi="Times New Roman" w:cs="Times New Roman"/>
              </w:rPr>
              <w:t xml:space="preserve"> The collection is considered complete once the GM-tube trend is stabilised and flow value of the mass flow controller is &lt; 10. </w:t>
            </w:r>
          </w:p>
        </w:tc>
      </w:tr>
      <w:tr w:rsidR="000251F4" w:rsidRPr="00DB2DCE" w14:paraId="676EFE38" w14:textId="77777777" w:rsidTr="00DA6F82">
        <w:tc>
          <w:tcPr>
            <w:tcW w:w="366" w:type="pct"/>
            <w:vAlign w:val="center"/>
          </w:tcPr>
          <w:p w14:paraId="44B31594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79" w:type="pct"/>
            <w:vAlign w:val="center"/>
          </w:tcPr>
          <w:p w14:paraId="254F94FA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Release of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C]CO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3455" w:type="pct"/>
            <w:vAlign w:val="center"/>
          </w:tcPr>
          <w:p w14:paraId="7912F5DC" w14:textId="03B50570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By lifting the trap from the liquid nitrogen and letting it warm at room temperature the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is released. </w:t>
            </w:r>
            <w:r w:rsidR="0069500F" w:rsidRPr="00DB2DCE">
              <w:rPr>
                <w:rFonts w:ascii="Times New Roman" w:hAnsi="Times New Roman" w:cs="Times New Roman"/>
              </w:rPr>
              <w:t>V</w:t>
            </w:r>
            <w:r w:rsidRPr="00DB2DCE">
              <w:rPr>
                <w:rFonts w:ascii="Times New Roman" w:hAnsi="Times New Roman" w:cs="Times New Roman"/>
              </w:rPr>
              <w:t>alve V</w:t>
            </w:r>
            <w:r w:rsidR="0063746A" w:rsidRPr="00DB2DCE">
              <w:rPr>
                <w:rFonts w:ascii="Times New Roman" w:hAnsi="Times New Roman" w:cs="Times New Roman"/>
              </w:rPr>
              <w:t>3</w:t>
            </w:r>
            <w:r w:rsidR="00232C30">
              <w:rPr>
                <w:rFonts w:ascii="Times New Roman" w:hAnsi="Times New Roman" w:cs="Times New Roman"/>
              </w:rPr>
              <w:t xml:space="preserve"> is directed </w:t>
            </w:r>
            <w:r w:rsidRPr="00DB2DCE">
              <w:rPr>
                <w:rFonts w:ascii="Times New Roman" w:hAnsi="Times New Roman" w:cs="Times New Roman"/>
              </w:rPr>
              <w:t xml:space="preserve">to reaction vial 1 and valve V4 is directed into </w:t>
            </w:r>
            <w:r w:rsidR="0069500F" w:rsidRPr="00DB2DCE">
              <w:rPr>
                <w:rFonts w:ascii="Times New Roman" w:hAnsi="Times New Roman" w:cs="Times New Roman"/>
              </w:rPr>
              <w:t>the</w:t>
            </w:r>
            <w:r w:rsidRPr="00DB2DCE">
              <w:rPr>
                <w:rFonts w:ascii="Times New Roman" w:hAnsi="Times New Roman" w:cs="Times New Roman"/>
              </w:rPr>
              <w:t xml:space="preserve"> GC</w:t>
            </w:r>
            <w:r w:rsidR="0069500F" w:rsidRPr="00DB2DCE">
              <w:rPr>
                <w:rFonts w:ascii="Times New Roman" w:hAnsi="Times New Roman" w:cs="Times New Roman"/>
              </w:rPr>
              <w:t xml:space="preserve"> column</w:t>
            </w:r>
            <w:r w:rsidRPr="00DB2DCE"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0251F4" w:rsidRPr="00DB2DCE" w14:paraId="322F171E" w14:textId="77777777" w:rsidTr="00DA6F82">
        <w:tc>
          <w:tcPr>
            <w:tcW w:w="366" w:type="pct"/>
            <w:vAlign w:val="center"/>
          </w:tcPr>
          <w:p w14:paraId="281B8994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79" w:type="pct"/>
            <w:vAlign w:val="center"/>
          </w:tcPr>
          <w:p w14:paraId="4379C76F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C]CO formation</w:t>
            </w:r>
          </w:p>
        </w:tc>
        <w:tc>
          <w:tcPr>
            <w:tcW w:w="3455" w:type="pct"/>
            <w:vAlign w:val="center"/>
          </w:tcPr>
          <w:p w14:paraId="31E4D0E8" w14:textId="1E9816AF" w:rsidR="000251F4" w:rsidRPr="00DB2DCE" w:rsidRDefault="000251F4" w:rsidP="00232C30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The reduction of the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to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 xml:space="preserve">C]CO is conducted as previously described </w:t>
            </w:r>
            <w:proofErr w:type="spellStart"/>
            <w:r w:rsidRPr="00DB2DCE">
              <w:rPr>
                <w:rFonts w:ascii="Times New Roman" w:hAnsi="Times New Roman" w:cs="Times New Roman"/>
              </w:rPr>
              <w:t>Taddei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</w:t>
            </w:r>
            <w:r w:rsidRPr="00DB2DCE">
              <w:rPr>
                <w:rFonts w:ascii="Times New Roman" w:hAnsi="Times New Roman" w:cs="Times New Roman"/>
                <w:i/>
                <w:iCs/>
              </w:rPr>
              <w:t>et al</w:t>
            </w:r>
            <w:r w:rsidRPr="00DB2DCE">
              <w:rPr>
                <w:rFonts w:ascii="Times New Roman" w:hAnsi="Times New Roman" w:cs="Times New Roman"/>
              </w:rPr>
              <w:t>.</w:t>
            </w:r>
            <w:r w:rsidR="002A575C" w:rsidRPr="00DB2DCE">
              <w:rPr>
                <w:rFonts w:ascii="Times New Roman" w:hAnsi="Times New Roman" w:cs="Times New Roman"/>
                <w:vertAlign w:val="superscript"/>
              </w:rPr>
              <w:t>[1]</w:t>
            </w:r>
            <w:r w:rsidRPr="00DB2DCE">
              <w:rPr>
                <w:rFonts w:ascii="Times New Roman" w:hAnsi="Times New Roman" w:cs="Times New Roman"/>
              </w:rPr>
              <w:t xml:space="preserve"> The formation of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 xml:space="preserve">C]CO </w:t>
            </w:r>
            <w:r w:rsidR="00433AC2">
              <w:rPr>
                <w:rFonts w:ascii="Times New Roman" w:hAnsi="Times New Roman" w:cs="Times New Roman"/>
              </w:rPr>
              <w:t>is</w:t>
            </w:r>
            <w:r w:rsidRPr="00DB2DCE">
              <w:rPr>
                <w:rFonts w:ascii="Times New Roman" w:hAnsi="Times New Roman" w:cs="Times New Roman"/>
              </w:rPr>
              <w:t xml:space="preserve"> followed from blue GM tube (</w:t>
            </w:r>
            <w:r w:rsidR="0063746A" w:rsidRPr="00DB2DCE">
              <w:rPr>
                <w:rFonts w:ascii="Times New Roman" w:hAnsi="Times New Roman" w:cs="Times New Roman"/>
              </w:rPr>
              <w:t>Figure 1</w:t>
            </w:r>
            <w:r w:rsidRPr="00DB2DCE">
              <w:rPr>
                <w:rFonts w:ascii="Times New Roman" w:hAnsi="Times New Roman" w:cs="Times New Roman"/>
              </w:rPr>
              <w:t xml:space="preserve">) next to the reaction vial 1. </w:t>
            </w:r>
            <w:r w:rsidR="0069500F" w:rsidRPr="00DB2DCE">
              <w:rPr>
                <w:rFonts w:ascii="Times New Roman" w:hAnsi="Times New Roman" w:cs="Times New Roman"/>
              </w:rPr>
              <w:t xml:space="preserve">The </w:t>
            </w:r>
            <w:r w:rsidR="00232C30">
              <w:rPr>
                <w:rFonts w:ascii="Times New Roman" w:hAnsi="Times New Roman" w:cs="Times New Roman"/>
              </w:rPr>
              <w:t>produced</w:t>
            </w:r>
            <w:r w:rsidR="00232C30" w:rsidRPr="00DB2DCE">
              <w:rPr>
                <w:rFonts w:ascii="Times New Roman" w:hAnsi="Times New Roman" w:cs="Times New Roman"/>
              </w:rPr>
              <w:t xml:space="preserve"> </w:t>
            </w:r>
            <w:r w:rsidRPr="00DB2DCE">
              <w:rPr>
                <w:rFonts w:ascii="Times New Roman" w:hAnsi="Times New Roman" w:cs="Times New Roman"/>
              </w:rPr>
              <w:t>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is loaded </w:t>
            </w:r>
            <w:r w:rsidR="00232C30">
              <w:rPr>
                <w:rFonts w:ascii="Times New Roman" w:hAnsi="Times New Roman" w:cs="Times New Roman"/>
              </w:rPr>
              <w:t xml:space="preserve">directly </w:t>
            </w:r>
            <w:r w:rsidR="0069500F" w:rsidRPr="00DB2DCE">
              <w:rPr>
                <w:rFonts w:ascii="Times New Roman" w:hAnsi="Times New Roman" w:cs="Times New Roman"/>
              </w:rPr>
              <w:t>o</w:t>
            </w:r>
            <w:r w:rsidRPr="00DB2DCE">
              <w:rPr>
                <w:rFonts w:ascii="Times New Roman" w:hAnsi="Times New Roman" w:cs="Times New Roman"/>
              </w:rPr>
              <w:t>nto a GC column.</w:t>
            </w:r>
            <w:r w:rsidR="0063746A" w:rsidRPr="00DB2DCE">
              <w:rPr>
                <w:rFonts w:ascii="Times New Roman" w:hAnsi="Times New Roman" w:cs="Times New Roman"/>
              </w:rPr>
              <w:t xml:space="preserve"> </w:t>
            </w:r>
            <w:r w:rsidR="00232C30">
              <w:rPr>
                <w:rFonts w:ascii="Times New Roman" w:hAnsi="Times New Roman" w:cs="Times New Roman"/>
              </w:rPr>
              <w:t>The f</w:t>
            </w:r>
            <w:r w:rsidR="0063746A" w:rsidRPr="00DB2DCE">
              <w:rPr>
                <w:rFonts w:ascii="Times New Roman" w:hAnsi="Times New Roman" w:cs="Times New Roman"/>
              </w:rPr>
              <w:t>ormation of [</w:t>
            </w:r>
            <w:r w:rsidR="0063746A"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="0063746A"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="0063746A"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="0063746A" w:rsidRPr="00DB2DCE">
              <w:rPr>
                <w:rFonts w:ascii="Times New Roman" w:hAnsi="Times New Roman" w:cs="Times New Roman"/>
              </w:rPr>
              <w:t xml:space="preserve"> is completed once the blue GM-tube has peaked and </w:t>
            </w:r>
            <w:r w:rsidR="008922D7" w:rsidRPr="00DB2DCE">
              <w:rPr>
                <w:rFonts w:ascii="Times New Roman" w:hAnsi="Times New Roman" w:cs="Times New Roman"/>
              </w:rPr>
              <w:t>stabilised</w:t>
            </w:r>
            <w:r w:rsidR="0063746A" w:rsidRPr="00DB2DCE"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0251F4" w:rsidRPr="00DB2DCE" w14:paraId="5CE528B9" w14:textId="77777777" w:rsidTr="00DA6F82">
        <w:tc>
          <w:tcPr>
            <w:tcW w:w="366" w:type="pct"/>
            <w:vAlign w:val="center"/>
          </w:tcPr>
          <w:p w14:paraId="5396B4A3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79" w:type="pct"/>
            <w:vAlign w:val="center"/>
          </w:tcPr>
          <w:p w14:paraId="579CA9C7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GC purification</w:t>
            </w:r>
          </w:p>
        </w:tc>
        <w:tc>
          <w:tcPr>
            <w:tcW w:w="3455" w:type="pct"/>
            <w:vAlign w:val="center"/>
          </w:tcPr>
          <w:p w14:paraId="302A2BF5" w14:textId="2D587FA8" w:rsidR="000251F4" w:rsidRPr="00DB2DCE" w:rsidRDefault="008922D7" w:rsidP="00232C30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GC purification of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="000251F4" w:rsidRPr="00DB2DCE">
              <w:rPr>
                <w:rFonts w:ascii="Times New Roman" w:hAnsi="Times New Roman" w:cs="Times New Roman"/>
              </w:rPr>
              <w:t xml:space="preserve"> is</w:t>
            </w:r>
            <w:r w:rsidRPr="00DB2DCE">
              <w:rPr>
                <w:rFonts w:ascii="Times New Roman" w:hAnsi="Times New Roman" w:cs="Times New Roman"/>
              </w:rPr>
              <w:t xml:space="preserve"> started by turning V4. The purification is</w:t>
            </w:r>
            <w:r w:rsidR="000251F4" w:rsidRPr="00DB2DCE">
              <w:rPr>
                <w:rFonts w:ascii="Times New Roman" w:hAnsi="Times New Roman" w:cs="Times New Roman"/>
              </w:rPr>
              <w:t xml:space="preserve"> performe</w:t>
            </w:r>
            <w:r w:rsidRPr="00DB2DCE">
              <w:rPr>
                <w:rFonts w:ascii="Times New Roman" w:hAnsi="Times New Roman" w:cs="Times New Roman"/>
              </w:rPr>
              <w:t xml:space="preserve">d at 100 °C with </w:t>
            </w:r>
            <w:r w:rsidR="00232C30">
              <w:rPr>
                <w:rFonts w:ascii="Times New Roman" w:hAnsi="Times New Roman" w:cs="Times New Roman"/>
              </w:rPr>
              <w:t xml:space="preserve">a flow of </w:t>
            </w:r>
            <w:r w:rsidRPr="00DB2DCE">
              <w:rPr>
                <w:rFonts w:ascii="Times New Roman" w:hAnsi="Times New Roman" w:cs="Times New Roman"/>
              </w:rPr>
              <w:t>120 ml/min</w:t>
            </w:r>
            <w:r w:rsidR="000251F4" w:rsidRPr="00DB2DCE">
              <w:rPr>
                <w:rFonts w:ascii="Times New Roman" w:hAnsi="Times New Roman" w:cs="Times New Roman"/>
              </w:rPr>
              <w:t xml:space="preserve">. Purification is monitored by a GM tube (red) situated at the outlet of the GC column. </w:t>
            </w:r>
            <w:r w:rsidR="00DA6F82" w:rsidRPr="00DB2DCE">
              <w:rPr>
                <w:rFonts w:ascii="Times New Roman" w:hAnsi="Times New Roman" w:cs="Times New Roman"/>
              </w:rPr>
              <w:t>At the start of the purification, the [</w:t>
            </w:r>
            <w:r w:rsidR="00DA6F82"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="00DA6F82" w:rsidRPr="00DB2DCE">
              <w:rPr>
                <w:rFonts w:ascii="Times New Roman" w:hAnsi="Times New Roman" w:cs="Times New Roman"/>
              </w:rPr>
              <w:t>C]CO collection trap is pre-cooled by lowe</w:t>
            </w:r>
            <w:r w:rsidR="00D62298" w:rsidRPr="00DB2DCE">
              <w:rPr>
                <w:rFonts w:ascii="Times New Roman" w:hAnsi="Times New Roman" w:cs="Times New Roman"/>
              </w:rPr>
              <w:t>ring to it</w:t>
            </w:r>
            <w:r w:rsidR="00DA6F82" w:rsidRPr="00DB2DCE">
              <w:rPr>
                <w:rFonts w:ascii="Times New Roman" w:hAnsi="Times New Roman" w:cs="Times New Roman"/>
              </w:rPr>
              <w:t xml:space="preserve"> into liquid nitrogen </w:t>
            </w:r>
            <w:r w:rsidR="00232C30">
              <w:rPr>
                <w:rFonts w:ascii="Times New Roman" w:hAnsi="Times New Roman" w:cs="Times New Roman"/>
              </w:rPr>
              <w:t>to ensure</w:t>
            </w:r>
            <w:r w:rsidR="00DA6F82" w:rsidRPr="00DB2DCE">
              <w:rPr>
                <w:rFonts w:ascii="Times New Roman" w:hAnsi="Times New Roman" w:cs="Times New Roman"/>
              </w:rPr>
              <w:t xml:space="preserve"> efficient trapping</w:t>
            </w:r>
          </w:p>
        </w:tc>
      </w:tr>
      <w:tr w:rsidR="000251F4" w:rsidRPr="00DB2DCE" w14:paraId="5F005A0F" w14:textId="77777777" w:rsidTr="00DA6F82">
        <w:tc>
          <w:tcPr>
            <w:tcW w:w="366" w:type="pct"/>
            <w:vAlign w:val="center"/>
          </w:tcPr>
          <w:p w14:paraId="5E582F6D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79" w:type="pct"/>
            <w:vAlign w:val="center"/>
          </w:tcPr>
          <w:p w14:paraId="782049DA" w14:textId="25DAA85D" w:rsidR="000251F4" w:rsidRPr="00DB2DCE" w:rsidRDefault="000251F4" w:rsidP="00232C30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 xml:space="preserve">Trapping </w:t>
            </w:r>
            <w:r w:rsidR="00232C30">
              <w:rPr>
                <w:rFonts w:ascii="Times New Roman" w:hAnsi="Times New Roman" w:cs="Times New Roman"/>
              </w:rPr>
              <w:t xml:space="preserve">the </w:t>
            </w:r>
            <w:r w:rsidRPr="00DB2DCE">
              <w:rPr>
                <w:rFonts w:ascii="Times New Roman" w:hAnsi="Times New Roman" w:cs="Times New Roman"/>
              </w:rPr>
              <w:t>purified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C]CO</w:t>
            </w:r>
          </w:p>
        </w:tc>
        <w:tc>
          <w:tcPr>
            <w:tcW w:w="3455" w:type="pct"/>
            <w:vAlign w:val="center"/>
          </w:tcPr>
          <w:p w14:paraId="09BE278F" w14:textId="632D806B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When the count rate of the red GM</w:t>
            </w:r>
            <w:r w:rsidR="00232C30">
              <w:rPr>
                <w:rFonts w:ascii="Times New Roman" w:hAnsi="Times New Roman" w:cs="Times New Roman"/>
              </w:rPr>
              <w:t xml:space="preserve"> tube</w:t>
            </w:r>
            <w:r w:rsidRPr="00DB2DCE">
              <w:rPr>
                <w:rFonts w:ascii="Times New Roman" w:hAnsi="Times New Roman" w:cs="Times New Roman"/>
              </w:rPr>
              <w:t xml:space="preserve"> starts</w:t>
            </w:r>
            <w:r w:rsidR="008922D7" w:rsidRPr="00DB2DCE">
              <w:rPr>
                <w:rFonts w:ascii="Times New Roman" w:hAnsi="Times New Roman" w:cs="Times New Roman"/>
              </w:rPr>
              <w:t xml:space="preserve"> to</w:t>
            </w:r>
            <w:r w:rsidRPr="00DB2DCE">
              <w:rPr>
                <w:rFonts w:ascii="Times New Roman" w:hAnsi="Times New Roman" w:cs="Times New Roman"/>
              </w:rPr>
              <w:t xml:space="preserve"> </w:t>
            </w:r>
            <w:r w:rsidR="008922D7" w:rsidRPr="00DB2DCE">
              <w:rPr>
                <w:rFonts w:ascii="Times New Roman" w:hAnsi="Times New Roman" w:cs="Times New Roman"/>
              </w:rPr>
              <w:t>increase after the first radioactivity peak</w:t>
            </w:r>
            <w:r w:rsidR="00E67D93">
              <w:rPr>
                <w:rFonts w:ascii="Times New Roman" w:hAnsi="Times New Roman" w:cs="Times New Roman"/>
              </w:rPr>
              <w:t xml:space="preserve"> has passed</w:t>
            </w:r>
            <w:r w:rsidR="008922D7" w:rsidRPr="00DB2DCE">
              <w:rPr>
                <w:rFonts w:ascii="Times New Roman" w:hAnsi="Times New Roman" w:cs="Times New Roman"/>
              </w:rPr>
              <w:t xml:space="preserve"> (Figure 1)</w:t>
            </w:r>
            <w:r w:rsidRPr="00DB2DCE">
              <w:rPr>
                <w:rFonts w:ascii="Times New Roman" w:hAnsi="Times New Roman" w:cs="Times New Roman"/>
              </w:rPr>
              <w:t xml:space="preserve">, </w:t>
            </w:r>
            <w:r w:rsidR="00D62298" w:rsidRPr="00DB2DCE">
              <w:rPr>
                <w:rFonts w:ascii="Times New Roman" w:hAnsi="Times New Roman" w:cs="Times New Roman"/>
              </w:rPr>
              <w:t xml:space="preserve">the </w:t>
            </w:r>
            <w:r w:rsidRPr="00DB2DCE">
              <w:rPr>
                <w:rFonts w:ascii="Times New Roman" w:hAnsi="Times New Roman" w:cs="Times New Roman"/>
              </w:rPr>
              <w:t>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is collected into a stainless-steel trap filled with silica by turning the valve V</w:t>
            </w:r>
            <w:r w:rsidR="008922D7" w:rsidRPr="00DB2DCE">
              <w:rPr>
                <w:rFonts w:ascii="Times New Roman" w:hAnsi="Times New Roman" w:cs="Times New Roman"/>
              </w:rPr>
              <w:t>5</w:t>
            </w:r>
            <w:r w:rsidRPr="00DB2DCE">
              <w:rPr>
                <w:rFonts w:ascii="Times New Roman" w:hAnsi="Times New Roman" w:cs="Times New Roman"/>
              </w:rPr>
              <w:t>. The collection is monitored from the black GM tube (</w:t>
            </w:r>
            <w:r w:rsidR="008922D7" w:rsidRPr="00DB2DCE">
              <w:rPr>
                <w:rFonts w:ascii="Times New Roman" w:hAnsi="Times New Roman" w:cs="Times New Roman"/>
              </w:rPr>
              <w:t xml:space="preserve">Figure </w:t>
            </w:r>
            <w:r w:rsidRPr="00DB2DCE">
              <w:rPr>
                <w:rFonts w:ascii="Times New Roman" w:hAnsi="Times New Roman" w:cs="Times New Roman"/>
              </w:rPr>
              <w:t>1) placed next to the trap. When the black and red GM tubes (</w:t>
            </w:r>
            <w:r w:rsidR="008922D7" w:rsidRPr="00DB2DCE">
              <w:rPr>
                <w:rFonts w:ascii="Times New Roman" w:hAnsi="Times New Roman" w:cs="Times New Roman"/>
              </w:rPr>
              <w:t xml:space="preserve">Figure </w:t>
            </w:r>
            <w:r w:rsidRPr="00DB2DCE">
              <w:rPr>
                <w:rFonts w:ascii="Times New Roman" w:hAnsi="Times New Roman" w:cs="Times New Roman"/>
              </w:rPr>
              <w:t>1) indicate that all the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is collected, the helium flow is directed to the waste </w:t>
            </w:r>
            <w:r w:rsidR="008922D7" w:rsidRPr="00DB2DCE">
              <w:rPr>
                <w:rFonts w:ascii="Times New Roman" w:hAnsi="Times New Roman" w:cs="Times New Roman"/>
              </w:rPr>
              <w:t xml:space="preserve">from V5 </w:t>
            </w:r>
            <w:r w:rsidRPr="00DB2DCE">
              <w:rPr>
                <w:rFonts w:ascii="Times New Roman" w:hAnsi="Times New Roman" w:cs="Times New Roman"/>
              </w:rPr>
              <w:t>ending the collection.</w:t>
            </w:r>
          </w:p>
        </w:tc>
      </w:tr>
      <w:tr w:rsidR="000251F4" w:rsidRPr="00DB2DCE" w14:paraId="00CBABD9" w14:textId="77777777" w:rsidTr="00DA6F82">
        <w:tc>
          <w:tcPr>
            <w:tcW w:w="366" w:type="pct"/>
            <w:vAlign w:val="center"/>
          </w:tcPr>
          <w:p w14:paraId="2B8BEBBC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79" w:type="pct"/>
            <w:vAlign w:val="center"/>
          </w:tcPr>
          <w:p w14:paraId="31DF4F8F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Release of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C]CO</w:t>
            </w:r>
          </w:p>
        </w:tc>
        <w:tc>
          <w:tcPr>
            <w:tcW w:w="3455" w:type="pct"/>
            <w:vAlign w:val="center"/>
          </w:tcPr>
          <w:p w14:paraId="5EFBE6A2" w14:textId="546B8A9D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To release the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="008922D7" w:rsidRPr="00DB2DCE">
              <w:rPr>
                <w:rFonts w:ascii="Times New Roman" w:hAnsi="Times New Roman" w:cs="Times New Roman"/>
              </w:rPr>
              <w:t xml:space="preserve"> from the trap, t</w:t>
            </w:r>
            <w:r w:rsidRPr="00DB2DCE">
              <w:rPr>
                <w:rFonts w:ascii="Times New Roman" w:hAnsi="Times New Roman" w:cs="Times New Roman"/>
              </w:rPr>
              <w:t>he trap is heated for 1.5 min</w:t>
            </w:r>
            <w:r w:rsidR="008922D7" w:rsidRPr="00DB2DCE">
              <w:rPr>
                <w:rFonts w:ascii="Times New Roman" w:hAnsi="Times New Roman" w:cs="Times New Roman"/>
              </w:rPr>
              <w:t xml:space="preserve"> in </w:t>
            </w:r>
            <w:r w:rsidR="00E67D93">
              <w:rPr>
                <w:rFonts w:ascii="Times New Roman" w:hAnsi="Times New Roman" w:cs="Times New Roman"/>
              </w:rPr>
              <w:t xml:space="preserve">a </w:t>
            </w:r>
            <w:r w:rsidR="008922D7" w:rsidRPr="00DB2DCE">
              <w:rPr>
                <w:rFonts w:ascii="Times New Roman" w:hAnsi="Times New Roman" w:cs="Times New Roman"/>
              </w:rPr>
              <w:t>warm H</w:t>
            </w:r>
            <w:r w:rsidR="008922D7"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r w:rsidR="008922D7" w:rsidRPr="00DB2DCE">
              <w:rPr>
                <w:rFonts w:ascii="Times New Roman" w:hAnsi="Times New Roman" w:cs="Times New Roman"/>
              </w:rPr>
              <w:t>O bath</w:t>
            </w:r>
            <w:r w:rsidRPr="00DB2DCE">
              <w:rPr>
                <w:rFonts w:ascii="Times New Roman" w:hAnsi="Times New Roman" w:cs="Times New Roman"/>
              </w:rPr>
              <w:t>. The Cl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r w:rsidRPr="00DB2DCE">
              <w:rPr>
                <w:rFonts w:ascii="Times New Roman" w:hAnsi="Times New Roman" w:cs="Times New Roman"/>
              </w:rPr>
              <w:t xml:space="preserve"> gas</w:t>
            </w:r>
            <w:r w:rsidR="00E67D93">
              <w:rPr>
                <w:rFonts w:ascii="Times New Roman" w:hAnsi="Times New Roman" w:cs="Times New Roman"/>
              </w:rPr>
              <w:t xml:space="preserve"> in Ne</w:t>
            </w:r>
            <w:r w:rsidRPr="00DB2DCE">
              <w:rPr>
                <w:rFonts w:ascii="Times New Roman" w:hAnsi="Times New Roman" w:cs="Times New Roman"/>
              </w:rPr>
              <w:t xml:space="preserve"> is released f</w:t>
            </w:r>
            <w:r w:rsidR="008922D7" w:rsidRPr="00DB2DCE">
              <w:rPr>
                <w:rFonts w:ascii="Times New Roman" w:hAnsi="Times New Roman" w:cs="Times New Roman"/>
              </w:rPr>
              <w:t>rom the gas mixing system (V6</w:t>
            </w:r>
            <w:r w:rsidRPr="00DB2DCE">
              <w:rPr>
                <w:rFonts w:ascii="Times New Roman" w:hAnsi="Times New Roman" w:cs="Times New Roman"/>
              </w:rPr>
              <w:t>), pushing the gas mixture into a UV-illumination chamber.</w:t>
            </w:r>
          </w:p>
        </w:tc>
      </w:tr>
      <w:tr w:rsidR="000251F4" w:rsidRPr="00DB2DCE" w14:paraId="0660684B" w14:textId="77777777" w:rsidTr="00DA6F82">
        <w:tc>
          <w:tcPr>
            <w:tcW w:w="366" w:type="pct"/>
            <w:vAlign w:val="center"/>
          </w:tcPr>
          <w:p w14:paraId="208C52E4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179" w:type="pct"/>
            <w:vAlign w:val="center"/>
          </w:tcPr>
          <w:p w14:paraId="4254AB0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C]phosgene formation</w:t>
            </w:r>
          </w:p>
        </w:tc>
        <w:tc>
          <w:tcPr>
            <w:tcW w:w="3455" w:type="pct"/>
            <w:vAlign w:val="center"/>
          </w:tcPr>
          <w:p w14:paraId="453110DB" w14:textId="620E35A3" w:rsidR="000251F4" w:rsidRPr="00DB2DCE" w:rsidRDefault="000251F4" w:rsidP="00E67D9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The gas mixture of Cl</w:t>
            </w:r>
            <w:r w:rsidRPr="00DB2DCE">
              <w:rPr>
                <w:rFonts w:ascii="Times New Roman" w:hAnsi="Times New Roman" w:cs="Times New Roman"/>
                <w:vertAlign w:val="subscript"/>
              </w:rPr>
              <w:t>2</w:t>
            </w:r>
            <w:r w:rsidRPr="00DB2DCE">
              <w:rPr>
                <w:rFonts w:ascii="Times New Roman" w:hAnsi="Times New Roman" w:cs="Times New Roman"/>
              </w:rPr>
              <w:t xml:space="preserve"> and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="008922D7" w:rsidRPr="00DB2DCE">
              <w:rPr>
                <w:rFonts w:ascii="Times New Roman" w:hAnsi="Times New Roman" w:cs="Times New Roman"/>
              </w:rPr>
              <w:t>]CO</w:t>
            </w:r>
            <w:proofErr w:type="gramEnd"/>
            <w:r w:rsidR="008922D7" w:rsidRPr="00DB2DCE">
              <w:rPr>
                <w:rFonts w:ascii="Times New Roman" w:hAnsi="Times New Roman" w:cs="Times New Roman"/>
              </w:rPr>
              <w:t xml:space="preserve"> is illuminated with UV f</w:t>
            </w:r>
            <w:r w:rsidR="00E67D93">
              <w:rPr>
                <w:rFonts w:ascii="Times New Roman" w:hAnsi="Times New Roman" w:cs="Times New Roman"/>
              </w:rPr>
              <w:t>or</w:t>
            </w:r>
            <w:r w:rsidR="008922D7" w:rsidRPr="00DB2DCE">
              <w:rPr>
                <w:rFonts w:ascii="Times New Roman" w:hAnsi="Times New Roman" w:cs="Times New Roman"/>
              </w:rPr>
              <w:t xml:space="preserve"> 1-7</w:t>
            </w:r>
            <w:r w:rsidRPr="00DB2DCE">
              <w:rPr>
                <w:rFonts w:ascii="Times New Roman" w:hAnsi="Times New Roman" w:cs="Times New Roman"/>
              </w:rPr>
              <w:t xml:space="preserve"> min forming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C]phosgene.</w:t>
            </w:r>
          </w:p>
        </w:tc>
      </w:tr>
      <w:tr w:rsidR="000251F4" w:rsidRPr="00DB2DCE" w14:paraId="3C488FE1" w14:textId="77777777" w:rsidTr="00DA6F82">
        <w:tc>
          <w:tcPr>
            <w:tcW w:w="366" w:type="pct"/>
            <w:vAlign w:val="center"/>
          </w:tcPr>
          <w:p w14:paraId="3B8DCAB5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79" w:type="pct"/>
            <w:vAlign w:val="center"/>
          </w:tcPr>
          <w:p w14:paraId="49A643D7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Release of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C]phosgene</w:t>
            </w:r>
          </w:p>
        </w:tc>
        <w:tc>
          <w:tcPr>
            <w:tcW w:w="3455" w:type="pct"/>
            <w:vAlign w:val="center"/>
          </w:tcPr>
          <w:p w14:paraId="0A8570E4" w14:textId="694FD720" w:rsidR="000251F4" w:rsidRPr="00DB2DCE" w:rsidRDefault="000251F4" w:rsidP="00433AC2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 xml:space="preserve">Valve V8 is directed </w:t>
            </w:r>
            <w:r w:rsidR="008922D7" w:rsidRPr="00DB2DCE">
              <w:rPr>
                <w:rFonts w:ascii="Times New Roman" w:hAnsi="Times New Roman" w:cs="Times New Roman"/>
              </w:rPr>
              <w:t>towards the</w:t>
            </w:r>
            <w:r w:rsidRPr="00DB2DCE">
              <w:rPr>
                <w:rFonts w:ascii="Times New Roman" w:hAnsi="Times New Roman" w:cs="Times New Roman"/>
              </w:rPr>
              <w:t xml:space="preserve"> reaction vial 2. The [</w:t>
            </w:r>
            <w:r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Pr="00DB2DCE">
              <w:rPr>
                <w:rFonts w:ascii="Times New Roman" w:hAnsi="Times New Roman" w:cs="Times New Roman"/>
              </w:rPr>
              <w:t>]phosgene</w:t>
            </w:r>
            <w:proofErr w:type="gramEnd"/>
            <w:r w:rsidRPr="00DB2DCE">
              <w:rPr>
                <w:rFonts w:ascii="Times New Roman" w:hAnsi="Times New Roman" w:cs="Times New Roman"/>
              </w:rPr>
              <w:t xml:space="preserve"> </w:t>
            </w:r>
            <w:r w:rsidR="00433AC2" w:rsidRPr="00DB2DCE">
              <w:rPr>
                <w:rFonts w:ascii="Times New Roman" w:hAnsi="Times New Roman" w:cs="Times New Roman"/>
              </w:rPr>
              <w:t xml:space="preserve">formed </w:t>
            </w:r>
            <w:r w:rsidRPr="00DB2DCE">
              <w:rPr>
                <w:rFonts w:ascii="Times New Roman" w:hAnsi="Times New Roman" w:cs="Times New Roman"/>
              </w:rPr>
              <w:t>is released for further r</w:t>
            </w:r>
            <w:r w:rsidR="008922D7" w:rsidRPr="00DB2DCE">
              <w:rPr>
                <w:rFonts w:ascii="Times New Roman" w:hAnsi="Times New Roman" w:cs="Times New Roman"/>
              </w:rPr>
              <w:t>eactions by opening the valve V7</w:t>
            </w:r>
            <w:r w:rsidRPr="00DB2DCE">
              <w:rPr>
                <w:rFonts w:ascii="Times New Roman" w:hAnsi="Times New Roman" w:cs="Times New Roman"/>
              </w:rPr>
              <w:t xml:space="preserve">. </w:t>
            </w:r>
            <w:r w:rsidR="00DA6F82" w:rsidRPr="00DB2DCE">
              <w:rPr>
                <w:rFonts w:ascii="Times New Roman" w:hAnsi="Times New Roman" w:cs="Times New Roman"/>
              </w:rPr>
              <w:t>After</w:t>
            </w:r>
            <w:r w:rsidR="00433AC2">
              <w:rPr>
                <w:rFonts w:ascii="Times New Roman" w:hAnsi="Times New Roman" w:cs="Times New Roman"/>
              </w:rPr>
              <w:t xml:space="preserve"> the</w:t>
            </w:r>
            <w:r w:rsidR="00DA6F82" w:rsidRPr="00DB2DCE">
              <w:rPr>
                <w:rFonts w:ascii="Times New Roman" w:hAnsi="Times New Roman" w:cs="Times New Roman"/>
              </w:rPr>
              <w:t xml:space="preserve"> [</w:t>
            </w:r>
            <w:r w:rsidR="00DA6F82" w:rsidRPr="00DB2DCE">
              <w:rPr>
                <w:rFonts w:ascii="Times New Roman" w:hAnsi="Times New Roman" w:cs="Times New Roman"/>
                <w:vertAlign w:val="superscript"/>
              </w:rPr>
              <w:t>11</w:t>
            </w:r>
            <w:r w:rsidR="00DA6F82" w:rsidRPr="00DB2DCE">
              <w:rPr>
                <w:rFonts w:ascii="Times New Roman" w:hAnsi="Times New Roman" w:cs="Times New Roman"/>
              </w:rPr>
              <w:t>C</w:t>
            </w:r>
            <w:proofErr w:type="gramStart"/>
            <w:r w:rsidR="00DA6F82" w:rsidRPr="00DB2DCE">
              <w:rPr>
                <w:rFonts w:ascii="Times New Roman" w:hAnsi="Times New Roman" w:cs="Times New Roman"/>
              </w:rPr>
              <w:t>]phosgene</w:t>
            </w:r>
            <w:proofErr w:type="gramEnd"/>
            <w:r w:rsidR="00DA6F82" w:rsidRPr="00DB2DCE">
              <w:rPr>
                <w:rFonts w:ascii="Times New Roman" w:hAnsi="Times New Roman" w:cs="Times New Roman"/>
              </w:rPr>
              <w:t xml:space="preserve"> bubbling</w:t>
            </w:r>
            <w:r w:rsidR="008922D7" w:rsidRPr="00DB2DCE">
              <w:rPr>
                <w:rFonts w:ascii="Times New Roman" w:hAnsi="Times New Roman" w:cs="Times New Roman"/>
              </w:rPr>
              <w:t>,</w:t>
            </w:r>
            <w:r w:rsidR="00DA6F82" w:rsidRPr="00DB2DCE">
              <w:rPr>
                <w:rFonts w:ascii="Times New Roman" w:hAnsi="Times New Roman" w:cs="Times New Roman"/>
              </w:rPr>
              <w:t xml:space="preserve"> the He-flow is directed to the rea</w:t>
            </w:r>
            <w:r w:rsidR="008922D7" w:rsidRPr="00DB2DCE">
              <w:rPr>
                <w:rFonts w:ascii="Times New Roman" w:hAnsi="Times New Roman" w:cs="Times New Roman"/>
              </w:rPr>
              <w:t>ction vessel 2 by opening the V5.</w:t>
            </w:r>
          </w:p>
        </w:tc>
      </w:tr>
    </w:tbl>
    <w:p w14:paraId="6B611EB0" w14:textId="60839909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6628167E" w14:textId="77777777" w:rsidR="000251F4" w:rsidRPr="00DB2DCE" w:rsidRDefault="000251F4" w:rsidP="00A50013">
      <w:pPr>
        <w:pStyle w:val="Otsikko1"/>
        <w:jc w:val="both"/>
        <w:rPr>
          <w:rFonts w:ascii="Times New Roman" w:hAnsi="Times New Roman" w:cs="Times New Roman"/>
          <w:color w:val="auto"/>
        </w:rPr>
      </w:pPr>
      <w:bookmarkStart w:id="11" w:name="_Toc223267383"/>
      <w:r w:rsidRPr="00DB2DCE">
        <w:rPr>
          <w:rFonts w:ascii="Times New Roman" w:hAnsi="Times New Roman" w:cs="Times New Roman"/>
          <w:color w:val="auto"/>
        </w:rPr>
        <w:lastRenderedPageBreak/>
        <w:t>S3. Calculations and definitions</w:t>
      </w:r>
      <w:bookmarkEnd w:id="11"/>
    </w:p>
    <w:p w14:paraId="2AF3CDD8" w14:textId="1C82528C" w:rsidR="000251F4" w:rsidRPr="00DB2DCE" w:rsidRDefault="000251F4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12" w:name="_Toc223267384"/>
      <w:r w:rsidRPr="00DB2DCE">
        <w:rPr>
          <w:rFonts w:ascii="Times New Roman" w:hAnsi="Times New Roman" w:cs="Times New Roman"/>
          <w:color w:val="auto"/>
        </w:rPr>
        <w:t>S3.1 Determination of molar activity for [</w:t>
      </w:r>
      <w:r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Pr="00DB2DCE">
        <w:rPr>
          <w:rFonts w:ascii="Times New Roman" w:hAnsi="Times New Roman" w:cs="Times New Roman"/>
          <w:color w:val="auto"/>
        </w:rPr>
        <w:t>C</w:t>
      </w:r>
      <w:proofErr w:type="gramStart"/>
      <w:r w:rsidRPr="00DB2DCE">
        <w:rPr>
          <w:rFonts w:ascii="Times New Roman" w:hAnsi="Times New Roman" w:cs="Times New Roman"/>
          <w:color w:val="auto"/>
        </w:rPr>
        <w:t>]</w:t>
      </w:r>
      <w:r w:rsidR="00EC3F87" w:rsidRPr="00DB2DCE">
        <w:rPr>
          <w:rFonts w:ascii="Times New Roman" w:hAnsi="Times New Roman" w:cs="Times New Roman"/>
          <w:color w:val="auto"/>
        </w:rPr>
        <w:t>1</w:t>
      </w:r>
      <w:bookmarkEnd w:id="12"/>
      <w:proofErr w:type="gramEnd"/>
    </w:p>
    <w:p w14:paraId="662CAAC9" w14:textId="3332C3FE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>The molar activity of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</w:t>
      </w:r>
      <w:proofErr w:type="gramStart"/>
      <w:r w:rsidRPr="00DB2DCE">
        <w:rPr>
          <w:rFonts w:ascii="Times New Roman" w:hAnsi="Times New Roman" w:cs="Times New Roman"/>
        </w:rPr>
        <w:t>]</w:t>
      </w:r>
      <w:r w:rsidR="004F0D63" w:rsidRPr="00DB2DCE">
        <w:rPr>
          <w:rFonts w:ascii="Times New Roman" w:hAnsi="Times New Roman" w:cs="Times New Roman"/>
        </w:rPr>
        <w:t>1</w:t>
      </w:r>
      <w:proofErr w:type="gramEnd"/>
      <w:r w:rsidRPr="00DB2DCE">
        <w:rPr>
          <w:rFonts w:ascii="Times New Roman" w:hAnsi="Times New Roman" w:cs="Times New Roman"/>
        </w:rPr>
        <w:t xml:space="preserve"> was </w:t>
      </w:r>
      <w:r w:rsidR="00CE5AC6">
        <w:rPr>
          <w:rFonts w:ascii="Times New Roman" w:hAnsi="Times New Roman" w:cs="Times New Roman"/>
        </w:rPr>
        <w:t>calculated</w:t>
      </w:r>
      <w:r w:rsidRPr="00DB2DCE">
        <w:rPr>
          <w:rFonts w:ascii="Times New Roman" w:hAnsi="Times New Roman" w:cs="Times New Roman"/>
        </w:rPr>
        <w:t xml:space="preserve"> by analytical HPLC. The calibrated UV absorbance response was used to quantify the injected amount of N</w:t>
      </w:r>
      <w:proofErr w:type="gramStart"/>
      <w:r w:rsidRPr="00DB2DCE">
        <w:rPr>
          <w:rFonts w:ascii="Times New Roman" w:hAnsi="Times New Roman" w:cs="Times New Roman"/>
        </w:rPr>
        <w:t>,N’</w:t>
      </w:r>
      <w:proofErr w:type="gramEnd"/>
      <w:r w:rsidRPr="00DB2DCE">
        <w:rPr>
          <w:rFonts w:ascii="Times New Roman" w:hAnsi="Times New Roman" w:cs="Times New Roman"/>
        </w:rPr>
        <w:t>-</w:t>
      </w:r>
      <w:proofErr w:type="spellStart"/>
      <w:r w:rsidRPr="00DB2DCE">
        <w:rPr>
          <w:rFonts w:ascii="Times New Roman" w:hAnsi="Times New Roman" w:cs="Times New Roman"/>
        </w:rPr>
        <w:t>diphenylurea</w:t>
      </w:r>
      <w:proofErr w:type="spellEnd"/>
      <w:r w:rsidRPr="00DB2DCE">
        <w:rPr>
          <w:rFonts w:ascii="Times New Roman" w:hAnsi="Times New Roman" w:cs="Times New Roman"/>
        </w:rPr>
        <w:t xml:space="preserve"> in relation to its associated radioactivity. The molar activity value was decay-corrected to EOB.</w:t>
      </w:r>
    </w:p>
    <w:p w14:paraId="7EDEA816" w14:textId="676422CD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3EE36248" w14:textId="79CF4F56" w:rsidR="000251F4" w:rsidRPr="00DB2DCE" w:rsidRDefault="00311F6F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13" w:name="_Toc223267385"/>
      <w:r w:rsidRPr="00DB2DCE">
        <w:rPr>
          <w:rFonts w:ascii="Times New Roman" w:hAnsi="Times New Roman" w:cs="Times New Roman"/>
          <w:color w:val="auto"/>
        </w:rPr>
        <w:t>S3.2</w:t>
      </w:r>
      <w:r w:rsidR="000251F4" w:rsidRPr="00DB2DCE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="000251F4" w:rsidRPr="00DB2DCE">
        <w:rPr>
          <w:rFonts w:ascii="Times New Roman" w:hAnsi="Times New Roman" w:cs="Times New Roman"/>
          <w:color w:val="auto"/>
        </w:rPr>
        <w:t>Iodometric</w:t>
      </w:r>
      <w:proofErr w:type="spellEnd"/>
      <w:r w:rsidR="000251F4" w:rsidRPr="00DB2DCE">
        <w:rPr>
          <w:rFonts w:ascii="Times New Roman" w:hAnsi="Times New Roman" w:cs="Times New Roman"/>
          <w:color w:val="auto"/>
        </w:rPr>
        <w:t xml:space="preserve"> titration</w:t>
      </w:r>
      <w:bookmarkEnd w:id="13"/>
    </w:p>
    <w:p w14:paraId="343E3B99" w14:textId="0B7DB832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 xml:space="preserve">The gas mixing system was filled with a known pressure of 1% or 10 % chlorine in Neon gas. The mixing system was opened to the UV illumination chamber, and the pressure was allowed to equilibrate for 1 minute. Once equilibrated, the gas mixture from the illumination chamber was bubbled to a 1 mL of 1M KI solution turning the solution dark brown. The chamber was flushed for 30 seconds with helium. </w:t>
      </w:r>
      <w:r w:rsidR="00CE5AC6">
        <w:rPr>
          <w:rFonts w:ascii="Times New Roman" w:hAnsi="Times New Roman" w:cs="Times New Roman"/>
        </w:rPr>
        <w:t>A</w:t>
      </w:r>
      <w:r w:rsidRPr="00DB2DCE">
        <w:rPr>
          <w:rFonts w:ascii="Times New Roman" w:hAnsi="Times New Roman" w:cs="Times New Roman"/>
        </w:rPr>
        <w:t xml:space="preserve"> solution of 0.01M Na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>S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>O</w:t>
      </w:r>
      <w:r w:rsidR="004F0D63" w:rsidRPr="00DB2DCE">
        <w:rPr>
          <w:rFonts w:ascii="Times New Roman" w:hAnsi="Times New Roman" w:cs="Times New Roman"/>
          <w:vertAlign w:val="subscript"/>
        </w:rPr>
        <w:t>3</w:t>
      </w:r>
      <w:r w:rsidRPr="00DB2DCE">
        <w:rPr>
          <w:rFonts w:ascii="Times New Roman" w:hAnsi="Times New Roman" w:cs="Times New Roman"/>
        </w:rPr>
        <w:t xml:space="preserve"> was added until the solution turned pale yellow. </w:t>
      </w:r>
      <w:r w:rsidR="00CE5AC6" w:rsidRPr="00DB2DCE">
        <w:rPr>
          <w:rFonts w:ascii="Times New Roman" w:hAnsi="Times New Roman" w:cs="Times New Roman"/>
        </w:rPr>
        <w:t xml:space="preserve">0.5 mL </w:t>
      </w:r>
      <w:r w:rsidR="00CE5AC6">
        <w:rPr>
          <w:rFonts w:ascii="Times New Roman" w:hAnsi="Times New Roman" w:cs="Times New Roman"/>
        </w:rPr>
        <w:t xml:space="preserve">of </w:t>
      </w:r>
      <w:r w:rsidRPr="00DB2DCE">
        <w:rPr>
          <w:rFonts w:ascii="Times New Roman" w:hAnsi="Times New Roman" w:cs="Times New Roman"/>
        </w:rPr>
        <w:t>starch indicator was added and the mixture was</w:t>
      </w:r>
      <w:r w:rsidR="00CE5AC6">
        <w:rPr>
          <w:rFonts w:ascii="Times New Roman" w:hAnsi="Times New Roman" w:cs="Times New Roman"/>
        </w:rPr>
        <w:t xml:space="preserve"> further</w:t>
      </w:r>
      <w:r w:rsidRPr="00DB2DCE">
        <w:rPr>
          <w:rFonts w:ascii="Times New Roman" w:hAnsi="Times New Roman" w:cs="Times New Roman"/>
        </w:rPr>
        <w:t xml:space="preserve"> titrated with 0.01M Na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>S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>O</w:t>
      </w:r>
      <w:r w:rsidR="004F0D63" w:rsidRPr="00DB2DCE">
        <w:rPr>
          <w:rFonts w:ascii="Times New Roman" w:hAnsi="Times New Roman" w:cs="Times New Roman"/>
          <w:vertAlign w:val="subscript"/>
        </w:rPr>
        <w:t>3</w:t>
      </w:r>
      <w:r w:rsidRPr="00DB2DCE">
        <w:rPr>
          <w:rFonts w:ascii="Times New Roman" w:hAnsi="Times New Roman" w:cs="Times New Roman"/>
        </w:rPr>
        <w:t>. The amount of Cl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 xml:space="preserve"> gas was calculated from the total amount of Na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>S</w:t>
      </w:r>
      <w:r w:rsidRPr="00DB2DCE">
        <w:rPr>
          <w:rFonts w:ascii="Times New Roman" w:hAnsi="Times New Roman" w:cs="Times New Roman"/>
          <w:vertAlign w:val="subscript"/>
        </w:rPr>
        <w:t>2</w:t>
      </w:r>
      <w:r w:rsidRPr="00DB2DCE">
        <w:rPr>
          <w:rFonts w:ascii="Times New Roman" w:hAnsi="Times New Roman" w:cs="Times New Roman"/>
        </w:rPr>
        <w:t>O</w:t>
      </w:r>
      <w:r w:rsidR="004F0D63" w:rsidRPr="00DB2DCE">
        <w:rPr>
          <w:rFonts w:ascii="Times New Roman" w:hAnsi="Times New Roman" w:cs="Times New Roman"/>
          <w:vertAlign w:val="subscript"/>
        </w:rPr>
        <w:t>3</w:t>
      </w:r>
      <w:r w:rsidRPr="00DB2DCE">
        <w:rPr>
          <w:rFonts w:ascii="Times New Roman" w:hAnsi="Times New Roman" w:cs="Times New Roman"/>
        </w:rPr>
        <w:t xml:space="preserve"> used for titration.</w:t>
      </w:r>
    </w:p>
    <w:p w14:paraId="52813572" w14:textId="77777777" w:rsidR="000251F4" w:rsidRPr="00DB2DCE" w:rsidRDefault="000251F4" w:rsidP="00A50013">
      <w:pPr>
        <w:pStyle w:val="Otsikko1"/>
        <w:jc w:val="both"/>
        <w:rPr>
          <w:rFonts w:ascii="Times New Roman" w:hAnsi="Times New Roman" w:cs="Times New Roman"/>
        </w:rPr>
      </w:pPr>
      <w:bookmarkStart w:id="14" w:name="_Toc223267386"/>
      <w:r w:rsidRPr="00DB2DCE">
        <w:rPr>
          <w:rFonts w:ascii="Times New Roman" w:hAnsi="Times New Roman" w:cs="Times New Roman"/>
          <w:color w:val="auto"/>
        </w:rPr>
        <w:t>S4. Analytical data</w:t>
      </w:r>
      <w:bookmarkEnd w:id="14"/>
      <w:r w:rsidRPr="00DB2DCE">
        <w:rPr>
          <w:rFonts w:ascii="Times New Roman" w:hAnsi="Times New Roman" w:cs="Times New Roman"/>
        </w:rPr>
        <w:t xml:space="preserve"> </w:t>
      </w:r>
    </w:p>
    <w:p w14:paraId="41EC4096" w14:textId="77777777" w:rsidR="000251F4" w:rsidRPr="00DB2DCE" w:rsidRDefault="000251F4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15" w:name="_Toc223267387"/>
      <w:r w:rsidRPr="00DB2DCE">
        <w:rPr>
          <w:rFonts w:ascii="Times New Roman" w:hAnsi="Times New Roman" w:cs="Times New Roman"/>
          <w:color w:val="auto"/>
        </w:rPr>
        <w:t>S4.1 GC analysis</w:t>
      </w:r>
      <w:bookmarkEnd w:id="15"/>
    </w:p>
    <w:p w14:paraId="7DCEBA25" w14:textId="141D7EAA" w:rsidR="00A91AAD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 xml:space="preserve">The </w:t>
      </w:r>
      <w:proofErr w:type="spellStart"/>
      <w:r w:rsidR="00BE7A0F" w:rsidRPr="00DB2DCE">
        <w:rPr>
          <w:rFonts w:ascii="Times New Roman" w:hAnsi="Times New Roman" w:cs="Times New Roman"/>
        </w:rPr>
        <w:t>unpurified</w:t>
      </w:r>
      <w:proofErr w:type="spellEnd"/>
      <w:r w:rsidRPr="00DB2DCE">
        <w:rPr>
          <w:rFonts w:ascii="Times New Roman" w:hAnsi="Times New Roman" w:cs="Times New Roman"/>
        </w:rPr>
        <w:t xml:space="preserve"> [</w:t>
      </w:r>
      <w:r w:rsidRPr="00DB2DCE">
        <w:rPr>
          <w:rFonts w:ascii="Times New Roman" w:hAnsi="Times New Roman" w:cs="Times New Roman"/>
          <w:vertAlign w:val="superscript"/>
        </w:rPr>
        <w:t>11</w:t>
      </w:r>
      <w:r w:rsidRPr="00DB2DCE">
        <w:rPr>
          <w:rFonts w:ascii="Times New Roman" w:hAnsi="Times New Roman" w:cs="Times New Roman"/>
        </w:rPr>
        <w:t>C]CO</w:t>
      </w:r>
      <w:r w:rsidR="00BE7A0F" w:rsidRPr="00DB2DCE">
        <w:rPr>
          <w:rFonts w:ascii="Times New Roman" w:hAnsi="Times New Roman" w:cs="Times New Roman"/>
        </w:rPr>
        <w:t xml:space="preserve"> was analysed (</w:t>
      </w:r>
      <w:r w:rsidR="00F06E7E" w:rsidRPr="00DB2DCE">
        <w:rPr>
          <w:rFonts w:ascii="Times New Roman" w:hAnsi="Times New Roman" w:cs="Times New Roman"/>
        </w:rPr>
        <w:t>figure</w:t>
      </w:r>
      <w:r w:rsidR="00BE7A0F" w:rsidRPr="00DB2DCE">
        <w:rPr>
          <w:rFonts w:ascii="Times New Roman" w:hAnsi="Times New Roman" w:cs="Times New Roman"/>
        </w:rPr>
        <w:t xml:space="preserve"> </w:t>
      </w:r>
      <w:r w:rsidR="00F06E7E" w:rsidRPr="00DB2DCE">
        <w:rPr>
          <w:rFonts w:ascii="Times New Roman" w:hAnsi="Times New Roman" w:cs="Times New Roman"/>
        </w:rPr>
        <w:t>S2</w:t>
      </w:r>
      <w:r w:rsidR="00BE7A0F" w:rsidRPr="00DB2DCE">
        <w:rPr>
          <w:rFonts w:ascii="Times New Roman" w:hAnsi="Times New Roman" w:cs="Times New Roman"/>
        </w:rPr>
        <w:t xml:space="preserve">) using </w:t>
      </w:r>
      <w:r w:rsidR="00464611" w:rsidRPr="00DB2DCE">
        <w:rPr>
          <w:rFonts w:ascii="Times New Roman" w:hAnsi="Times New Roman" w:cs="Times New Roman"/>
        </w:rPr>
        <w:t xml:space="preserve">GOW-MAC gas chromatograph (69-152) </w:t>
      </w:r>
      <w:r w:rsidR="00CE5AC6" w:rsidRPr="00DB2DCE">
        <w:rPr>
          <w:rFonts w:ascii="Times New Roman" w:hAnsi="Times New Roman" w:cs="Times New Roman"/>
        </w:rPr>
        <w:t xml:space="preserve">equipped </w:t>
      </w:r>
      <w:r w:rsidR="00464611" w:rsidRPr="00DB2DCE">
        <w:rPr>
          <w:rFonts w:ascii="Times New Roman" w:hAnsi="Times New Roman" w:cs="Times New Roman"/>
        </w:rPr>
        <w:t xml:space="preserve">with a series 152 </w:t>
      </w:r>
      <w:r w:rsidR="00BE7A0F" w:rsidRPr="00DB2DCE">
        <w:rPr>
          <w:rFonts w:ascii="Times New Roman" w:hAnsi="Times New Roman" w:cs="Times New Roman"/>
        </w:rPr>
        <w:t>t</w:t>
      </w:r>
      <w:r w:rsidR="00464611" w:rsidRPr="00DB2DCE">
        <w:rPr>
          <w:rFonts w:ascii="Times New Roman" w:hAnsi="Times New Roman" w:cs="Times New Roman"/>
        </w:rPr>
        <w:t xml:space="preserve">hermal conductivity detector and </w:t>
      </w:r>
      <w:r w:rsidRPr="00DB2DCE">
        <w:rPr>
          <w:rFonts w:ascii="Times New Roman" w:hAnsi="Times New Roman" w:cs="Times New Roman"/>
        </w:rPr>
        <w:t xml:space="preserve">a 2 × 2-inch </w:t>
      </w:r>
      <w:proofErr w:type="spellStart"/>
      <w:r w:rsidRPr="00DB2DCE">
        <w:rPr>
          <w:rFonts w:ascii="Times New Roman" w:hAnsi="Times New Roman" w:cs="Times New Roman"/>
        </w:rPr>
        <w:t>NaI</w:t>
      </w:r>
      <w:proofErr w:type="spellEnd"/>
      <w:r w:rsidRPr="00DB2DCE">
        <w:rPr>
          <w:rFonts w:ascii="Times New Roman" w:hAnsi="Times New Roman" w:cs="Times New Roman"/>
        </w:rPr>
        <w:t xml:space="preserve"> radioactivity detector.</w:t>
      </w:r>
      <w:r w:rsidR="00BE7A0F" w:rsidRPr="00DB2DCE">
        <w:rPr>
          <w:rFonts w:ascii="Times New Roman" w:hAnsi="Times New Roman" w:cs="Times New Roman"/>
        </w:rPr>
        <w:t xml:space="preserve"> </w:t>
      </w:r>
    </w:p>
    <w:p w14:paraId="0E15CFD6" w14:textId="43A98F60" w:rsidR="00A91AAD" w:rsidRPr="00DB2DCE" w:rsidRDefault="00DE77E1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object w:dxaOrig="5613" w:dyaOrig="3685" w14:anchorId="346040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1.35pt;height:184.65pt" o:ole="">
            <v:imagedata r:id="rId10" o:title=""/>
          </v:shape>
          <o:OLEObject Type="Embed" ProgID="Prism5.Document" ShapeID="_x0000_i1025" DrawAspect="Content" ObjectID="_1840621344" r:id="rId11"/>
        </w:object>
      </w:r>
    </w:p>
    <w:p w14:paraId="1F76A318" w14:textId="3F2EFAA3" w:rsidR="000251F4" w:rsidRPr="00DB2DCE" w:rsidRDefault="00F06E7E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Figure</w:t>
      </w:r>
      <w:r w:rsidR="00062D7F" w:rsidRPr="00DB2DCE">
        <w:rPr>
          <w:rFonts w:ascii="Times New Roman" w:hAnsi="Times New Roman" w:cs="Times New Roman"/>
          <w:b/>
        </w:rPr>
        <w:t xml:space="preserve"> </w:t>
      </w:r>
      <w:r w:rsidR="006C4CAE" w:rsidRPr="00DB2DCE">
        <w:rPr>
          <w:rFonts w:ascii="Times New Roman" w:hAnsi="Times New Roman" w:cs="Times New Roman"/>
          <w:b/>
        </w:rPr>
        <w:t>S</w:t>
      </w:r>
      <w:r w:rsidRPr="00DB2DCE">
        <w:rPr>
          <w:rFonts w:ascii="Times New Roman" w:hAnsi="Times New Roman" w:cs="Times New Roman"/>
          <w:b/>
        </w:rPr>
        <w:t>2</w:t>
      </w:r>
      <w:r w:rsidR="00062D7F" w:rsidRPr="00DB2DCE">
        <w:rPr>
          <w:rFonts w:ascii="Times New Roman" w:hAnsi="Times New Roman" w:cs="Times New Roman"/>
          <w:b/>
        </w:rPr>
        <w:t xml:space="preserve">. </w:t>
      </w:r>
      <w:r w:rsidR="00062D7F" w:rsidRPr="00DB2DCE">
        <w:rPr>
          <w:rFonts w:ascii="Times New Roman" w:hAnsi="Times New Roman" w:cs="Times New Roman"/>
        </w:rPr>
        <w:t>Chromatogram of two separ</w:t>
      </w:r>
      <w:r w:rsidR="00500385" w:rsidRPr="00DB2DCE">
        <w:rPr>
          <w:rFonts w:ascii="Times New Roman" w:hAnsi="Times New Roman" w:cs="Times New Roman"/>
        </w:rPr>
        <w:t>ate GC analysis.</w:t>
      </w:r>
      <w:r w:rsidR="00BE7A0F" w:rsidRPr="00DB2DCE">
        <w:rPr>
          <w:rFonts w:ascii="Times New Roman" w:hAnsi="Times New Roman" w:cs="Times New Roman"/>
        </w:rPr>
        <w:t xml:space="preserve"> The</w:t>
      </w:r>
      <w:r w:rsidR="00DE77E1" w:rsidRPr="00DB2DCE">
        <w:rPr>
          <w:rFonts w:ascii="Times New Roman" w:hAnsi="Times New Roman" w:cs="Times New Roman"/>
        </w:rPr>
        <w:t xml:space="preserve"> thermal conductivity</w:t>
      </w:r>
      <w:r w:rsidR="00BE7A0F" w:rsidRPr="00DB2DCE">
        <w:rPr>
          <w:rFonts w:ascii="Times New Roman" w:hAnsi="Times New Roman" w:cs="Times New Roman"/>
        </w:rPr>
        <w:t xml:space="preserve"> peak between </w:t>
      </w:r>
      <w:r w:rsidR="003F7135" w:rsidRPr="00DB2DCE">
        <w:rPr>
          <w:rFonts w:ascii="Times New Roman" w:hAnsi="Times New Roman" w:cs="Times New Roman"/>
        </w:rPr>
        <w:t>0-1</w:t>
      </w:r>
      <w:r w:rsidR="00BE7A0F" w:rsidRPr="00DB2DCE">
        <w:rPr>
          <w:rFonts w:ascii="Times New Roman" w:hAnsi="Times New Roman" w:cs="Times New Roman"/>
        </w:rPr>
        <w:t xml:space="preserve"> minute is air, The radioactivity peak 0-1 min is nitrogen-13 species and the peak 1-2.5 min is [</w:t>
      </w:r>
      <w:r w:rsidR="00BE7A0F" w:rsidRPr="00DB2DCE">
        <w:rPr>
          <w:rFonts w:ascii="Times New Roman" w:hAnsi="Times New Roman" w:cs="Times New Roman"/>
          <w:vertAlign w:val="superscript"/>
        </w:rPr>
        <w:t>11</w:t>
      </w:r>
      <w:r w:rsidR="00BE7A0F" w:rsidRPr="00DB2DCE">
        <w:rPr>
          <w:rFonts w:ascii="Times New Roman" w:hAnsi="Times New Roman" w:cs="Times New Roman"/>
        </w:rPr>
        <w:t>C</w:t>
      </w:r>
      <w:proofErr w:type="gramStart"/>
      <w:r w:rsidR="00BE7A0F" w:rsidRPr="00DB2DCE">
        <w:rPr>
          <w:rFonts w:ascii="Times New Roman" w:hAnsi="Times New Roman" w:cs="Times New Roman"/>
        </w:rPr>
        <w:t>]CO</w:t>
      </w:r>
      <w:proofErr w:type="gramEnd"/>
      <w:r w:rsidR="00BE7A0F" w:rsidRPr="00DB2DCE">
        <w:rPr>
          <w:rFonts w:ascii="Times New Roman" w:hAnsi="Times New Roman" w:cs="Times New Roman"/>
        </w:rPr>
        <w:t>.</w:t>
      </w:r>
      <w:r w:rsidR="003F7135" w:rsidRPr="00DB2DCE">
        <w:rPr>
          <w:rFonts w:ascii="Times New Roman" w:hAnsi="Times New Roman" w:cs="Times New Roman"/>
        </w:rPr>
        <w:t xml:space="preserve"> </w:t>
      </w:r>
      <w:r w:rsidR="00BE7A0F" w:rsidRPr="00DB2DCE">
        <w:rPr>
          <w:rFonts w:ascii="Times New Roman" w:hAnsi="Times New Roman" w:cs="Times New Roman"/>
        </w:rPr>
        <w:t>Radioactivity detector is saturated due to the high activity amount of the [</w:t>
      </w:r>
      <w:r w:rsidR="00BE7A0F" w:rsidRPr="00DB2DCE">
        <w:rPr>
          <w:rFonts w:ascii="Times New Roman" w:hAnsi="Times New Roman" w:cs="Times New Roman"/>
          <w:vertAlign w:val="superscript"/>
        </w:rPr>
        <w:t>11</w:t>
      </w:r>
      <w:r w:rsidR="00BE7A0F" w:rsidRPr="00DB2DCE">
        <w:rPr>
          <w:rFonts w:ascii="Times New Roman" w:hAnsi="Times New Roman" w:cs="Times New Roman"/>
        </w:rPr>
        <w:t>C]CO.</w:t>
      </w:r>
    </w:p>
    <w:p w14:paraId="255B9913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460C4113" w14:textId="77777777" w:rsidR="000251F4" w:rsidRPr="00DB2DCE" w:rsidRDefault="000251F4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16" w:name="_Toc223267388"/>
      <w:r w:rsidRPr="00DB2DCE">
        <w:rPr>
          <w:rFonts w:ascii="Times New Roman" w:hAnsi="Times New Roman" w:cs="Times New Roman"/>
          <w:color w:val="auto"/>
        </w:rPr>
        <w:t>S4.2 General HPLC methods and retention times</w:t>
      </w:r>
      <w:bookmarkEnd w:id="16"/>
      <w:r w:rsidRPr="00DB2DCE">
        <w:rPr>
          <w:rFonts w:ascii="Times New Roman" w:hAnsi="Times New Roman" w:cs="Times New Roman"/>
          <w:color w:val="auto"/>
        </w:rPr>
        <w:t xml:space="preserve"> </w:t>
      </w:r>
    </w:p>
    <w:p w14:paraId="30893044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1A0D72FA" w14:textId="7C883F50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Column A</w:t>
      </w:r>
      <w:r w:rsidRPr="00DB2DCE">
        <w:rPr>
          <w:rFonts w:ascii="Times New Roman" w:hAnsi="Times New Roman" w:cs="Times New Roman"/>
        </w:rPr>
        <w:t xml:space="preserve">: </w:t>
      </w:r>
      <w:proofErr w:type="spellStart"/>
      <w:r w:rsidRPr="00DB2DCE">
        <w:rPr>
          <w:rFonts w:ascii="Times New Roman" w:hAnsi="Times New Roman" w:cs="Times New Roman"/>
        </w:rPr>
        <w:t>Phenomenex</w:t>
      </w:r>
      <w:proofErr w:type="spellEnd"/>
      <w:r w:rsidRPr="00DB2DCE">
        <w:rPr>
          <w:rFonts w:ascii="Times New Roman" w:hAnsi="Times New Roman" w:cs="Times New Roman"/>
        </w:rPr>
        <w:t xml:space="preserve"> Luna C5, 5 </w:t>
      </w:r>
      <w:proofErr w:type="spellStart"/>
      <w:r w:rsidRPr="00DB2DCE">
        <w:rPr>
          <w:rFonts w:ascii="Times New Roman" w:hAnsi="Times New Roman" w:cs="Times New Roman"/>
        </w:rPr>
        <w:t>μm</w:t>
      </w:r>
      <w:proofErr w:type="spellEnd"/>
      <w:r w:rsidRPr="00DB2DCE">
        <w:rPr>
          <w:rFonts w:ascii="Times New Roman" w:hAnsi="Times New Roman" w:cs="Times New Roman"/>
        </w:rPr>
        <w:t>, 4.6 x 150 mm</w:t>
      </w:r>
    </w:p>
    <w:p w14:paraId="1100A53C" w14:textId="7AB37A3E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 xml:space="preserve">Column B: </w:t>
      </w:r>
      <w:r w:rsidRPr="00DB2DCE">
        <w:rPr>
          <w:rFonts w:ascii="Times New Roman" w:hAnsi="Times New Roman" w:cs="Times New Roman"/>
        </w:rPr>
        <w:t xml:space="preserve">Waters </w:t>
      </w:r>
      <w:proofErr w:type="spellStart"/>
      <w:r w:rsidRPr="00DB2DCE">
        <w:rPr>
          <w:rFonts w:ascii="Times New Roman" w:hAnsi="Times New Roman" w:cs="Times New Roman"/>
        </w:rPr>
        <w:t>SunFire</w:t>
      </w:r>
      <w:proofErr w:type="spellEnd"/>
      <w:r w:rsidRPr="00DB2DCE">
        <w:rPr>
          <w:rFonts w:ascii="Times New Roman" w:hAnsi="Times New Roman" w:cs="Times New Roman"/>
        </w:rPr>
        <w:t xml:space="preserve"> C18, 5 </w:t>
      </w:r>
      <w:proofErr w:type="spellStart"/>
      <w:r w:rsidRPr="00DB2DCE">
        <w:rPr>
          <w:rFonts w:ascii="Times New Roman" w:hAnsi="Times New Roman" w:cs="Times New Roman"/>
        </w:rPr>
        <w:t>μm</w:t>
      </w:r>
      <w:proofErr w:type="spellEnd"/>
      <w:r w:rsidRPr="00DB2DCE">
        <w:rPr>
          <w:rFonts w:ascii="Times New Roman" w:hAnsi="Times New Roman" w:cs="Times New Roman"/>
        </w:rPr>
        <w:t>, 4</w:t>
      </w:r>
      <w:r w:rsidR="00EC3F87" w:rsidRPr="00DB2DCE">
        <w:rPr>
          <w:rFonts w:ascii="Times New Roman" w:hAnsi="Times New Roman" w:cs="Times New Roman"/>
        </w:rPr>
        <w:t>.</w:t>
      </w:r>
      <w:r w:rsidRPr="00DB2DCE">
        <w:rPr>
          <w:rFonts w:ascii="Times New Roman" w:hAnsi="Times New Roman" w:cs="Times New Roman"/>
        </w:rPr>
        <w:t>6 × 150 mm</w:t>
      </w:r>
    </w:p>
    <w:p w14:paraId="60CF9C0D" w14:textId="69F9F41D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 xml:space="preserve">Column C: </w:t>
      </w:r>
      <w:r w:rsidRPr="00DB2DCE">
        <w:rPr>
          <w:rFonts w:ascii="Times New Roman" w:hAnsi="Times New Roman" w:cs="Times New Roman"/>
        </w:rPr>
        <w:t xml:space="preserve">Waters </w:t>
      </w:r>
      <w:proofErr w:type="spellStart"/>
      <w:r w:rsidRPr="00DB2DCE">
        <w:rPr>
          <w:rFonts w:ascii="Times New Roman" w:hAnsi="Times New Roman" w:cs="Times New Roman"/>
        </w:rPr>
        <w:t>SunFire</w:t>
      </w:r>
      <w:proofErr w:type="spellEnd"/>
      <w:r w:rsidRPr="00DB2DCE">
        <w:rPr>
          <w:rFonts w:ascii="Times New Roman" w:hAnsi="Times New Roman" w:cs="Times New Roman"/>
        </w:rPr>
        <w:t xml:space="preserve"> C18, 5 </w:t>
      </w:r>
      <w:proofErr w:type="spellStart"/>
      <w:r w:rsidRPr="00DB2DCE">
        <w:rPr>
          <w:rFonts w:ascii="Times New Roman" w:hAnsi="Times New Roman" w:cs="Times New Roman"/>
        </w:rPr>
        <w:t>μm</w:t>
      </w:r>
      <w:proofErr w:type="spellEnd"/>
      <w:r w:rsidRPr="00DB2DCE">
        <w:rPr>
          <w:rFonts w:ascii="Times New Roman" w:hAnsi="Times New Roman" w:cs="Times New Roman"/>
        </w:rPr>
        <w:t>, 4</w:t>
      </w:r>
      <w:r w:rsidR="00EC3F87" w:rsidRPr="00DB2DCE">
        <w:rPr>
          <w:rFonts w:ascii="Times New Roman" w:hAnsi="Times New Roman" w:cs="Times New Roman"/>
        </w:rPr>
        <w:t>.</w:t>
      </w:r>
      <w:r w:rsidRPr="00DB2DCE">
        <w:rPr>
          <w:rFonts w:ascii="Times New Roman" w:hAnsi="Times New Roman" w:cs="Times New Roman"/>
        </w:rPr>
        <w:t>6 × 250 mm</w:t>
      </w:r>
    </w:p>
    <w:p w14:paraId="17A293D7" w14:textId="77701DF1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Column D:</w:t>
      </w:r>
      <w:r w:rsidRPr="00DB2DCE">
        <w:rPr>
          <w:rFonts w:ascii="Times New Roman" w:hAnsi="Times New Roman" w:cs="Times New Roman"/>
        </w:rPr>
        <w:t xml:space="preserve"> Waters Atlantis dC18, 5 </w:t>
      </w:r>
      <w:proofErr w:type="spellStart"/>
      <w:r w:rsidRPr="00DB2DCE">
        <w:rPr>
          <w:rFonts w:ascii="Times New Roman" w:hAnsi="Times New Roman" w:cs="Times New Roman"/>
        </w:rPr>
        <w:t>μm</w:t>
      </w:r>
      <w:proofErr w:type="spellEnd"/>
      <w:r w:rsidRPr="00DB2DCE">
        <w:rPr>
          <w:rFonts w:ascii="Times New Roman" w:hAnsi="Times New Roman" w:cs="Times New Roman"/>
        </w:rPr>
        <w:t>, 3.9 x 150 mm</w:t>
      </w:r>
    </w:p>
    <w:p w14:paraId="530E4EE9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</w:p>
    <w:p w14:paraId="66F61623" w14:textId="77777777" w:rsidR="000251F4" w:rsidRPr="00DB2DCE" w:rsidRDefault="000251F4" w:rsidP="00A50013">
      <w:pPr>
        <w:jc w:val="both"/>
        <w:rPr>
          <w:rFonts w:ascii="Times New Roman" w:hAnsi="Times New Roman" w:cs="Times New Roman"/>
          <w:lang w:val="sv-FI"/>
        </w:rPr>
      </w:pPr>
      <w:r w:rsidRPr="00DB2DCE">
        <w:rPr>
          <w:rFonts w:ascii="Times New Roman" w:hAnsi="Times New Roman" w:cs="Times New Roman"/>
          <w:b/>
          <w:lang w:val="sv-FI"/>
        </w:rPr>
        <w:t xml:space="preserve">System A: </w:t>
      </w:r>
      <w:r w:rsidRPr="00DB2DCE">
        <w:rPr>
          <w:rFonts w:ascii="Times New Roman" w:hAnsi="Times New Roman" w:cs="Times New Roman"/>
          <w:lang w:val="sv-FI"/>
        </w:rPr>
        <w:t xml:space="preserve">1.5 ml/min 50 % </w:t>
      </w:r>
      <w:proofErr w:type="spellStart"/>
      <w:r w:rsidRPr="00DB2DCE">
        <w:rPr>
          <w:rFonts w:ascii="Times New Roman" w:hAnsi="Times New Roman" w:cs="Times New Roman"/>
          <w:lang w:val="sv-FI"/>
        </w:rPr>
        <w:t>MeOH</w:t>
      </w:r>
      <w:proofErr w:type="spellEnd"/>
      <w:r w:rsidRPr="00DB2DCE">
        <w:rPr>
          <w:rFonts w:ascii="Times New Roman" w:hAnsi="Times New Roman" w:cs="Times New Roman"/>
          <w:lang w:val="sv-FI"/>
        </w:rPr>
        <w:t xml:space="preserve"> in H</w:t>
      </w:r>
      <w:r w:rsidRPr="00DB2DCE">
        <w:rPr>
          <w:rFonts w:ascii="Times New Roman" w:hAnsi="Times New Roman" w:cs="Times New Roman"/>
          <w:vertAlign w:val="subscript"/>
          <w:lang w:val="sv-FI"/>
        </w:rPr>
        <w:t>2</w:t>
      </w:r>
      <w:r w:rsidRPr="00DB2DCE">
        <w:rPr>
          <w:rFonts w:ascii="Times New Roman" w:hAnsi="Times New Roman" w:cs="Times New Roman"/>
          <w:lang w:val="sv-FI"/>
        </w:rPr>
        <w:t>O</w:t>
      </w:r>
    </w:p>
    <w:p w14:paraId="09BC2039" w14:textId="769BAE91" w:rsidR="000251F4" w:rsidRPr="00DB2DCE" w:rsidRDefault="000251F4" w:rsidP="00A50013">
      <w:pPr>
        <w:jc w:val="both"/>
        <w:rPr>
          <w:rFonts w:ascii="Times New Roman" w:hAnsi="Times New Roman" w:cs="Times New Roman"/>
          <w:lang w:val="sv-FI"/>
        </w:rPr>
      </w:pPr>
      <w:r w:rsidRPr="00DB2DCE">
        <w:rPr>
          <w:rFonts w:ascii="Times New Roman" w:hAnsi="Times New Roman" w:cs="Times New Roman"/>
          <w:b/>
          <w:lang w:val="sv-FI"/>
        </w:rPr>
        <w:t>System B:</w:t>
      </w:r>
      <w:r w:rsidRPr="00DB2DCE">
        <w:rPr>
          <w:rFonts w:ascii="Times New Roman" w:hAnsi="Times New Roman" w:cs="Times New Roman"/>
          <w:lang w:val="sv-FI"/>
        </w:rPr>
        <w:t xml:space="preserve"> 1.0 ml/min 70 % ACN in H</w:t>
      </w:r>
      <w:r w:rsidRPr="00DB2DCE">
        <w:rPr>
          <w:rFonts w:ascii="Times New Roman" w:hAnsi="Times New Roman" w:cs="Times New Roman"/>
          <w:vertAlign w:val="subscript"/>
          <w:lang w:val="sv-FI"/>
        </w:rPr>
        <w:t>2</w:t>
      </w:r>
      <w:r w:rsidRPr="00DB2DCE">
        <w:rPr>
          <w:rFonts w:ascii="Times New Roman" w:hAnsi="Times New Roman" w:cs="Times New Roman"/>
          <w:lang w:val="sv-FI"/>
        </w:rPr>
        <w:t>O</w:t>
      </w:r>
    </w:p>
    <w:p w14:paraId="112CE694" w14:textId="2B0E82D5" w:rsidR="000251F4" w:rsidRPr="00DB2DCE" w:rsidRDefault="000251F4" w:rsidP="00A50013">
      <w:pPr>
        <w:jc w:val="both"/>
        <w:rPr>
          <w:rFonts w:ascii="Times New Roman" w:hAnsi="Times New Roman" w:cs="Times New Roman"/>
          <w:lang w:val="sv-FI"/>
        </w:rPr>
      </w:pPr>
      <w:r w:rsidRPr="00DB2DCE">
        <w:rPr>
          <w:rFonts w:ascii="Times New Roman" w:hAnsi="Times New Roman" w:cs="Times New Roman"/>
          <w:b/>
          <w:lang w:val="sv-FI"/>
        </w:rPr>
        <w:t>System C:</w:t>
      </w:r>
      <w:r w:rsidRPr="00DB2DCE">
        <w:rPr>
          <w:rFonts w:ascii="Times New Roman" w:hAnsi="Times New Roman" w:cs="Times New Roman"/>
          <w:lang w:val="sv-FI"/>
        </w:rPr>
        <w:t xml:space="preserve"> 1.0 ml/min. 50 % ACN in H</w:t>
      </w:r>
      <w:r w:rsidRPr="00DB2DCE">
        <w:rPr>
          <w:rFonts w:ascii="Times New Roman" w:hAnsi="Times New Roman" w:cs="Times New Roman"/>
          <w:vertAlign w:val="subscript"/>
          <w:lang w:val="sv-FI"/>
        </w:rPr>
        <w:t>2</w:t>
      </w:r>
      <w:r w:rsidR="00CE5AC6">
        <w:rPr>
          <w:rFonts w:ascii="Times New Roman" w:hAnsi="Times New Roman" w:cs="Times New Roman"/>
          <w:lang w:val="sv-FI"/>
        </w:rPr>
        <w:t>O</w:t>
      </w:r>
    </w:p>
    <w:p w14:paraId="02967444" w14:textId="77777777" w:rsidR="000251F4" w:rsidRPr="00DB2DCE" w:rsidRDefault="000251F4" w:rsidP="00A50013">
      <w:pPr>
        <w:jc w:val="both"/>
        <w:rPr>
          <w:rFonts w:ascii="Times New Roman" w:hAnsi="Times New Roman" w:cs="Times New Roman"/>
          <w:lang w:val="sv-FI"/>
        </w:rPr>
      </w:pPr>
      <w:r w:rsidRPr="00DB2DCE">
        <w:rPr>
          <w:rFonts w:ascii="Times New Roman" w:hAnsi="Times New Roman" w:cs="Times New Roman"/>
          <w:b/>
          <w:lang w:val="sv-FI"/>
        </w:rPr>
        <w:t>System D:</w:t>
      </w:r>
      <w:r w:rsidRPr="00DB2DCE">
        <w:rPr>
          <w:rFonts w:ascii="Times New Roman" w:hAnsi="Times New Roman" w:cs="Times New Roman"/>
          <w:lang w:val="sv-FI"/>
        </w:rPr>
        <w:t xml:space="preserve"> 1.0 ml/min 24% ACN in H</w:t>
      </w:r>
      <w:r w:rsidRPr="00DB2DCE">
        <w:rPr>
          <w:rFonts w:ascii="Times New Roman" w:hAnsi="Times New Roman" w:cs="Times New Roman"/>
          <w:vertAlign w:val="subscript"/>
          <w:lang w:val="sv-FI"/>
        </w:rPr>
        <w:t>2</w:t>
      </w:r>
      <w:r w:rsidRPr="00DB2DCE">
        <w:rPr>
          <w:rFonts w:ascii="Times New Roman" w:hAnsi="Times New Roman" w:cs="Times New Roman"/>
          <w:lang w:val="sv-FI"/>
        </w:rPr>
        <w:t>O</w:t>
      </w:r>
    </w:p>
    <w:p w14:paraId="60F70687" w14:textId="77777777" w:rsidR="000251F4" w:rsidRPr="00DB2DCE" w:rsidRDefault="000251F4" w:rsidP="00A50013">
      <w:pPr>
        <w:jc w:val="both"/>
        <w:rPr>
          <w:rFonts w:ascii="Times New Roman" w:hAnsi="Times New Roman" w:cs="Times New Roman"/>
          <w:lang w:val="sv-FI"/>
        </w:rPr>
      </w:pPr>
      <w:r w:rsidRPr="00DB2DCE">
        <w:rPr>
          <w:rFonts w:ascii="Times New Roman" w:hAnsi="Times New Roman" w:cs="Times New Roman"/>
          <w:b/>
          <w:lang w:val="sv-FI"/>
        </w:rPr>
        <w:lastRenderedPageBreak/>
        <w:t>System E:</w:t>
      </w:r>
      <w:r w:rsidRPr="00DB2DCE">
        <w:rPr>
          <w:rFonts w:ascii="Times New Roman" w:hAnsi="Times New Roman" w:cs="Times New Roman"/>
          <w:lang w:val="sv-FI"/>
        </w:rPr>
        <w:t xml:space="preserve"> 1.0 ml/min 10 % ACN in H</w:t>
      </w:r>
      <w:r w:rsidRPr="00DB2DCE">
        <w:rPr>
          <w:rFonts w:ascii="Times New Roman" w:hAnsi="Times New Roman" w:cs="Times New Roman"/>
          <w:vertAlign w:val="subscript"/>
          <w:lang w:val="sv-FI"/>
        </w:rPr>
        <w:t>2</w:t>
      </w:r>
      <w:r w:rsidRPr="00DB2DCE">
        <w:rPr>
          <w:rFonts w:ascii="Times New Roman" w:hAnsi="Times New Roman" w:cs="Times New Roman"/>
          <w:lang w:val="sv-FI"/>
        </w:rPr>
        <w:t>O (0-1 min); 10-70% (1-5 min); 70 % (5-10 min); 70-10 % (10-15 min)</w:t>
      </w:r>
    </w:p>
    <w:p w14:paraId="7FC2613A" w14:textId="2E3B834F" w:rsidR="000251F4" w:rsidRPr="00DB2DCE" w:rsidRDefault="000251F4" w:rsidP="00A50013">
      <w:pPr>
        <w:jc w:val="both"/>
        <w:rPr>
          <w:rFonts w:ascii="Times New Roman" w:hAnsi="Times New Roman" w:cs="Times New Roman"/>
          <w:lang w:val="sv-FI"/>
        </w:rPr>
      </w:pPr>
      <w:r w:rsidRPr="00DB2DCE">
        <w:rPr>
          <w:rFonts w:ascii="Times New Roman" w:hAnsi="Times New Roman" w:cs="Times New Roman"/>
          <w:b/>
          <w:lang w:val="sv-FI"/>
        </w:rPr>
        <w:t>System F:</w:t>
      </w:r>
      <w:r w:rsidRPr="00DB2DCE">
        <w:rPr>
          <w:rFonts w:ascii="Times New Roman" w:hAnsi="Times New Roman" w:cs="Times New Roman"/>
          <w:lang w:val="sv-FI"/>
        </w:rPr>
        <w:t xml:space="preserve"> 1.0 ml/min 2% </w:t>
      </w:r>
      <w:proofErr w:type="spellStart"/>
      <w:r w:rsidRPr="00DB2DCE">
        <w:rPr>
          <w:rFonts w:ascii="Times New Roman" w:hAnsi="Times New Roman" w:cs="Times New Roman"/>
          <w:lang w:val="sv-FI"/>
        </w:rPr>
        <w:t>EtOH</w:t>
      </w:r>
      <w:proofErr w:type="spellEnd"/>
      <w:r w:rsidRPr="00DB2DCE">
        <w:rPr>
          <w:rFonts w:ascii="Times New Roman" w:hAnsi="Times New Roman" w:cs="Times New Roman"/>
          <w:lang w:val="sv-FI"/>
        </w:rPr>
        <w:t xml:space="preserve"> in H</w:t>
      </w:r>
      <w:r w:rsidRPr="00DB2DCE">
        <w:rPr>
          <w:rFonts w:ascii="Times New Roman" w:hAnsi="Times New Roman" w:cs="Times New Roman"/>
          <w:vertAlign w:val="subscript"/>
          <w:lang w:val="sv-FI"/>
        </w:rPr>
        <w:t>2</w:t>
      </w:r>
      <w:r w:rsidR="00CE5AC6">
        <w:rPr>
          <w:rFonts w:ascii="Times New Roman" w:hAnsi="Times New Roman" w:cs="Times New Roman"/>
          <w:lang w:val="sv-FI"/>
        </w:rPr>
        <w:t>O</w:t>
      </w:r>
    </w:p>
    <w:p w14:paraId="5F18EC66" w14:textId="275BF59A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System G:</w:t>
      </w:r>
      <w:r w:rsidRPr="00DB2DCE">
        <w:rPr>
          <w:rFonts w:ascii="Times New Roman" w:hAnsi="Times New Roman" w:cs="Times New Roman"/>
        </w:rPr>
        <w:t xml:space="preserve"> 1.0 ml/min. </w:t>
      </w:r>
      <w:r w:rsidR="002A7521" w:rsidRPr="00DB2DCE">
        <w:rPr>
          <w:rFonts w:ascii="Times New Roman" w:hAnsi="Times New Roman" w:cs="Times New Roman"/>
        </w:rPr>
        <w:t>60/40 0.1% TFA ACN/</w:t>
      </w:r>
      <w:r w:rsidRPr="00DB2DCE">
        <w:rPr>
          <w:rFonts w:ascii="Times New Roman" w:hAnsi="Times New Roman" w:cs="Times New Roman"/>
        </w:rPr>
        <w:t>0.1 % TFA in H</w:t>
      </w:r>
      <w:r w:rsidRPr="00DB2DCE">
        <w:rPr>
          <w:rFonts w:ascii="Times New Roman" w:hAnsi="Times New Roman" w:cs="Times New Roman"/>
          <w:vertAlign w:val="subscript"/>
        </w:rPr>
        <w:t>2</w:t>
      </w:r>
      <w:r w:rsidR="002A7521" w:rsidRPr="00DB2DCE">
        <w:rPr>
          <w:rFonts w:ascii="Times New Roman" w:hAnsi="Times New Roman" w:cs="Times New Roman"/>
        </w:rPr>
        <w:t>O</w:t>
      </w:r>
    </w:p>
    <w:p w14:paraId="55CA334E" w14:textId="77777777" w:rsidR="00174F16" w:rsidRPr="00DB2DCE" w:rsidRDefault="00174F16" w:rsidP="00A50013">
      <w:pPr>
        <w:jc w:val="both"/>
        <w:rPr>
          <w:rFonts w:ascii="Times New Roman" w:hAnsi="Times New Roman" w:cs="Times New Roman"/>
        </w:rPr>
      </w:pPr>
    </w:p>
    <w:p w14:paraId="47B0B84F" w14:textId="3178A511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 xml:space="preserve">Table S2. </w:t>
      </w:r>
      <w:r w:rsidRPr="00DB2DCE">
        <w:rPr>
          <w:rFonts w:ascii="Times New Roman" w:hAnsi="Times New Roman" w:cs="Times New Roman"/>
        </w:rPr>
        <w:t xml:space="preserve">The used conditions for the HPLC analysis and the retention times </w:t>
      </w:r>
      <w:r w:rsidR="006A04CA">
        <w:rPr>
          <w:rFonts w:ascii="Times New Roman" w:hAnsi="Times New Roman" w:cs="Times New Roman"/>
        </w:rPr>
        <w:t>(</w:t>
      </w:r>
      <w:proofErr w:type="spellStart"/>
      <w:proofErr w:type="gram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proofErr w:type="gramEnd"/>
      <w:r w:rsidR="006A04CA">
        <w:rPr>
          <w:rFonts w:ascii="Times New Roman" w:hAnsi="Times New Roman" w:cs="Times New Roman"/>
        </w:rPr>
        <w:t xml:space="preserve">) </w:t>
      </w:r>
      <w:r w:rsidRPr="00DB2DCE">
        <w:rPr>
          <w:rFonts w:ascii="Times New Roman" w:hAnsi="Times New Roman" w:cs="Times New Roman"/>
        </w:rPr>
        <w:t xml:space="preserve">of the compounds. </w:t>
      </w:r>
    </w:p>
    <w:tbl>
      <w:tblPr>
        <w:tblStyle w:val="TaulukkoRuudukko"/>
        <w:tblW w:w="5000" w:type="pct"/>
        <w:tblLook w:val="04A0" w:firstRow="1" w:lastRow="0" w:firstColumn="1" w:lastColumn="0" w:noHBand="0" w:noVBand="1"/>
      </w:tblPr>
      <w:tblGrid>
        <w:gridCol w:w="5164"/>
        <w:gridCol w:w="1489"/>
        <w:gridCol w:w="1422"/>
        <w:gridCol w:w="1547"/>
      </w:tblGrid>
      <w:tr w:rsidR="000251F4" w:rsidRPr="00DB2DCE" w14:paraId="5324F087" w14:textId="77777777" w:rsidTr="003913B3">
        <w:trPr>
          <w:trHeight w:val="299"/>
        </w:trPr>
        <w:tc>
          <w:tcPr>
            <w:tcW w:w="2683" w:type="pct"/>
          </w:tcPr>
          <w:p w14:paraId="619B91AE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B2DCE">
              <w:rPr>
                <w:rFonts w:ascii="Times New Roman" w:hAnsi="Times New Roman" w:cs="Times New Roman"/>
                <w:b/>
              </w:rPr>
              <w:t xml:space="preserve">Compound </w:t>
            </w:r>
          </w:p>
        </w:tc>
        <w:tc>
          <w:tcPr>
            <w:tcW w:w="774" w:type="pct"/>
          </w:tcPr>
          <w:p w14:paraId="28309807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B2DCE">
              <w:rPr>
                <w:rFonts w:ascii="Times New Roman" w:hAnsi="Times New Roman" w:cs="Times New Roman"/>
                <w:b/>
              </w:rPr>
              <w:t xml:space="preserve">Column </w:t>
            </w:r>
          </w:p>
        </w:tc>
        <w:tc>
          <w:tcPr>
            <w:tcW w:w="739" w:type="pct"/>
          </w:tcPr>
          <w:p w14:paraId="6B4519E2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B2DCE">
              <w:rPr>
                <w:rFonts w:ascii="Times New Roman" w:hAnsi="Times New Roman" w:cs="Times New Roman"/>
                <w:b/>
              </w:rPr>
              <w:t>System</w:t>
            </w:r>
          </w:p>
        </w:tc>
        <w:tc>
          <w:tcPr>
            <w:tcW w:w="804" w:type="pct"/>
          </w:tcPr>
          <w:p w14:paraId="54FEEF08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  <w:b/>
              </w:rPr>
            </w:pPr>
            <w:proofErr w:type="spellStart"/>
            <w:r w:rsidRPr="00DB2DCE">
              <w:rPr>
                <w:rFonts w:ascii="Times New Roman" w:hAnsi="Times New Roman" w:cs="Times New Roman"/>
                <w:b/>
              </w:rPr>
              <w:t>Rt</w:t>
            </w:r>
            <w:proofErr w:type="spellEnd"/>
            <w:r w:rsidRPr="00DB2DCE">
              <w:rPr>
                <w:rFonts w:ascii="Times New Roman" w:hAnsi="Times New Roman" w:cs="Times New Roman"/>
                <w:b/>
              </w:rPr>
              <w:t xml:space="preserve"> (min)</w:t>
            </w:r>
          </w:p>
        </w:tc>
      </w:tr>
      <w:tr w:rsidR="000251F4" w:rsidRPr="00DB2DCE" w14:paraId="571BE7DF" w14:textId="77777777" w:rsidTr="003913B3">
        <w:trPr>
          <w:trHeight w:val="299"/>
        </w:trPr>
        <w:tc>
          <w:tcPr>
            <w:tcW w:w="2683" w:type="pct"/>
          </w:tcPr>
          <w:p w14:paraId="4B2C5717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N,N’-</w:t>
            </w:r>
            <w:proofErr w:type="spellStart"/>
            <w:r w:rsidRPr="00DB2DCE">
              <w:rPr>
                <w:rFonts w:ascii="Times New Roman" w:hAnsi="Times New Roman" w:cs="Times New Roman"/>
              </w:rPr>
              <w:t>diphenylurea</w:t>
            </w:r>
            <w:proofErr w:type="spellEnd"/>
          </w:p>
        </w:tc>
        <w:tc>
          <w:tcPr>
            <w:tcW w:w="774" w:type="pct"/>
          </w:tcPr>
          <w:p w14:paraId="7F15E458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739" w:type="pct"/>
          </w:tcPr>
          <w:p w14:paraId="05E5FFC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804" w:type="pct"/>
          </w:tcPr>
          <w:p w14:paraId="63914549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5.57</w:t>
            </w:r>
          </w:p>
        </w:tc>
      </w:tr>
      <w:tr w:rsidR="000251F4" w:rsidRPr="00DB2DCE" w14:paraId="267B3E8E" w14:textId="77777777" w:rsidTr="003913B3">
        <w:trPr>
          <w:trHeight w:val="311"/>
        </w:trPr>
        <w:tc>
          <w:tcPr>
            <w:tcW w:w="2683" w:type="pct"/>
          </w:tcPr>
          <w:p w14:paraId="649B347F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1-benzyl-3-(4-fluorophenyl)urea</w:t>
            </w:r>
          </w:p>
        </w:tc>
        <w:tc>
          <w:tcPr>
            <w:tcW w:w="774" w:type="pct"/>
          </w:tcPr>
          <w:p w14:paraId="3139C7DA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739" w:type="pct"/>
          </w:tcPr>
          <w:p w14:paraId="10B4B643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B</w:t>
            </w:r>
          </w:p>
        </w:tc>
        <w:tc>
          <w:tcPr>
            <w:tcW w:w="804" w:type="pct"/>
          </w:tcPr>
          <w:p w14:paraId="7FC0E76D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5.14</w:t>
            </w:r>
          </w:p>
        </w:tc>
      </w:tr>
      <w:tr w:rsidR="000251F4" w:rsidRPr="00DB2DCE" w14:paraId="240B5EEA" w14:textId="77777777" w:rsidTr="003913B3">
        <w:trPr>
          <w:trHeight w:val="299"/>
        </w:trPr>
        <w:tc>
          <w:tcPr>
            <w:tcW w:w="2683" w:type="pct"/>
          </w:tcPr>
          <w:p w14:paraId="611B8E19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1-benzyl-3-phenylurea</w:t>
            </w:r>
          </w:p>
        </w:tc>
        <w:tc>
          <w:tcPr>
            <w:tcW w:w="774" w:type="pct"/>
          </w:tcPr>
          <w:p w14:paraId="79273DFA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739" w:type="pct"/>
          </w:tcPr>
          <w:p w14:paraId="7181AB69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E</w:t>
            </w:r>
          </w:p>
        </w:tc>
        <w:tc>
          <w:tcPr>
            <w:tcW w:w="804" w:type="pct"/>
          </w:tcPr>
          <w:p w14:paraId="1699C446" w14:textId="4CC629F9" w:rsidR="000251F4" w:rsidRPr="00DB2DCE" w:rsidRDefault="004D3E4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4.53</w:t>
            </w:r>
          </w:p>
        </w:tc>
      </w:tr>
      <w:tr w:rsidR="000251F4" w:rsidRPr="00DB2DCE" w14:paraId="77BDD758" w14:textId="77777777" w:rsidTr="003913B3">
        <w:trPr>
          <w:trHeight w:val="299"/>
        </w:trPr>
        <w:tc>
          <w:tcPr>
            <w:tcW w:w="2683" w:type="pct"/>
          </w:tcPr>
          <w:p w14:paraId="6344F44C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1-benzyl-3-(4-iodophenyl)urea</w:t>
            </w:r>
          </w:p>
        </w:tc>
        <w:tc>
          <w:tcPr>
            <w:tcW w:w="774" w:type="pct"/>
          </w:tcPr>
          <w:p w14:paraId="675CF7C6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739" w:type="pct"/>
          </w:tcPr>
          <w:p w14:paraId="749A63E8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C</w:t>
            </w:r>
          </w:p>
        </w:tc>
        <w:tc>
          <w:tcPr>
            <w:tcW w:w="804" w:type="pct"/>
          </w:tcPr>
          <w:p w14:paraId="61F7BA95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11.26</w:t>
            </w:r>
          </w:p>
        </w:tc>
      </w:tr>
      <w:tr w:rsidR="000251F4" w:rsidRPr="00DB2DCE" w14:paraId="46CAF8D0" w14:textId="77777777" w:rsidTr="003913B3">
        <w:trPr>
          <w:trHeight w:val="299"/>
        </w:trPr>
        <w:tc>
          <w:tcPr>
            <w:tcW w:w="2683" w:type="pct"/>
          </w:tcPr>
          <w:p w14:paraId="48FB366A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3,4-dihydroquinazolin-2(1</w:t>
            </w:r>
            <w:r w:rsidRPr="00DB2DCE">
              <w:rPr>
                <w:rFonts w:ascii="Times New Roman" w:hAnsi="Times New Roman" w:cs="Times New Roman"/>
                <w:i/>
              </w:rPr>
              <w:t>H</w:t>
            </w:r>
            <w:r w:rsidRPr="00DB2DCE">
              <w:rPr>
                <w:rFonts w:ascii="Times New Roman" w:hAnsi="Times New Roman" w:cs="Times New Roman"/>
              </w:rPr>
              <w:t>)-one</w:t>
            </w:r>
          </w:p>
        </w:tc>
        <w:tc>
          <w:tcPr>
            <w:tcW w:w="774" w:type="pct"/>
          </w:tcPr>
          <w:p w14:paraId="68636CA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B</w:t>
            </w:r>
          </w:p>
        </w:tc>
        <w:tc>
          <w:tcPr>
            <w:tcW w:w="739" w:type="pct"/>
          </w:tcPr>
          <w:p w14:paraId="494B3A73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804" w:type="pct"/>
          </w:tcPr>
          <w:p w14:paraId="660E1F13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5.40</w:t>
            </w:r>
          </w:p>
        </w:tc>
      </w:tr>
      <w:tr w:rsidR="000251F4" w:rsidRPr="00DB2DCE" w14:paraId="2DCD68B8" w14:textId="77777777" w:rsidTr="003913B3">
        <w:trPr>
          <w:trHeight w:val="311"/>
        </w:trPr>
        <w:tc>
          <w:tcPr>
            <w:tcW w:w="2683" w:type="pct"/>
          </w:tcPr>
          <w:p w14:paraId="73B82664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 xml:space="preserve">Thymine </w:t>
            </w:r>
          </w:p>
        </w:tc>
        <w:tc>
          <w:tcPr>
            <w:tcW w:w="774" w:type="pct"/>
          </w:tcPr>
          <w:p w14:paraId="7AA5BA9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739" w:type="pct"/>
          </w:tcPr>
          <w:p w14:paraId="42F350C6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F</w:t>
            </w:r>
          </w:p>
        </w:tc>
        <w:tc>
          <w:tcPr>
            <w:tcW w:w="804" w:type="pct"/>
          </w:tcPr>
          <w:p w14:paraId="0B6E9EC3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5.89</w:t>
            </w:r>
          </w:p>
        </w:tc>
      </w:tr>
      <w:tr w:rsidR="000251F4" w:rsidRPr="00DB2DCE" w14:paraId="2062CB05" w14:textId="77777777" w:rsidTr="003913B3">
        <w:trPr>
          <w:trHeight w:val="299"/>
        </w:trPr>
        <w:tc>
          <w:tcPr>
            <w:tcW w:w="2683" w:type="pct"/>
          </w:tcPr>
          <w:p w14:paraId="3C37386E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Sorafenib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74" w:type="pct"/>
          </w:tcPr>
          <w:p w14:paraId="2D7CA8C8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B</w:t>
            </w:r>
          </w:p>
        </w:tc>
        <w:tc>
          <w:tcPr>
            <w:tcW w:w="739" w:type="pct"/>
          </w:tcPr>
          <w:p w14:paraId="2263CBD0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G</w:t>
            </w:r>
          </w:p>
        </w:tc>
        <w:tc>
          <w:tcPr>
            <w:tcW w:w="804" w:type="pct"/>
          </w:tcPr>
          <w:p w14:paraId="698EA527" w14:textId="6B5A9F01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7.</w:t>
            </w:r>
            <w:r w:rsidR="004D3E44" w:rsidRPr="00DB2DCE">
              <w:rPr>
                <w:rFonts w:ascii="Times New Roman" w:hAnsi="Times New Roman" w:cs="Times New Roman"/>
              </w:rPr>
              <w:t>49</w:t>
            </w:r>
          </w:p>
        </w:tc>
      </w:tr>
    </w:tbl>
    <w:p w14:paraId="44FDE50F" w14:textId="1C996925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</w:p>
    <w:p w14:paraId="5B4946EA" w14:textId="0BC8001F" w:rsidR="000251F4" w:rsidRPr="00DB2DCE" w:rsidRDefault="00A50013" w:rsidP="00A50013">
      <w:pPr>
        <w:pStyle w:val="Otsikko2"/>
        <w:jc w:val="both"/>
        <w:rPr>
          <w:rFonts w:ascii="Times New Roman" w:hAnsi="Times New Roman" w:cs="Times New Roman"/>
          <w:color w:val="auto"/>
        </w:rPr>
      </w:pPr>
      <w:bookmarkStart w:id="17" w:name="_Toc223267389"/>
      <w:r w:rsidRPr="00DB2DCE">
        <w:rPr>
          <w:rFonts w:ascii="Times New Roman" w:hAnsi="Times New Roman" w:cs="Times New Roman"/>
          <w:color w:val="auto"/>
        </w:rPr>
        <w:t>S4.3</w:t>
      </w:r>
      <w:r w:rsidR="000251F4" w:rsidRPr="00DB2DCE">
        <w:rPr>
          <w:rFonts w:ascii="Times New Roman" w:hAnsi="Times New Roman" w:cs="Times New Roman"/>
          <w:color w:val="auto"/>
        </w:rPr>
        <w:t xml:space="preserve"> Chromatograms from </w:t>
      </w:r>
      <w:proofErr w:type="spellStart"/>
      <w:r w:rsidR="000251F4" w:rsidRPr="00DB2DCE">
        <w:rPr>
          <w:rFonts w:ascii="Times New Roman" w:hAnsi="Times New Roman" w:cs="Times New Roman"/>
          <w:color w:val="auto"/>
        </w:rPr>
        <w:t>radiosyntheses</w:t>
      </w:r>
      <w:bookmarkEnd w:id="17"/>
      <w:proofErr w:type="spellEnd"/>
    </w:p>
    <w:p w14:paraId="25327060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</w:p>
    <w:p w14:paraId="1B0DE5E6" w14:textId="12F0AD23" w:rsidR="000251F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18" w:name="_Toc223267390"/>
      <w:r w:rsidRPr="00DB2DCE">
        <w:rPr>
          <w:rFonts w:ascii="Times New Roman" w:hAnsi="Times New Roman" w:cs="Times New Roman"/>
          <w:color w:val="auto"/>
        </w:rPr>
        <w:t>S4.3</w:t>
      </w:r>
      <w:r w:rsidR="000251F4" w:rsidRPr="00DB2DCE">
        <w:rPr>
          <w:rFonts w:ascii="Times New Roman" w:hAnsi="Times New Roman" w:cs="Times New Roman"/>
          <w:color w:val="auto"/>
        </w:rPr>
        <w:t>.1 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</w:t>
      </w:r>
      <w:proofErr w:type="gramStart"/>
      <w:r w:rsidR="000251F4" w:rsidRPr="00DB2DCE">
        <w:rPr>
          <w:rFonts w:ascii="Times New Roman" w:hAnsi="Times New Roman" w:cs="Times New Roman"/>
          <w:color w:val="auto"/>
        </w:rPr>
        <w:t>]N,N’</w:t>
      </w:r>
      <w:proofErr w:type="gramEnd"/>
      <w:r w:rsidR="000251F4" w:rsidRPr="00DB2DCE">
        <w:rPr>
          <w:rFonts w:ascii="Times New Roman" w:hAnsi="Times New Roman" w:cs="Times New Roman"/>
          <w:color w:val="auto"/>
        </w:rPr>
        <w:t>-</w:t>
      </w:r>
      <w:proofErr w:type="spellStart"/>
      <w:r w:rsidR="000251F4" w:rsidRPr="00DB2DCE">
        <w:rPr>
          <w:rFonts w:ascii="Times New Roman" w:hAnsi="Times New Roman" w:cs="Times New Roman"/>
          <w:color w:val="auto"/>
        </w:rPr>
        <w:t>diphenylurea</w:t>
      </w:r>
      <w:proofErr w:type="spellEnd"/>
      <w:r w:rsidR="000251F4" w:rsidRPr="00DB2DCE">
        <w:rPr>
          <w:rFonts w:ascii="Times New Roman" w:hAnsi="Times New Roman" w:cs="Times New Roman"/>
          <w:color w:val="auto"/>
        </w:rPr>
        <w:t xml:space="preserve"> ([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</w:t>
      </w:r>
      <w:r w:rsidR="000251F4" w:rsidRPr="00DB2DCE">
        <w:rPr>
          <w:rFonts w:ascii="Times New Roman" w:hAnsi="Times New Roman" w:cs="Times New Roman"/>
          <w:b/>
          <w:color w:val="auto"/>
        </w:rPr>
        <w:t>1</w:t>
      </w:r>
      <w:r w:rsidR="000251F4" w:rsidRPr="00DB2DCE">
        <w:rPr>
          <w:rFonts w:ascii="Times New Roman" w:hAnsi="Times New Roman" w:cs="Times New Roman"/>
          <w:color w:val="auto"/>
        </w:rPr>
        <w:t>)</w:t>
      </w:r>
      <w:bookmarkEnd w:id="18"/>
    </w:p>
    <w:p w14:paraId="7F3965EB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5807DF82" w14:textId="77777777" w:rsidR="000251F4" w:rsidRPr="00DB2DCE" w:rsidRDefault="000251F4" w:rsidP="00A50013">
      <w:pPr>
        <w:jc w:val="both"/>
        <w:rPr>
          <w:rFonts w:ascii="Times New Roman" w:hAnsi="Times New Roman" w:cs="Times New Roman"/>
          <w:noProof/>
        </w:rPr>
      </w:pPr>
      <w:r w:rsidRPr="00DB2DCE">
        <w:rPr>
          <w:rFonts w:ascii="Times New Roman" w:hAnsi="Times New Roman" w:cs="Times New Roman"/>
          <w:noProof/>
        </w:rPr>
        <w:object w:dxaOrig="4563" w:dyaOrig="1498" w14:anchorId="2FA0E5D4">
          <v:shape id="_x0000_i1026" type="#_x0000_t75" alt="" style="width:227.35pt;height:73.35pt;mso-width-percent:0;mso-height-percent:0;mso-width-percent:0;mso-height-percent:0" o:ole="">
            <v:imagedata r:id="rId12" o:title=""/>
          </v:shape>
          <o:OLEObject Type="Embed" ProgID="ChemDraw.Document.6.0" ShapeID="_x0000_i1026" DrawAspect="Content" ObjectID="_1840621345" r:id="rId13"/>
        </w:object>
      </w:r>
    </w:p>
    <w:p w14:paraId="023C2C39" w14:textId="3A3895D9" w:rsidR="000251F4" w:rsidRPr="00DB2DCE" w:rsidRDefault="000251F4" w:rsidP="00A50013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5E2EA899" w14:textId="2FCF8AE0" w:rsidR="00FF233E" w:rsidRPr="00DB2DCE" w:rsidRDefault="001915E3" w:rsidP="00A50013">
      <w:pPr>
        <w:jc w:val="both"/>
        <w:rPr>
          <w:rFonts w:ascii="Times New Roman" w:hAnsi="Times New Roman" w:cs="Times New Roman"/>
          <w:sz w:val="32"/>
          <w:szCs w:val="32"/>
        </w:rPr>
      </w:pPr>
      <w:r w:rsidRPr="00DB2DCE">
        <w:rPr>
          <w:rFonts w:ascii="Times New Roman" w:hAnsi="Times New Roman" w:cs="Times New Roman"/>
        </w:rPr>
        <w:object w:dxaOrig="12132" w:dyaOrig="4195" w14:anchorId="4CF2CD58">
          <v:shape id="_x0000_i1040" type="#_x0000_t75" style="width:472.65pt;height:163.35pt" o:ole="">
            <v:imagedata r:id="rId14" o:title=""/>
          </v:shape>
          <o:OLEObject Type="Embed" ProgID="Prism5.Document" ShapeID="_x0000_i1040" DrawAspect="Content" ObjectID="_1840621346" r:id="rId15"/>
        </w:object>
      </w:r>
    </w:p>
    <w:p w14:paraId="5E041BDC" w14:textId="3A0147DC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7112FDF3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5EADB4EA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490267B9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1" w:type="pct"/>
          </w:tcPr>
          <w:p w14:paraId="7C520190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20560447" w14:textId="77777777" w:rsidTr="003913B3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00A5513C" w14:textId="48F6E024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1.96</w:t>
            </w:r>
          </w:p>
        </w:tc>
        <w:tc>
          <w:tcPr>
            <w:tcW w:w="1950" w:type="pct"/>
          </w:tcPr>
          <w:p w14:paraId="612A2B4F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2286824</w:t>
            </w:r>
          </w:p>
        </w:tc>
        <w:tc>
          <w:tcPr>
            <w:tcW w:w="1411" w:type="pct"/>
          </w:tcPr>
          <w:p w14:paraId="29CC5E9A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1.72</w:t>
            </w:r>
          </w:p>
        </w:tc>
      </w:tr>
      <w:tr w:rsidR="000251F4" w:rsidRPr="00DB2DCE" w14:paraId="02222F6B" w14:textId="77777777" w:rsidTr="003913B3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1EEED277" w14:textId="35908BFA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2.97</w:t>
            </w:r>
          </w:p>
        </w:tc>
        <w:tc>
          <w:tcPr>
            <w:tcW w:w="1950" w:type="pct"/>
          </w:tcPr>
          <w:p w14:paraId="4B0CDB53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6225513</w:t>
            </w:r>
          </w:p>
        </w:tc>
        <w:tc>
          <w:tcPr>
            <w:tcW w:w="1411" w:type="pct"/>
          </w:tcPr>
          <w:p w14:paraId="4746CC8E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4.68</w:t>
            </w:r>
          </w:p>
        </w:tc>
      </w:tr>
      <w:tr w:rsidR="000251F4" w:rsidRPr="00DB2DCE" w14:paraId="6D1755D9" w14:textId="77777777" w:rsidTr="003913B3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7481C873" w14:textId="278D2C82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5.51</w:t>
            </w:r>
          </w:p>
        </w:tc>
        <w:tc>
          <w:tcPr>
            <w:tcW w:w="1950" w:type="pct"/>
          </w:tcPr>
          <w:p w14:paraId="31F3E6E8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124533237</w:t>
            </w:r>
          </w:p>
        </w:tc>
        <w:tc>
          <w:tcPr>
            <w:tcW w:w="1411" w:type="pct"/>
          </w:tcPr>
          <w:p w14:paraId="74EE17E3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93.60</w:t>
            </w:r>
          </w:p>
        </w:tc>
      </w:tr>
    </w:tbl>
    <w:p w14:paraId="334565BC" w14:textId="77777777" w:rsidR="000251F4" w:rsidRPr="00DB2DCE" w:rsidRDefault="000251F4" w:rsidP="00A50013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085CB98A" w14:textId="1EB7A322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3</w:t>
      </w:r>
      <w:r w:rsidRPr="00DB2DCE">
        <w:rPr>
          <w:rFonts w:ascii="Times New Roman" w:hAnsi="Times New Roman" w:cs="Times New Roman"/>
        </w:rPr>
        <w:t xml:space="preserve">: Reaction scheme, HPLC chromatogram of the </w:t>
      </w:r>
      <w:r w:rsidR="00F06E7E" w:rsidRPr="00DB2DCE">
        <w:rPr>
          <w:rFonts w:ascii="Times New Roman" w:hAnsi="Times New Roman" w:cs="Times New Roman"/>
        </w:rPr>
        <w:t>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  <w:vertAlign w:val="subscript"/>
        </w:rPr>
        <w:t xml:space="preserve"> </w:t>
      </w:r>
      <w:r w:rsidR="006A04CA" w:rsidRPr="006A04CA">
        <w:rPr>
          <w:rFonts w:ascii="Times New Roman" w:hAnsi="Times New Roman" w:cs="Times New Roman"/>
        </w:rPr>
        <w:t>5.</w:t>
      </w:r>
      <w:r w:rsidR="001915E3">
        <w:rPr>
          <w:rFonts w:ascii="Times New Roman" w:hAnsi="Times New Roman" w:cs="Times New Roman"/>
        </w:rPr>
        <w:t>5</w:t>
      </w:r>
      <w:r w:rsidR="006A04CA" w:rsidRPr="006A04CA">
        <w:rPr>
          <w:rFonts w:ascii="Times New Roman" w:hAnsi="Times New Roman" w:cs="Times New Roman"/>
        </w:rPr>
        <w:t>7 min</w:t>
      </w:r>
      <w:r w:rsidR="00F06E7E" w:rsidRPr="006A04CA">
        <w:rPr>
          <w:rFonts w:ascii="Times New Roman" w:hAnsi="Times New Roman" w:cs="Times New Roman"/>
        </w:rPr>
        <w:t>.</w:t>
      </w:r>
      <w:r w:rsidRPr="00DB2DCE">
        <w:rPr>
          <w:rFonts w:ascii="Times New Roman" w:hAnsi="Times New Roman" w:cs="Times New Roman"/>
        </w:rPr>
        <w:br w:type="page"/>
      </w:r>
    </w:p>
    <w:p w14:paraId="6846873F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74BF6ADA" w14:textId="4CD99CC4" w:rsidR="000251F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19" w:name="_Toc223267391"/>
      <w:r w:rsidRPr="00DB2DCE">
        <w:rPr>
          <w:rFonts w:ascii="Times New Roman" w:hAnsi="Times New Roman" w:cs="Times New Roman"/>
          <w:color w:val="auto"/>
        </w:rPr>
        <w:t>S4.3</w:t>
      </w:r>
      <w:r w:rsidR="000251F4" w:rsidRPr="00DB2DCE">
        <w:rPr>
          <w:rFonts w:ascii="Times New Roman" w:hAnsi="Times New Roman" w:cs="Times New Roman"/>
          <w:color w:val="auto"/>
        </w:rPr>
        <w:t>.2 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C]-1-benzyl-3-(4-fluorophenyl</w:t>
      </w:r>
      <w:proofErr w:type="gramStart"/>
      <w:r w:rsidR="000251F4" w:rsidRPr="00DB2DCE">
        <w:rPr>
          <w:rFonts w:ascii="Times New Roman" w:hAnsi="Times New Roman" w:cs="Times New Roman"/>
          <w:color w:val="auto"/>
        </w:rPr>
        <w:t>)urea</w:t>
      </w:r>
      <w:proofErr w:type="gramEnd"/>
      <w:r w:rsidR="000251F4" w:rsidRPr="00DB2DCE">
        <w:rPr>
          <w:rFonts w:ascii="Times New Roman" w:hAnsi="Times New Roman" w:cs="Times New Roman"/>
          <w:color w:val="auto"/>
        </w:rPr>
        <w:t xml:space="preserve"> ([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</w:t>
      </w:r>
      <w:r w:rsidR="000251F4" w:rsidRPr="00DB2DCE">
        <w:rPr>
          <w:rFonts w:ascii="Times New Roman" w:hAnsi="Times New Roman" w:cs="Times New Roman"/>
          <w:b/>
          <w:color w:val="auto"/>
        </w:rPr>
        <w:t>2</w:t>
      </w:r>
      <w:r w:rsidR="00EC3F87" w:rsidRPr="00DB2DCE">
        <w:rPr>
          <w:rFonts w:ascii="Times New Roman" w:hAnsi="Times New Roman" w:cs="Times New Roman"/>
          <w:color w:val="auto"/>
        </w:rPr>
        <w:t>)</w:t>
      </w:r>
      <w:bookmarkEnd w:id="19"/>
    </w:p>
    <w:p w14:paraId="6E732DC5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</w:p>
    <w:p w14:paraId="53AFD314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</w:rPr>
        <w:object w:dxaOrig="6418" w:dyaOrig="1606" w14:anchorId="2DEFAAD6">
          <v:shape id="_x0000_i1028" type="#_x0000_t75" alt="" style="width:320pt;height:79.35pt;mso-width-percent:0;mso-height-percent:0;mso-width-percent:0;mso-height-percent:0" o:ole="">
            <v:imagedata r:id="rId16" o:title=""/>
          </v:shape>
          <o:OLEObject Type="Embed" ProgID="ChemDraw.Document.6.0" ShapeID="_x0000_i1028" DrawAspect="Content" ObjectID="_1840621347" r:id="rId17"/>
        </w:object>
      </w:r>
    </w:p>
    <w:p w14:paraId="320459EF" w14:textId="1D00C4FB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6BFB05BB" w14:textId="3C10D13D" w:rsidR="000251F4" w:rsidRPr="00DB2DCE" w:rsidRDefault="001915E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object w:dxaOrig="12132" w:dyaOrig="4195" w14:anchorId="5E10B022">
          <v:shape id="_x0000_i1042" type="#_x0000_t75" style="width:472.65pt;height:163.35pt" o:ole="">
            <v:imagedata r:id="rId18" o:title=""/>
          </v:shape>
          <o:OLEObject Type="Embed" ProgID="Prism5.Document" ShapeID="_x0000_i1042" DrawAspect="Content" ObjectID="_1840621348" r:id="rId19"/>
        </w:object>
      </w:r>
    </w:p>
    <w:p w14:paraId="3C3AA694" w14:textId="77777777" w:rsidR="00FF233E" w:rsidRPr="00DB2DCE" w:rsidRDefault="00FF233E" w:rsidP="00A50013">
      <w:pPr>
        <w:jc w:val="both"/>
        <w:rPr>
          <w:rFonts w:ascii="Times New Roman" w:hAnsi="Times New Roman" w:cs="Times New Roman"/>
        </w:rPr>
      </w:pPr>
    </w:p>
    <w:p w14:paraId="1817C3F5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03AEF904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62C54C9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46174A37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0" w:type="pct"/>
          </w:tcPr>
          <w:p w14:paraId="0686FD45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28E37A1E" w14:textId="77777777" w:rsidTr="003913B3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6A93C3BA" w14:textId="1869D833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2.16</w:t>
            </w:r>
          </w:p>
        </w:tc>
        <w:tc>
          <w:tcPr>
            <w:tcW w:w="1950" w:type="pct"/>
          </w:tcPr>
          <w:p w14:paraId="41C89607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5654353</w:t>
            </w:r>
          </w:p>
        </w:tc>
        <w:tc>
          <w:tcPr>
            <w:tcW w:w="1410" w:type="pct"/>
          </w:tcPr>
          <w:p w14:paraId="4730741E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7.47</w:t>
            </w:r>
          </w:p>
        </w:tc>
      </w:tr>
      <w:tr w:rsidR="000251F4" w:rsidRPr="00DB2DCE" w14:paraId="4F5FBE15" w14:textId="77777777" w:rsidTr="003913B3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39D094DC" w14:textId="69895381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5.27</w:t>
            </w:r>
          </w:p>
        </w:tc>
        <w:tc>
          <w:tcPr>
            <w:tcW w:w="1950" w:type="pct"/>
          </w:tcPr>
          <w:p w14:paraId="11EB8C19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68964285</w:t>
            </w:r>
          </w:p>
        </w:tc>
        <w:tc>
          <w:tcPr>
            <w:tcW w:w="1410" w:type="pct"/>
          </w:tcPr>
          <w:p w14:paraId="146A5C33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91.15</w:t>
            </w:r>
          </w:p>
        </w:tc>
      </w:tr>
      <w:tr w:rsidR="000251F4" w:rsidRPr="00DB2DCE" w14:paraId="025D445E" w14:textId="77777777" w:rsidTr="003913B3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270C1641" w14:textId="54946937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6.82</w:t>
            </w:r>
          </w:p>
        </w:tc>
        <w:tc>
          <w:tcPr>
            <w:tcW w:w="1950" w:type="pct"/>
          </w:tcPr>
          <w:p w14:paraId="15BE814D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1040692</w:t>
            </w:r>
          </w:p>
        </w:tc>
        <w:tc>
          <w:tcPr>
            <w:tcW w:w="1410" w:type="pct"/>
          </w:tcPr>
          <w:p w14:paraId="4873179A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1.38</w:t>
            </w:r>
          </w:p>
        </w:tc>
      </w:tr>
    </w:tbl>
    <w:p w14:paraId="4F148052" w14:textId="56B41B5F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4</w:t>
      </w:r>
      <w:r w:rsidRPr="00DB2DCE">
        <w:rPr>
          <w:rFonts w:ascii="Times New Roman" w:hAnsi="Times New Roman" w:cs="Times New Roman"/>
        </w:rPr>
        <w:t xml:space="preserve">: </w:t>
      </w:r>
      <w:r w:rsidR="00F06E7E" w:rsidRPr="00DB2DCE">
        <w:rPr>
          <w:rFonts w:ascii="Times New Roman" w:hAnsi="Times New Roman" w:cs="Times New Roman"/>
        </w:rPr>
        <w:t>Reaction scheme, HPLC chromatogram of the 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</w:rPr>
        <w:t xml:space="preserve"> 5.14 min</w:t>
      </w:r>
      <w:r w:rsidR="00F06E7E" w:rsidRPr="00DB2DCE">
        <w:rPr>
          <w:rFonts w:ascii="Times New Roman" w:hAnsi="Times New Roman" w:cs="Times New Roman"/>
        </w:rPr>
        <w:t>.</w:t>
      </w:r>
    </w:p>
    <w:p w14:paraId="608BB024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69F14A90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68C66F52" w14:textId="41A3090A" w:rsidR="000251F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20" w:name="_Toc223267392"/>
      <w:r w:rsidRPr="00DB2DCE">
        <w:rPr>
          <w:rFonts w:ascii="Times New Roman" w:hAnsi="Times New Roman" w:cs="Times New Roman"/>
          <w:color w:val="auto"/>
        </w:rPr>
        <w:t>S4.3</w:t>
      </w:r>
      <w:r w:rsidR="000251F4" w:rsidRPr="00DB2DCE">
        <w:rPr>
          <w:rFonts w:ascii="Times New Roman" w:hAnsi="Times New Roman" w:cs="Times New Roman"/>
          <w:color w:val="auto"/>
        </w:rPr>
        <w:t>.3 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</w:t>
      </w:r>
      <w:proofErr w:type="gramStart"/>
      <w:r w:rsidR="000251F4" w:rsidRPr="00DB2DCE">
        <w:rPr>
          <w:rFonts w:ascii="Times New Roman" w:hAnsi="Times New Roman" w:cs="Times New Roman"/>
          <w:color w:val="auto"/>
        </w:rPr>
        <w:t>]1</w:t>
      </w:r>
      <w:proofErr w:type="gramEnd"/>
      <w:r w:rsidR="000251F4" w:rsidRPr="00DB2DCE">
        <w:rPr>
          <w:rFonts w:ascii="Times New Roman" w:hAnsi="Times New Roman" w:cs="Times New Roman"/>
          <w:color w:val="auto"/>
        </w:rPr>
        <w:t>-benzyl-3-phenylurea ([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</w:t>
      </w:r>
      <w:r w:rsidR="000251F4" w:rsidRPr="00DB2DCE">
        <w:rPr>
          <w:rFonts w:ascii="Times New Roman" w:hAnsi="Times New Roman" w:cs="Times New Roman"/>
          <w:b/>
          <w:color w:val="auto"/>
        </w:rPr>
        <w:t>3</w:t>
      </w:r>
      <w:r w:rsidR="000251F4" w:rsidRPr="00DB2DCE">
        <w:rPr>
          <w:rFonts w:ascii="Times New Roman" w:hAnsi="Times New Roman" w:cs="Times New Roman"/>
          <w:color w:val="auto"/>
        </w:rPr>
        <w:t>)</w:t>
      </w:r>
      <w:bookmarkEnd w:id="20"/>
    </w:p>
    <w:p w14:paraId="1FA9840B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</w:rPr>
        <w:object w:dxaOrig="5412" w:dyaOrig="1461" w14:anchorId="05ECF032">
          <v:shape id="_x0000_i1030" type="#_x0000_t75" alt="" style="width:270pt;height:73.35pt" o:ole="">
            <v:imagedata r:id="rId20" o:title=""/>
          </v:shape>
          <o:OLEObject Type="Embed" ProgID="ChemDraw.Document.6.0" ShapeID="_x0000_i1030" DrawAspect="Content" ObjectID="_1840621349" r:id="rId21"/>
        </w:object>
      </w:r>
    </w:p>
    <w:p w14:paraId="453B5903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0AE4A6A2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00D95C30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1228567A" w14:textId="3AC1BE73" w:rsidR="000251F4" w:rsidRPr="00DB2DCE" w:rsidRDefault="001915E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object w:dxaOrig="12132" w:dyaOrig="4195" w14:anchorId="22BE0C13">
          <v:shape id="_x0000_i1044" type="#_x0000_t75" style="width:472.65pt;height:163.35pt" o:ole="">
            <v:imagedata r:id="rId22" o:title=""/>
          </v:shape>
          <o:OLEObject Type="Embed" ProgID="Prism5.Document" ShapeID="_x0000_i1044" DrawAspect="Content" ObjectID="_1840621350" r:id="rId23"/>
        </w:object>
      </w:r>
    </w:p>
    <w:p w14:paraId="308A5436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3E65B008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45CD5B32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72305880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0" w:type="pct"/>
          </w:tcPr>
          <w:p w14:paraId="43C02C06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56A236BD" w14:textId="77777777" w:rsidTr="003913B3">
        <w:trPr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5E1EF22E" w14:textId="57655E09" w:rsidR="002332AC" w:rsidRPr="00DB2DCE" w:rsidRDefault="002332AC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2.17</w:t>
            </w:r>
          </w:p>
        </w:tc>
        <w:tc>
          <w:tcPr>
            <w:tcW w:w="1950" w:type="pct"/>
          </w:tcPr>
          <w:p w14:paraId="643DAF4B" w14:textId="10CB075F" w:rsidR="000251F4" w:rsidRPr="00DB2DCE" w:rsidRDefault="002332AC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45397719</w:t>
            </w:r>
          </w:p>
        </w:tc>
        <w:tc>
          <w:tcPr>
            <w:tcW w:w="1410" w:type="pct"/>
          </w:tcPr>
          <w:p w14:paraId="2D7AAF42" w14:textId="729E769A" w:rsidR="000251F4" w:rsidRPr="00DB2DCE" w:rsidRDefault="002332AC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61.70</w:t>
            </w:r>
          </w:p>
        </w:tc>
      </w:tr>
      <w:tr w:rsidR="000251F4" w:rsidRPr="00DB2DCE" w14:paraId="41579BEB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281AE09B" w14:textId="69274F2C" w:rsidR="000251F4" w:rsidRPr="00DB2DCE" w:rsidRDefault="002332AC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4.67</w:t>
            </w:r>
          </w:p>
        </w:tc>
        <w:tc>
          <w:tcPr>
            <w:tcW w:w="1950" w:type="pct"/>
          </w:tcPr>
          <w:p w14:paraId="2A275C06" w14:textId="040AB6DE" w:rsidR="000251F4" w:rsidRPr="00DB2DCE" w:rsidRDefault="002332AC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28182610</w:t>
            </w:r>
          </w:p>
        </w:tc>
        <w:tc>
          <w:tcPr>
            <w:tcW w:w="1410" w:type="pct"/>
          </w:tcPr>
          <w:p w14:paraId="4302111F" w14:textId="53D1241E" w:rsidR="000251F4" w:rsidRPr="00DB2DCE" w:rsidRDefault="002332AC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38.30</w:t>
            </w:r>
          </w:p>
        </w:tc>
      </w:tr>
    </w:tbl>
    <w:p w14:paraId="59054F0D" w14:textId="34385D04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5</w:t>
      </w:r>
      <w:r w:rsidRPr="00DB2DCE">
        <w:rPr>
          <w:rFonts w:ascii="Times New Roman" w:hAnsi="Times New Roman" w:cs="Times New Roman"/>
        </w:rPr>
        <w:t xml:space="preserve">: </w:t>
      </w:r>
      <w:r w:rsidR="00F06E7E" w:rsidRPr="00DB2DCE">
        <w:rPr>
          <w:rFonts w:ascii="Times New Roman" w:hAnsi="Times New Roman" w:cs="Times New Roman"/>
        </w:rPr>
        <w:t>Reaction scheme, HPLC chromatogram of the 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</w:rPr>
        <w:t xml:space="preserve"> 4.53 min</w:t>
      </w:r>
      <w:r w:rsidR="00F06E7E" w:rsidRPr="00DB2DCE">
        <w:rPr>
          <w:rFonts w:ascii="Times New Roman" w:hAnsi="Times New Roman" w:cs="Times New Roman"/>
        </w:rPr>
        <w:t>.</w:t>
      </w:r>
    </w:p>
    <w:p w14:paraId="3BB686E8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64623C4F" w14:textId="1EE4BB2E" w:rsidR="000251F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21" w:name="_Toc223267393"/>
      <w:r w:rsidRPr="00DB2DCE">
        <w:rPr>
          <w:rFonts w:ascii="Times New Roman" w:hAnsi="Times New Roman" w:cs="Times New Roman"/>
          <w:color w:val="auto"/>
        </w:rPr>
        <w:lastRenderedPageBreak/>
        <w:t>S4.3</w:t>
      </w:r>
      <w:r w:rsidR="000251F4" w:rsidRPr="00DB2DCE">
        <w:rPr>
          <w:rFonts w:ascii="Times New Roman" w:hAnsi="Times New Roman" w:cs="Times New Roman"/>
          <w:color w:val="auto"/>
        </w:rPr>
        <w:t>.4 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C]-1-benzyl-3-(4-iodophenyl</w:t>
      </w:r>
      <w:proofErr w:type="gramStart"/>
      <w:r w:rsidR="000251F4" w:rsidRPr="00DB2DCE">
        <w:rPr>
          <w:rFonts w:ascii="Times New Roman" w:hAnsi="Times New Roman" w:cs="Times New Roman"/>
          <w:color w:val="auto"/>
        </w:rPr>
        <w:t>)urea</w:t>
      </w:r>
      <w:proofErr w:type="gramEnd"/>
      <w:r w:rsidR="000251F4" w:rsidRPr="00DB2DCE">
        <w:rPr>
          <w:rFonts w:ascii="Times New Roman" w:hAnsi="Times New Roman" w:cs="Times New Roman"/>
          <w:color w:val="auto"/>
        </w:rPr>
        <w:t xml:space="preserve"> ([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</w:t>
      </w:r>
      <w:r w:rsidR="000251F4" w:rsidRPr="00DB2DCE">
        <w:rPr>
          <w:rFonts w:ascii="Times New Roman" w:hAnsi="Times New Roman" w:cs="Times New Roman"/>
          <w:b/>
          <w:color w:val="auto"/>
        </w:rPr>
        <w:t>4</w:t>
      </w:r>
      <w:r w:rsidR="000251F4" w:rsidRPr="00DB2DCE">
        <w:rPr>
          <w:rFonts w:ascii="Times New Roman" w:hAnsi="Times New Roman" w:cs="Times New Roman"/>
          <w:color w:val="auto"/>
        </w:rPr>
        <w:t>)</w:t>
      </w:r>
      <w:bookmarkEnd w:id="21"/>
    </w:p>
    <w:p w14:paraId="27B08E39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</w:rPr>
        <w:object w:dxaOrig="6384" w:dyaOrig="1594" w14:anchorId="0BDC84C1">
          <v:shape id="_x0000_i1032" type="#_x0000_t75" alt="" style="width:318.65pt;height:78.65pt;mso-width-percent:0;mso-height-percent:0;mso-width-percent:0;mso-height-percent:0" o:ole="">
            <v:imagedata r:id="rId24" o:title=""/>
          </v:shape>
          <o:OLEObject Type="Embed" ProgID="ChemDraw.Document.6.0" ShapeID="_x0000_i1032" DrawAspect="Content" ObjectID="_1840621351" r:id="rId25"/>
        </w:object>
      </w:r>
    </w:p>
    <w:p w14:paraId="0E74EDFD" w14:textId="2436A0F2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36DAB4E3" w14:textId="2C6B4D7B" w:rsidR="000251F4" w:rsidRPr="00DB2DCE" w:rsidRDefault="001915E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object w:dxaOrig="12132" w:dyaOrig="4195" w14:anchorId="0C46D538">
          <v:shape id="_x0000_i1046" type="#_x0000_t75" style="width:472.65pt;height:163.35pt" o:ole="">
            <v:imagedata r:id="rId26" o:title=""/>
          </v:shape>
          <o:OLEObject Type="Embed" ProgID="Prism5.Document" ShapeID="_x0000_i1046" DrawAspect="Content" ObjectID="_1840621352" r:id="rId27"/>
        </w:object>
      </w:r>
    </w:p>
    <w:p w14:paraId="7F5A4838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245AB26C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459191CB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7C92DF8D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0" w:type="pct"/>
          </w:tcPr>
          <w:p w14:paraId="29971704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2C9DF1AA" w14:textId="77777777" w:rsidTr="003913B3">
        <w:trPr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467B9507" w14:textId="3E098337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2.16</w:t>
            </w:r>
          </w:p>
        </w:tc>
        <w:tc>
          <w:tcPr>
            <w:tcW w:w="1950" w:type="pct"/>
          </w:tcPr>
          <w:p w14:paraId="0E110570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25715533</w:t>
            </w:r>
          </w:p>
        </w:tc>
        <w:tc>
          <w:tcPr>
            <w:tcW w:w="1410" w:type="pct"/>
          </w:tcPr>
          <w:p w14:paraId="3E0A4FA3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40.24</w:t>
            </w:r>
          </w:p>
        </w:tc>
      </w:tr>
      <w:tr w:rsidR="000251F4" w:rsidRPr="00DB2DCE" w14:paraId="4F4ADCCD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424CCB3E" w14:textId="4B4F0941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11.28</w:t>
            </w:r>
          </w:p>
        </w:tc>
        <w:tc>
          <w:tcPr>
            <w:tcW w:w="1950" w:type="pct"/>
          </w:tcPr>
          <w:p w14:paraId="171DE41D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38186755</w:t>
            </w:r>
          </w:p>
        </w:tc>
        <w:tc>
          <w:tcPr>
            <w:tcW w:w="1410" w:type="pct"/>
          </w:tcPr>
          <w:p w14:paraId="70C4F729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59.76</w:t>
            </w:r>
          </w:p>
        </w:tc>
      </w:tr>
    </w:tbl>
    <w:p w14:paraId="06057686" w14:textId="113237B5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6</w:t>
      </w:r>
      <w:r w:rsidRPr="00DB2DCE">
        <w:rPr>
          <w:rFonts w:ascii="Times New Roman" w:hAnsi="Times New Roman" w:cs="Times New Roman"/>
        </w:rPr>
        <w:t xml:space="preserve">: </w:t>
      </w:r>
      <w:r w:rsidR="00F06E7E" w:rsidRPr="00DB2DCE">
        <w:rPr>
          <w:rFonts w:ascii="Times New Roman" w:hAnsi="Times New Roman" w:cs="Times New Roman"/>
        </w:rPr>
        <w:t>Reaction scheme, HPLC chromatogram of the 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</w:rPr>
        <w:t xml:space="preserve"> 11.26 min</w:t>
      </w:r>
      <w:r w:rsidR="00F06E7E" w:rsidRPr="00DB2DCE">
        <w:rPr>
          <w:rFonts w:ascii="Times New Roman" w:hAnsi="Times New Roman" w:cs="Times New Roman"/>
        </w:rPr>
        <w:t>.</w:t>
      </w:r>
    </w:p>
    <w:p w14:paraId="1AA0A230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1F7AC50F" w14:textId="4E257DC8" w:rsidR="000251F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22" w:name="_Toc223267394"/>
      <w:r w:rsidRPr="00DB2DCE">
        <w:rPr>
          <w:rFonts w:ascii="Times New Roman" w:hAnsi="Times New Roman" w:cs="Times New Roman"/>
          <w:color w:val="auto"/>
        </w:rPr>
        <w:lastRenderedPageBreak/>
        <w:t>S4.3</w:t>
      </w:r>
      <w:r w:rsidR="000251F4" w:rsidRPr="00DB2DCE">
        <w:rPr>
          <w:rFonts w:ascii="Times New Roman" w:hAnsi="Times New Roman" w:cs="Times New Roman"/>
          <w:color w:val="auto"/>
        </w:rPr>
        <w:t>.4 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</w:t>
      </w:r>
      <w:proofErr w:type="gramStart"/>
      <w:r w:rsidR="000251F4" w:rsidRPr="00DB2DCE">
        <w:rPr>
          <w:rFonts w:ascii="Times New Roman" w:hAnsi="Times New Roman" w:cs="Times New Roman"/>
          <w:color w:val="auto"/>
        </w:rPr>
        <w:t>]3,4</w:t>
      </w:r>
      <w:proofErr w:type="gramEnd"/>
      <w:r w:rsidR="000251F4" w:rsidRPr="00DB2DCE">
        <w:rPr>
          <w:rFonts w:ascii="Times New Roman" w:hAnsi="Times New Roman" w:cs="Times New Roman"/>
          <w:color w:val="auto"/>
        </w:rPr>
        <w:t>-dihydroquinazolin-2(1</w:t>
      </w:r>
      <w:r w:rsidR="000251F4" w:rsidRPr="00DB2DCE">
        <w:rPr>
          <w:rFonts w:ascii="Times New Roman" w:hAnsi="Times New Roman" w:cs="Times New Roman"/>
          <w:i/>
          <w:color w:val="auto"/>
        </w:rPr>
        <w:t>H</w:t>
      </w:r>
      <w:r w:rsidR="000251F4" w:rsidRPr="00DB2DCE">
        <w:rPr>
          <w:rFonts w:ascii="Times New Roman" w:hAnsi="Times New Roman" w:cs="Times New Roman"/>
          <w:color w:val="auto"/>
        </w:rPr>
        <w:t>)-one ([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C]</w:t>
      </w:r>
      <w:r w:rsidR="000251F4" w:rsidRPr="00DB2DCE">
        <w:rPr>
          <w:rFonts w:ascii="Times New Roman" w:hAnsi="Times New Roman" w:cs="Times New Roman"/>
          <w:b/>
          <w:color w:val="auto"/>
        </w:rPr>
        <w:t>5</w:t>
      </w:r>
      <w:r w:rsidR="000251F4" w:rsidRPr="00DB2DCE">
        <w:rPr>
          <w:rFonts w:ascii="Times New Roman" w:hAnsi="Times New Roman" w:cs="Times New Roman"/>
          <w:color w:val="auto"/>
        </w:rPr>
        <w:t>)</w:t>
      </w:r>
      <w:bookmarkEnd w:id="22"/>
    </w:p>
    <w:p w14:paraId="43E69E13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014B1FA4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</w:rPr>
        <w:object w:dxaOrig="4283" w:dyaOrig="1510" w14:anchorId="30507E44">
          <v:shape id="_x0000_i1034" type="#_x0000_t75" alt="" style="width:215.35pt;height:76pt;mso-width-percent:0;mso-height-percent:0;mso-width-percent:0;mso-height-percent:0" o:ole="">
            <v:imagedata r:id="rId28" o:title=""/>
          </v:shape>
          <o:OLEObject Type="Embed" ProgID="ChemDraw.Document.6.0" ShapeID="_x0000_i1034" DrawAspect="Content" ObjectID="_1840621353" r:id="rId29"/>
        </w:object>
      </w:r>
    </w:p>
    <w:p w14:paraId="45244393" w14:textId="43A5BD8B" w:rsidR="000251F4" w:rsidRPr="00DB2DCE" w:rsidRDefault="00F06E7E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t xml:space="preserve"> </w:t>
      </w:r>
      <w:r w:rsidR="001915E3" w:rsidRPr="00DB2DCE">
        <w:rPr>
          <w:rFonts w:ascii="Times New Roman" w:hAnsi="Times New Roman" w:cs="Times New Roman"/>
        </w:rPr>
        <w:object w:dxaOrig="12132" w:dyaOrig="4195" w14:anchorId="556EC395">
          <v:shape id="_x0000_i1048" type="#_x0000_t75" style="width:472.65pt;height:163.35pt" o:ole="">
            <v:imagedata r:id="rId30" o:title=""/>
          </v:shape>
          <o:OLEObject Type="Embed" ProgID="Prism5.Document" ShapeID="_x0000_i1048" DrawAspect="Content" ObjectID="_1840621354" r:id="rId31"/>
        </w:object>
      </w:r>
    </w:p>
    <w:p w14:paraId="1B41358C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2655E208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2FAFF8DA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0CEA977E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0" w:type="pct"/>
          </w:tcPr>
          <w:p w14:paraId="1EC27D84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3C0122B2" w14:textId="77777777" w:rsidTr="003913B3">
        <w:trPr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47CD25C5" w14:textId="6450FF38" w:rsidR="000251F4" w:rsidRPr="00DB2DCE" w:rsidRDefault="002332AC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2.56</w:t>
            </w:r>
          </w:p>
        </w:tc>
        <w:tc>
          <w:tcPr>
            <w:tcW w:w="1950" w:type="pct"/>
          </w:tcPr>
          <w:p w14:paraId="242EE0BE" w14:textId="0D5BB8D3" w:rsidR="000251F4" w:rsidRPr="00DB2DCE" w:rsidRDefault="002332AC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59135463</w:t>
            </w:r>
          </w:p>
        </w:tc>
        <w:tc>
          <w:tcPr>
            <w:tcW w:w="1410" w:type="pct"/>
          </w:tcPr>
          <w:p w14:paraId="35709B43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61.94</w:t>
            </w:r>
          </w:p>
        </w:tc>
      </w:tr>
      <w:tr w:rsidR="000251F4" w:rsidRPr="00DB2DCE" w14:paraId="336D8413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129CD9D6" w14:textId="7175E312" w:rsidR="000251F4" w:rsidRPr="00DB2DCE" w:rsidRDefault="002332AC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5.56</w:t>
            </w:r>
          </w:p>
        </w:tc>
        <w:tc>
          <w:tcPr>
            <w:tcW w:w="1950" w:type="pct"/>
          </w:tcPr>
          <w:p w14:paraId="265DB20C" w14:textId="6C81EDF7" w:rsidR="000251F4" w:rsidRPr="00DB2DCE" w:rsidRDefault="002332AC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36338000</w:t>
            </w:r>
          </w:p>
        </w:tc>
        <w:tc>
          <w:tcPr>
            <w:tcW w:w="1410" w:type="pct"/>
          </w:tcPr>
          <w:p w14:paraId="73843EE3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38.06</w:t>
            </w:r>
          </w:p>
        </w:tc>
      </w:tr>
    </w:tbl>
    <w:p w14:paraId="0B709F41" w14:textId="122A4F5B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7</w:t>
      </w:r>
      <w:r w:rsidRPr="00DB2DCE">
        <w:rPr>
          <w:rFonts w:ascii="Times New Roman" w:hAnsi="Times New Roman" w:cs="Times New Roman"/>
        </w:rPr>
        <w:t xml:space="preserve">: </w:t>
      </w:r>
      <w:r w:rsidR="00F06E7E" w:rsidRPr="00DB2DCE">
        <w:rPr>
          <w:rFonts w:ascii="Times New Roman" w:hAnsi="Times New Roman" w:cs="Times New Roman"/>
        </w:rPr>
        <w:t>Reaction scheme, HPLC chromatogram of the 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</w:rPr>
        <w:t xml:space="preserve"> 5.40 min</w:t>
      </w:r>
      <w:r w:rsidR="00F06E7E" w:rsidRPr="00DB2DCE">
        <w:rPr>
          <w:rFonts w:ascii="Times New Roman" w:hAnsi="Times New Roman" w:cs="Times New Roman"/>
        </w:rPr>
        <w:t>.</w:t>
      </w:r>
    </w:p>
    <w:p w14:paraId="7A9A25A0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06A260FE" w14:textId="5C80249C" w:rsidR="000251F4" w:rsidRPr="00DB2DCE" w:rsidRDefault="00A50013" w:rsidP="00A50013">
      <w:pPr>
        <w:pStyle w:val="Otsikko3"/>
        <w:jc w:val="both"/>
        <w:rPr>
          <w:rFonts w:ascii="Times New Roman" w:hAnsi="Times New Roman" w:cs="Times New Roman"/>
          <w:color w:val="auto"/>
        </w:rPr>
      </w:pPr>
      <w:bookmarkStart w:id="23" w:name="_Toc223267395"/>
      <w:r w:rsidRPr="00DB2DCE">
        <w:rPr>
          <w:rFonts w:ascii="Times New Roman" w:hAnsi="Times New Roman" w:cs="Times New Roman"/>
          <w:color w:val="auto"/>
        </w:rPr>
        <w:lastRenderedPageBreak/>
        <w:t>S4.3</w:t>
      </w:r>
      <w:r w:rsidR="000251F4" w:rsidRPr="00DB2DCE">
        <w:rPr>
          <w:rFonts w:ascii="Times New Roman" w:hAnsi="Times New Roman" w:cs="Times New Roman"/>
          <w:color w:val="auto"/>
        </w:rPr>
        <w:t>.5 [2-</w:t>
      </w:r>
      <w:r w:rsidR="000251F4" w:rsidRPr="00DB2DCE">
        <w:rPr>
          <w:rFonts w:ascii="Times New Roman" w:hAnsi="Times New Roman" w:cs="Times New Roman"/>
          <w:color w:val="auto"/>
          <w:vertAlign w:val="superscript"/>
        </w:rPr>
        <w:t>11</w:t>
      </w:r>
      <w:r w:rsidR="000251F4" w:rsidRPr="00DB2DCE">
        <w:rPr>
          <w:rFonts w:ascii="Times New Roman" w:hAnsi="Times New Roman" w:cs="Times New Roman"/>
          <w:color w:val="auto"/>
        </w:rPr>
        <w:t>C</w:t>
      </w:r>
      <w:proofErr w:type="gramStart"/>
      <w:r w:rsidR="000251F4" w:rsidRPr="00DB2DCE">
        <w:rPr>
          <w:rFonts w:ascii="Times New Roman" w:hAnsi="Times New Roman" w:cs="Times New Roman"/>
          <w:color w:val="auto"/>
        </w:rPr>
        <w:t>]Thymine</w:t>
      </w:r>
      <w:bookmarkEnd w:id="23"/>
      <w:proofErr w:type="gramEnd"/>
      <w:r w:rsidR="000251F4" w:rsidRPr="00DB2DCE">
        <w:rPr>
          <w:rFonts w:ascii="Times New Roman" w:hAnsi="Times New Roman" w:cs="Times New Roman"/>
          <w:color w:val="auto"/>
        </w:rPr>
        <w:t xml:space="preserve"> </w:t>
      </w:r>
    </w:p>
    <w:p w14:paraId="1E6F991D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3A51A0C9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</w:rPr>
        <w:object w:dxaOrig="11856" w:dyaOrig="2522" w14:anchorId="5B06137D">
          <v:shape id="_x0000_i1036" type="#_x0000_t75" alt="" style="width:480pt;height:104pt" o:ole="">
            <v:imagedata r:id="rId32" o:title=""/>
          </v:shape>
          <o:OLEObject Type="Embed" ProgID="ChemDraw.Document.6.0" ShapeID="_x0000_i1036" DrawAspect="Content" ObjectID="_1840621355" r:id="rId33"/>
        </w:object>
      </w:r>
    </w:p>
    <w:p w14:paraId="68922226" w14:textId="4BADAAE8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71A76DD4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3F2D627D" w14:textId="77777777" w:rsidR="000251F4" w:rsidRPr="00DB2DCE" w:rsidRDefault="000251F4" w:rsidP="00A50013">
      <w:pPr>
        <w:jc w:val="both"/>
        <w:rPr>
          <w:rFonts w:ascii="Times New Roman" w:hAnsi="Times New Roman" w:cs="Times New Roman"/>
        </w:rPr>
      </w:pPr>
    </w:p>
    <w:p w14:paraId="4B2834A5" w14:textId="71BD4467" w:rsidR="000251F4" w:rsidRPr="00DB2DCE" w:rsidRDefault="001915E3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</w:rPr>
        <w:object w:dxaOrig="12132" w:dyaOrig="4195" w14:anchorId="4940D6BD">
          <v:shape id="_x0000_i1050" type="#_x0000_t75" style="width:472.65pt;height:163.35pt" o:ole="">
            <v:imagedata r:id="rId34" o:title=""/>
          </v:shape>
          <o:OLEObject Type="Embed" ProgID="Prism5.Document" ShapeID="_x0000_i1050" DrawAspect="Content" ObjectID="_1840621356" r:id="rId35"/>
        </w:object>
      </w:r>
    </w:p>
    <w:p w14:paraId="6078729C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2E858485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07D1AE41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1216B674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0" w:type="pct"/>
          </w:tcPr>
          <w:p w14:paraId="0C623485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0A5CE929" w14:textId="77777777" w:rsidTr="003913B3">
        <w:trPr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5339B09E" w14:textId="3CC41894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2.74</w:t>
            </w:r>
          </w:p>
        </w:tc>
        <w:tc>
          <w:tcPr>
            <w:tcW w:w="1950" w:type="pct"/>
          </w:tcPr>
          <w:p w14:paraId="6739701E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10141276</w:t>
            </w:r>
          </w:p>
        </w:tc>
        <w:tc>
          <w:tcPr>
            <w:tcW w:w="1410" w:type="pct"/>
          </w:tcPr>
          <w:p w14:paraId="218F1D1F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39.11</w:t>
            </w:r>
          </w:p>
        </w:tc>
      </w:tr>
      <w:tr w:rsidR="000251F4" w:rsidRPr="00DB2DCE" w14:paraId="534EEE87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29697488" w14:textId="00B3AD08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4.76</w:t>
            </w:r>
          </w:p>
        </w:tc>
        <w:tc>
          <w:tcPr>
            <w:tcW w:w="1950" w:type="pct"/>
          </w:tcPr>
          <w:p w14:paraId="4DA84672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447305</w:t>
            </w:r>
          </w:p>
        </w:tc>
        <w:tc>
          <w:tcPr>
            <w:tcW w:w="1410" w:type="pct"/>
          </w:tcPr>
          <w:p w14:paraId="4BA3505D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1.73</w:t>
            </w:r>
          </w:p>
        </w:tc>
      </w:tr>
      <w:tr w:rsidR="000251F4" w:rsidRPr="00DB2DCE" w14:paraId="1A8E1246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16219CB8" w14:textId="21B2BA5C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5.82</w:t>
            </w:r>
          </w:p>
        </w:tc>
        <w:tc>
          <w:tcPr>
            <w:tcW w:w="1950" w:type="pct"/>
          </w:tcPr>
          <w:p w14:paraId="2285F2FF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11124411</w:t>
            </w:r>
          </w:p>
        </w:tc>
        <w:tc>
          <w:tcPr>
            <w:tcW w:w="1410" w:type="pct"/>
          </w:tcPr>
          <w:p w14:paraId="07C7E44D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42.90</w:t>
            </w:r>
          </w:p>
        </w:tc>
      </w:tr>
      <w:tr w:rsidR="000251F4" w:rsidRPr="00DB2DCE" w14:paraId="701F13A4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575FD907" w14:textId="10CA3D3D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6.29</w:t>
            </w:r>
          </w:p>
        </w:tc>
        <w:tc>
          <w:tcPr>
            <w:tcW w:w="1950" w:type="pct"/>
          </w:tcPr>
          <w:p w14:paraId="1315B3F8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1524582</w:t>
            </w:r>
          </w:p>
        </w:tc>
        <w:tc>
          <w:tcPr>
            <w:tcW w:w="1410" w:type="pct"/>
          </w:tcPr>
          <w:p w14:paraId="42A5DD14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5.88</w:t>
            </w:r>
          </w:p>
        </w:tc>
      </w:tr>
      <w:tr w:rsidR="000251F4" w:rsidRPr="00DB2DCE" w14:paraId="785EEF48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73417070" w14:textId="4EA4A1A6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6.74</w:t>
            </w:r>
          </w:p>
        </w:tc>
        <w:tc>
          <w:tcPr>
            <w:tcW w:w="1950" w:type="pct"/>
          </w:tcPr>
          <w:p w14:paraId="30836E40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755649</w:t>
            </w:r>
          </w:p>
        </w:tc>
        <w:tc>
          <w:tcPr>
            <w:tcW w:w="1410" w:type="pct"/>
          </w:tcPr>
          <w:p w14:paraId="3D2966F1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2.91</w:t>
            </w:r>
          </w:p>
        </w:tc>
      </w:tr>
      <w:tr w:rsidR="000251F4" w:rsidRPr="00DB2DCE" w14:paraId="2A840D3F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6D0EA526" w14:textId="42D8C9EE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8.34</w:t>
            </w:r>
          </w:p>
        </w:tc>
        <w:tc>
          <w:tcPr>
            <w:tcW w:w="1950" w:type="pct"/>
          </w:tcPr>
          <w:p w14:paraId="65E296B7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1493410</w:t>
            </w:r>
          </w:p>
        </w:tc>
        <w:tc>
          <w:tcPr>
            <w:tcW w:w="1410" w:type="pct"/>
          </w:tcPr>
          <w:p w14:paraId="40BCEAAF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5.76</w:t>
            </w:r>
          </w:p>
        </w:tc>
      </w:tr>
      <w:tr w:rsidR="000251F4" w:rsidRPr="00DB2DCE" w14:paraId="7A8BBD03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26FD0347" w14:textId="13120F6E" w:rsidR="000251F4" w:rsidRPr="00DB2DCE" w:rsidRDefault="00FF233E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13.26</w:t>
            </w:r>
          </w:p>
        </w:tc>
        <w:tc>
          <w:tcPr>
            <w:tcW w:w="1950" w:type="pct"/>
          </w:tcPr>
          <w:p w14:paraId="53738904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441822</w:t>
            </w:r>
          </w:p>
        </w:tc>
        <w:tc>
          <w:tcPr>
            <w:tcW w:w="1410" w:type="pct"/>
          </w:tcPr>
          <w:p w14:paraId="125C5092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1.70</w:t>
            </w:r>
          </w:p>
        </w:tc>
      </w:tr>
    </w:tbl>
    <w:p w14:paraId="415CBD6A" w14:textId="1AF695F8" w:rsidR="0024712F" w:rsidRPr="00DB2DCE" w:rsidRDefault="000251F4" w:rsidP="0024712F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8</w:t>
      </w:r>
      <w:r w:rsidRPr="00DB2DCE">
        <w:rPr>
          <w:rFonts w:ascii="Times New Roman" w:hAnsi="Times New Roman" w:cs="Times New Roman"/>
        </w:rPr>
        <w:t xml:space="preserve">: </w:t>
      </w:r>
      <w:r w:rsidR="00F06E7E" w:rsidRPr="00DB2DCE">
        <w:rPr>
          <w:rFonts w:ascii="Times New Roman" w:hAnsi="Times New Roman" w:cs="Times New Roman"/>
        </w:rPr>
        <w:t>Reaction scheme, HPLC chromatogram of the 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</w:rPr>
        <w:t xml:space="preserve"> 5.89 min</w:t>
      </w:r>
      <w:r w:rsidR="00F06E7E" w:rsidRPr="00DB2DCE">
        <w:rPr>
          <w:rFonts w:ascii="Times New Roman" w:hAnsi="Times New Roman" w:cs="Times New Roman"/>
        </w:rPr>
        <w:t>.</w:t>
      </w:r>
    </w:p>
    <w:p w14:paraId="38B06D5A" w14:textId="00029980" w:rsidR="0024712F" w:rsidRPr="00DB2DCE" w:rsidRDefault="000251F4" w:rsidP="0024712F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6979CE61" w14:textId="641C9C98" w:rsidR="005F3D6D" w:rsidRPr="00DB2DCE" w:rsidRDefault="000251F4" w:rsidP="0024712F">
      <w:pPr>
        <w:pStyle w:val="Otsikko3"/>
        <w:rPr>
          <w:rStyle w:val="Otsikko3Char"/>
          <w:rFonts w:ascii="Times New Roman" w:hAnsi="Times New Roman" w:cs="Times New Roman"/>
          <w:color w:val="auto"/>
        </w:rPr>
      </w:pPr>
      <w:bookmarkStart w:id="24" w:name="_Toc223267396"/>
      <w:r w:rsidRPr="00DB2DCE">
        <w:rPr>
          <w:rStyle w:val="Otsikko3Char"/>
          <w:rFonts w:ascii="Times New Roman" w:hAnsi="Times New Roman" w:cs="Times New Roman"/>
          <w:color w:val="auto"/>
        </w:rPr>
        <w:lastRenderedPageBreak/>
        <w:t>S</w:t>
      </w:r>
      <w:r w:rsidR="00A50013" w:rsidRPr="00DB2DCE">
        <w:rPr>
          <w:rStyle w:val="Otsikko3Char"/>
          <w:rFonts w:ascii="Times New Roman" w:hAnsi="Times New Roman" w:cs="Times New Roman"/>
          <w:color w:val="auto"/>
        </w:rPr>
        <w:t>4.3</w:t>
      </w:r>
      <w:r w:rsidRPr="00DB2DCE">
        <w:rPr>
          <w:rStyle w:val="Otsikko3Char"/>
          <w:rFonts w:ascii="Times New Roman" w:hAnsi="Times New Roman" w:cs="Times New Roman"/>
          <w:color w:val="auto"/>
        </w:rPr>
        <w:t>.6 [</w:t>
      </w:r>
      <w:r w:rsidRPr="00DB2DCE">
        <w:rPr>
          <w:rStyle w:val="Otsikko3Char"/>
          <w:rFonts w:ascii="Times New Roman" w:hAnsi="Times New Roman" w:cs="Times New Roman"/>
          <w:color w:val="auto"/>
          <w:vertAlign w:val="superscript"/>
        </w:rPr>
        <w:t>11</w:t>
      </w:r>
      <w:r w:rsidRPr="00DB2DCE">
        <w:rPr>
          <w:rStyle w:val="Otsikko3Char"/>
          <w:rFonts w:ascii="Times New Roman" w:hAnsi="Times New Roman" w:cs="Times New Roman"/>
          <w:color w:val="auto"/>
        </w:rPr>
        <w:t>C</w:t>
      </w:r>
      <w:proofErr w:type="gramStart"/>
      <w:r w:rsidRPr="00DB2DCE">
        <w:rPr>
          <w:rStyle w:val="Otsikko3Char"/>
          <w:rFonts w:ascii="Times New Roman" w:hAnsi="Times New Roman" w:cs="Times New Roman"/>
          <w:color w:val="auto"/>
        </w:rPr>
        <w:t>]</w:t>
      </w:r>
      <w:proofErr w:type="spellStart"/>
      <w:r w:rsidRPr="00DB2DCE">
        <w:rPr>
          <w:rStyle w:val="Otsikko3Char"/>
          <w:rFonts w:ascii="Times New Roman" w:hAnsi="Times New Roman" w:cs="Times New Roman"/>
          <w:color w:val="auto"/>
        </w:rPr>
        <w:t>Sorafenib</w:t>
      </w:r>
      <w:bookmarkEnd w:id="24"/>
      <w:proofErr w:type="spellEnd"/>
      <w:proofErr w:type="gramEnd"/>
      <w:r w:rsidRPr="00DB2DCE">
        <w:rPr>
          <w:rStyle w:val="Otsikko3Char"/>
          <w:rFonts w:ascii="Times New Roman" w:hAnsi="Times New Roman" w:cs="Times New Roman"/>
          <w:color w:val="auto"/>
        </w:rPr>
        <w:t xml:space="preserve"> </w:t>
      </w:r>
    </w:p>
    <w:p w14:paraId="41D02BCF" w14:textId="77777777" w:rsidR="0024712F" w:rsidRPr="00DB2DCE" w:rsidRDefault="0024712F" w:rsidP="0024712F">
      <w:pPr>
        <w:rPr>
          <w:rFonts w:ascii="Times New Roman" w:hAnsi="Times New Roman" w:cs="Times New Roman"/>
        </w:rPr>
      </w:pPr>
    </w:p>
    <w:p w14:paraId="52B7E45A" w14:textId="05C75F24" w:rsidR="000251F4" w:rsidRPr="00DB2DCE" w:rsidRDefault="005F3D6D" w:rsidP="0024712F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765C4787" wp14:editId="329AD3E8">
            <wp:extent cx="6116320" cy="822086"/>
            <wp:effectExtent l="0" t="0" r="0" b="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2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82844" w14:textId="032824FB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</w:p>
    <w:bookmarkStart w:id="25" w:name="_GoBack"/>
    <w:p w14:paraId="63ADA340" w14:textId="2B2832F4" w:rsidR="000251F4" w:rsidRPr="00DB2DCE" w:rsidRDefault="001915E3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</w:rPr>
        <w:object w:dxaOrig="12132" w:dyaOrig="5046" w14:anchorId="4CF5B94F">
          <v:shape id="_x0000_i1052" type="#_x0000_t75" style="width:472.65pt;height:196pt" o:ole="">
            <v:imagedata r:id="rId37" o:title=""/>
          </v:shape>
          <o:OLEObject Type="Embed" ProgID="Prism5.Document" ShapeID="_x0000_i1052" DrawAspect="Content" ObjectID="_1840621357" r:id="rId38"/>
        </w:object>
      </w:r>
      <w:bookmarkEnd w:id="25"/>
    </w:p>
    <w:p w14:paraId="175CB37B" w14:textId="77777777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Detector 2</w:t>
      </w:r>
    </w:p>
    <w:tbl>
      <w:tblPr>
        <w:tblStyle w:val="Vaalearuudukkotaulukko1"/>
        <w:tblW w:w="5000" w:type="pct"/>
        <w:tblLook w:val="04A0" w:firstRow="1" w:lastRow="0" w:firstColumn="1" w:lastColumn="0" w:noHBand="0" w:noVBand="1"/>
      </w:tblPr>
      <w:tblGrid>
        <w:gridCol w:w="3156"/>
        <w:gridCol w:w="3753"/>
        <w:gridCol w:w="2713"/>
      </w:tblGrid>
      <w:tr w:rsidR="000251F4" w:rsidRPr="00DB2DCE" w14:paraId="207AAA91" w14:textId="77777777" w:rsidTr="003913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5A5E385E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2DCE">
              <w:rPr>
                <w:rFonts w:ascii="Times New Roman" w:hAnsi="Times New Roman" w:cs="Times New Roman"/>
              </w:rPr>
              <w:t>Rention</w:t>
            </w:r>
            <w:proofErr w:type="spellEnd"/>
            <w:r w:rsidRPr="00DB2DCE">
              <w:rPr>
                <w:rFonts w:ascii="Times New Roman" w:hAnsi="Times New Roman" w:cs="Times New Roman"/>
              </w:rPr>
              <w:t xml:space="preserve"> Time</w:t>
            </w:r>
          </w:p>
        </w:tc>
        <w:tc>
          <w:tcPr>
            <w:tcW w:w="1950" w:type="pct"/>
          </w:tcPr>
          <w:p w14:paraId="6BA56150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</w:t>
            </w:r>
          </w:p>
        </w:tc>
        <w:tc>
          <w:tcPr>
            <w:tcW w:w="1410" w:type="pct"/>
          </w:tcPr>
          <w:p w14:paraId="42931ADF" w14:textId="77777777" w:rsidR="000251F4" w:rsidRPr="00DB2DCE" w:rsidRDefault="000251F4" w:rsidP="00A5001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Area%</w:t>
            </w:r>
          </w:p>
        </w:tc>
      </w:tr>
      <w:tr w:rsidR="000251F4" w:rsidRPr="00DB2DCE" w14:paraId="7D4B5428" w14:textId="77777777" w:rsidTr="003913B3">
        <w:trPr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1CEE3014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4.01</w:t>
            </w:r>
          </w:p>
        </w:tc>
        <w:tc>
          <w:tcPr>
            <w:tcW w:w="1950" w:type="pct"/>
          </w:tcPr>
          <w:p w14:paraId="78B739F7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108733524</w:t>
            </w:r>
          </w:p>
        </w:tc>
        <w:tc>
          <w:tcPr>
            <w:tcW w:w="1410" w:type="pct"/>
          </w:tcPr>
          <w:p w14:paraId="2837BC9B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83.31</w:t>
            </w:r>
          </w:p>
        </w:tc>
      </w:tr>
      <w:tr w:rsidR="000251F4" w:rsidRPr="00DB2DCE" w14:paraId="1E535077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4DE8782B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5.96</w:t>
            </w:r>
          </w:p>
        </w:tc>
        <w:tc>
          <w:tcPr>
            <w:tcW w:w="1950" w:type="pct"/>
          </w:tcPr>
          <w:p w14:paraId="6A56EA5A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99196</w:t>
            </w:r>
          </w:p>
        </w:tc>
        <w:tc>
          <w:tcPr>
            <w:tcW w:w="1410" w:type="pct"/>
          </w:tcPr>
          <w:p w14:paraId="23696BA5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0.08</w:t>
            </w:r>
          </w:p>
        </w:tc>
      </w:tr>
      <w:tr w:rsidR="000251F4" w:rsidRPr="00DB2DCE" w14:paraId="16E50CDB" w14:textId="77777777" w:rsidTr="003913B3">
        <w:trPr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0" w:type="pct"/>
          </w:tcPr>
          <w:p w14:paraId="7D42AF8E" w14:textId="77777777" w:rsidR="000251F4" w:rsidRPr="00DB2DCE" w:rsidRDefault="000251F4" w:rsidP="00A50013">
            <w:pPr>
              <w:jc w:val="both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7.56</w:t>
            </w:r>
          </w:p>
        </w:tc>
        <w:tc>
          <w:tcPr>
            <w:tcW w:w="1950" w:type="pct"/>
          </w:tcPr>
          <w:p w14:paraId="0255E1FC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21683164</w:t>
            </w:r>
          </w:p>
        </w:tc>
        <w:tc>
          <w:tcPr>
            <w:tcW w:w="1410" w:type="pct"/>
          </w:tcPr>
          <w:p w14:paraId="33CB3CB7" w14:textId="77777777" w:rsidR="000251F4" w:rsidRPr="00DB2DCE" w:rsidRDefault="000251F4" w:rsidP="00A5001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B2DCE">
              <w:rPr>
                <w:rFonts w:ascii="Times New Roman" w:hAnsi="Times New Roman" w:cs="Times New Roman"/>
              </w:rPr>
              <w:t>16.61</w:t>
            </w:r>
          </w:p>
        </w:tc>
      </w:tr>
    </w:tbl>
    <w:p w14:paraId="6C2AE5E7" w14:textId="641C96FA" w:rsidR="000251F4" w:rsidRPr="00DB2DCE" w:rsidRDefault="000251F4" w:rsidP="00A50013">
      <w:pPr>
        <w:jc w:val="both"/>
        <w:rPr>
          <w:rFonts w:ascii="Times New Roman" w:hAnsi="Times New Roman" w:cs="Times New Roman"/>
          <w:b/>
        </w:rPr>
      </w:pPr>
      <w:r w:rsidRPr="00DB2DCE">
        <w:rPr>
          <w:rFonts w:ascii="Times New Roman" w:hAnsi="Times New Roman" w:cs="Times New Roman"/>
          <w:b/>
        </w:rPr>
        <w:t>Figure S</w:t>
      </w:r>
      <w:r w:rsidR="00F06E7E" w:rsidRPr="00DB2DCE">
        <w:rPr>
          <w:rFonts w:ascii="Times New Roman" w:hAnsi="Times New Roman" w:cs="Times New Roman"/>
          <w:b/>
        </w:rPr>
        <w:t>9</w:t>
      </w:r>
      <w:r w:rsidRPr="00DB2DCE">
        <w:rPr>
          <w:rFonts w:ascii="Times New Roman" w:hAnsi="Times New Roman" w:cs="Times New Roman"/>
        </w:rPr>
        <w:t xml:space="preserve">: </w:t>
      </w:r>
      <w:r w:rsidR="00F06E7E" w:rsidRPr="00DB2DCE">
        <w:rPr>
          <w:rFonts w:ascii="Times New Roman" w:hAnsi="Times New Roman" w:cs="Times New Roman"/>
        </w:rPr>
        <w:t>Reaction scheme, HPLC chromatogram of the reaction mixture of the labelled product</w:t>
      </w:r>
      <w:r w:rsidR="006A04CA">
        <w:rPr>
          <w:rFonts w:ascii="Times New Roman" w:hAnsi="Times New Roman" w:cs="Times New Roman"/>
        </w:rPr>
        <w:t xml:space="preserve">, </w:t>
      </w:r>
      <w:proofErr w:type="spellStart"/>
      <w:r w:rsidR="006A04CA">
        <w:rPr>
          <w:rFonts w:ascii="Times New Roman" w:hAnsi="Times New Roman" w:cs="Times New Roman"/>
        </w:rPr>
        <w:t>R</w:t>
      </w:r>
      <w:r w:rsidR="006A04CA" w:rsidRPr="006A04CA">
        <w:rPr>
          <w:rFonts w:ascii="Times New Roman" w:hAnsi="Times New Roman" w:cs="Times New Roman"/>
          <w:vertAlign w:val="subscript"/>
        </w:rPr>
        <w:t>t</w:t>
      </w:r>
      <w:proofErr w:type="spellEnd"/>
      <w:r w:rsidR="006A04CA">
        <w:rPr>
          <w:rFonts w:ascii="Times New Roman" w:hAnsi="Times New Roman" w:cs="Times New Roman"/>
        </w:rPr>
        <w:t xml:space="preserve"> 7.49 min</w:t>
      </w:r>
      <w:r w:rsidR="00F06E7E" w:rsidRPr="00DB2DCE">
        <w:rPr>
          <w:rFonts w:ascii="Times New Roman" w:hAnsi="Times New Roman" w:cs="Times New Roman"/>
        </w:rPr>
        <w:t>.</w:t>
      </w:r>
    </w:p>
    <w:p w14:paraId="44C2BF89" w14:textId="7CEB0258" w:rsidR="00A644B4" w:rsidRPr="00DB2DCE" w:rsidRDefault="00A644B4" w:rsidP="00A50013">
      <w:pPr>
        <w:spacing w:after="160" w:line="259" w:lineRule="auto"/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5EC5E8AC" w14:textId="05F5E014" w:rsidR="0072795C" w:rsidRPr="00DB2DCE" w:rsidRDefault="00A644B4" w:rsidP="00A50013">
      <w:pPr>
        <w:pStyle w:val="Otsikko1"/>
        <w:jc w:val="both"/>
        <w:rPr>
          <w:rFonts w:ascii="Times New Roman" w:hAnsi="Times New Roman" w:cs="Times New Roman"/>
          <w:color w:val="auto"/>
        </w:rPr>
      </w:pPr>
      <w:bookmarkStart w:id="26" w:name="_Toc223267397"/>
      <w:r w:rsidRPr="00DB2DCE">
        <w:rPr>
          <w:rFonts w:ascii="Times New Roman" w:hAnsi="Times New Roman" w:cs="Times New Roman"/>
          <w:color w:val="auto"/>
        </w:rPr>
        <w:lastRenderedPageBreak/>
        <w:t>5. NMR-data</w:t>
      </w:r>
      <w:bookmarkEnd w:id="26"/>
    </w:p>
    <w:p w14:paraId="2F826530" w14:textId="0D017640" w:rsidR="009E17A4" w:rsidRPr="00DB2DCE" w:rsidRDefault="009E17A4" w:rsidP="009E17A4">
      <w:pPr>
        <w:rPr>
          <w:rFonts w:ascii="Times New Roman" w:hAnsi="Times New Roman" w:cs="Times New Roman"/>
        </w:rPr>
      </w:pPr>
    </w:p>
    <w:p w14:paraId="0C22365E" w14:textId="0ACFE4FC" w:rsidR="00244BA3" w:rsidRPr="00DB2DCE" w:rsidRDefault="00244BA3" w:rsidP="009E17A4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3A2631D1" wp14:editId="479F6EA0">
            <wp:extent cx="932180" cy="826770"/>
            <wp:effectExtent l="0" t="0" r="0" b="0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04AB9" w14:textId="736BA979" w:rsidR="00532858" w:rsidRPr="00DB2DCE" w:rsidRDefault="00191F02" w:rsidP="009E17A4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6116F320" wp14:editId="735C8909">
            <wp:extent cx="6116320" cy="4338320"/>
            <wp:effectExtent l="0" t="0" r="0" b="5080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18ECE" w14:textId="58E64B1E" w:rsidR="00191F02" w:rsidRPr="00DB2DCE" w:rsidRDefault="00191F02" w:rsidP="009E17A4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b/>
        </w:rPr>
        <w:t>Figure S10.</w:t>
      </w:r>
      <w:r w:rsidR="00DB2DCE">
        <w:rPr>
          <w:rFonts w:ascii="Times New Roman" w:hAnsi="Times New Roman" w:cs="Times New Roman"/>
        </w:rPr>
        <w:t xml:space="preserve"> NMR-spectrum </w:t>
      </w:r>
      <w:proofErr w:type="gramStart"/>
      <w:r w:rsidR="00DB2DCE">
        <w:rPr>
          <w:rFonts w:ascii="Times New Roman" w:hAnsi="Times New Roman" w:cs="Times New Roman"/>
        </w:rPr>
        <w:t xml:space="preserve">of  </w:t>
      </w:r>
      <w:r w:rsidR="00DB2DCE" w:rsidRPr="00DB2DCE">
        <w:rPr>
          <w:rFonts w:ascii="Times New Roman" w:hAnsi="Times New Roman" w:cs="Times New Roman"/>
        </w:rPr>
        <w:t>(</w:t>
      </w:r>
      <w:proofErr w:type="gramEnd"/>
      <w:r w:rsidR="00DB2DCE" w:rsidRPr="00DB2DCE">
        <w:rPr>
          <w:rFonts w:ascii="Times New Roman" w:hAnsi="Times New Roman" w:cs="Times New Roman"/>
          <w:i/>
        </w:rPr>
        <w:t>Z</w:t>
      </w:r>
      <w:r w:rsidR="00DB2DCE" w:rsidRPr="00DB2DCE">
        <w:rPr>
          <w:rFonts w:ascii="Times New Roman" w:hAnsi="Times New Roman" w:cs="Times New Roman"/>
        </w:rPr>
        <w:t>)-β-(</w:t>
      </w:r>
      <w:r w:rsidR="00DB2DCE" w:rsidRPr="00DB2DCE">
        <w:rPr>
          <w:rFonts w:ascii="Times New Roman" w:hAnsi="Times New Roman" w:cs="Times New Roman"/>
          <w:i/>
        </w:rPr>
        <w:t>N</w:t>
      </w:r>
      <w:r w:rsidR="00DB2DCE" w:rsidRPr="00DB2DCE">
        <w:rPr>
          <w:rFonts w:ascii="Times New Roman" w:hAnsi="Times New Roman" w:cs="Times New Roman"/>
        </w:rPr>
        <w:t>-</w:t>
      </w:r>
      <w:proofErr w:type="spellStart"/>
      <w:r w:rsidR="00DB2DCE" w:rsidRPr="00DB2DCE">
        <w:rPr>
          <w:rFonts w:ascii="Times New Roman" w:hAnsi="Times New Roman" w:cs="Times New Roman"/>
        </w:rPr>
        <w:t>benzoylamino</w:t>
      </w:r>
      <w:proofErr w:type="spellEnd"/>
      <w:r w:rsidR="00DB2DCE" w:rsidRPr="00DB2DCE">
        <w:rPr>
          <w:rFonts w:ascii="Times New Roman" w:hAnsi="Times New Roman" w:cs="Times New Roman"/>
        </w:rPr>
        <w:t>)</w:t>
      </w:r>
      <w:proofErr w:type="spellStart"/>
      <w:r w:rsidR="00DB2DCE" w:rsidRPr="00DB2DCE">
        <w:rPr>
          <w:rFonts w:ascii="Times New Roman" w:hAnsi="Times New Roman" w:cs="Times New Roman"/>
        </w:rPr>
        <w:t>methacrylamide</w:t>
      </w:r>
      <w:proofErr w:type="spellEnd"/>
    </w:p>
    <w:p w14:paraId="6F7463DC" w14:textId="0D0E61D7" w:rsidR="00244BA3" w:rsidRPr="00DB2DCE" w:rsidRDefault="00244BA3">
      <w:pPr>
        <w:spacing w:after="160" w:line="259" w:lineRule="auto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7BCC3671" w14:textId="78730E34" w:rsidR="00191F02" w:rsidRPr="00DB2DCE" w:rsidRDefault="00191F02">
      <w:pPr>
        <w:spacing w:after="160" w:line="259" w:lineRule="auto"/>
        <w:rPr>
          <w:rFonts w:ascii="Times New Roman" w:hAnsi="Times New Roman" w:cs="Times New Roman"/>
        </w:rPr>
      </w:pPr>
    </w:p>
    <w:p w14:paraId="4CCFF361" w14:textId="70F4E00B" w:rsidR="00532858" w:rsidRPr="00DB2DCE" w:rsidRDefault="00DB2DCE" w:rsidP="009E17A4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anchor distT="0" distB="0" distL="114300" distR="114300" simplePos="0" relativeHeight="251669504" behindDoc="0" locked="0" layoutInCell="1" allowOverlap="1" wp14:anchorId="3BB22D1C" wp14:editId="756FB265">
            <wp:simplePos x="0" y="0"/>
            <wp:positionH relativeFrom="column">
              <wp:posOffset>-1633</wp:posOffset>
            </wp:positionH>
            <wp:positionV relativeFrom="paragraph">
              <wp:posOffset>-998</wp:posOffset>
            </wp:positionV>
            <wp:extent cx="1664970" cy="744220"/>
            <wp:effectExtent l="0" t="0" r="0" b="0"/>
            <wp:wrapNone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89083F" w14:textId="498BDF35" w:rsidR="00532858" w:rsidRPr="00DB2DCE" w:rsidRDefault="00DB2DCE" w:rsidP="009E17A4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408F7A31" wp14:editId="6DBEEDCD">
            <wp:extent cx="6116320" cy="4158615"/>
            <wp:effectExtent l="0" t="0" r="0" b="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ECF98" w14:textId="04F8D6A8" w:rsidR="00DB2DCE" w:rsidRPr="00DB2DCE" w:rsidRDefault="00DB2DCE" w:rsidP="009E17A4">
      <w:pPr>
        <w:rPr>
          <w:rFonts w:ascii="Times New Roman" w:hAnsi="Times New Roman" w:cs="Times New Roman"/>
        </w:rPr>
      </w:pPr>
      <w:r w:rsidRPr="00E21365">
        <w:rPr>
          <w:rFonts w:ascii="Times New Roman" w:hAnsi="Times New Roman" w:cs="Times New Roman"/>
          <w:b/>
        </w:rPr>
        <w:t>Figu</w:t>
      </w:r>
      <w:r w:rsidR="00E21365">
        <w:rPr>
          <w:rFonts w:ascii="Times New Roman" w:hAnsi="Times New Roman" w:cs="Times New Roman"/>
          <w:b/>
        </w:rPr>
        <w:t>r</w:t>
      </w:r>
      <w:r w:rsidRPr="00E21365">
        <w:rPr>
          <w:rFonts w:ascii="Times New Roman" w:hAnsi="Times New Roman" w:cs="Times New Roman"/>
          <w:b/>
        </w:rPr>
        <w:t>e S1</w:t>
      </w:r>
      <w:r w:rsidR="00E21365" w:rsidRPr="00E21365">
        <w:rPr>
          <w:rFonts w:ascii="Times New Roman" w:hAnsi="Times New Roman" w:cs="Times New Roman"/>
          <w:b/>
        </w:rPr>
        <w:t>1</w:t>
      </w:r>
      <w:r w:rsidR="00E21365">
        <w:rPr>
          <w:rFonts w:ascii="Times New Roman" w:hAnsi="Times New Roman" w:cs="Times New Roman"/>
        </w:rPr>
        <w:t xml:space="preserve">. NMR-spectrum of </w:t>
      </w:r>
      <w:r w:rsidR="00E21365" w:rsidRPr="00DB2DCE">
        <w:rPr>
          <w:rFonts w:ascii="Times New Roman" w:hAnsi="Times New Roman" w:cs="Times New Roman"/>
        </w:rPr>
        <w:t>1-benzyl-3-(4-fluorophenyl</w:t>
      </w:r>
      <w:proofErr w:type="gramStart"/>
      <w:r w:rsidR="00E21365" w:rsidRPr="00DB2DCE">
        <w:rPr>
          <w:rFonts w:ascii="Times New Roman" w:hAnsi="Times New Roman" w:cs="Times New Roman"/>
        </w:rPr>
        <w:t>)urea</w:t>
      </w:r>
      <w:proofErr w:type="gramEnd"/>
      <w:r w:rsidR="00E21365">
        <w:rPr>
          <w:rFonts w:ascii="Times New Roman" w:hAnsi="Times New Roman" w:cs="Times New Roman"/>
        </w:rPr>
        <w:t>.</w:t>
      </w:r>
    </w:p>
    <w:p w14:paraId="74CCED91" w14:textId="77777777" w:rsidR="00532858" w:rsidRPr="00DB2DCE" w:rsidRDefault="00532858">
      <w:pPr>
        <w:spacing w:after="160" w:line="259" w:lineRule="auto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6514F799" w14:textId="5444F737" w:rsidR="009E17A4" w:rsidRPr="00DB2DCE" w:rsidRDefault="009E17A4" w:rsidP="009E17A4">
      <w:pPr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lastRenderedPageBreak/>
        <w:drawing>
          <wp:anchor distT="0" distB="0" distL="114300" distR="114300" simplePos="0" relativeHeight="251660288" behindDoc="0" locked="0" layoutInCell="1" allowOverlap="1" wp14:anchorId="1CCC7F65" wp14:editId="1C48FF33">
            <wp:simplePos x="0" y="0"/>
            <wp:positionH relativeFrom="margin">
              <wp:align>left</wp:align>
            </wp:positionH>
            <wp:positionV relativeFrom="paragraph">
              <wp:posOffset>59781</wp:posOffset>
            </wp:positionV>
            <wp:extent cx="1466850" cy="685800"/>
            <wp:effectExtent l="0" t="0" r="0" b="0"/>
            <wp:wrapNone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39694" w14:textId="4D82226A" w:rsidR="009E17A4" w:rsidRPr="00DB2DCE" w:rsidRDefault="009E17A4" w:rsidP="009E17A4">
      <w:pPr>
        <w:rPr>
          <w:rFonts w:ascii="Times New Roman" w:hAnsi="Times New Roman" w:cs="Times New Roman"/>
        </w:rPr>
      </w:pPr>
    </w:p>
    <w:p w14:paraId="5573CE2E" w14:textId="2DB908B4" w:rsidR="009E17A4" w:rsidRPr="00DB2DCE" w:rsidRDefault="009E17A4" w:rsidP="009E17A4">
      <w:pPr>
        <w:rPr>
          <w:rFonts w:ascii="Times New Roman" w:hAnsi="Times New Roman" w:cs="Times New Roman"/>
        </w:rPr>
      </w:pPr>
    </w:p>
    <w:p w14:paraId="2E8FB53D" w14:textId="776ED193" w:rsidR="009E17A4" w:rsidRPr="00DB2DCE" w:rsidRDefault="009E17A4" w:rsidP="009E17A4">
      <w:pPr>
        <w:rPr>
          <w:rFonts w:ascii="Times New Roman" w:hAnsi="Times New Roman" w:cs="Times New Roman"/>
        </w:rPr>
      </w:pPr>
    </w:p>
    <w:p w14:paraId="7B8BEA0A" w14:textId="28C33316" w:rsidR="009E17A4" w:rsidRPr="00DB2DCE" w:rsidRDefault="009E17A4" w:rsidP="009E17A4">
      <w:pPr>
        <w:rPr>
          <w:rFonts w:ascii="Times New Roman" w:hAnsi="Times New Roman" w:cs="Times New Roman"/>
        </w:rPr>
      </w:pPr>
    </w:p>
    <w:p w14:paraId="44119E38" w14:textId="0C0EADA9" w:rsidR="00A644B4" w:rsidRPr="00DB2DCE" w:rsidRDefault="00244BA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2A28D2C2" wp14:editId="493852EC">
            <wp:extent cx="6116320" cy="4236720"/>
            <wp:effectExtent l="0" t="0" r="0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19CD3" w14:textId="64EDA3CE" w:rsidR="00A644B4" w:rsidRPr="00DB2DCE" w:rsidRDefault="00A5513C" w:rsidP="00A50013">
      <w:pPr>
        <w:jc w:val="both"/>
        <w:rPr>
          <w:rFonts w:ascii="Times New Roman" w:hAnsi="Times New Roman" w:cs="Times New Roman"/>
        </w:rPr>
      </w:pPr>
      <w:r w:rsidRPr="00E21365">
        <w:rPr>
          <w:rFonts w:ascii="Times New Roman" w:hAnsi="Times New Roman" w:cs="Times New Roman"/>
          <w:b/>
        </w:rPr>
        <w:t>Figure S12</w:t>
      </w:r>
      <w:r w:rsidR="00244BA3" w:rsidRPr="00DB2DCE">
        <w:rPr>
          <w:rFonts w:ascii="Times New Roman" w:hAnsi="Times New Roman" w:cs="Times New Roman"/>
        </w:rPr>
        <w:t xml:space="preserve">. </w:t>
      </w:r>
      <w:r w:rsidR="00E21365">
        <w:rPr>
          <w:rFonts w:ascii="Times New Roman" w:hAnsi="Times New Roman" w:cs="Times New Roman"/>
        </w:rPr>
        <w:t xml:space="preserve">NMR-spectrum of </w:t>
      </w:r>
      <w:r w:rsidR="00E21365" w:rsidRPr="00DB2DCE">
        <w:rPr>
          <w:rFonts w:ascii="Times New Roman" w:hAnsi="Times New Roman" w:cs="Times New Roman"/>
        </w:rPr>
        <w:t>1-benzyl-3-phenylurea</w:t>
      </w:r>
      <w:r w:rsidR="00E21365">
        <w:rPr>
          <w:rFonts w:ascii="Times New Roman" w:hAnsi="Times New Roman" w:cs="Times New Roman"/>
        </w:rPr>
        <w:t>.</w:t>
      </w:r>
    </w:p>
    <w:p w14:paraId="42A4B87A" w14:textId="3202F4D2" w:rsidR="00A644B4" w:rsidRPr="00DB2DCE" w:rsidRDefault="00A644B4" w:rsidP="00244BA3">
      <w:pPr>
        <w:spacing w:after="160" w:line="259" w:lineRule="auto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  <w:r w:rsidR="00244BA3" w:rsidRPr="00DB2DCE">
        <w:rPr>
          <w:rFonts w:ascii="Times New Roman" w:hAnsi="Times New Roman" w:cs="Times New Roman"/>
        </w:rPr>
        <w:lastRenderedPageBreak/>
        <w:t>´</w:t>
      </w:r>
    </w:p>
    <w:p w14:paraId="3676EA97" w14:textId="77777777" w:rsidR="00244BA3" w:rsidRPr="00DB2DCE" w:rsidRDefault="00244BA3" w:rsidP="00244BA3">
      <w:pPr>
        <w:spacing w:after="160" w:line="259" w:lineRule="auto"/>
        <w:rPr>
          <w:rFonts w:ascii="Times New Roman" w:hAnsi="Times New Roman" w:cs="Times New Roman"/>
        </w:rPr>
      </w:pPr>
    </w:p>
    <w:p w14:paraId="341B0AE0" w14:textId="559E14C6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anchor distT="0" distB="0" distL="114300" distR="114300" simplePos="0" relativeHeight="251661312" behindDoc="0" locked="0" layoutInCell="1" allowOverlap="1" wp14:anchorId="7B6F05A8" wp14:editId="76CFFCDF">
            <wp:simplePos x="0" y="0"/>
            <wp:positionH relativeFrom="column">
              <wp:posOffset>70031</wp:posOffset>
            </wp:positionH>
            <wp:positionV relativeFrom="paragraph">
              <wp:posOffset>-192677</wp:posOffset>
            </wp:positionV>
            <wp:extent cx="1647825" cy="742950"/>
            <wp:effectExtent l="0" t="0" r="0" b="0"/>
            <wp:wrapNone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98E58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64153046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2ED29173" w14:textId="21F1D5A6" w:rsidR="00DA30F3" w:rsidRPr="00DB2DCE" w:rsidRDefault="00DA30F3" w:rsidP="00A50013">
      <w:pPr>
        <w:jc w:val="both"/>
        <w:rPr>
          <w:rFonts w:ascii="Times New Roman" w:hAnsi="Times New Roman" w:cs="Times New Roman"/>
        </w:rPr>
      </w:pPr>
    </w:p>
    <w:p w14:paraId="36492299" w14:textId="641E359F" w:rsidR="00A644B4" w:rsidRPr="00DB2DCE" w:rsidRDefault="00244BA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75FBEFDF" wp14:editId="3F36C797">
            <wp:extent cx="6116320" cy="3926840"/>
            <wp:effectExtent l="0" t="0" r="0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9464" w14:textId="2BBE499C" w:rsidR="00244BA3" w:rsidRPr="00DB2DCE" w:rsidRDefault="00A5513C" w:rsidP="00A50013">
      <w:pPr>
        <w:spacing w:after="160" w:line="259" w:lineRule="auto"/>
        <w:jc w:val="both"/>
        <w:rPr>
          <w:rFonts w:ascii="Times New Roman" w:hAnsi="Times New Roman" w:cs="Times New Roman"/>
        </w:rPr>
      </w:pPr>
      <w:r w:rsidRPr="00E21365">
        <w:rPr>
          <w:rFonts w:ascii="Times New Roman" w:hAnsi="Times New Roman" w:cs="Times New Roman"/>
          <w:b/>
        </w:rPr>
        <w:t>Figure S13</w:t>
      </w:r>
      <w:r w:rsidR="00244BA3" w:rsidRPr="00E21365">
        <w:rPr>
          <w:rFonts w:ascii="Times New Roman" w:hAnsi="Times New Roman" w:cs="Times New Roman"/>
          <w:b/>
        </w:rPr>
        <w:t>.</w:t>
      </w:r>
      <w:r w:rsidR="00E21365">
        <w:rPr>
          <w:rFonts w:ascii="Times New Roman" w:hAnsi="Times New Roman" w:cs="Times New Roman"/>
        </w:rPr>
        <w:t xml:space="preserve"> NMR-spectrum of </w:t>
      </w:r>
      <w:r w:rsidR="00E21365" w:rsidRPr="00DB2DCE">
        <w:rPr>
          <w:rFonts w:ascii="Times New Roman" w:hAnsi="Times New Roman" w:cs="Times New Roman"/>
        </w:rPr>
        <w:t>1-benzyl-3-(4-</w:t>
      </w:r>
      <w:r w:rsidR="00E21365">
        <w:rPr>
          <w:rFonts w:ascii="Times New Roman" w:hAnsi="Times New Roman" w:cs="Times New Roman"/>
        </w:rPr>
        <w:t>iodo</w:t>
      </w:r>
      <w:r w:rsidR="00E21365" w:rsidRPr="00DB2DCE">
        <w:rPr>
          <w:rFonts w:ascii="Times New Roman" w:hAnsi="Times New Roman" w:cs="Times New Roman"/>
        </w:rPr>
        <w:t>phenyl</w:t>
      </w:r>
      <w:proofErr w:type="gramStart"/>
      <w:r w:rsidR="00E21365" w:rsidRPr="00DB2DCE">
        <w:rPr>
          <w:rFonts w:ascii="Times New Roman" w:hAnsi="Times New Roman" w:cs="Times New Roman"/>
        </w:rPr>
        <w:t>)urea</w:t>
      </w:r>
      <w:proofErr w:type="gramEnd"/>
      <w:r w:rsidR="00E21365">
        <w:rPr>
          <w:rFonts w:ascii="Times New Roman" w:hAnsi="Times New Roman" w:cs="Times New Roman"/>
        </w:rPr>
        <w:t>.</w:t>
      </w:r>
    </w:p>
    <w:p w14:paraId="1C4DDF85" w14:textId="1CBAD943" w:rsidR="00A644B4" w:rsidRPr="00DB2DCE" w:rsidRDefault="00A644B4" w:rsidP="00A50013">
      <w:pPr>
        <w:spacing w:after="160" w:line="259" w:lineRule="auto"/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</w:rPr>
        <w:br w:type="page"/>
      </w:r>
    </w:p>
    <w:p w14:paraId="3779D18B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332EBFD6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19FD9E79" w14:textId="02265216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anchor distT="0" distB="0" distL="114300" distR="114300" simplePos="0" relativeHeight="251659264" behindDoc="0" locked="0" layoutInCell="1" allowOverlap="1" wp14:anchorId="3A1574EE" wp14:editId="0A558B43">
            <wp:simplePos x="0" y="0"/>
            <wp:positionH relativeFrom="column">
              <wp:posOffset>38825</wp:posOffset>
            </wp:positionH>
            <wp:positionV relativeFrom="paragraph">
              <wp:posOffset>5352</wp:posOffset>
            </wp:positionV>
            <wp:extent cx="885825" cy="571500"/>
            <wp:effectExtent l="0" t="0" r="0" b="0"/>
            <wp:wrapNone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C95E7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62FD64A1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59555DB6" w14:textId="77777777" w:rsidR="009E17A4" w:rsidRPr="00DB2DCE" w:rsidRDefault="009E17A4" w:rsidP="00A50013">
      <w:pPr>
        <w:jc w:val="both"/>
        <w:rPr>
          <w:rFonts w:ascii="Times New Roman" w:hAnsi="Times New Roman" w:cs="Times New Roman"/>
        </w:rPr>
      </w:pPr>
    </w:p>
    <w:p w14:paraId="72769D8D" w14:textId="646FD497" w:rsidR="00A644B4" w:rsidRPr="00DB2DCE" w:rsidRDefault="00244BA3" w:rsidP="00A50013">
      <w:pPr>
        <w:jc w:val="both"/>
        <w:rPr>
          <w:rFonts w:ascii="Times New Roman" w:hAnsi="Times New Roman" w:cs="Times New Roman"/>
        </w:rPr>
      </w:pPr>
      <w:r w:rsidRPr="00DB2DCE">
        <w:rPr>
          <w:rFonts w:ascii="Times New Roman" w:hAnsi="Times New Roman" w:cs="Times New Roman"/>
          <w:noProof/>
          <w:lang w:val="fi-FI" w:eastAsia="fi-FI"/>
        </w:rPr>
        <w:drawing>
          <wp:inline distT="0" distB="0" distL="0" distR="0" wp14:anchorId="313B99D2" wp14:editId="751515D7">
            <wp:extent cx="6116320" cy="4161790"/>
            <wp:effectExtent l="0" t="0" r="0" b="0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B21D1" w14:textId="331A57CD" w:rsidR="00E74A56" w:rsidRPr="00DB2DCE" w:rsidRDefault="00A5513C" w:rsidP="00A50013">
      <w:pPr>
        <w:jc w:val="both"/>
        <w:rPr>
          <w:rFonts w:ascii="Times New Roman" w:hAnsi="Times New Roman" w:cs="Times New Roman"/>
        </w:rPr>
      </w:pPr>
      <w:r w:rsidRPr="00E21365">
        <w:rPr>
          <w:rFonts w:ascii="Times New Roman" w:hAnsi="Times New Roman" w:cs="Times New Roman"/>
          <w:b/>
        </w:rPr>
        <w:t>Figure S14</w:t>
      </w:r>
      <w:r w:rsidR="00E21365" w:rsidRPr="00E21365">
        <w:rPr>
          <w:rFonts w:ascii="Times New Roman" w:hAnsi="Times New Roman" w:cs="Times New Roman"/>
          <w:b/>
        </w:rPr>
        <w:t>.</w:t>
      </w:r>
      <w:r w:rsidR="00E21365">
        <w:rPr>
          <w:rFonts w:ascii="Times New Roman" w:hAnsi="Times New Roman" w:cs="Times New Roman"/>
        </w:rPr>
        <w:t xml:space="preserve"> </w:t>
      </w:r>
      <w:r w:rsidR="00A20E6B">
        <w:rPr>
          <w:rFonts w:ascii="Times New Roman" w:hAnsi="Times New Roman" w:cs="Times New Roman"/>
        </w:rPr>
        <w:t xml:space="preserve">NMR-spectrum of </w:t>
      </w:r>
      <w:r w:rsidR="00E21365" w:rsidRPr="00DB2DCE">
        <w:rPr>
          <w:rFonts w:ascii="Times New Roman" w:hAnsi="Times New Roman" w:cs="Times New Roman"/>
        </w:rPr>
        <w:t>3</w:t>
      </w:r>
      <w:proofErr w:type="gramStart"/>
      <w:r w:rsidR="00E21365" w:rsidRPr="00DB2DCE">
        <w:rPr>
          <w:rFonts w:ascii="Times New Roman" w:hAnsi="Times New Roman" w:cs="Times New Roman"/>
        </w:rPr>
        <w:t>,4</w:t>
      </w:r>
      <w:proofErr w:type="gramEnd"/>
      <w:r w:rsidR="00E21365" w:rsidRPr="00DB2DCE">
        <w:rPr>
          <w:rFonts w:ascii="Times New Roman" w:hAnsi="Times New Roman" w:cs="Times New Roman"/>
        </w:rPr>
        <w:t>-dihydroquinazolin-2(1</w:t>
      </w:r>
      <w:r w:rsidR="00E21365" w:rsidRPr="00DB2DCE">
        <w:rPr>
          <w:rFonts w:ascii="Times New Roman" w:hAnsi="Times New Roman" w:cs="Times New Roman"/>
          <w:i/>
        </w:rPr>
        <w:t>H</w:t>
      </w:r>
      <w:r w:rsidR="00E21365" w:rsidRPr="00DB2DCE">
        <w:rPr>
          <w:rFonts w:ascii="Times New Roman" w:hAnsi="Times New Roman" w:cs="Times New Roman"/>
        </w:rPr>
        <w:t>)-one</w:t>
      </w:r>
    </w:p>
    <w:sectPr w:rsidR="00E74A56" w:rsidRPr="00DB2DCE" w:rsidSect="003913B3">
      <w:footerReference w:type="default" r:id="rId49"/>
      <w:pgSz w:w="11900" w:h="16840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B1BCB9" w14:textId="77777777" w:rsidR="0025446D" w:rsidRDefault="0025446D">
      <w:r>
        <w:separator/>
      </w:r>
    </w:p>
  </w:endnote>
  <w:endnote w:type="continuationSeparator" w:id="0">
    <w:p w14:paraId="0CE8162C" w14:textId="77777777" w:rsidR="0025446D" w:rsidRDefault="00254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7219689"/>
      <w:docPartObj>
        <w:docPartGallery w:val="Page Numbers (Bottom of Page)"/>
        <w:docPartUnique/>
      </w:docPartObj>
    </w:sdtPr>
    <w:sdtEndPr/>
    <w:sdtContent>
      <w:p w14:paraId="1318954E" w14:textId="7C437AE5" w:rsidR="00232C30" w:rsidRDefault="00232C30">
        <w:pPr>
          <w:pStyle w:val="Alatunniste"/>
          <w:jc w:val="right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1915E3" w:rsidRPr="001915E3">
          <w:rPr>
            <w:noProof/>
            <w:lang w:val="fi-FI"/>
          </w:rPr>
          <w:t>9</w:t>
        </w:r>
        <w:r>
          <w:fldChar w:fldCharType="end"/>
        </w:r>
      </w:p>
    </w:sdtContent>
  </w:sdt>
  <w:p w14:paraId="31247B39" w14:textId="77777777" w:rsidR="00232C30" w:rsidRDefault="00232C30">
    <w:pPr>
      <w:pStyle w:val="Alatunnist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CC334E" w14:textId="77777777" w:rsidR="0025446D" w:rsidRDefault="0025446D">
      <w:r>
        <w:separator/>
      </w:r>
    </w:p>
  </w:footnote>
  <w:footnote w:type="continuationSeparator" w:id="0">
    <w:p w14:paraId="20A2BAF4" w14:textId="77777777" w:rsidR="0025446D" w:rsidRDefault="0025446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976F06A"/>
    <w:lvl w:ilvl="0">
      <w:start w:val="1"/>
      <w:numFmt w:val="decimal"/>
      <w:pStyle w:val="Numeroituluettelo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5C6EF8C"/>
    <w:lvl w:ilvl="0">
      <w:start w:val="1"/>
      <w:numFmt w:val="decimal"/>
      <w:pStyle w:val="Numeroituluettelo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25080C6"/>
    <w:lvl w:ilvl="0">
      <w:start w:val="1"/>
      <w:numFmt w:val="decimal"/>
      <w:pStyle w:val="Numeroituluettelo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C84F5CE"/>
    <w:lvl w:ilvl="0">
      <w:start w:val="1"/>
      <w:numFmt w:val="decimal"/>
      <w:pStyle w:val="Numeroituluettelo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BF8814E"/>
    <w:lvl w:ilvl="0">
      <w:start w:val="1"/>
      <w:numFmt w:val="bullet"/>
      <w:pStyle w:val="Merkittyluettelo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8F87D4E"/>
    <w:lvl w:ilvl="0">
      <w:start w:val="1"/>
      <w:numFmt w:val="bullet"/>
      <w:pStyle w:val="Merkittyluettelo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30633BA"/>
    <w:lvl w:ilvl="0">
      <w:start w:val="1"/>
      <w:numFmt w:val="bullet"/>
      <w:pStyle w:val="Merkittyluettelo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EE88830"/>
    <w:lvl w:ilvl="0">
      <w:start w:val="1"/>
      <w:numFmt w:val="bullet"/>
      <w:pStyle w:val="Merkittyluettelo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A56E7DC"/>
    <w:lvl w:ilvl="0">
      <w:start w:val="1"/>
      <w:numFmt w:val="decimal"/>
      <w:pStyle w:val="Numeroituluettelo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82A21A"/>
    <w:lvl w:ilvl="0">
      <w:start w:val="1"/>
      <w:numFmt w:val="bullet"/>
      <w:pStyle w:val="Merkittyluettelo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E5753F2"/>
    <w:multiLevelType w:val="hybridMultilevel"/>
    <w:tmpl w:val="AAB43EF0"/>
    <w:lvl w:ilvl="0" w:tplc="17B0401A">
      <w:start w:val="1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3F5AF6"/>
    <w:multiLevelType w:val="multilevel"/>
    <w:tmpl w:val="AAAC36E6"/>
    <w:lvl w:ilvl="0">
      <w:start w:val="18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84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 w15:restartNumberingAfterBreak="0">
    <w:nsid w:val="30126D18"/>
    <w:multiLevelType w:val="hybridMultilevel"/>
    <w:tmpl w:val="4EE2AF12"/>
    <w:lvl w:ilvl="0" w:tplc="5E5EAA8C">
      <w:start w:val="8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567F23"/>
    <w:multiLevelType w:val="hybridMultilevel"/>
    <w:tmpl w:val="7A8CEC74"/>
    <w:lvl w:ilvl="0" w:tplc="922AF52E">
      <w:start w:val="9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203B42"/>
    <w:multiLevelType w:val="hybridMultilevel"/>
    <w:tmpl w:val="B4F254FE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9DE511D"/>
    <w:multiLevelType w:val="hybridMultilevel"/>
    <w:tmpl w:val="F7D8CD1A"/>
    <w:lvl w:ilvl="0" w:tplc="7A64AE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D37D67"/>
    <w:multiLevelType w:val="hybridMultilevel"/>
    <w:tmpl w:val="7F02D7D2"/>
    <w:lvl w:ilvl="0" w:tplc="44E8C3B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6D2C8B"/>
    <w:multiLevelType w:val="multilevel"/>
    <w:tmpl w:val="39CA69D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>
      <w:start w:val="3"/>
      <w:numFmt w:val="decimal"/>
      <w:isLgl/>
      <w:lvlText w:val="%1.%2"/>
      <w:lvlJc w:val="lef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74AE7955"/>
    <w:multiLevelType w:val="hybridMultilevel"/>
    <w:tmpl w:val="A72A7FE0"/>
    <w:lvl w:ilvl="0" w:tplc="040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426C00"/>
    <w:multiLevelType w:val="hybridMultilevel"/>
    <w:tmpl w:val="8DE287F0"/>
    <w:lvl w:ilvl="0" w:tplc="E6144B1A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5"/>
  </w:num>
  <w:num w:numId="13">
    <w:abstractNumId w:val="10"/>
  </w:num>
  <w:num w:numId="14">
    <w:abstractNumId w:val="16"/>
  </w:num>
  <w:num w:numId="15">
    <w:abstractNumId w:val="17"/>
  </w:num>
  <w:num w:numId="16">
    <w:abstractNumId w:val="18"/>
  </w:num>
  <w:num w:numId="17">
    <w:abstractNumId w:val="13"/>
  </w:num>
  <w:num w:numId="18">
    <w:abstractNumId w:val="19"/>
  </w:num>
  <w:num w:numId="19">
    <w:abstractNumId w:val="11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activeWritingStyle w:appName="MSWord" w:lang="fi-FI" w:vendorID="64" w:dllVersion="131078" w:nlCheck="1" w:checkStyle="0"/>
  <w:activeWritingStyle w:appName="MSWord" w:lang="en-GB" w:vendorID="64" w:dllVersion="131078" w:nlCheck="1" w:checkStyle="1"/>
  <w:activeWritingStyle w:appName="MSWord" w:lang="en-US" w:vendorID="64" w:dllVersion="131078" w:nlCheck="1" w:checkStyle="1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51F4"/>
    <w:rsid w:val="00003F95"/>
    <w:rsid w:val="000251F4"/>
    <w:rsid w:val="00062D7F"/>
    <w:rsid w:val="00174F16"/>
    <w:rsid w:val="001915E3"/>
    <w:rsid w:val="00191F02"/>
    <w:rsid w:val="001D3288"/>
    <w:rsid w:val="001D4AA1"/>
    <w:rsid w:val="00214BDB"/>
    <w:rsid w:val="00232C30"/>
    <w:rsid w:val="002332AC"/>
    <w:rsid w:val="00233681"/>
    <w:rsid w:val="00244BA3"/>
    <w:rsid w:val="0024712F"/>
    <w:rsid w:val="0025446D"/>
    <w:rsid w:val="00282574"/>
    <w:rsid w:val="002A575C"/>
    <w:rsid w:val="002A71A8"/>
    <w:rsid w:val="002A7521"/>
    <w:rsid w:val="00311F6F"/>
    <w:rsid w:val="0038293F"/>
    <w:rsid w:val="003913B3"/>
    <w:rsid w:val="003F7135"/>
    <w:rsid w:val="00414BB3"/>
    <w:rsid w:val="00433AC2"/>
    <w:rsid w:val="00436D07"/>
    <w:rsid w:val="00464611"/>
    <w:rsid w:val="00485D48"/>
    <w:rsid w:val="004D3E44"/>
    <w:rsid w:val="004D6AD1"/>
    <w:rsid w:val="004F0D63"/>
    <w:rsid w:val="00500385"/>
    <w:rsid w:val="00532858"/>
    <w:rsid w:val="00557332"/>
    <w:rsid w:val="005606C7"/>
    <w:rsid w:val="005975A4"/>
    <w:rsid w:val="005E4310"/>
    <w:rsid w:val="005F3D6D"/>
    <w:rsid w:val="006045A8"/>
    <w:rsid w:val="0063746A"/>
    <w:rsid w:val="0064682E"/>
    <w:rsid w:val="0067314C"/>
    <w:rsid w:val="0069500F"/>
    <w:rsid w:val="006A04CA"/>
    <w:rsid w:val="006A24CA"/>
    <w:rsid w:val="006C4CAE"/>
    <w:rsid w:val="006F51E3"/>
    <w:rsid w:val="006F5AA1"/>
    <w:rsid w:val="00725394"/>
    <w:rsid w:val="0072795C"/>
    <w:rsid w:val="00733738"/>
    <w:rsid w:val="007349F3"/>
    <w:rsid w:val="007C374F"/>
    <w:rsid w:val="00800A3D"/>
    <w:rsid w:val="00842DB9"/>
    <w:rsid w:val="008922D7"/>
    <w:rsid w:val="0089271D"/>
    <w:rsid w:val="00961DC7"/>
    <w:rsid w:val="009A1DD7"/>
    <w:rsid w:val="009C2B3C"/>
    <w:rsid w:val="009D2B5A"/>
    <w:rsid w:val="009E17A4"/>
    <w:rsid w:val="00A15A17"/>
    <w:rsid w:val="00A20E6B"/>
    <w:rsid w:val="00A2777E"/>
    <w:rsid w:val="00A302E0"/>
    <w:rsid w:val="00A47863"/>
    <w:rsid w:val="00A50013"/>
    <w:rsid w:val="00A5513C"/>
    <w:rsid w:val="00A644B4"/>
    <w:rsid w:val="00A91AAD"/>
    <w:rsid w:val="00BE7A0F"/>
    <w:rsid w:val="00C31AFE"/>
    <w:rsid w:val="00C96B1B"/>
    <w:rsid w:val="00CD276A"/>
    <w:rsid w:val="00CE5AC6"/>
    <w:rsid w:val="00D00F9E"/>
    <w:rsid w:val="00D06581"/>
    <w:rsid w:val="00D33E28"/>
    <w:rsid w:val="00D411CF"/>
    <w:rsid w:val="00D62298"/>
    <w:rsid w:val="00D90615"/>
    <w:rsid w:val="00DA30F3"/>
    <w:rsid w:val="00DA6F82"/>
    <w:rsid w:val="00DB2DCE"/>
    <w:rsid w:val="00DE1525"/>
    <w:rsid w:val="00DE77E1"/>
    <w:rsid w:val="00E21365"/>
    <w:rsid w:val="00E465E5"/>
    <w:rsid w:val="00E47501"/>
    <w:rsid w:val="00E67A9E"/>
    <w:rsid w:val="00E67D93"/>
    <w:rsid w:val="00E74275"/>
    <w:rsid w:val="00E74A56"/>
    <w:rsid w:val="00EB48DE"/>
    <w:rsid w:val="00EC3F87"/>
    <w:rsid w:val="00F06E7E"/>
    <w:rsid w:val="00F51D82"/>
    <w:rsid w:val="00F66F54"/>
    <w:rsid w:val="00FE7430"/>
    <w:rsid w:val="00FF2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5714CC4F"/>
  <w15:chartTrackingRefBased/>
  <w15:docId w15:val="{07BE0506-95D2-4818-89DF-281EB8749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0251F4"/>
    <w:pPr>
      <w:spacing w:after="0" w:line="240" w:lineRule="auto"/>
    </w:pPr>
    <w:rPr>
      <w:sz w:val="24"/>
      <w:szCs w:val="24"/>
      <w:lang w:val="en-GB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0251F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0251F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0251F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Otsikko4">
    <w:name w:val="heading 4"/>
    <w:basedOn w:val="Normaali"/>
    <w:next w:val="Normaali"/>
    <w:link w:val="Otsikko4Char"/>
    <w:uiPriority w:val="9"/>
    <w:semiHidden/>
    <w:unhideWhenUsed/>
    <w:qFormat/>
    <w:rsid w:val="000251F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0251F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0251F4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0251F4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0251F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0251F4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Otsikko1Char">
    <w:name w:val="Otsikko 1 Char"/>
    <w:basedOn w:val="Kappaleenoletusfontti"/>
    <w:link w:val="Otsikko1"/>
    <w:uiPriority w:val="9"/>
    <w:rsid w:val="000251F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/>
    </w:rPr>
  </w:style>
  <w:style w:type="character" w:customStyle="1" w:styleId="Otsikko2Char">
    <w:name w:val="Otsikko 2 Char"/>
    <w:basedOn w:val="Kappaleenoletusfontti"/>
    <w:link w:val="Otsikko2"/>
    <w:uiPriority w:val="9"/>
    <w:rsid w:val="000251F4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/>
    </w:rPr>
  </w:style>
  <w:style w:type="character" w:customStyle="1" w:styleId="Otsikko3Char">
    <w:name w:val="Otsikko 3 Char"/>
    <w:basedOn w:val="Kappaleenoletusfontti"/>
    <w:link w:val="Otsikko3"/>
    <w:uiPriority w:val="9"/>
    <w:rsid w:val="000251F4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GB"/>
    </w:rPr>
  </w:style>
  <w:style w:type="character" w:customStyle="1" w:styleId="Otsikko4Char">
    <w:name w:val="Otsikko 4 Char"/>
    <w:basedOn w:val="Kappaleenoletusfontti"/>
    <w:link w:val="Otsikko4"/>
    <w:uiPriority w:val="9"/>
    <w:semiHidden/>
    <w:rsid w:val="000251F4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en-GB"/>
    </w:rPr>
  </w:style>
  <w:style w:type="character" w:customStyle="1" w:styleId="Otsikko5Char">
    <w:name w:val="Otsikko 5 Char"/>
    <w:basedOn w:val="Kappaleenoletusfontti"/>
    <w:link w:val="Otsikko5"/>
    <w:uiPriority w:val="9"/>
    <w:semiHidden/>
    <w:rsid w:val="000251F4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val="en-GB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0251F4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GB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0251F4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  <w:lang w:val="en-GB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0251F4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GB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0251F4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GB"/>
    </w:rPr>
  </w:style>
  <w:style w:type="paragraph" w:styleId="Luettelokappale">
    <w:name w:val="List Paragraph"/>
    <w:basedOn w:val="Normaali"/>
    <w:uiPriority w:val="34"/>
    <w:qFormat/>
    <w:rsid w:val="000251F4"/>
    <w:pPr>
      <w:ind w:left="720"/>
      <w:contextualSpacing/>
    </w:pPr>
  </w:style>
  <w:style w:type="paragraph" w:styleId="Alaotsikko">
    <w:name w:val="Subtitle"/>
    <w:basedOn w:val="Normaali"/>
    <w:next w:val="Normaali"/>
    <w:link w:val="AlaotsikkoChar"/>
    <w:uiPriority w:val="11"/>
    <w:qFormat/>
    <w:rsid w:val="000251F4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AlaotsikkoChar">
    <w:name w:val="Alaotsikko Char"/>
    <w:basedOn w:val="Kappaleenoletusfontti"/>
    <w:link w:val="Alaotsikko"/>
    <w:uiPriority w:val="11"/>
    <w:rsid w:val="000251F4"/>
    <w:rPr>
      <w:rFonts w:eastAsiaTheme="minorEastAsia"/>
      <w:color w:val="5A5A5A" w:themeColor="text1" w:themeTint="A5"/>
      <w:spacing w:val="15"/>
      <w:lang w:val="en-GB"/>
    </w:rPr>
  </w:style>
  <w:style w:type="paragraph" w:styleId="Alatunniste">
    <w:name w:val="footer"/>
    <w:basedOn w:val="Normaali"/>
    <w:link w:val="AlatunnisteChar"/>
    <w:uiPriority w:val="99"/>
    <w:unhideWhenUsed/>
    <w:rsid w:val="000251F4"/>
    <w:pPr>
      <w:tabs>
        <w:tab w:val="center" w:pos="4819"/>
        <w:tab w:val="right" w:pos="9638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rsid w:val="000251F4"/>
    <w:rPr>
      <w:sz w:val="24"/>
      <w:szCs w:val="24"/>
      <w:lang w:val="en-GB"/>
    </w:rPr>
  </w:style>
  <w:style w:type="paragraph" w:styleId="Alaviitteenteksti">
    <w:name w:val="footnote text"/>
    <w:basedOn w:val="Normaali"/>
    <w:link w:val="AlaviitteentekstiChar"/>
    <w:uiPriority w:val="99"/>
    <w:semiHidden/>
    <w:unhideWhenUsed/>
    <w:rsid w:val="000251F4"/>
    <w:rPr>
      <w:sz w:val="20"/>
      <w:szCs w:val="20"/>
    </w:rPr>
  </w:style>
  <w:style w:type="character" w:customStyle="1" w:styleId="AlaviitteentekstiChar">
    <w:name w:val="Alaviitteen teksti Char"/>
    <w:basedOn w:val="Kappaleenoletusfontti"/>
    <w:link w:val="Alaviitteenteksti"/>
    <w:uiPriority w:val="99"/>
    <w:semiHidden/>
    <w:rsid w:val="000251F4"/>
    <w:rPr>
      <w:sz w:val="20"/>
      <w:szCs w:val="20"/>
      <w:lang w:val="en-GB"/>
    </w:rPr>
  </w:style>
  <w:style w:type="paragraph" w:styleId="Allekirjoitus">
    <w:name w:val="Signature"/>
    <w:basedOn w:val="Normaali"/>
    <w:link w:val="AllekirjoitusChar"/>
    <w:uiPriority w:val="99"/>
    <w:semiHidden/>
    <w:unhideWhenUsed/>
    <w:rsid w:val="000251F4"/>
    <w:pPr>
      <w:ind w:left="4252"/>
    </w:pPr>
  </w:style>
  <w:style w:type="character" w:customStyle="1" w:styleId="AllekirjoitusChar">
    <w:name w:val="Allekirjoitus Char"/>
    <w:basedOn w:val="Kappaleenoletusfontti"/>
    <w:link w:val="Allekirjoitus"/>
    <w:uiPriority w:val="99"/>
    <w:semiHidden/>
    <w:rsid w:val="000251F4"/>
    <w:rPr>
      <w:sz w:val="24"/>
      <w:szCs w:val="24"/>
      <w:lang w:val="en-GB"/>
    </w:rPr>
  </w:style>
  <w:style w:type="paragraph" w:styleId="Asiakirjanrakenneruutu">
    <w:name w:val="Document Map"/>
    <w:basedOn w:val="Normaali"/>
    <w:link w:val="AsiakirjanrakenneruutuChar"/>
    <w:uiPriority w:val="99"/>
    <w:semiHidden/>
    <w:unhideWhenUsed/>
    <w:rsid w:val="000251F4"/>
    <w:rPr>
      <w:rFonts w:ascii="Segoe UI" w:hAnsi="Segoe UI" w:cs="Segoe UI"/>
      <w:sz w:val="16"/>
      <w:szCs w:val="16"/>
    </w:rPr>
  </w:style>
  <w:style w:type="character" w:customStyle="1" w:styleId="AsiakirjanrakenneruutuChar">
    <w:name w:val="Asiakirjan rakenneruutu Char"/>
    <w:basedOn w:val="Kappaleenoletusfontti"/>
    <w:link w:val="Asiakirjanrakenneruutu"/>
    <w:uiPriority w:val="99"/>
    <w:semiHidden/>
    <w:rsid w:val="000251F4"/>
    <w:rPr>
      <w:rFonts w:ascii="Segoe UI" w:hAnsi="Segoe UI" w:cs="Segoe UI"/>
      <w:sz w:val="16"/>
      <w:szCs w:val="16"/>
      <w:lang w:val="en-GB"/>
    </w:rPr>
  </w:style>
  <w:style w:type="paragraph" w:styleId="Eivli">
    <w:name w:val="No Spacing"/>
    <w:link w:val="EivliChar"/>
    <w:uiPriority w:val="1"/>
    <w:qFormat/>
    <w:rsid w:val="000251F4"/>
    <w:pPr>
      <w:spacing w:after="0" w:line="240" w:lineRule="auto"/>
    </w:pPr>
    <w:rPr>
      <w:sz w:val="24"/>
      <w:szCs w:val="24"/>
    </w:rPr>
  </w:style>
  <w:style w:type="paragraph" w:styleId="Erottuvalainaus">
    <w:name w:val="Intense Quote"/>
    <w:basedOn w:val="Normaali"/>
    <w:next w:val="Normaali"/>
    <w:link w:val="ErottuvalainausChar"/>
    <w:uiPriority w:val="30"/>
    <w:qFormat/>
    <w:rsid w:val="000251F4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ErottuvalainausChar">
    <w:name w:val="Erottuva lainaus Char"/>
    <w:basedOn w:val="Kappaleenoletusfontti"/>
    <w:link w:val="Erottuvalainaus"/>
    <w:uiPriority w:val="30"/>
    <w:rsid w:val="000251F4"/>
    <w:rPr>
      <w:i/>
      <w:iCs/>
      <w:color w:val="5B9BD5" w:themeColor="accent1"/>
      <w:sz w:val="24"/>
      <w:szCs w:val="24"/>
      <w:lang w:val="en-GB"/>
    </w:rPr>
  </w:style>
  <w:style w:type="paragraph" w:styleId="Hakemisto1">
    <w:name w:val="index 1"/>
    <w:basedOn w:val="Normaali"/>
    <w:next w:val="Normaali"/>
    <w:autoRedefine/>
    <w:uiPriority w:val="99"/>
    <w:semiHidden/>
    <w:unhideWhenUsed/>
    <w:rsid w:val="000251F4"/>
    <w:pPr>
      <w:ind w:left="240" w:hanging="240"/>
    </w:pPr>
  </w:style>
  <w:style w:type="paragraph" w:styleId="Hakemisto2">
    <w:name w:val="index 2"/>
    <w:basedOn w:val="Normaali"/>
    <w:next w:val="Normaali"/>
    <w:autoRedefine/>
    <w:uiPriority w:val="99"/>
    <w:semiHidden/>
    <w:unhideWhenUsed/>
    <w:rsid w:val="000251F4"/>
    <w:pPr>
      <w:ind w:left="480" w:hanging="240"/>
    </w:pPr>
  </w:style>
  <w:style w:type="paragraph" w:styleId="Hakemisto3">
    <w:name w:val="index 3"/>
    <w:basedOn w:val="Normaali"/>
    <w:next w:val="Normaali"/>
    <w:autoRedefine/>
    <w:uiPriority w:val="99"/>
    <w:semiHidden/>
    <w:unhideWhenUsed/>
    <w:rsid w:val="000251F4"/>
    <w:pPr>
      <w:ind w:left="720" w:hanging="240"/>
    </w:pPr>
  </w:style>
  <w:style w:type="paragraph" w:styleId="Hakemisto4">
    <w:name w:val="index 4"/>
    <w:basedOn w:val="Normaali"/>
    <w:next w:val="Normaali"/>
    <w:autoRedefine/>
    <w:uiPriority w:val="99"/>
    <w:semiHidden/>
    <w:unhideWhenUsed/>
    <w:rsid w:val="000251F4"/>
    <w:pPr>
      <w:ind w:left="960" w:hanging="240"/>
    </w:pPr>
  </w:style>
  <w:style w:type="paragraph" w:styleId="Hakemisto5">
    <w:name w:val="index 5"/>
    <w:basedOn w:val="Normaali"/>
    <w:next w:val="Normaali"/>
    <w:autoRedefine/>
    <w:uiPriority w:val="99"/>
    <w:semiHidden/>
    <w:unhideWhenUsed/>
    <w:rsid w:val="000251F4"/>
    <w:pPr>
      <w:ind w:left="1200" w:hanging="240"/>
    </w:pPr>
  </w:style>
  <w:style w:type="paragraph" w:styleId="Hakemisto6">
    <w:name w:val="index 6"/>
    <w:basedOn w:val="Normaali"/>
    <w:next w:val="Normaali"/>
    <w:autoRedefine/>
    <w:uiPriority w:val="99"/>
    <w:semiHidden/>
    <w:unhideWhenUsed/>
    <w:rsid w:val="000251F4"/>
    <w:pPr>
      <w:ind w:left="1440" w:hanging="240"/>
    </w:pPr>
  </w:style>
  <w:style w:type="paragraph" w:styleId="Hakemisto7">
    <w:name w:val="index 7"/>
    <w:basedOn w:val="Normaali"/>
    <w:next w:val="Normaali"/>
    <w:autoRedefine/>
    <w:uiPriority w:val="99"/>
    <w:semiHidden/>
    <w:unhideWhenUsed/>
    <w:rsid w:val="000251F4"/>
    <w:pPr>
      <w:ind w:left="1680" w:hanging="240"/>
    </w:pPr>
  </w:style>
  <w:style w:type="paragraph" w:styleId="Hakemisto8">
    <w:name w:val="index 8"/>
    <w:basedOn w:val="Normaali"/>
    <w:next w:val="Normaali"/>
    <w:autoRedefine/>
    <w:uiPriority w:val="99"/>
    <w:semiHidden/>
    <w:unhideWhenUsed/>
    <w:rsid w:val="000251F4"/>
    <w:pPr>
      <w:ind w:left="1920" w:hanging="240"/>
    </w:pPr>
  </w:style>
  <w:style w:type="paragraph" w:styleId="Hakemisto9">
    <w:name w:val="index 9"/>
    <w:basedOn w:val="Normaali"/>
    <w:next w:val="Normaali"/>
    <w:autoRedefine/>
    <w:uiPriority w:val="99"/>
    <w:semiHidden/>
    <w:unhideWhenUsed/>
    <w:rsid w:val="000251F4"/>
    <w:pPr>
      <w:ind w:left="2160" w:hanging="240"/>
    </w:pPr>
  </w:style>
  <w:style w:type="paragraph" w:styleId="Hakemistonotsikko">
    <w:name w:val="index heading"/>
    <w:basedOn w:val="Normaali"/>
    <w:next w:val="Hakemisto1"/>
    <w:uiPriority w:val="99"/>
    <w:semiHidden/>
    <w:unhideWhenUsed/>
    <w:rsid w:val="000251F4"/>
    <w:rPr>
      <w:rFonts w:asciiTheme="majorHAnsi" w:eastAsiaTheme="majorEastAsia" w:hAnsiTheme="majorHAnsi" w:cstheme="majorBidi"/>
      <w:b/>
      <w:bCs/>
    </w:rPr>
  </w:style>
  <w:style w:type="paragraph" w:styleId="HTML-esimuotoiltu">
    <w:name w:val="HTML Preformatted"/>
    <w:basedOn w:val="Normaali"/>
    <w:link w:val="HTML-esimuotoiltuChar"/>
    <w:uiPriority w:val="99"/>
    <w:semiHidden/>
    <w:unhideWhenUsed/>
    <w:rsid w:val="000251F4"/>
    <w:rPr>
      <w:rFonts w:ascii="Consolas" w:hAnsi="Consolas"/>
      <w:sz w:val="20"/>
      <w:szCs w:val="20"/>
    </w:rPr>
  </w:style>
  <w:style w:type="character" w:customStyle="1" w:styleId="HTML-esimuotoiltuChar">
    <w:name w:val="HTML-esimuotoiltu Char"/>
    <w:basedOn w:val="Kappaleenoletusfontti"/>
    <w:link w:val="HTML-esimuotoiltu"/>
    <w:uiPriority w:val="99"/>
    <w:semiHidden/>
    <w:rsid w:val="000251F4"/>
    <w:rPr>
      <w:rFonts w:ascii="Consolas" w:hAnsi="Consolas"/>
      <w:sz w:val="20"/>
      <w:szCs w:val="20"/>
      <w:lang w:val="en-GB"/>
    </w:rPr>
  </w:style>
  <w:style w:type="paragraph" w:styleId="HTML-osoite">
    <w:name w:val="HTML Address"/>
    <w:basedOn w:val="Normaali"/>
    <w:link w:val="HTML-osoiteChar"/>
    <w:uiPriority w:val="99"/>
    <w:semiHidden/>
    <w:unhideWhenUsed/>
    <w:rsid w:val="000251F4"/>
    <w:rPr>
      <w:i/>
      <w:iCs/>
    </w:rPr>
  </w:style>
  <w:style w:type="character" w:customStyle="1" w:styleId="HTML-osoiteChar">
    <w:name w:val="HTML-osoite Char"/>
    <w:basedOn w:val="Kappaleenoletusfontti"/>
    <w:link w:val="HTML-osoite"/>
    <w:uiPriority w:val="99"/>
    <w:semiHidden/>
    <w:rsid w:val="000251F4"/>
    <w:rPr>
      <w:i/>
      <w:iCs/>
      <w:sz w:val="24"/>
      <w:szCs w:val="24"/>
      <w:lang w:val="en-GB"/>
    </w:rPr>
  </w:style>
  <w:style w:type="paragraph" w:styleId="Huomautuksenotsikko">
    <w:name w:val="Note Heading"/>
    <w:basedOn w:val="Normaali"/>
    <w:next w:val="Normaali"/>
    <w:link w:val="HuomautuksenotsikkoChar"/>
    <w:uiPriority w:val="99"/>
    <w:semiHidden/>
    <w:unhideWhenUsed/>
    <w:rsid w:val="000251F4"/>
  </w:style>
  <w:style w:type="character" w:customStyle="1" w:styleId="HuomautuksenotsikkoChar">
    <w:name w:val="Huomautuksen otsikko Char"/>
    <w:basedOn w:val="Kappaleenoletusfontti"/>
    <w:link w:val="Huomautuksenotsikko"/>
    <w:uiPriority w:val="99"/>
    <w:semiHidden/>
    <w:rsid w:val="000251F4"/>
    <w:rPr>
      <w:sz w:val="24"/>
      <w:szCs w:val="24"/>
      <w:lang w:val="en-GB"/>
    </w:rPr>
  </w:style>
  <w:style w:type="paragraph" w:styleId="Jatkoluettelo">
    <w:name w:val="List Continue"/>
    <w:basedOn w:val="Normaali"/>
    <w:uiPriority w:val="99"/>
    <w:semiHidden/>
    <w:unhideWhenUsed/>
    <w:rsid w:val="000251F4"/>
    <w:pPr>
      <w:spacing w:after="120"/>
      <w:ind w:left="283"/>
      <w:contextualSpacing/>
    </w:pPr>
  </w:style>
  <w:style w:type="paragraph" w:styleId="Jatkoluettelo2">
    <w:name w:val="List Continue 2"/>
    <w:basedOn w:val="Normaali"/>
    <w:uiPriority w:val="99"/>
    <w:semiHidden/>
    <w:unhideWhenUsed/>
    <w:rsid w:val="000251F4"/>
    <w:pPr>
      <w:spacing w:after="120"/>
      <w:ind w:left="566"/>
      <w:contextualSpacing/>
    </w:pPr>
  </w:style>
  <w:style w:type="paragraph" w:styleId="Jatkoluettelo3">
    <w:name w:val="List Continue 3"/>
    <w:basedOn w:val="Normaali"/>
    <w:uiPriority w:val="99"/>
    <w:semiHidden/>
    <w:unhideWhenUsed/>
    <w:rsid w:val="000251F4"/>
    <w:pPr>
      <w:spacing w:after="120"/>
      <w:ind w:left="849"/>
      <w:contextualSpacing/>
    </w:pPr>
  </w:style>
  <w:style w:type="paragraph" w:styleId="Jatkoluettelo4">
    <w:name w:val="List Continue 4"/>
    <w:basedOn w:val="Normaali"/>
    <w:uiPriority w:val="99"/>
    <w:semiHidden/>
    <w:unhideWhenUsed/>
    <w:rsid w:val="000251F4"/>
    <w:pPr>
      <w:spacing w:after="120"/>
      <w:ind w:left="1132"/>
      <w:contextualSpacing/>
    </w:pPr>
  </w:style>
  <w:style w:type="paragraph" w:styleId="Jatkoluettelo5">
    <w:name w:val="List Continue 5"/>
    <w:basedOn w:val="Normaali"/>
    <w:uiPriority w:val="99"/>
    <w:semiHidden/>
    <w:unhideWhenUsed/>
    <w:rsid w:val="000251F4"/>
    <w:pPr>
      <w:spacing w:after="120"/>
      <w:ind w:left="1415"/>
      <w:contextualSpacing/>
    </w:pPr>
  </w:style>
  <w:style w:type="paragraph" w:styleId="Kirjekuorenosoite">
    <w:name w:val="envelope address"/>
    <w:basedOn w:val="Normaali"/>
    <w:uiPriority w:val="99"/>
    <w:semiHidden/>
    <w:unhideWhenUsed/>
    <w:rsid w:val="000251F4"/>
    <w:pPr>
      <w:framePr w:w="7920" w:h="1980" w:hRule="exact" w:hSpace="141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Kirjekuorenpalautusosoite">
    <w:name w:val="envelope return"/>
    <w:basedOn w:val="Normaali"/>
    <w:uiPriority w:val="99"/>
    <w:semiHidden/>
    <w:unhideWhenUsed/>
    <w:rsid w:val="000251F4"/>
    <w:rPr>
      <w:rFonts w:asciiTheme="majorHAnsi" w:eastAsiaTheme="majorEastAsia" w:hAnsiTheme="majorHAnsi" w:cstheme="majorBidi"/>
      <w:sz w:val="20"/>
      <w:szCs w:val="20"/>
    </w:rPr>
  </w:style>
  <w:style w:type="paragraph" w:styleId="Kommentinteksti">
    <w:name w:val="annotation text"/>
    <w:basedOn w:val="Normaali"/>
    <w:link w:val="KommentintekstiChar"/>
    <w:uiPriority w:val="99"/>
    <w:unhideWhenUsed/>
    <w:rsid w:val="000251F4"/>
    <w:rPr>
      <w:sz w:val="20"/>
      <w:szCs w:val="20"/>
    </w:rPr>
  </w:style>
  <w:style w:type="character" w:customStyle="1" w:styleId="KommentintekstiChar">
    <w:name w:val="Kommentin teksti Char"/>
    <w:basedOn w:val="Kappaleenoletusfontti"/>
    <w:link w:val="Kommentinteksti"/>
    <w:uiPriority w:val="99"/>
    <w:rsid w:val="000251F4"/>
    <w:rPr>
      <w:sz w:val="20"/>
      <w:szCs w:val="20"/>
      <w:lang w:val="en-GB"/>
    </w:rPr>
  </w:style>
  <w:style w:type="paragraph" w:styleId="Kommentinotsikko">
    <w:name w:val="annotation subject"/>
    <w:basedOn w:val="Kommentinteksti"/>
    <w:next w:val="Kommentinteksti"/>
    <w:link w:val="KommentinotsikkoChar"/>
    <w:uiPriority w:val="99"/>
    <w:semiHidden/>
    <w:unhideWhenUsed/>
    <w:rsid w:val="000251F4"/>
    <w:rPr>
      <w:b/>
      <w:bCs/>
    </w:rPr>
  </w:style>
  <w:style w:type="character" w:customStyle="1" w:styleId="KommentinotsikkoChar">
    <w:name w:val="Kommentin otsikko Char"/>
    <w:basedOn w:val="KommentintekstiChar"/>
    <w:link w:val="Kommentinotsikko"/>
    <w:uiPriority w:val="99"/>
    <w:semiHidden/>
    <w:rsid w:val="000251F4"/>
    <w:rPr>
      <w:b/>
      <w:bCs/>
      <w:sz w:val="20"/>
      <w:szCs w:val="20"/>
      <w:lang w:val="en-GB"/>
    </w:rPr>
  </w:style>
  <w:style w:type="paragraph" w:styleId="Kuvaotsikko">
    <w:name w:val="caption"/>
    <w:basedOn w:val="Normaali"/>
    <w:next w:val="Normaali"/>
    <w:uiPriority w:val="35"/>
    <w:semiHidden/>
    <w:unhideWhenUsed/>
    <w:qFormat/>
    <w:rsid w:val="000251F4"/>
    <w:pPr>
      <w:spacing w:after="200"/>
    </w:pPr>
    <w:rPr>
      <w:i/>
      <w:iCs/>
      <w:color w:val="44546A" w:themeColor="text2"/>
      <w:sz w:val="18"/>
      <w:szCs w:val="18"/>
    </w:rPr>
  </w:style>
  <w:style w:type="paragraph" w:styleId="Kuvaotsikkoluettelo">
    <w:name w:val="table of figures"/>
    <w:basedOn w:val="Normaali"/>
    <w:next w:val="Normaali"/>
    <w:uiPriority w:val="99"/>
    <w:semiHidden/>
    <w:unhideWhenUsed/>
    <w:rsid w:val="000251F4"/>
  </w:style>
  <w:style w:type="paragraph" w:styleId="Lainaus">
    <w:name w:val="Quote"/>
    <w:basedOn w:val="Normaali"/>
    <w:next w:val="Normaali"/>
    <w:link w:val="LainausChar"/>
    <w:uiPriority w:val="29"/>
    <w:qFormat/>
    <w:rsid w:val="000251F4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LainausChar">
    <w:name w:val="Lainaus Char"/>
    <w:basedOn w:val="Kappaleenoletusfontti"/>
    <w:link w:val="Lainaus"/>
    <w:uiPriority w:val="29"/>
    <w:rsid w:val="000251F4"/>
    <w:rPr>
      <w:i/>
      <w:iCs/>
      <w:color w:val="404040" w:themeColor="text1" w:themeTint="BF"/>
      <w:sz w:val="24"/>
      <w:szCs w:val="24"/>
      <w:lang w:val="en-GB"/>
    </w:rPr>
  </w:style>
  <w:style w:type="paragraph" w:styleId="Leipteksti">
    <w:name w:val="Body Text"/>
    <w:basedOn w:val="Normaali"/>
    <w:link w:val="LeiptekstiChar"/>
    <w:uiPriority w:val="99"/>
    <w:semiHidden/>
    <w:unhideWhenUsed/>
    <w:rsid w:val="000251F4"/>
    <w:pPr>
      <w:spacing w:after="120"/>
    </w:pPr>
  </w:style>
  <w:style w:type="character" w:customStyle="1" w:styleId="LeiptekstiChar">
    <w:name w:val="Leipäteksti Char"/>
    <w:basedOn w:val="Kappaleenoletusfontti"/>
    <w:link w:val="Leipteksti"/>
    <w:uiPriority w:val="99"/>
    <w:semiHidden/>
    <w:rsid w:val="000251F4"/>
    <w:rPr>
      <w:sz w:val="24"/>
      <w:szCs w:val="24"/>
      <w:lang w:val="en-GB"/>
    </w:rPr>
  </w:style>
  <w:style w:type="paragraph" w:styleId="Leipteksti2">
    <w:name w:val="Body Text 2"/>
    <w:basedOn w:val="Normaali"/>
    <w:link w:val="Leipteksti2Char"/>
    <w:uiPriority w:val="99"/>
    <w:semiHidden/>
    <w:unhideWhenUsed/>
    <w:rsid w:val="000251F4"/>
    <w:pPr>
      <w:spacing w:after="120" w:line="480" w:lineRule="auto"/>
    </w:pPr>
  </w:style>
  <w:style w:type="character" w:customStyle="1" w:styleId="Leipteksti2Char">
    <w:name w:val="Leipäteksti 2 Char"/>
    <w:basedOn w:val="Kappaleenoletusfontti"/>
    <w:link w:val="Leipteksti2"/>
    <w:uiPriority w:val="99"/>
    <w:semiHidden/>
    <w:rsid w:val="000251F4"/>
    <w:rPr>
      <w:sz w:val="24"/>
      <w:szCs w:val="24"/>
      <w:lang w:val="en-GB"/>
    </w:rPr>
  </w:style>
  <w:style w:type="paragraph" w:styleId="Leipteksti3">
    <w:name w:val="Body Text 3"/>
    <w:basedOn w:val="Normaali"/>
    <w:link w:val="Leipteksti3Char"/>
    <w:uiPriority w:val="99"/>
    <w:semiHidden/>
    <w:unhideWhenUsed/>
    <w:rsid w:val="000251F4"/>
    <w:pPr>
      <w:spacing w:after="120"/>
    </w:pPr>
    <w:rPr>
      <w:sz w:val="16"/>
      <w:szCs w:val="16"/>
    </w:rPr>
  </w:style>
  <w:style w:type="character" w:customStyle="1" w:styleId="Leipteksti3Char">
    <w:name w:val="Leipäteksti 3 Char"/>
    <w:basedOn w:val="Kappaleenoletusfontti"/>
    <w:link w:val="Leipteksti3"/>
    <w:uiPriority w:val="99"/>
    <w:semiHidden/>
    <w:rsid w:val="000251F4"/>
    <w:rPr>
      <w:sz w:val="16"/>
      <w:szCs w:val="16"/>
      <w:lang w:val="en-GB"/>
    </w:rPr>
  </w:style>
  <w:style w:type="paragraph" w:styleId="Leiptekstin1rivinsisennys">
    <w:name w:val="Body Text First Indent"/>
    <w:basedOn w:val="Leipteksti"/>
    <w:link w:val="Leiptekstin1rivinsisennysChar"/>
    <w:uiPriority w:val="99"/>
    <w:semiHidden/>
    <w:unhideWhenUsed/>
    <w:rsid w:val="000251F4"/>
    <w:pPr>
      <w:spacing w:after="0"/>
      <w:ind w:firstLine="360"/>
    </w:pPr>
  </w:style>
  <w:style w:type="character" w:customStyle="1" w:styleId="Leiptekstin1rivinsisennysChar">
    <w:name w:val="Leipätekstin 1. rivin sisennys Char"/>
    <w:basedOn w:val="LeiptekstiChar"/>
    <w:link w:val="Leiptekstin1rivinsisennys"/>
    <w:uiPriority w:val="99"/>
    <w:semiHidden/>
    <w:rsid w:val="000251F4"/>
    <w:rPr>
      <w:sz w:val="24"/>
      <w:szCs w:val="24"/>
      <w:lang w:val="en-GB"/>
    </w:rPr>
  </w:style>
  <w:style w:type="paragraph" w:styleId="Sisennettyleipteksti">
    <w:name w:val="Body Text Indent"/>
    <w:basedOn w:val="Normaali"/>
    <w:link w:val="SisennettyleiptekstiChar"/>
    <w:uiPriority w:val="99"/>
    <w:semiHidden/>
    <w:unhideWhenUsed/>
    <w:rsid w:val="000251F4"/>
    <w:pPr>
      <w:spacing w:after="120"/>
      <w:ind w:left="283"/>
    </w:pPr>
  </w:style>
  <w:style w:type="character" w:customStyle="1" w:styleId="SisennettyleiptekstiChar">
    <w:name w:val="Sisennetty leipäteksti Char"/>
    <w:basedOn w:val="Kappaleenoletusfontti"/>
    <w:link w:val="Sisennettyleipteksti"/>
    <w:uiPriority w:val="99"/>
    <w:semiHidden/>
    <w:rsid w:val="000251F4"/>
    <w:rPr>
      <w:sz w:val="24"/>
      <w:szCs w:val="24"/>
      <w:lang w:val="en-GB"/>
    </w:rPr>
  </w:style>
  <w:style w:type="paragraph" w:styleId="Leiptekstin1rivinsisennys2">
    <w:name w:val="Body Text First Indent 2"/>
    <w:basedOn w:val="Sisennettyleipteksti"/>
    <w:link w:val="Leiptekstin1rivinsisennys2Char"/>
    <w:uiPriority w:val="99"/>
    <w:semiHidden/>
    <w:unhideWhenUsed/>
    <w:rsid w:val="000251F4"/>
    <w:pPr>
      <w:spacing w:after="0"/>
      <w:ind w:left="360" w:firstLine="360"/>
    </w:pPr>
  </w:style>
  <w:style w:type="character" w:customStyle="1" w:styleId="Leiptekstin1rivinsisennys2Char">
    <w:name w:val="Leipätekstin 1. rivin sisennys 2 Char"/>
    <w:basedOn w:val="SisennettyleiptekstiChar"/>
    <w:link w:val="Leiptekstin1rivinsisennys2"/>
    <w:uiPriority w:val="99"/>
    <w:semiHidden/>
    <w:rsid w:val="000251F4"/>
    <w:rPr>
      <w:sz w:val="24"/>
      <w:szCs w:val="24"/>
      <w:lang w:val="en-GB"/>
    </w:rPr>
  </w:style>
  <w:style w:type="paragraph" w:styleId="Lohkoteksti">
    <w:name w:val="Block Text"/>
    <w:basedOn w:val="Normaali"/>
    <w:uiPriority w:val="99"/>
    <w:semiHidden/>
    <w:unhideWhenUsed/>
    <w:rsid w:val="000251F4"/>
    <w:pPr>
      <w:pBdr>
        <w:top w:val="single" w:sz="2" w:space="10" w:color="5B9BD5" w:themeColor="accent1" w:shadow="1"/>
        <w:left w:val="single" w:sz="2" w:space="10" w:color="5B9BD5" w:themeColor="accent1" w:shadow="1"/>
        <w:bottom w:val="single" w:sz="2" w:space="10" w:color="5B9BD5" w:themeColor="accent1" w:shadow="1"/>
        <w:right w:val="single" w:sz="2" w:space="10" w:color="5B9BD5" w:themeColor="accent1" w:shadow="1"/>
      </w:pBdr>
      <w:ind w:left="1152" w:right="1152"/>
    </w:pPr>
    <w:rPr>
      <w:rFonts w:eastAsiaTheme="minorEastAsia"/>
      <w:i/>
      <w:iCs/>
      <w:color w:val="5B9BD5" w:themeColor="accent1"/>
    </w:rPr>
  </w:style>
  <w:style w:type="paragraph" w:styleId="Lopetus">
    <w:name w:val="Closing"/>
    <w:basedOn w:val="Normaali"/>
    <w:link w:val="LopetusChar"/>
    <w:uiPriority w:val="99"/>
    <w:semiHidden/>
    <w:unhideWhenUsed/>
    <w:rsid w:val="000251F4"/>
    <w:pPr>
      <w:ind w:left="4252"/>
    </w:pPr>
  </w:style>
  <w:style w:type="character" w:customStyle="1" w:styleId="LopetusChar">
    <w:name w:val="Lopetus Char"/>
    <w:basedOn w:val="Kappaleenoletusfontti"/>
    <w:link w:val="Lopetus"/>
    <w:uiPriority w:val="99"/>
    <w:semiHidden/>
    <w:rsid w:val="000251F4"/>
    <w:rPr>
      <w:sz w:val="24"/>
      <w:szCs w:val="24"/>
      <w:lang w:val="en-GB"/>
    </w:rPr>
  </w:style>
  <w:style w:type="paragraph" w:styleId="Loppuviitteenteksti">
    <w:name w:val="endnote text"/>
    <w:basedOn w:val="Normaali"/>
    <w:link w:val="LoppuviitteentekstiChar"/>
    <w:uiPriority w:val="99"/>
    <w:semiHidden/>
    <w:unhideWhenUsed/>
    <w:rsid w:val="000251F4"/>
    <w:rPr>
      <w:sz w:val="20"/>
      <w:szCs w:val="20"/>
    </w:rPr>
  </w:style>
  <w:style w:type="character" w:customStyle="1" w:styleId="LoppuviitteentekstiChar">
    <w:name w:val="Loppuviitteen teksti Char"/>
    <w:basedOn w:val="Kappaleenoletusfontti"/>
    <w:link w:val="Loppuviitteenteksti"/>
    <w:uiPriority w:val="99"/>
    <w:semiHidden/>
    <w:rsid w:val="000251F4"/>
    <w:rPr>
      <w:sz w:val="20"/>
      <w:szCs w:val="20"/>
      <w:lang w:val="en-GB"/>
    </w:rPr>
  </w:style>
  <w:style w:type="paragraph" w:styleId="Luettelo">
    <w:name w:val="List"/>
    <w:basedOn w:val="Normaali"/>
    <w:uiPriority w:val="99"/>
    <w:semiHidden/>
    <w:unhideWhenUsed/>
    <w:rsid w:val="000251F4"/>
    <w:pPr>
      <w:ind w:left="283" w:hanging="283"/>
      <w:contextualSpacing/>
    </w:pPr>
  </w:style>
  <w:style w:type="paragraph" w:styleId="Luettelo2">
    <w:name w:val="List 2"/>
    <w:basedOn w:val="Normaali"/>
    <w:uiPriority w:val="99"/>
    <w:semiHidden/>
    <w:unhideWhenUsed/>
    <w:rsid w:val="000251F4"/>
    <w:pPr>
      <w:ind w:left="566" w:hanging="283"/>
      <w:contextualSpacing/>
    </w:pPr>
  </w:style>
  <w:style w:type="paragraph" w:styleId="Luettelo3">
    <w:name w:val="List 3"/>
    <w:basedOn w:val="Normaali"/>
    <w:uiPriority w:val="99"/>
    <w:semiHidden/>
    <w:unhideWhenUsed/>
    <w:rsid w:val="000251F4"/>
    <w:pPr>
      <w:ind w:left="849" w:hanging="283"/>
      <w:contextualSpacing/>
    </w:pPr>
  </w:style>
  <w:style w:type="paragraph" w:styleId="Luettelo4">
    <w:name w:val="List 4"/>
    <w:basedOn w:val="Normaali"/>
    <w:uiPriority w:val="99"/>
    <w:semiHidden/>
    <w:unhideWhenUsed/>
    <w:rsid w:val="000251F4"/>
    <w:pPr>
      <w:ind w:left="1132" w:hanging="283"/>
      <w:contextualSpacing/>
    </w:pPr>
  </w:style>
  <w:style w:type="paragraph" w:styleId="Luettelo5">
    <w:name w:val="List 5"/>
    <w:basedOn w:val="Normaali"/>
    <w:uiPriority w:val="99"/>
    <w:semiHidden/>
    <w:unhideWhenUsed/>
    <w:rsid w:val="000251F4"/>
    <w:pPr>
      <w:ind w:left="1415" w:hanging="283"/>
      <w:contextualSpacing/>
    </w:pPr>
  </w:style>
  <w:style w:type="paragraph" w:styleId="Lhdeluettelo">
    <w:name w:val="Bibliography"/>
    <w:basedOn w:val="Normaali"/>
    <w:next w:val="Normaali"/>
    <w:uiPriority w:val="37"/>
    <w:unhideWhenUsed/>
    <w:rsid w:val="000251F4"/>
    <w:pPr>
      <w:tabs>
        <w:tab w:val="left" w:pos="384"/>
      </w:tabs>
      <w:ind w:left="384" w:hanging="384"/>
    </w:pPr>
  </w:style>
  <w:style w:type="paragraph" w:styleId="Lhdeluettelonotsikko">
    <w:name w:val="toa heading"/>
    <w:basedOn w:val="Normaali"/>
    <w:next w:val="Normaali"/>
    <w:uiPriority w:val="99"/>
    <w:semiHidden/>
    <w:unhideWhenUsed/>
    <w:rsid w:val="000251F4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Lhdeviiteluettelo">
    <w:name w:val="table of authorities"/>
    <w:basedOn w:val="Normaali"/>
    <w:next w:val="Normaali"/>
    <w:uiPriority w:val="99"/>
    <w:semiHidden/>
    <w:unhideWhenUsed/>
    <w:rsid w:val="000251F4"/>
    <w:pPr>
      <w:ind w:left="240" w:hanging="240"/>
    </w:pPr>
  </w:style>
  <w:style w:type="paragraph" w:styleId="Makroteksti">
    <w:name w:val="macro"/>
    <w:link w:val="MakrotekstiChar"/>
    <w:uiPriority w:val="99"/>
    <w:semiHidden/>
    <w:unhideWhenUsed/>
    <w:rsid w:val="000251F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MakrotekstiChar">
    <w:name w:val="Makroteksti Char"/>
    <w:basedOn w:val="Kappaleenoletusfontti"/>
    <w:link w:val="Makroteksti"/>
    <w:uiPriority w:val="99"/>
    <w:semiHidden/>
    <w:rsid w:val="000251F4"/>
    <w:rPr>
      <w:rFonts w:ascii="Consolas" w:hAnsi="Consolas"/>
      <w:sz w:val="20"/>
      <w:szCs w:val="20"/>
    </w:rPr>
  </w:style>
  <w:style w:type="paragraph" w:styleId="Merkittyluettelo">
    <w:name w:val="List Bullet"/>
    <w:basedOn w:val="Normaali"/>
    <w:uiPriority w:val="99"/>
    <w:semiHidden/>
    <w:unhideWhenUsed/>
    <w:rsid w:val="000251F4"/>
    <w:pPr>
      <w:numPr>
        <w:numId w:val="2"/>
      </w:numPr>
      <w:contextualSpacing/>
    </w:pPr>
  </w:style>
  <w:style w:type="paragraph" w:styleId="Merkittyluettelo2">
    <w:name w:val="List Bullet 2"/>
    <w:basedOn w:val="Normaali"/>
    <w:uiPriority w:val="99"/>
    <w:semiHidden/>
    <w:unhideWhenUsed/>
    <w:rsid w:val="000251F4"/>
    <w:pPr>
      <w:numPr>
        <w:numId w:val="3"/>
      </w:numPr>
      <w:contextualSpacing/>
    </w:pPr>
  </w:style>
  <w:style w:type="paragraph" w:styleId="Merkittyluettelo3">
    <w:name w:val="List Bullet 3"/>
    <w:basedOn w:val="Normaali"/>
    <w:uiPriority w:val="99"/>
    <w:semiHidden/>
    <w:unhideWhenUsed/>
    <w:rsid w:val="000251F4"/>
    <w:pPr>
      <w:numPr>
        <w:numId w:val="4"/>
      </w:numPr>
      <w:contextualSpacing/>
    </w:pPr>
  </w:style>
  <w:style w:type="paragraph" w:styleId="Merkittyluettelo4">
    <w:name w:val="List Bullet 4"/>
    <w:basedOn w:val="Normaali"/>
    <w:uiPriority w:val="99"/>
    <w:semiHidden/>
    <w:unhideWhenUsed/>
    <w:rsid w:val="000251F4"/>
    <w:pPr>
      <w:numPr>
        <w:numId w:val="5"/>
      </w:numPr>
      <w:contextualSpacing/>
    </w:pPr>
  </w:style>
  <w:style w:type="paragraph" w:styleId="Merkittyluettelo5">
    <w:name w:val="List Bullet 5"/>
    <w:basedOn w:val="Normaali"/>
    <w:uiPriority w:val="99"/>
    <w:semiHidden/>
    <w:unhideWhenUsed/>
    <w:rsid w:val="000251F4"/>
    <w:pPr>
      <w:numPr>
        <w:numId w:val="6"/>
      </w:numPr>
      <w:contextualSpacing/>
    </w:pPr>
  </w:style>
  <w:style w:type="paragraph" w:styleId="NormaaliWWW">
    <w:name w:val="Normal (Web)"/>
    <w:basedOn w:val="Normaali"/>
    <w:uiPriority w:val="99"/>
    <w:semiHidden/>
    <w:unhideWhenUsed/>
    <w:rsid w:val="000251F4"/>
    <w:rPr>
      <w:rFonts w:ascii="Times New Roman" w:hAnsi="Times New Roman" w:cs="Times New Roman"/>
    </w:rPr>
  </w:style>
  <w:style w:type="paragraph" w:styleId="Numeroituluettelo">
    <w:name w:val="List Number"/>
    <w:basedOn w:val="Normaali"/>
    <w:uiPriority w:val="99"/>
    <w:semiHidden/>
    <w:unhideWhenUsed/>
    <w:rsid w:val="000251F4"/>
    <w:pPr>
      <w:numPr>
        <w:numId w:val="7"/>
      </w:numPr>
      <w:contextualSpacing/>
    </w:pPr>
  </w:style>
  <w:style w:type="paragraph" w:styleId="Numeroituluettelo2">
    <w:name w:val="List Number 2"/>
    <w:basedOn w:val="Normaali"/>
    <w:uiPriority w:val="99"/>
    <w:semiHidden/>
    <w:unhideWhenUsed/>
    <w:rsid w:val="000251F4"/>
    <w:pPr>
      <w:numPr>
        <w:numId w:val="8"/>
      </w:numPr>
      <w:contextualSpacing/>
    </w:pPr>
  </w:style>
  <w:style w:type="paragraph" w:styleId="Numeroituluettelo3">
    <w:name w:val="List Number 3"/>
    <w:basedOn w:val="Normaali"/>
    <w:uiPriority w:val="99"/>
    <w:semiHidden/>
    <w:unhideWhenUsed/>
    <w:rsid w:val="000251F4"/>
    <w:pPr>
      <w:numPr>
        <w:numId w:val="9"/>
      </w:numPr>
      <w:contextualSpacing/>
    </w:pPr>
  </w:style>
  <w:style w:type="paragraph" w:styleId="Numeroituluettelo4">
    <w:name w:val="List Number 4"/>
    <w:basedOn w:val="Normaali"/>
    <w:uiPriority w:val="99"/>
    <w:semiHidden/>
    <w:unhideWhenUsed/>
    <w:rsid w:val="000251F4"/>
    <w:pPr>
      <w:numPr>
        <w:numId w:val="10"/>
      </w:numPr>
      <w:contextualSpacing/>
    </w:pPr>
  </w:style>
  <w:style w:type="paragraph" w:styleId="Numeroituluettelo5">
    <w:name w:val="List Number 5"/>
    <w:basedOn w:val="Normaali"/>
    <w:uiPriority w:val="99"/>
    <w:semiHidden/>
    <w:unhideWhenUsed/>
    <w:rsid w:val="000251F4"/>
    <w:pPr>
      <w:numPr>
        <w:numId w:val="11"/>
      </w:numPr>
      <w:contextualSpacing/>
    </w:pPr>
  </w:style>
  <w:style w:type="paragraph" w:styleId="Otsikko">
    <w:name w:val="Title"/>
    <w:basedOn w:val="Normaali"/>
    <w:next w:val="Normaali"/>
    <w:link w:val="OtsikkoChar"/>
    <w:uiPriority w:val="10"/>
    <w:qFormat/>
    <w:rsid w:val="000251F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Char">
    <w:name w:val="Otsikko Char"/>
    <w:basedOn w:val="Kappaleenoletusfontti"/>
    <w:link w:val="Otsikko"/>
    <w:uiPriority w:val="10"/>
    <w:rsid w:val="000251F4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Pivmr">
    <w:name w:val="Date"/>
    <w:basedOn w:val="Normaali"/>
    <w:next w:val="Normaali"/>
    <w:link w:val="PivmrChar"/>
    <w:uiPriority w:val="99"/>
    <w:semiHidden/>
    <w:unhideWhenUsed/>
    <w:rsid w:val="000251F4"/>
  </w:style>
  <w:style w:type="character" w:customStyle="1" w:styleId="PivmrChar">
    <w:name w:val="Päivämäärä Char"/>
    <w:basedOn w:val="Kappaleenoletusfontti"/>
    <w:link w:val="Pivmr"/>
    <w:uiPriority w:val="99"/>
    <w:semiHidden/>
    <w:rsid w:val="000251F4"/>
    <w:rPr>
      <w:sz w:val="24"/>
      <w:szCs w:val="24"/>
      <w:lang w:val="en-GB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0251F4"/>
    <w:rPr>
      <w:rFonts w:ascii="Segoe UI" w:hAnsi="Segoe UI" w:cs="Segoe UI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0251F4"/>
    <w:rPr>
      <w:rFonts w:ascii="Segoe UI" w:hAnsi="Segoe UI" w:cs="Segoe UI"/>
      <w:sz w:val="18"/>
      <w:szCs w:val="18"/>
      <w:lang w:val="en-GB"/>
    </w:rPr>
  </w:style>
  <w:style w:type="paragraph" w:styleId="Sisennettyleipteksti2">
    <w:name w:val="Body Text Indent 2"/>
    <w:basedOn w:val="Normaali"/>
    <w:link w:val="Sisennettyleipteksti2Char"/>
    <w:uiPriority w:val="99"/>
    <w:semiHidden/>
    <w:unhideWhenUsed/>
    <w:rsid w:val="000251F4"/>
    <w:pPr>
      <w:spacing w:after="120" w:line="480" w:lineRule="auto"/>
      <w:ind w:left="283"/>
    </w:pPr>
  </w:style>
  <w:style w:type="character" w:customStyle="1" w:styleId="Sisennettyleipteksti2Char">
    <w:name w:val="Sisennetty leipäteksti 2 Char"/>
    <w:basedOn w:val="Kappaleenoletusfontti"/>
    <w:link w:val="Sisennettyleipteksti2"/>
    <w:uiPriority w:val="99"/>
    <w:semiHidden/>
    <w:rsid w:val="000251F4"/>
    <w:rPr>
      <w:sz w:val="24"/>
      <w:szCs w:val="24"/>
      <w:lang w:val="en-GB"/>
    </w:rPr>
  </w:style>
  <w:style w:type="paragraph" w:styleId="Sisennettyleipteksti3">
    <w:name w:val="Body Text Indent 3"/>
    <w:basedOn w:val="Normaali"/>
    <w:link w:val="Sisennettyleipteksti3Char"/>
    <w:uiPriority w:val="99"/>
    <w:semiHidden/>
    <w:unhideWhenUsed/>
    <w:rsid w:val="000251F4"/>
    <w:pPr>
      <w:spacing w:after="120"/>
      <w:ind w:left="283"/>
    </w:pPr>
    <w:rPr>
      <w:sz w:val="16"/>
      <w:szCs w:val="16"/>
    </w:rPr>
  </w:style>
  <w:style w:type="character" w:customStyle="1" w:styleId="Sisennettyleipteksti3Char">
    <w:name w:val="Sisennetty leipäteksti 3 Char"/>
    <w:basedOn w:val="Kappaleenoletusfontti"/>
    <w:link w:val="Sisennettyleipteksti3"/>
    <w:uiPriority w:val="99"/>
    <w:semiHidden/>
    <w:rsid w:val="000251F4"/>
    <w:rPr>
      <w:sz w:val="16"/>
      <w:szCs w:val="16"/>
      <w:lang w:val="en-GB"/>
    </w:rPr>
  </w:style>
  <w:style w:type="paragraph" w:styleId="Sisluet1">
    <w:name w:val="toc 1"/>
    <w:basedOn w:val="Normaali"/>
    <w:next w:val="Normaali"/>
    <w:autoRedefine/>
    <w:uiPriority w:val="39"/>
    <w:unhideWhenUsed/>
    <w:rsid w:val="000251F4"/>
    <w:pPr>
      <w:spacing w:after="100"/>
    </w:pPr>
  </w:style>
  <w:style w:type="paragraph" w:styleId="Sisluet2">
    <w:name w:val="toc 2"/>
    <w:basedOn w:val="Normaali"/>
    <w:next w:val="Normaali"/>
    <w:autoRedefine/>
    <w:uiPriority w:val="39"/>
    <w:unhideWhenUsed/>
    <w:rsid w:val="000251F4"/>
    <w:pPr>
      <w:spacing w:after="100"/>
      <w:ind w:left="240"/>
    </w:pPr>
  </w:style>
  <w:style w:type="paragraph" w:styleId="Sisluet3">
    <w:name w:val="toc 3"/>
    <w:basedOn w:val="Normaali"/>
    <w:next w:val="Normaali"/>
    <w:autoRedefine/>
    <w:uiPriority w:val="39"/>
    <w:unhideWhenUsed/>
    <w:rsid w:val="000251F4"/>
    <w:pPr>
      <w:spacing w:after="100"/>
      <w:ind w:left="480"/>
    </w:pPr>
  </w:style>
  <w:style w:type="paragraph" w:styleId="Sisluet4">
    <w:name w:val="toc 4"/>
    <w:basedOn w:val="Normaali"/>
    <w:next w:val="Normaali"/>
    <w:autoRedefine/>
    <w:uiPriority w:val="39"/>
    <w:semiHidden/>
    <w:unhideWhenUsed/>
    <w:rsid w:val="000251F4"/>
    <w:pPr>
      <w:spacing w:after="100"/>
      <w:ind w:left="720"/>
    </w:pPr>
  </w:style>
  <w:style w:type="paragraph" w:styleId="Sisluet5">
    <w:name w:val="toc 5"/>
    <w:basedOn w:val="Normaali"/>
    <w:next w:val="Normaali"/>
    <w:autoRedefine/>
    <w:uiPriority w:val="39"/>
    <w:semiHidden/>
    <w:unhideWhenUsed/>
    <w:rsid w:val="000251F4"/>
    <w:pPr>
      <w:spacing w:after="100"/>
      <w:ind w:left="960"/>
    </w:pPr>
  </w:style>
  <w:style w:type="paragraph" w:styleId="Sisluet6">
    <w:name w:val="toc 6"/>
    <w:basedOn w:val="Normaali"/>
    <w:next w:val="Normaali"/>
    <w:autoRedefine/>
    <w:uiPriority w:val="39"/>
    <w:semiHidden/>
    <w:unhideWhenUsed/>
    <w:rsid w:val="000251F4"/>
    <w:pPr>
      <w:spacing w:after="100"/>
      <w:ind w:left="1200"/>
    </w:pPr>
  </w:style>
  <w:style w:type="paragraph" w:styleId="Sisluet7">
    <w:name w:val="toc 7"/>
    <w:basedOn w:val="Normaali"/>
    <w:next w:val="Normaali"/>
    <w:autoRedefine/>
    <w:uiPriority w:val="39"/>
    <w:semiHidden/>
    <w:unhideWhenUsed/>
    <w:rsid w:val="000251F4"/>
    <w:pPr>
      <w:spacing w:after="100"/>
      <w:ind w:left="1440"/>
    </w:pPr>
  </w:style>
  <w:style w:type="paragraph" w:styleId="Sisluet8">
    <w:name w:val="toc 8"/>
    <w:basedOn w:val="Normaali"/>
    <w:next w:val="Normaali"/>
    <w:autoRedefine/>
    <w:uiPriority w:val="39"/>
    <w:semiHidden/>
    <w:unhideWhenUsed/>
    <w:rsid w:val="000251F4"/>
    <w:pPr>
      <w:spacing w:after="100"/>
      <w:ind w:left="1680"/>
    </w:pPr>
  </w:style>
  <w:style w:type="paragraph" w:styleId="Sisluet9">
    <w:name w:val="toc 9"/>
    <w:basedOn w:val="Normaali"/>
    <w:next w:val="Normaali"/>
    <w:autoRedefine/>
    <w:uiPriority w:val="39"/>
    <w:semiHidden/>
    <w:unhideWhenUsed/>
    <w:rsid w:val="000251F4"/>
    <w:pPr>
      <w:spacing w:after="100"/>
      <w:ind w:left="1920"/>
    </w:pPr>
  </w:style>
  <w:style w:type="paragraph" w:styleId="Sisllysluettelonotsikko">
    <w:name w:val="TOC Heading"/>
    <w:basedOn w:val="Otsikko1"/>
    <w:next w:val="Normaali"/>
    <w:uiPriority w:val="39"/>
    <w:unhideWhenUsed/>
    <w:qFormat/>
    <w:rsid w:val="000251F4"/>
    <w:pPr>
      <w:outlineLvl w:val="9"/>
    </w:pPr>
  </w:style>
  <w:style w:type="paragraph" w:styleId="Tervehdys">
    <w:name w:val="Salutation"/>
    <w:basedOn w:val="Normaali"/>
    <w:next w:val="Normaali"/>
    <w:link w:val="TervehdysChar"/>
    <w:uiPriority w:val="99"/>
    <w:semiHidden/>
    <w:unhideWhenUsed/>
    <w:rsid w:val="000251F4"/>
  </w:style>
  <w:style w:type="character" w:customStyle="1" w:styleId="TervehdysChar">
    <w:name w:val="Tervehdys Char"/>
    <w:basedOn w:val="Kappaleenoletusfontti"/>
    <w:link w:val="Tervehdys"/>
    <w:uiPriority w:val="99"/>
    <w:semiHidden/>
    <w:rsid w:val="000251F4"/>
    <w:rPr>
      <w:sz w:val="24"/>
      <w:szCs w:val="24"/>
      <w:lang w:val="en-GB"/>
    </w:rPr>
  </w:style>
  <w:style w:type="paragraph" w:styleId="Vaintekstin">
    <w:name w:val="Plain Text"/>
    <w:basedOn w:val="Normaali"/>
    <w:link w:val="VaintekstinChar"/>
    <w:uiPriority w:val="99"/>
    <w:semiHidden/>
    <w:unhideWhenUsed/>
    <w:rsid w:val="000251F4"/>
    <w:rPr>
      <w:rFonts w:ascii="Consolas" w:hAnsi="Consolas"/>
      <w:sz w:val="21"/>
      <w:szCs w:val="21"/>
    </w:rPr>
  </w:style>
  <w:style w:type="character" w:customStyle="1" w:styleId="VaintekstinChar">
    <w:name w:val="Vain tekstinä Char"/>
    <w:basedOn w:val="Kappaleenoletusfontti"/>
    <w:link w:val="Vaintekstin"/>
    <w:uiPriority w:val="99"/>
    <w:semiHidden/>
    <w:rsid w:val="000251F4"/>
    <w:rPr>
      <w:rFonts w:ascii="Consolas" w:hAnsi="Consolas"/>
      <w:sz w:val="21"/>
      <w:szCs w:val="21"/>
      <w:lang w:val="en-GB"/>
    </w:rPr>
  </w:style>
  <w:style w:type="paragraph" w:styleId="Vakiosisennys">
    <w:name w:val="Normal Indent"/>
    <w:basedOn w:val="Normaali"/>
    <w:uiPriority w:val="99"/>
    <w:semiHidden/>
    <w:unhideWhenUsed/>
    <w:rsid w:val="000251F4"/>
    <w:pPr>
      <w:ind w:left="1304"/>
    </w:pPr>
  </w:style>
  <w:style w:type="paragraph" w:styleId="Viestinallekirjoitus">
    <w:name w:val="E-mail Signature"/>
    <w:basedOn w:val="Normaali"/>
    <w:link w:val="ViestinallekirjoitusChar"/>
    <w:uiPriority w:val="99"/>
    <w:semiHidden/>
    <w:unhideWhenUsed/>
    <w:rsid w:val="000251F4"/>
  </w:style>
  <w:style w:type="character" w:customStyle="1" w:styleId="ViestinallekirjoitusChar">
    <w:name w:val="Viestin allekirjoitus Char"/>
    <w:basedOn w:val="Kappaleenoletusfontti"/>
    <w:link w:val="Viestinallekirjoitus"/>
    <w:uiPriority w:val="99"/>
    <w:semiHidden/>
    <w:rsid w:val="000251F4"/>
    <w:rPr>
      <w:sz w:val="24"/>
      <w:szCs w:val="24"/>
      <w:lang w:val="en-GB"/>
    </w:rPr>
  </w:style>
  <w:style w:type="paragraph" w:styleId="Viestinotsikko">
    <w:name w:val="Message Header"/>
    <w:basedOn w:val="Normaali"/>
    <w:link w:val="ViestinotsikkoChar"/>
    <w:uiPriority w:val="99"/>
    <w:semiHidden/>
    <w:unhideWhenUsed/>
    <w:rsid w:val="000251F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ViestinotsikkoChar">
    <w:name w:val="Viestin otsikko Char"/>
    <w:basedOn w:val="Kappaleenoletusfontti"/>
    <w:link w:val="Viestinotsikko"/>
    <w:uiPriority w:val="99"/>
    <w:semiHidden/>
    <w:rsid w:val="000251F4"/>
    <w:rPr>
      <w:rFonts w:asciiTheme="majorHAnsi" w:eastAsiaTheme="majorEastAsia" w:hAnsiTheme="majorHAnsi" w:cstheme="majorBidi"/>
      <w:sz w:val="24"/>
      <w:szCs w:val="24"/>
      <w:shd w:val="pct20" w:color="auto" w:fill="auto"/>
      <w:lang w:val="en-GB"/>
    </w:rPr>
  </w:style>
  <w:style w:type="paragraph" w:styleId="Yltunniste">
    <w:name w:val="header"/>
    <w:basedOn w:val="Normaali"/>
    <w:link w:val="YltunnisteChar"/>
    <w:uiPriority w:val="99"/>
    <w:unhideWhenUsed/>
    <w:rsid w:val="000251F4"/>
    <w:pPr>
      <w:tabs>
        <w:tab w:val="center" w:pos="4819"/>
        <w:tab w:val="right" w:pos="9638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rsid w:val="000251F4"/>
    <w:rPr>
      <w:sz w:val="24"/>
      <w:szCs w:val="24"/>
      <w:lang w:val="en-GB"/>
    </w:rPr>
  </w:style>
  <w:style w:type="character" w:styleId="Kommentinviite">
    <w:name w:val="annotation reference"/>
    <w:basedOn w:val="Kappaleenoletusfontti"/>
    <w:uiPriority w:val="99"/>
    <w:semiHidden/>
    <w:unhideWhenUsed/>
    <w:rsid w:val="000251F4"/>
    <w:rPr>
      <w:sz w:val="16"/>
      <w:szCs w:val="16"/>
    </w:rPr>
  </w:style>
  <w:style w:type="table" w:styleId="TaulukkoRuudukko">
    <w:name w:val="Table Grid"/>
    <w:basedOn w:val="Normaalitaulukko"/>
    <w:uiPriority w:val="39"/>
    <w:rsid w:val="000251F4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Vaalearuudukkotaulukko1">
    <w:name w:val="Grid Table 1 Light"/>
    <w:basedOn w:val="Normaalitaulukko"/>
    <w:uiPriority w:val="46"/>
    <w:rsid w:val="000251F4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anchor-text">
    <w:name w:val="anchor-text"/>
    <w:basedOn w:val="Kappaleenoletusfontti"/>
    <w:rsid w:val="000251F4"/>
  </w:style>
  <w:style w:type="character" w:customStyle="1" w:styleId="apple-converted-space">
    <w:name w:val="apple-converted-space"/>
    <w:basedOn w:val="Kappaleenoletusfontti"/>
    <w:rsid w:val="000251F4"/>
  </w:style>
  <w:style w:type="character" w:styleId="Paikkamerkkiteksti">
    <w:name w:val="Placeholder Text"/>
    <w:basedOn w:val="Kappaleenoletusfontti"/>
    <w:uiPriority w:val="99"/>
    <w:semiHidden/>
    <w:rsid w:val="000251F4"/>
    <w:rPr>
      <w:color w:val="808080"/>
    </w:rPr>
  </w:style>
  <w:style w:type="paragraph" w:styleId="Muutos">
    <w:name w:val="Revision"/>
    <w:hidden/>
    <w:uiPriority w:val="99"/>
    <w:semiHidden/>
    <w:rsid w:val="000251F4"/>
    <w:pPr>
      <w:spacing w:after="0" w:line="240" w:lineRule="auto"/>
    </w:pPr>
    <w:rPr>
      <w:sz w:val="24"/>
      <w:szCs w:val="24"/>
      <w:lang w:val="en-GB"/>
    </w:rPr>
  </w:style>
  <w:style w:type="character" w:styleId="Hyperlinkki">
    <w:name w:val="Hyperlink"/>
    <w:basedOn w:val="Kappaleenoletusfontti"/>
    <w:uiPriority w:val="99"/>
    <w:unhideWhenUsed/>
    <w:rsid w:val="000251F4"/>
    <w:rPr>
      <w:color w:val="0563C1" w:themeColor="hyperlink"/>
      <w:u w:val="single"/>
    </w:rPr>
  </w:style>
  <w:style w:type="character" w:customStyle="1" w:styleId="EivliChar">
    <w:name w:val="Ei väliä Char"/>
    <w:basedOn w:val="Kappaleenoletusfontti"/>
    <w:link w:val="Eivli"/>
    <w:uiPriority w:val="1"/>
    <w:rsid w:val="000251F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19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0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34" Type="http://schemas.openxmlformats.org/officeDocument/2006/relationships/image" Target="media/image15.emf"/><Relationship Id="rId42" Type="http://schemas.openxmlformats.org/officeDocument/2006/relationships/image" Target="media/image21.png"/><Relationship Id="rId47" Type="http://schemas.openxmlformats.org/officeDocument/2006/relationships/image" Target="media/image26.emf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4.bin"/><Relationship Id="rId46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0.bin"/><Relationship Id="rId41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image" Target="media/image17.emf"/><Relationship Id="rId40" Type="http://schemas.openxmlformats.org/officeDocument/2006/relationships/image" Target="media/image19.png"/><Relationship Id="rId45" Type="http://schemas.openxmlformats.org/officeDocument/2006/relationships/image" Target="media/image24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4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9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3.bin"/><Relationship Id="rId43" Type="http://schemas.openxmlformats.org/officeDocument/2006/relationships/image" Target="media/image22.emf"/><Relationship Id="rId48" Type="http://schemas.openxmlformats.org/officeDocument/2006/relationships/image" Target="media/image27.pn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21CC84-18BD-46DE-8A1A-196D229854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1588</Words>
  <Characters>12863</Characters>
  <Application>Microsoft Office Word</Application>
  <DocSecurity>0</DocSecurity>
  <Lines>107</Lines>
  <Paragraphs>28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Varsinais-Suomen Sairaanhoitopiiri</Company>
  <LinksUpToDate>false</LinksUpToDate>
  <CharactersWithSpaces>14423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Kerminen Edla</dc:creator>
  <cp:keywords/>
  <dc:description/>
  <cp:lastModifiedBy>Kerminen Edla</cp:lastModifiedBy>
  <cp:revision>5</cp:revision>
  <dcterms:created xsi:type="dcterms:W3CDTF">2026-04-10T07:29:00Z</dcterms:created>
  <dcterms:modified xsi:type="dcterms:W3CDTF">2026-05-18T11:55:00Z</dcterms:modified>
</cp:coreProperties>
</file>