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8812" w14:textId="77777777" w:rsidR="0057782C" w:rsidRPr="003C1FF0" w:rsidRDefault="0057782C" w:rsidP="005778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1FF0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3C1FF0">
        <w:rPr>
          <w:rFonts w:ascii="Times New Roman" w:hAnsi="Times New Roman" w:cs="Times New Roman"/>
          <w:sz w:val="24"/>
          <w:szCs w:val="24"/>
        </w:rPr>
        <w:t xml:space="preserve"> Summary of the characteristics and disease progression of patients with early onset colorectal cancer (</w:t>
      </w:r>
      <w:r>
        <w:rPr>
          <w:rFonts w:ascii="Times New Roman" w:hAnsi="Times New Roman" w:cs="Times New Roman"/>
          <w:sz w:val="24"/>
          <w:szCs w:val="24"/>
        </w:rPr>
        <w:t>EO</w:t>
      </w:r>
      <w:r w:rsidRPr="003C1FF0">
        <w:rPr>
          <w:rFonts w:ascii="Times New Roman" w:hAnsi="Times New Roman" w:cs="Times New Roman"/>
          <w:sz w:val="24"/>
          <w:szCs w:val="24"/>
        </w:rPr>
        <w:t>CRC)</w:t>
      </w:r>
    </w:p>
    <w:p w14:paraId="728ADFC5" w14:textId="77777777" w:rsidR="0057782C" w:rsidRPr="003C1FF0" w:rsidRDefault="0057782C" w:rsidP="0057782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936" w:type="dxa"/>
        <w:tblInd w:w="-436" w:type="dxa"/>
        <w:tblLayout w:type="fixed"/>
        <w:tblLook w:val="0600" w:firstRow="0" w:lastRow="0" w:firstColumn="0" w:lastColumn="0" w:noHBand="1" w:noVBand="1"/>
      </w:tblPr>
      <w:tblGrid>
        <w:gridCol w:w="710"/>
        <w:gridCol w:w="992"/>
        <w:gridCol w:w="992"/>
        <w:gridCol w:w="1843"/>
        <w:gridCol w:w="1134"/>
        <w:gridCol w:w="1276"/>
        <w:gridCol w:w="2126"/>
        <w:gridCol w:w="1276"/>
        <w:gridCol w:w="2410"/>
        <w:gridCol w:w="1177"/>
      </w:tblGrid>
      <w:tr w:rsidR="0057782C" w:rsidRPr="00EE7F5A" w14:paraId="2A109E2E" w14:textId="77777777" w:rsidTr="008576AD"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14:paraId="54B78279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Case No.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F154A2E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Age (years)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ECB819C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Gender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3037E84F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Presenting Symptom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D7DFBC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Staging (TNM)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AF229C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Site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CFA97F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Histopathology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9A6130D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Metastasis Site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3335B01E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Management</w:t>
            </w:r>
          </w:p>
        </w:tc>
        <w:tc>
          <w:tcPr>
            <w:tcW w:w="1177" w:type="dxa"/>
            <w:tcBorders>
              <w:top w:val="single" w:sz="4" w:space="0" w:color="auto"/>
              <w:bottom w:val="single" w:sz="4" w:space="0" w:color="auto"/>
            </w:tcBorders>
          </w:tcPr>
          <w:p w14:paraId="2DB23E66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Survival</w:t>
            </w:r>
          </w:p>
        </w:tc>
      </w:tr>
      <w:tr w:rsidR="0057782C" w:rsidRPr="00EE7F5A" w14:paraId="5BBA01FD" w14:textId="77777777" w:rsidTr="008576AD">
        <w:tc>
          <w:tcPr>
            <w:tcW w:w="710" w:type="dxa"/>
            <w:tcBorders>
              <w:top w:val="single" w:sz="4" w:space="0" w:color="auto"/>
            </w:tcBorders>
          </w:tcPr>
          <w:p w14:paraId="5A911D5B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C201350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91A314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Male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7F2A06E3" w14:textId="77777777" w:rsidR="0057782C" w:rsidRPr="00EE7F5A" w:rsidRDefault="0057782C" w:rsidP="008576AD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Recurrent abdominal pain and vomiting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A571D64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Stadium IV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B0F4099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Ascending Colon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32DFB0F" w14:textId="77777777" w:rsidR="0057782C" w:rsidRPr="00EE7F5A" w:rsidRDefault="0057782C" w:rsidP="008576AD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Pleural effusion in the right lung, may support colorectal adenocarcinoma metastasis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605413F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Lung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02A4DCB7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Colonoscopy with biopsy, chemotherapy, radiotherapy</w:t>
            </w:r>
          </w:p>
        </w:tc>
        <w:tc>
          <w:tcPr>
            <w:tcW w:w="1177" w:type="dxa"/>
            <w:tcBorders>
              <w:top w:val="single" w:sz="4" w:space="0" w:color="auto"/>
            </w:tcBorders>
          </w:tcPr>
          <w:p w14:paraId="09B40F42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Still alive</w:t>
            </w:r>
          </w:p>
        </w:tc>
      </w:tr>
      <w:tr w:rsidR="0057782C" w:rsidRPr="00EE7F5A" w14:paraId="6E937258" w14:textId="77777777" w:rsidTr="008576AD">
        <w:tc>
          <w:tcPr>
            <w:tcW w:w="710" w:type="dxa"/>
          </w:tcPr>
          <w:p w14:paraId="09EB1B6C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992" w:type="dxa"/>
          </w:tcPr>
          <w:p w14:paraId="1B87C498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39</w:t>
            </w:r>
          </w:p>
        </w:tc>
        <w:tc>
          <w:tcPr>
            <w:tcW w:w="992" w:type="dxa"/>
          </w:tcPr>
          <w:p w14:paraId="428DC433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Male</w:t>
            </w:r>
          </w:p>
        </w:tc>
        <w:tc>
          <w:tcPr>
            <w:tcW w:w="1843" w:type="dxa"/>
          </w:tcPr>
          <w:p w14:paraId="53ACAF38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Lower left abdominal pain and bloody stool</w:t>
            </w:r>
          </w:p>
        </w:tc>
        <w:tc>
          <w:tcPr>
            <w:tcW w:w="1134" w:type="dxa"/>
          </w:tcPr>
          <w:p w14:paraId="22CAD741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Stadium IVB</w:t>
            </w:r>
          </w:p>
        </w:tc>
        <w:tc>
          <w:tcPr>
            <w:tcW w:w="1276" w:type="dxa"/>
          </w:tcPr>
          <w:p w14:paraId="5AB09F45" w14:textId="77777777" w:rsidR="0057782C" w:rsidRPr="00EE7F5A" w:rsidRDefault="0057782C" w:rsidP="008576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Rectum</w:t>
            </w:r>
          </w:p>
        </w:tc>
        <w:tc>
          <w:tcPr>
            <w:tcW w:w="2126" w:type="dxa"/>
          </w:tcPr>
          <w:p w14:paraId="44DAFEEB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Well differentiated adenocarcinoma</w:t>
            </w:r>
          </w:p>
        </w:tc>
        <w:tc>
          <w:tcPr>
            <w:tcW w:w="1276" w:type="dxa"/>
          </w:tcPr>
          <w:p w14:paraId="207269F2" w14:textId="77777777" w:rsidR="0057782C" w:rsidRPr="00EE7F5A" w:rsidRDefault="0057782C" w:rsidP="008576AD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Bone, liver, lung</w:t>
            </w:r>
          </w:p>
        </w:tc>
        <w:tc>
          <w:tcPr>
            <w:tcW w:w="2410" w:type="dxa"/>
          </w:tcPr>
          <w:p w14:paraId="605723F5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Colonoscopy with biopsy, LAR and Hartmann's procedure, laparotomy ileostomy chemotherapy, radiotherapy</w:t>
            </w:r>
          </w:p>
        </w:tc>
        <w:tc>
          <w:tcPr>
            <w:tcW w:w="1177" w:type="dxa"/>
          </w:tcPr>
          <w:p w14:paraId="0A0B4CF1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26 months</w:t>
            </w:r>
          </w:p>
        </w:tc>
      </w:tr>
      <w:tr w:rsidR="0057782C" w:rsidRPr="00EE7F5A" w14:paraId="39DE9BBC" w14:textId="77777777" w:rsidTr="008576AD">
        <w:tc>
          <w:tcPr>
            <w:tcW w:w="710" w:type="dxa"/>
            <w:tcBorders>
              <w:bottom w:val="single" w:sz="4" w:space="0" w:color="auto"/>
            </w:tcBorders>
          </w:tcPr>
          <w:p w14:paraId="29968E09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FD3B0AF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2DF301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8D04780" w14:textId="77777777" w:rsidR="0057782C" w:rsidRPr="00EE7F5A" w:rsidRDefault="0057782C" w:rsidP="008576AD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 xml:space="preserve">Progressive headache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53E70B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Stadium 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2D38044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Rectum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EC8081" w14:textId="77777777" w:rsidR="0057782C" w:rsidRPr="00EE7F5A" w:rsidRDefault="0057782C" w:rsidP="008576AD">
            <w:pPr>
              <w:widowControl w:val="0"/>
              <w:spacing w:line="48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0A997F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Brain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AF85A9" w14:textId="77777777" w:rsidR="0057782C" w:rsidRPr="00EE7F5A" w:rsidRDefault="0057782C" w:rsidP="008576AD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Colonoscopy with biopsy, chemotherapy, radiotherapy</w:t>
            </w: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14:paraId="5FA78D25" w14:textId="77777777" w:rsidR="0057782C" w:rsidRPr="00EE7F5A" w:rsidRDefault="0057782C" w:rsidP="008576AD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E7F5A">
              <w:rPr>
                <w:rFonts w:ascii="Times New Roman" w:hAnsi="Times New Roman" w:cs="Times New Roman"/>
                <w:sz w:val="20"/>
                <w:szCs w:val="24"/>
              </w:rPr>
              <w:t>12 months</w:t>
            </w:r>
          </w:p>
        </w:tc>
      </w:tr>
    </w:tbl>
    <w:p w14:paraId="2C09463A" w14:textId="77777777" w:rsidR="0057782C" w:rsidRPr="003C1FF0" w:rsidRDefault="0057782C" w:rsidP="0057782C">
      <w:pPr>
        <w:spacing w:line="480" w:lineRule="auto"/>
        <w:rPr>
          <w:rFonts w:ascii="Times New Roman" w:hAnsi="Times New Roman" w:cs="Times New Roman"/>
          <w:sz w:val="24"/>
          <w:szCs w:val="24"/>
        </w:rPr>
        <w:sectPr w:rsidR="0057782C" w:rsidRPr="003C1FF0" w:rsidSect="0057782C">
          <w:pgSz w:w="15840" w:h="12240" w:orient="landscape"/>
          <w:pgMar w:top="1440" w:right="1440" w:bottom="1440" w:left="1440" w:header="720" w:footer="720" w:gutter="0"/>
          <w:cols w:space="720"/>
        </w:sectPr>
      </w:pPr>
    </w:p>
    <w:p w14:paraId="4D945100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2C"/>
    <w:rsid w:val="000C4033"/>
    <w:rsid w:val="00173ED8"/>
    <w:rsid w:val="002E1C81"/>
    <w:rsid w:val="004B42CB"/>
    <w:rsid w:val="0057782C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C6475"/>
  <w15:chartTrackingRefBased/>
  <w15:docId w15:val="{8D96D72C-4A06-4E29-8E5A-04804E0E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82C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82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782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782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782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782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782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782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782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782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7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7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78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78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78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78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78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78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78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77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782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7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782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78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782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78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7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78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7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2026-05-20T07:11:00Z</dcterms:created>
  <dcterms:modified xsi:type="dcterms:W3CDTF">2026-05-20T07:12:00Z</dcterms:modified>
</cp:coreProperties>
</file>